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95E4" w14:textId="77777777" w:rsidR="009323AF" w:rsidRPr="009323AF" w:rsidRDefault="009323AF" w:rsidP="004C6DEC">
      <w:pPr>
        <w:pStyle w:val="Titel"/>
        <w:jc w:val="both"/>
        <w:rPr>
          <w:rFonts w:eastAsia="Times New Roman"/>
          <w:lang w:eastAsia="de-DE"/>
        </w:rPr>
      </w:pPr>
      <w:r w:rsidRPr="009323AF">
        <w:rPr>
          <w:rFonts w:eastAsia="Times New Roman"/>
          <w:lang w:eastAsia="de-DE"/>
        </w:rPr>
        <w:t>Geo- und Wirtschaftsmedien und ihre Didaktik </w:t>
      </w:r>
    </w:p>
    <w:p w14:paraId="74C3FD6A" w14:textId="7A2D1C84" w:rsidR="00BE291E" w:rsidRPr="009323AF" w:rsidRDefault="009323AF" w:rsidP="004C6DEC">
      <w:pPr>
        <w:pStyle w:val="Untertitel"/>
        <w:pBdr>
          <w:bottom w:val="single" w:sz="4" w:space="1" w:color="auto"/>
        </w:pBdr>
        <w:jc w:val="both"/>
        <w:rPr>
          <w:sz w:val="24"/>
          <w:szCs w:val="24"/>
        </w:rPr>
      </w:pPr>
      <w:r w:rsidRPr="009323AF">
        <w:rPr>
          <w:sz w:val="24"/>
          <w:szCs w:val="24"/>
        </w:rPr>
        <w:t xml:space="preserve">Arbeitsauftrag </w:t>
      </w:r>
      <w:r w:rsidR="00933A0F">
        <w:rPr>
          <w:sz w:val="24"/>
          <w:szCs w:val="24"/>
        </w:rPr>
        <w:t>2</w:t>
      </w:r>
      <w:r w:rsidRPr="009323AF">
        <w:rPr>
          <w:sz w:val="24"/>
          <w:szCs w:val="24"/>
        </w:rPr>
        <w:t xml:space="preserve"> </w:t>
      </w:r>
      <w:r w:rsidRPr="009323AF">
        <w:rPr>
          <w:sz w:val="24"/>
          <w:szCs w:val="24"/>
        </w:rPr>
        <w:sym w:font="Wingdings" w:char="F0E0"/>
      </w:r>
      <w:r w:rsidRPr="009323AF">
        <w:rPr>
          <w:sz w:val="24"/>
          <w:szCs w:val="24"/>
        </w:rPr>
        <w:t xml:space="preserve"> </w:t>
      </w:r>
      <w:r w:rsidR="00933A0F">
        <w:rPr>
          <w:sz w:val="24"/>
          <w:szCs w:val="24"/>
        </w:rPr>
        <w:t>Route durch Linz</w:t>
      </w:r>
    </w:p>
    <w:p w14:paraId="6B7C8AEE" w14:textId="77777777" w:rsidR="00581677" w:rsidRPr="00572D74" w:rsidRDefault="00581677" w:rsidP="004C6DEC">
      <w:pPr>
        <w:pStyle w:val="berschrift1"/>
        <w:spacing w:before="100" w:beforeAutospacing="1" w:after="120" w:line="240" w:lineRule="auto"/>
        <w:contextualSpacing/>
        <w:jc w:val="both"/>
        <w:rPr>
          <w:u w:val="single"/>
        </w:rPr>
      </w:pPr>
      <w:r w:rsidRPr="00572D74">
        <w:rPr>
          <w:u w:val="single"/>
        </w:rPr>
        <w:t>Routenvorschlag:</w:t>
      </w:r>
    </w:p>
    <w:p w14:paraId="7C4EEA80" w14:textId="5E1C61D4" w:rsidR="006C5DEB" w:rsidRDefault="00572D74" w:rsidP="004C6DEC">
      <w:pPr>
        <w:pStyle w:val="berschrift2"/>
        <w:spacing w:before="100" w:beforeAutospacing="1" w:after="120" w:line="240" w:lineRule="auto"/>
        <w:contextualSpacing/>
        <w:jc w:val="both"/>
      </w:pPr>
      <w:r>
        <w:t xml:space="preserve">Startpunkt: </w:t>
      </w:r>
      <w:r w:rsidRPr="00572D74">
        <w:t>Hauptbahnhof Linz</w:t>
      </w:r>
      <w:r w:rsidR="00E93295">
        <w:t xml:space="preserve"> </w:t>
      </w:r>
      <w:r w:rsidR="00E93295">
        <w:tab/>
      </w:r>
      <w:r w:rsidR="00E93295">
        <w:tab/>
      </w:r>
      <w:r w:rsidR="00E93295">
        <w:tab/>
      </w:r>
      <w:r w:rsidR="00E93295">
        <w:tab/>
        <w:t>Verke</w:t>
      </w:r>
      <w:r w:rsidR="007B7128">
        <w:t>h</w:t>
      </w:r>
      <w:r w:rsidR="00E93295">
        <w:t>rs</w:t>
      </w:r>
      <w:r w:rsidR="001136BE">
        <w:t>-/ Transport</w:t>
      </w:r>
      <w:r w:rsidR="00E93295">
        <w:t>funktion</w:t>
      </w:r>
    </w:p>
    <w:p w14:paraId="59A928AB" w14:textId="472F34D3" w:rsidR="00572D74" w:rsidRDefault="00C7327A" w:rsidP="004C6DEC">
      <w:pPr>
        <w:jc w:val="both"/>
      </w:pPr>
      <w:r>
        <w:t xml:space="preserve">Beginnen würde die Stadtexkursion am Hauptbahnhof Linz. Dort kann den </w:t>
      </w:r>
      <w:proofErr w:type="spellStart"/>
      <w:r>
        <w:t>SuS</w:t>
      </w:r>
      <w:proofErr w:type="spellEnd"/>
      <w:r>
        <w:t xml:space="preserve"> die Bedeutung </w:t>
      </w:r>
      <w:r w:rsidR="001136BE">
        <w:t xml:space="preserve">eines Bahnhofs </w:t>
      </w:r>
      <w:r>
        <w:t>in einer Stadt dargelegt werden, insbesondere in Bezug auf den Personen- und Warenverkehr</w:t>
      </w:r>
      <w:r w:rsidR="001136BE">
        <w:t>.</w:t>
      </w:r>
    </w:p>
    <w:p w14:paraId="29BD3720" w14:textId="77777777" w:rsidR="006C5DEB" w:rsidRDefault="006C5DEB" w:rsidP="004C6DEC">
      <w:pPr>
        <w:spacing w:before="100" w:beforeAutospacing="1" w:after="120" w:line="240" w:lineRule="auto"/>
        <w:contextualSpacing/>
        <w:jc w:val="both"/>
      </w:pPr>
    </w:p>
    <w:p w14:paraId="5EA4C0CA" w14:textId="25CA4019" w:rsidR="00E93295" w:rsidRDefault="0013106D" w:rsidP="004C6DEC">
      <w:pPr>
        <w:spacing w:before="100" w:beforeAutospacing="1" w:after="120" w:line="240" w:lineRule="auto"/>
        <w:contextualSpacing/>
        <w:jc w:val="both"/>
      </w:pPr>
      <w:r w:rsidRPr="00DD22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1. Station: Landstraße Linz</w:t>
      </w:r>
      <w:r>
        <w:t xml:space="preserve"> – </w:t>
      </w:r>
      <w:r w:rsidR="00E93295">
        <w:tab/>
      </w:r>
      <w:r w:rsidR="00E93295">
        <w:tab/>
      </w:r>
      <w:r w:rsidR="00E93295">
        <w:tab/>
      </w:r>
      <w:r w:rsidR="00E93295">
        <w:tab/>
      </w:r>
      <w:r w:rsidR="00E93295">
        <w:tab/>
      </w:r>
      <w:r w:rsidR="007B7128">
        <w:tab/>
      </w:r>
      <w:r w:rsidR="007B7128" w:rsidRPr="007B7128">
        <w:rPr>
          <w:rStyle w:val="berschrift2Zchn"/>
        </w:rPr>
        <w:t>Handelsfunktion</w:t>
      </w:r>
    </w:p>
    <w:p w14:paraId="7C528DF4" w14:textId="38C452AE" w:rsidR="002439C9" w:rsidRDefault="0013106D" w:rsidP="004C6DEC">
      <w:pPr>
        <w:spacing w:before="100" w:beforeAutospacing="1" w:after="120" w:line="240" w:lineRule="auto"/>
        <w:contextualSpacing/>
        <w:jc w:val="both"/>
        <w:rPr>
          <w:u w:val="single"/>
        </w:rPr>
      </w:pPr>
      <w:r>
        <w:t xml:space="preserve">entweder zu Fuß oder mit der Straßenbahn </w:t>
      </w:r>
      <w:r>
        <w:sym w:font="Wingdings" w:char="F0E0"/>
      </w:r>
      <w:r>
        <w:t xml:space="preserve"> Zu Fuß würden </w:t>
      </w:r>
      <w:proofErr w:type="spellStart"/>
      <w:r>
        <w:t>SuS</w:t>
      </w:r>
      <w:proofErr w:type="spellEnd"/>
      <w:r>
        <w:t xml:space="preserve"> jedoch </w:t>
      </w:r>
      <w:r w:rsidR="002439C9">
        <w:t xml:space="preserve">das rege Treiben in den Geschäften sehen </w:t>
      </w:r>
      <w:r w:rsidR="002439C9">
        <w:sym w:font="Wingdings" w:char="F0E0"/>
      </w:r>
      <w:r w:rsidR="002439C9">
        <w:t xml:space="preserve"> Bedeutung (Einzel)-handel und Wirtschaft könnte besprochen werden! </w:t>
      </w:r>
      <w:r w:rsidR="002439C9">
        <w:sym w:font="Wingdings" w:char="F0E0"/>
      </w:r>
      <w:r w:rsidR="002439C9">
        <w:t xml:space="preserve"> </w:t>
      </w:r>
      <w:r w:rsidR="002439C9" w:rsidRPr="002C4E18">
        <w:rPr>
          <w:u w:val="single"/>
        </w:rPr>
        <w:t>Kommerzielle Funktionen einer Stadt</w:t>
      </w:r>
    </w:p>
    <w:p w14:paraId="30575B58" w14:textId="77777777" w:rsidR="00465B3E" w:rsidRPr="00572D74" w:rsidRDefault="00465B3E" w:rsidP="004C6DEC">
      <w:pPr>
        <w:spacing w:before="100" w:beforeAutospacing="1" w:after="120" w:line="240" w:lineRule="auto"/>
        <w:contextualSpacing/>
        <w:jc w:val="both"/>
      </w:pPr>
    </w:p>
    <w:p w14:paraId="22413984" w14:textId="3C8CB5CC" w:rsidR="007B7128" w:rsidRPr="005F6729" w:rsidRDefault="002439C9" w:rsidP="004C6DEC">
      <w:pPr>
        <w:spacing w:before="100" w:beforeAutospacing="1" w:after="120" w:line="240" w:lineRule="auto"/>
        <w:contextualSpacing/>
        <w:jc w:val="both"/>
        <w:rPr>
          <w:rStyle w:val="berschrift2Zchn"/>
        </w:rPr>
      </w:pPr>
      <w:r w:rsidRPr="00DD22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2. Station: Hauptplatz Linz</w:t>
      </w:r>
      <w:r w:rsidR="007B712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7B712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7B712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7B712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7B712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7B712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7B712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5F6729" w:rsidRPr="005F6729">
        <w:rPr>
          <w:rStyle w:val="berschrift2Zchn"/>
        </w:rPr>
        <w:t>Kulturelle Funktion</w:t>
      </w:r>
    </w:p>
    <w:p w14:paraId="721F431C" w14:textId="6C658281" w:rsidR="00464CE2" w:rsidRDefault="00464CE2" w:rsidP="004C6DEC">
      <w:pPr>
        <w:spacing w:before="100" w:beforeAutospacing="1" w:after="120" w:line="240" w:lineRule="auto"/>
        <w:contextualSpacing/>
        <w:jc w:val="both"/>
      </w:pPr>
      <w:r>
        <w:t>Danach besuchen wir</w:t>
      </w:r>
      <w:r>
        <w:t xml:space="preserve"> die Linzer Altstadt, insbesondere den Hauptplatz und den Mariendom. </w:t>
      </w:r>
      <w:r>
        <w:t xml:space="preserve">Hierbei </w:t>
      </w:r>
      <w:r w:rsidR="008709E8">
        <w:t>wird</w:t>
      </w:r>
      <w:r>
        <w:t xml:space="preserve"> der kulturelle </w:t>
      </w:r>
      <w:r>
        <w:t>Aspekt einer Stadt und die Bedeutung historischer Stätte</w:t>
      </w:r>
      <w:r w:rsidR="00990DF7">
        <w:t xml:space="preserve"> erklärt</w:t>
      </w:r>
      <w:r>
        <w:t>.</w:t>
      </w:r>
    </w:p>
    <w:p w14:paraId="0233E957" w14:textId="77777777" w:rsidR="006C5DEB" w:rsidRDefault="006C5DEB" w:rsidP="004C6DEC">
      <w:pPr>
        <w:spacing w:before="100" w:beforeAutospacing="1" w:after="120" w:line="240" w:lineRule="auto"/>
        <w:contextualSpacing/>
        <w:jc w:val="both"/>
      </w:pPr>
    </w:p>
    <w:p w14:paraId="2EFCB206" w14:textId="3EA32207" w:rsidR="006B5E46" w:rsidRDefault="00B111E2" w:rsidP="004C6DEC">
      <w:pPr>
        <w:spacing w:before="100" w:beforeAutospacing="1" w:after="120" w:line="240" w:lineRule="auto"/>
        <w:contextualSpacing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(</w:t>
      </w:r>
      <w:r w:rsidR="00DD2279" w:rsidRPr="00DD22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3. Station: Mariendom</w:t>
      </w:r>
      <w:r w:rsidR="006B5E4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6B5E4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6B5E4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6B5E4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6B5E4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5F672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5F6729" w:rsidRPr="005F6729">
        <w:rPr>
          <w:rStyle w:val="berschrift2Zchn"/>
        </w:rPr>
        <w:t>Kulturelle Funktion</w:t>
      </w:r>
      <w:r>
        <w:rPr>
          <w:rStyle w:val="berschrift2Zchn"/>
        </w:rPr>
        <w:t>)</w:t>
      </w:r>
    </w:p>
    <w:p w14:paraId="6F831634" w14:textId="069F794A" w:rsidR="00572D74" w:rsidRDefault="00DD2279" w:rsidP="004C6DEC">
      <w:pPr>
        <w:spacing w:before="100" w:beforeAutospacing="1" w:after="120" w:line="240" w:lineRule="auto"/>
        <w:contextualSpacing/>
        <w:jc w:val="both"/>
      </w:pPr>
      <w:r>
        <w:sym w:font="Wingdings" w:char="F0E0"/>
      </w:r>
      <w:r>
        <w:t xml:space="preserve"> = </w:t>
      </w:r>
      <w:r w:rsidR="00572D74" w:rsidRPr="00572D74">
        <w:t xml:space="preserve">bedeutende religiöse Stätte in Linz. Dies bietet die Möglichkeit, über die religiöse und kulturelle Dimension in </w:t>
      </w:r>
      <w:r>
        <w:t>Städten zu</w:t>
      </w:r>
      <w:r w:rsidR="00572D74" w:rsidRPr="00572D74">
        <w:t xml:space="preserve"> sprechen.</w:t>
      </w:r>
    </w:p>
    <w:p w14:paraId="0B02556C" w14:textId="7EFA751B" w:rsidR="00B111E2" w:rsidRDefault="00B111E2" w:rsidP="004C6DEC">
      <w:pPr>
        <w:pStyle w:val="Listenabsatz"/>
        <w:numPr>
          <w:ilvl w:val="0"/>
          <w:numId w:val="4"/>
        </w:numPr>
        <w:spacing w:before="100" w:beforeAutospacing="1" w:after="120" w:line="240" w:lineRule="auto"/>
        <w:jc w:val="both"/>
      </w:pPr>
      <w:r>
        <w:t xml:space="preserve">Einziges Bedenken dabei wäre für </w:t>
      </w:r>
      <w:proofErr w:type="spellStart"/>
      <w:r>
        <w:t>SuS</w:t>
      </w:r>
      <w:proofErr w:type="spellEnd"/>
      <w:r>
        <w:t xml:space="preserve"> anderer Religionen, ob dies so eine gute Station wäre</w:t>
      </w:r>
      <w:r w:rsidR="00B806A4">
        <w:t>, da dabei nicht alle Inkludiert werden</w:t>
      </w:r>
    </w:p>
    <w:p w14:paraId="7B124493" w14:textId="77777777" w:rsidR="006C5DEB" w:rsidRPr="00572D74" w:rsidRDefault="006C5DEB" w:rsidP="004C6DEC">
      <w:pPr>
        <w:spacing w:before="100" w:beforeAutospacing="1" w:after="120" w:line="240" w:lineRule="auto"/>
        <w:contextualSpacing/>
        <w:jc w:val="both"/>
      </w:pPr>
    </w:p>
    <w:p w14:paraId="445DBC9B" w14:textId="7966A497" w:rsidR="006B5E46" w:rsidRDefault="00DD2279" w:rsidP="004C6DEC">
      <w:pPr>
        <w:spacing w:before="100" w:beforeAutospacing="1" w:after="120" w:line="240" w:lineRule="auto"/>
        <w:contextualSpacing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DD22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4. Station: </w:t>
      </w:r>
      <w:r w:rsidRPr="00DD22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sym w:font="Wingdings" w:char="F0E0"/>
      </w:r>
      <w:r w:rsidRPr="00DD22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572D74" w:rsidRPr="00DD227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Schlossmuseum Linz</w:t>
      </w:r>
      <w:r w:rsidR="006B5E4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</w:r>
      <w:r w:rsidR="00B806A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Kulturelle Funktion/ </w:t>
      </w:r>
      <w:r w:rsidR="005F672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Verwaltungsfunktion</w:t>
      </w:r>
    </w:p>
    <w:p w14:paraId="421C26D1" w14:textId="2ACB4E24" w:rsidR="00572D74" w:rsidRDefault="00DD2279" w:rsidP="004C6DEC">
      <w:pPr>
        <w:spacing w:before="100" w:beforeAutospacing="1" w:after="120" w:line="240" w:lineRule="auto"/>
        <w:contextualSpacing/>
        <w:jc w:val="both"/>
      </w:pPr>
      <w:proofErr w:type="spellStart"/>
      <w:r>
        <w:t>SuS</w:t>
      </w:r>
      <w:proofErr w:type="spellEnd"/>
      <w:r>
        <w:t xml:space="preserve"> lernen über</w:t>
      </w:r>
      <w:r w:rsidR="00572D74" w:rsidRPr="00572D74">
        <w:t xml:space="preserve"> kulturelle und historischen Funktionen von Museen in Städten</w:t>
      </w:r>
      <w:r w:rsidR="005F6729">
        <w:t xml:space="preserve">. </w:t>
      </w:r>
      <w:r w:rsidR="00B806A4">
        <w:t>Des Weiteren</w:t>
      </w:r>
      <w:r w:rsidR="005F6729">
        <w:t xml:space="preserve"> kann auch die </w:t>
      </w:r>
      <w:r w:rsidR="005F6729">
        <w:t>Rolle von Regierungs- und Verwaltungsgebäuden in einer Stadt</w:t>
      </w:r>
      <w:r w:rsidR="005F6729">
        <w:t xml:space="preserve"> besprochen und erk</w:t>
      </w:r>
      <w:r w:rsidR="00AC49C3">
        <w:t>lärt werden</w:t>
      </w:r>
    </w:p>
    <w:p w14:paraId="44EA1466" w14:textId="77777777" w:rsidR="006C5DEB" w:rsidRPr="00572D74" w:rsidRDefault="006C5DEB" w:rsidP="004C6DEC">
      <w:pPr>
        <w:spacing w:before="100" w:beforeAutospacing="1" w:after="120" w:line="240" w:lineRule="auto"/>
        <w:contextualSpacing/>
        <w:jc w:val="both"/>
      </w:pPr>
    </w:p>
    <w:p w14:paraId="2EF9C1CA" w14:textId="1A032581" w:rsidR="00B806A4" w:rsidRDefault="00DD2279" w:rsidP="004C6DEC">
      <w:pPr>
        <w:spacing w:before="100" w:beforeAutospacing="1" w:after="120" w:line="240" w:lineRule="auto"/>
        <w:contextualSpacing/>
        <w:jc w:val="both"/>
      </w:pPr>
      <w:r w:rsidRPr="00DD2279">
        <w:rPr>
          <w:rStyle w:val="berschrift2Zchn"/>
        </w:rPr>
        <w:t xml:space="preserve">5. Station: </w:t>
      </w:r>
      <w:r w:rsidR="00572D74" w:rsidRPr="00DD2279">
        <w:rPr>
          <w:rStyle w:val="berschrift2Zchn"/>
        </w:rPr>
        <w:t>Donaulände</w:t>
      </w:r>
      <w:r w:rsidR="00572D74" w:rsidRPr="00572D74">
        <w:t xml:space="preserve">: </w:t>
      </w:r>
      <w:r w:rsidR="00B806A4">
        <w:tab/>
      </w:r>
      <w:r w:rsidR="00B806A4">
        <w:tab/>
      </w:r>
      <w:r w:rsidR="00B806A4">
        <w:tab/>
      </w:r>
      <w:r w:rsidR="00B806A4">
        <w:tab/>
      </w:r>
      <w:r w:rsidR="00B806A4">
        <w:tab/>
      </w:r>
      <w:r w:rsidR="00B806A4" w:rsidRPr="00B806A4">
        <w:rPr>
          <w:rStyle w:val="berschrift2Zchn"/>
        </w:rPr>
        <w:t>Handel/- und Infrastruktu</w:t>
      </w:r>
      <w:r w:rsidR="00867B94">
        <w:rPr>
          <w:rStyle w:val="berschrift2Zchn"/>
        </w:rPr>
        <w:t>r</w:t>
      </w:r>
    </w:p>
    <w:p w14:paraId="13973C2E" w14:textId="271C755B" w:rsidR="00572D74" w:rsidRDefault="00DD2279" w:rsidP="004C6DEC">
      <w:pPr>
        <w:spacing w:before="100" w:beforeAutospacing="1" w:after="120" w:line="240" w:lineRule="auto"/>
        <w:contextualSpacing/>
        <w:jc w:val="both"/>
      </w:pPr>
      <w:r>
        <w:t>Die nächste Station könnte ein Spaziergang entlang der</w:t>
      </w:r>
      <w:r w:rsidR="00572D74" w:rsidRPr="00572D74">
        <w:t xml:space="preserve"> Donau </w:t>
      </w:r>
      <w:r>
        <w:t>sein, wobei die</w:t>
      </w:r>
      <w:r w:rsidR="00572D74" w:rsidRPr="00572D74">
        <w:t xml:space="preserve"> Bedeutung von Flüssen und Wasserwegen für den Handel und die Infrastruktur einer Stadt</w:t>
      </w:r>
      <w:r w:rsidR="00884D18">
        <w:t xml:space="preserve"> besprochen werden kann! Außerdem sieht man von dort aus bereits auf das andere Ufer der Donau –</w:t>
      </w:r>
      <w:r w:rsidR="00867B94">
        <w:t xml:space="preserve"> bis</w:t>
      </w:r>
      <w:r w:rsidR="00884D18">
        <w:t xml:space="preserve"> zur Nächsten Station… </w:t>
      </w:r>
    </w:p>
    <w:p w14:paraId="75C6CADD" w14:textId="77777777" w:rsidR="006C5DEB" w:rsidRDefault="006C5DEB" w:rsidP="004C6DEC">
      <w:pPr>
        <w:spacing w:before="100" w:beforeAutospacing="1" w:after="120" w:line="240" w:lineRule="auto"/>
        <w:contextualSpacing/>
        <w:jc w:val="both"/>
      </w:pPr>
    </w:p>
    <w:p w14:paraId="04E31DB0" w14:textId="77777777" w:rsidR="00E7079B" w:rsidRDefault="00884D18" w:rsidP="004C6DEC">
      <w:pPr>
        <w:spacing w:before="100" w:beforeAutospacing="1" w:after="120" w:line="240" w:lineRule="auto"/>
        <w:contextualSpacing/>
        <w:jc w:val="both"/>
        <w:rPr>
          <w:rStyle w:val="berschrift2Zchn"/>
        </w:rPr>
      </w:pPr>
      <w:r w:rsidRPr="009F1F21">
        <w:rPr>
          <w:rStyle w:val="berschrift2Zchn"/>
        </w:rPr>
        <w:t>… 6. Station – Lentos Kunstmuseum:</w:t>
      </w:r>
      <w:r w:rsidR="00E7079B">
        <w:rPr>
          <w:rStyle w:val="berschrift2Zchn"/>
        </w:rPr>
        <w:tab/>
      </w:r>
      <w:r w:rsidR="00E7079B">
        <w:rPr>
          <w:rStyle w:val="berschrift2Zchn"/>
        </w:rPr>
        <w:tab/>
      </w:r>
      <w:r w:rsidR="00E7079B">
        <w:rPr>
          <w:rStyle w:val="berschrift2Zchn"/>
        </w:rPr>
        <w:tab/>
      </w:r>
      <w:r w:rsidR="00E7079B">
        <w:rPr>
          <w:rStyle w:val="berschrift2Zchn"/>
        </w:rPr>
        <w:tab/>
      </w:r>
      <w:r w:rsidR="00E7079B" w:rsidRPr="00E7079B">
        <w:rPr>
          <w:rStyle w:val="berschrift2Zchn"/>
        </w:rPr>
        <w:t>Bildung und Kultur</w:t>
      </w:r>
    </w:p>
    <w:p w14:paraId="74962C63" w14:textId="21A325F6" w:rsidR="00572D74" w:rsidRPr="00E7079B" w:rsidRDefault="00D0465B" w:rsidP="004C6DEC">
      <w:pPr>
        <w:spacing w:before="100" w:beforeAutospacing="1" w:after="120" w:line="240" w:lineRule="auto"/>
        <w:contextualSpacing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Hierbei könnte die </w:t>
      </w:r>
      <w:r w:rsidR="00572D74" w:rsidRPr="00572D74">
        <w:t xml:space="preserve">Rolle von Kunst und Kultur in einer Stadt </w:t>
      </w:r>
      <w:r w:rsidR="00FA45CF">
        <w:t>besprochen werden</w:t>
      </w:r>
      <w:r w:rsidR="00572D74" w:rsidRPr="00572D74">
        <w:t>.</w:t>
      </w:r>
    </w:p>
    <w:p w14:paraId="5EB0B6AA" w14:textId="7E2C6A55" w:rsidR="00E7079B" w:rsidRPr="00E7079B" w:rsidRDefault="00E7079B" w:rsidP="004C6DEC">
      <w:pPr>
        <w:pStyle w:val="berschrift2"/>
        <w:spacing w:before="100" w:beforeAutospacing="1" w:after="120" w:line="240" w:lineRule="auto"/>
        <w:contextualSpacing/>
        <w:jc w:val="both"/>
      </w:pPr>
      <w:r w:rsidRPr="00E7079B">
        <w:t xml:space="preserve">7. Station - </w:t>
      </w:r>
      <w:r w:rsidR="00572D74" w:rsidRPr="00E7079B">
        <w:t xml:space="preserve">Ars Electronica Center: </w:t>
      </w:r>
      <w:r w:rsidRPr="00E7079B">
        <w:tab/>
      </w:r>
      <w:r w:rsidRPr="00E7079B">
        <w:tab/>
      </w:r>
      <w:r w:rsidRPr="00E7079B">
        <w:tab/>
      </w:r>
      <w:r w:rsidRPr="00E7079B">
        <w:tab/>
      </w:r>
      <w:r w:rsidRPr="00E7079B">
        <w:tab/>
        <w:t>Bildung und Kultur</w:t>
      </w:r>
    </w:p>
    <w:p w14:paraId="4EA3F80B" w14:textId="33DB16C3" w:rsidR="00572D74" w:rsidRPr="00572D74" w:rsidRDefault="00B804E4" w:rsidP="004C6DEC">
      <w:pPr>
        <w:spacing w:before="100" w:beforeAutospacing="1" w:after="120" w:line="240" w:lineRule="auto"/>
        <w:contextualSpacing/>
        <w:jc w:val="both"/>
      </w:pPr>
      <w:r>
        <w:t xml:space="preserve">Die nächste Station führt zum </w:t>
      </w:r>
      <w:r w:rsidR="00572D74" w:rsidRPr="00572D74">
        <w:t xml:space="preserve">Ars Electronica Center, einem Zentrum für Medienkunst und Technologie. Hier </w:t>
      </w:r>
      <w:r w:rsidR="00433909">
        <w:t>kann</w:t>
      </w:r>
      <w:r w:rsidR="00572D74" w:rsidRPr="00572D74">
        <w:t xml:space="preserve"> über die Bedeutung von Innovation und Technologie in einer modernen Stadt </w:t>
      </w:r>
      <w:r>
        <w:t>gesprochen werden</w:t>
      </w:r>
      <w:r w:rsidR="00572D74" w:rsidRPr="00572D74">
        <w:t>.</w:t>
      </w:r>
      <w:r w:rsidR="00E7079B" w:rsidRPr="00E7079B">
        <w:t xml:space="preserve"> </w:t>
      </w:r>
    </w:p>
    <w:p w14:paraId="036FAF97" w14:textId="12B333AC" w:rsidR="00572D74" w:rsidRPr="00572D74" w:rsidRDefault="00572D74" w:rsidP="004C6DEC">
      <w:pPr>
        <w:spacing w:before="100" w:beforeAutospacing="1" w:after="120" w:line="240" w:lineRule="auto"/>
        <w:contextualSpacing/>
        <w:jc w:val="both"/>
      </w:pPr>
      <w:r w:rsidRPr="001D2EED">
        <w:rPr>
          <w:rStyle w:val="berschrift2Zchn"/>
        </w:rPr>
        <w:lastRenderedPageBreak/>
        <w:t>Donaulände</w:t>
      </w:r>
      <w:r w:rsidRPr="00572D74">
        <w:t xml:space="preserve">: </w:t>
      </w:r>
      <w:r w:rsidR="00B804E4">
        <w:t xml:space="preserve">Der Weg vom Ars </w:t>
      </w:r>
      <w:proofErr w:type="spellStart"/>
      <w:r w:rsidR="00B804E4">
        <w:t>Electonica</w:t>
      </w:r>
      <w:proofErr w:type="spellEnd"/>
      <w:r w:rsidR="00B804E4">
        <w:t xml:space="preserve"> Center führt dabei zurück </w:t>
      </w:r>
      <w:r w:rsidR="002D0A06">
        <w:t>über die Donaulände</w:t>
      </w:r>
      <w:r w:rsidRPr="00572D74">
        <w:t xml:space="preserve"> und </w:t>
      </w:r>
      <w:r w:rsidR="002D0A06">
        <w:t xml:space="preserve">es </w:t>
      </w:r>
      <w:r w:rsidR="0031586A">
        <w:t>kann</w:t>
      </w:r>
      <w:r w:rsidRPr="00572D74">
        <w:t xml:space="preserve"> über Freizeitaktivitäten und Erholungsmöglichkeiten </w:t>
      </w:r>
      <w:r w:rsidR="002D0A06">
        <w:t>in Linz gesprochen</w:t>
      </w:r>
      <w:r w:rsidR="0031586A">
        <w:t xml:space="preserve"> werden</w:t>
      </w:r>
      <w:r w:rsidRPr="00572D74">
        <w:t>.</w:t>
      </w:r>
    </w:p>
    <w:p w14:paraId="45DEF5D3" w14:textId="21617D0C" w:rsidR="001123C0" w:rsidRDefault="001123C0" w:rsidP="004C6DEC">
      <w:pPr>
        <w:pStyle w:val="berschrift2"/>
        <w:spacing w:before="100" w:beforeAutospacing="1" w:after="120" w:line="240" w:lineRule="auto"/>
        <w:contextualSpacing/>
        <w:jc w:val="both"/>
      </w:pPr>
      <w:r>
        <w:t xml:space="preserve">8. </w:t>
      </w:r>
      <w:r w:rsidR="00594997">
        <w:t xml:space="preserve">Station: </w:t>
      </w:r>
      <w:r>
        <w:t xml:space="preserve">Donaupark und Brucknerhaus </w:t>
      </w:r>
      <w:r w:rsidR="00594997">
        <w:tab/>
      </w:r>
      <w:r w:rsidR="00594997">
        <w:tab/>
      </w:r>
      <w:r w:rsidR="00594997">
        <w:tab/>
      </w:r>
      <w:r>
        <w:t xml:space="preserve">(Freizeit- und Kultur): </w:t>
      </w:r>
    </w:p>
    <w:p w14:paraId="15898AF4" w14:textId="16C66659" w:rsidR="001123C0" w:rsidRDefault="008938DE" w:rsidP="004C6DEC">
      <w:pPr>
        <w:spacing w:before="100" w:beforeAutospacing="1" w:after="120" w:line="240" w:lineRule="auto"/>
        <w:contextualSpacing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3390C9" wp14:editId="4D847D94">
            <wp:simplePos x="0" y="0"/>
            <wp:positionH relativeFrom="column">
              <wp:posOffset>3345815</wp:posOffset>
            </wp:positionH>
            <wp:positionV relativeFrom="paragraph">
              <wp:posOffset>162560</wp:posOffset>
            </wp:positionV>
            <wp:extent cx="3017520" cy="3779520"/>
            <wp:effectExtent l="0" t="0" r="0" b="0"/>
            <wp:wrapSquare wrapText="bothSides"/>
            <wp:docPr id="20688411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779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97">
        <w:t>Diese Station führt zum</w:t>
      </w:r>
      <w:r w:rsidR="001123C0">
        <w:t xml:space="preserve"> Donaupark</w:t>
      </w:r>
      <w:r w:rsidR="00594997">
        <w:t xml:space="preserve">, wo eine kurze Pause eingelegt werden könnte. Hier kann den </w:t>
      </w:r>
      <w:proofErr w:type="spellStart"/>
      <w:r w:rsidR="00594997">
        <w:t>SuS</w:t>
      </w:r>
      <w:proofErr w:type="spellEnd"/>
      <w:r w:rsidR="00594997">
        <w:t xml:space="preserve"> die </w:t>
      </w:r>
      <w:r w:rsidR="001123C0">
        <w:t>Bedeutung von Freizeit- und Kultur</w:t>
      </w:r>
      <w:r w:rsidR="00594997">
        <w:t>plätzen</w:t>
      </w:r>
      <w:r w:rsidR="001123C0">
        <w:t xml:space="preserve"> in einer Stadt erklä</w:t>
      </w:r>
      <w:r w:rsidR="00594997">
        <w:t>rt und gezeigt werden</w:t>
      </w:r>
      <w:r w:rsidR="001123C0">
        <w:t>.</w:t>
      </w:r>
    </w:p>
    <w:p w14:paraId="1D58054E" w14:textId="7E220ABD" w:rsidR="002D0A06" w:rsidRDefault="002D0A06" w:rsidP="004C6DEC">
      <w:pPr>
        <w:spacing w:before="100" w:beforeAutospacing="1" w:after="120" w:line="240" w:lineRule="auto"/>
        <w:contextualSpacing/>
        <w:jc w:val="both"/>
      </w:pPr>
    </w:p>
    <w:p w14:paraId="34B98F46" w14:textId="77777777" w:rsidR="00594997" w:rsidRDefault="001123C0" w:rsidP="004C6DEC">
      <w:pPr>
        <w:spacing w:before="100" w:beforeAutospacing="1" w:after="120" w:line="240" w:lineRule="auto"/>
        <w:contextualSpacing/>
        <w:jc w:val="both"/>
      </w:pPr>
      <w:r w:rsidRPr="00E407C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9. Ende der Tour</w:t>
      </w:r>
      <w:r>
        <w:t xml:space="preserve">: </w:t>
      </w:r>
    </w:p>
    <w:p w14:paraId="21E4E152" w14:textId="72FC3DBE" w:rsidR="00C331B5" w:rsidRDefault="001123C0" w:rsidP="004C6DEC">
      <w:pPr>
        <w:spacing w:before="100" w:beforeAutospacing="1" w:after="120" w:line="240" w:lineRule="auto"/>
        <w:contextualSpacing/>
        <w:jc w:val="both"/>
      </w:pPr>
      <w:r>
        <w:t>Been</w:t>
      </w:r>
      <w:r w:rsidR="00594997">
        <w:t xml:space="preserve">det könnte dann </w:t>
      </w:r>
      <w:r>
        <w:t>die Tour am Donaupark</w:t>
      </w:r>
      <w:r w:rsidR="00594997">
        <w:t xml:space="preserve">, </w:t>
      </w:r>
      <w:r>
        <w:t>am Brucknerhaus</w:t>
      </w:r>
      <w:r w:rsidR="001D2EED">
        <w:t xml:space="preserve"> oder beim Brückenkopfpark</w:t>
      </w:r>
      <w:r w:rsidR="00594997">
        <w:t xml:space="preserve"> werden</w:t>
      </w:r>
      <w:r>
        <w:t>.</w:t>
      </w:r>
      <w:r w:rsidR="00457025" w:rsidRPr="00572D74">
        <w:t xml:space="preserve"> </w:t>
      </w:r>
      <w:r w:rsidR="00594997">
        <w:t xml:space="preserve">Falls sie beim Brückenkopfpark endet, </w:t>
      </w:r>
      <w:r w:rsidR="0068413F">
        <w:t xml:space="preserve">könnte den </w:t>
      </w:r>
      <w:proofErr w:type="spellStart"/>
      <w:r w:rsidR="0068413F">
        <w:t>SuS</w:t>
      </w:r>
      <w:proofErr w:type="spellEnd"/>
      <w:r w:rsidR="0068413F">
        <w:t xml:space="preserve"> dort die Wichtigkeit von Grünflächen </w:t>
      </w:r>
      <w:r w:rsidR="005A3FCC">
        <w:t xml:space="preserve">und Parks </w:t>
      </w:r>
      <w:r w:rsidR="0068413F">
        <w:t xml:space="preserve">in </w:t>
      </w:r>
      <w:r w:rsidR="005A3FCC">
        <w:t>Städten</w:t>
      </w:r>
      <w:r w:rsidR="0068413F">
        <w:t xml:space="preserve"> erklärt werden. </w:t>
      </w:r>
      <w:r>
        <w:t xml:space="preserve">Hier können die </w:t>
      </w:r>
      <w:proofErr w:type="spellStart"/>
      <w:r w:rsidR="005A3FCC">
        <w:t>SuS</w:t>
      </w:r>
      <w:proofErr w:type="spellEnd"/>
      <w:r w:rsidR="005A3FCC">
        <w:t xml:space="preserve"> eine </w:t>
      </w:r>
      <w:r>
        <w:t>Zusammenfassung der verschiedenen Funktionen einer Stadt durchgehen und Fragen stellen.</w:t>
      </w:r>
    </w:p>
    <w:p w14:paraId="4B3C3F4A" w14:textId="032E0019" w:rsidR="00990DF7" w:rsidRDefault="00990DF7" w:rsidP="004C6DEC">
      <w:pPr>
        <w:spacing w:before="100" w:beforeAutospacing="1" w:after="120" w:line="240" w:lineRule="auto"/>
        <w:contextualSpacing/>
        <w:jc w:val="both"/>
      </w:pPr>
    </w:p>
    <w:p w14:paraId="56E1F561" w14:textId="7EF27FED" w:rsidR="002C4E18" w:rsidRPr="002C4E18" w:rsidRDefault="002C4E18" w:rsidP="004C6DEC">
      <w:pPr>
        <w:pStyle w:val="berschrift2"/>
        <w:spacing w:before="100" w:beforeAutospacing="1" w:after="120" w:line="240" w:lineRule="auto"/>
        <w:contextualSpacing/>
        <w:jc w:val="both"/>
        <w:rPr>
          <w:u w:val="single"/>
        </w:rPr>
      </w:pPr>
      <w:r w:rsidRPr="002C4E18">
        <w:rPr>
          <w:u w:val="single"/>
        </w:rPr>
        <w:t xml:space="preserve">ZUSAMMENFASSUNG: </w:t>
      </w:r>
    </w:p>
    <w:p w14:paraId="3FBF9380" w14:textId="7A4AF180" w:rsidR="00990DF7" w:rsidRDefault="00990DF7" w:rsidP="004C6DEC">
      <w:pPr>
        <w:spacing w:before="100" w:beforeAutospacing="1" w:after="120" w:line="240" w:lineRule="auto"/>
        <w:contextualSpacing/>
        <w:jc w:val="both"/>
      </w:pPr>
      <w:r>
        <w:t xml:space="preserve">Dieser Rundgang führt die </w:t>
      </w:r>
      <w:proofErr w:type="spellStart"/>
      <w:r w:rsidR="005A3FCC">
        <w:t>SuS</w:t>
      </w:r>
      <w:proofErr w:type="spellEnd"/>
      <w:r>
        <w:t xml:space="preserve"> durch verschiedene Bereiche </w:t>
      </w:r>
      <w:r w:rsidR="001508DB">
        <w:t>in</w:t>
      </w:r>
      <w:r>
        <w:t xml:space="preserve"> Linz und vermittelt Einblicke in die verschiedenen Funktionen, die eine Stadt erfüllt. Es ist eine gute Möglichkeit, die geographischen Aspekte einer Stadt zu erkunden und zu verstehen</w:t>
      </w:r>
    </w:p>
    <w:p w14:paraId="0DCCB793" w14:textId="2A9ED382" w:rsidR="00990DF7" w:rsidRDefault="008938DE" w:rsidP="004C6DEC">
      <w:pPr>
        <w:spacing w:after="120"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2A153" wp14:editId="6205A789">
                <wp:simplePos x="0" y="0"/>
                <wp:positionH relativeFrom="column">
                  <wp:posOffset>3435985</wp:posOffset>
                </wp:positionH>
                <wp:positionV relativeFrom="paragraph">
                  <wp:posOffset>108585</wp:posOffset>
                </wp:positionV>
                <wp:extent cx="2707005" cy="635"/>
                <wp:effectExtent l="0" t="0" r="0" b="0"/>
                <wp:wrapSquare wrapText="bothSides"/>
                <wp:docPr id="1511897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8F5AA" w14:textId="7EE4F046" w:rsidR="004C6DEC" w:rsidRPr="00D7465B" w:rsidRDefault="004C6DEC" w:rsidP="004C6DEC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: Linz Hauptplatz - Quelle </w:t>
                            </w:r>
                            <w:proofErr w:type="spellStart"/>
                            <w:r>
                              <w:t>Pixabay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2A15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70.55pt;margin-top:8.55pt;width:213.1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" stroked="f">
                <v:textbox style="mso-fit-shape-to-text:t" inset="0,0,0,0">
                  <w:txbxContent>
                    <w:p w14:paraId="0558F5AA" w14:textId="7EE4F046" w:rsidR="004C6DEC" w:rsidRPr="00D7465B" w:rsidRDefault="004C6DEC" w:rsidP="004C6DEC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: Linz Hauptplatz - Quelle </w:t>
                      </w:r>
                      <w:proofErr w:type="spellStart"/>
                      <w:r>
                        <w:t>Pixabay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9B1D4B" w14:textId="3F602798" w:rsidR="00990DF7" w:rsidRDefault="00990DF7" w:rsidP="004C6DEC">
      <w:pPr>
        <w:spacing w:line="240" w:lineRule="auto"/>
        <w:jc w:val="both"/>
      </w:pPr>
    </w:p>
    <w:p w14:paraId="21C796F6" w14:textId="1FC6D9D0" w:rsidR="00916319" w:rsidRDefault="004C6DEC" w:rsidP="004C6DEC">
      <w:pPr>
        <w:jc w:val="both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6DB01B" wp14:editId="2B614443">
            <wp:simplePos x="0" y="0"/>
            <wp:positionH relativeFrom="margin">
              <wp:posOffset>-635</wp:posOffset>
            </wp:positionH>
            <wp:positionV relativeFrom="paragraph">
              <wp:posOffset>240030</wp:posOffset>
            </wp:positionV>
            <wp:extent cx="5085080" cy="3238500"/>
            <wp:effectExtent l="0" t="0" r="1270" b="0"/>
            <wp:wrapSquare wrapText="bothSides"/>
            <wp:docPr id="74707337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2756F" wp14:editId="32A1240C">
                <wp:simplePos x="0" y="0"/>
                <wp:positionH relativeFrom="column">
                  <wp:posOffset>-635</wp:posOffset>
                </wp:positionH>
                <wp:positionV relativeFrom="paragraph">
                  <wp:posOffset>4397375</wp:posOffset>
                </wp:positionV>
                <wp:extent cx="4152265" cy="635"/>
                <wp:effectExtent l="0" t="0" r="0" b="0"/>
                <wp:wrapSquare wrapText="bothSides"/>
                <wp:docPr id="11086368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2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7ACC1A" w14:textId="014E097A" w:rsidR="004C6DEC" w:rsidRPr="00581429" w:rsidRDefault="004C6DEC" w:rsidP="004C6DEC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: Linz bei Nacht - Quelle: </w:t>
                            </w:r>
                            <w:proofErr w:type="spellStart"/>
                            <w:r>
                              <w:t>Pixabay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2756F" id="_x0000_s1027" type="#_x0000_t202" style="position:absolute;left:0;text-align:left;margin-left:-.05pt;margin-top:346.25pt;width:326.9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" stroked="f">
                <v:textbox style="mso-fit-shape-to-text:t" inset="0,0,0,0">
                  <w:txbxContent>
                    <w:p w14:paraId="5A7ACC1A" w14:textId="014E097A" w:rsidR="004C6DEC" w:rsidRPr="00581429" w:rsidRDefault="004C6DEC" w:rsidP="004C6DEC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: Linz bei Nacht - Quelle: </w:t>
                      </w:r>
                      <w:proofErr w:type="spellStart"/>
                      <w:r>
                        <w:t>Pixabay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16319">
        <w:rPr>
          <w:b/>
          <w:bCs/>
          <w:u w:val="single"/>
        </w:rPr>
        <w:br w:type="page"/>
      </w:r>
    </w:p>
    <w:p w14:paraId="49B798E0" w14:textId="7DF10130" w:rsidR="00641F55" w:rsidRDefault="009323AF" w:rsidP="004C6DEC">
      <w:pPr>
        <w:jc w:val="both"/>
      </w:pPr>
      <w:r w:rsidRPr="000401C1">
        <w:rPr>
          <w:b/>
          <w:bCs/>
          <w:u w:val="single"/>
        </w:rPr>
        <w:lastRenderedPageBreak/>
        <w:t>Menschen</w:t>
      </w:r>
      <w:r>
        <w:t xml:space="preserve"> – </w:t>
      </w:r>
    </w:p>
    <w:p w14:paraId="514FA3DC" w14:textId="620DE283" w:rsidR="009323AF" w:rsidRDefault="009323AF" w:rsidP="004C6DEC">
      <w:pPr>
        <w:pStyle w:val="Listenabsatz"/>
        <w:numPr>
          <w:ilvl w:val="0"/>
          <w:numId w:val="1"/>
        </w:numPr>
        <w:jc w:val="both"/>
      </w:pPr>
      <w:r>
        <w:t xml:space="preserve">ist ein reges </w:t>
      </w:r>
      <w:r w:rsidR="000401C1">
        <w:t>Treiben</w:t>
      </w:r>
      <w:r>
        <w:t xml:space="preserve">, ist viel los oder ist es eher ruhig? </w:t>
      </w:r>
    </w:p>
    <w:p w14:paraId="56630173" w14:textId="61F16298" w:rsidR="009323AF" w:rsidRDefault="009323AF" w:rsidP="004C6DEC">
      <w:pPr>
        <w:pStyle w:val="Listenabsatz"/>
        <w:numPr>
          <w:ilvl w:val="0"/>
          <w:numId w:val="1"/>
        </w:numPr>
        <w:jc w:val="both"/>
      </w:pPr>
      <w:r>
        <w:t xml:space="preserve">Wann sind Kern-/ </w:t>
      </w:r>
      <w:r w:rsidR="000401C1">
        <w:t>bzw.</w:t>
      </w:r>
      <w:r>
        <w:t xml:space="preserve"> Stoßzeiten </w:t>
      </w:r>
      <w:r>
        <w:sym w:font="Wingdings" w:char="F0E0"/>
      </w:r>
      <w:r>
        <w:t xml:space="preserve"> oder ist immer viel los? </w:t>
      </w:r>
    </w:p>
    <w:p w14:paraId="7D951FC9" w14:textId="0A7BF7B6" w:rsidR="000401C1" w:rsidRDefault="000401C1" w:rsidP="004C6DEC">
      <w:pPr>
        <w:pStyle w:val="Listenabsatz"/>
        <w:numPr>
          <w:ilvl w:val="0"/>
          <w:numId w:val="1"/>
        </w:numPr>
        <w:jc w:val="both"/>
      </w:pPr>
      <w:r>
        <w:t>Sind mehr ältere oder jüngere Menschen unterwegs (Sozialgeographie)</w:t>
      </w:r>
    </w:p>
    <w:p w14:paraId="4C0E7E7F" w14:textId="77777777" w:rsidR="009323AF" w:rsidRDefault="009323AF" w:rsidP="004C6DEC">
      <w:pPr>
        <w:jc w:val="both"/>
      </w:pPr>
    </w:p>
    <w:p w14:paraId="3B4A22A3" w14:textId="77777777" w:rsidR="00F96453" w:rsidRDefault="009323AF" w:rsidP="004C6DEC">
      <w:pPr>
        <w:jc w:val="both"/>
      </w:pPr>
      <w:r w:rsidRPr="000401C1">
        <w:rPr>
          <w:b/>
          <w:bCs/>
          <w:u w:val="single"/>
        </w:rPr>
        <w:t>Stadtgeographie</w:t>
      </w:r>
      <w:r>
        <w:t xml:space="preserve"> – </w:t>
      </w:r>
    </w:p>
    <w:p w14:paraId="18CAD288" w14:textId="143B2013" w:rsidR="009323AF" w:rsidRDefault="009323AF" w:rsidP="004C6DEC">
      <w:pPr>
        <w:pStyle w:val="Listenabsatz"/>
        <w:numPr>
          <w:ilvl w:val="0"/>
          <w:numId w:val="1"/>
        </w:numPr>
        <w:jc w:val="both"/>
      </w:pPr>
      <w:r>
        <w:t>wie ist die Stadt aufgebaut, was gibt es alles in der Stadt?</w:t>
      </w:r>
    </w:p>
    <w:p w14:paraId="4C096B96" w14:textId="43D641BF" w:rsidR="009323AF" w:rsidRDefault="009323AF" w:rsidP="004C6DEC">
      <w:pPr>
        <w:pStyle w:val="Listenabsatz"/>
        <w:numPr>
          <w:ilvl w:val="0"/>
          <w:numId w:val="1"/>
        </w:numPr>
        <w:jc w:val="both"/>
      </w:pPr>
      <w:r>
        <w:t xml:space="preserve">Architektur – wie schauen die Häuser aus, gibt es viele Geschäfte – wenn ja, welche? </w:t>
      </w:r>
    </w:p>
    <w:p w14:paraId="131B8C2F" w14:textId="57993162" w:rsidR="009323AF" w:rsidRDefault="009323AF" w:rsidP="004C6DEC">
      <w:pPr>
        <w:pStyle w:val="Listenabsatz"/>
        <w:numPr>
          <w:ilvl w:val="0"/>
          <w:numId w:val="1"/>
        </w:numPr>
        <w:jc w:val="both"/>
      </w:pPr>
      <w:r>
        <w:t xml:space="preserve">Gibt es viele Geschäfte </w:t>
      </w:r>
      <w:r>
        <w:sym w:font="Wingdings" w:char="F0E0"/>
      </w:r>
      <w:r>
        <w:t xml:space="preserve"> Gastronomie oder mehr Modegeschäfte</w:t>
      </w:r>
    </w:p>
    <w:p w14:paraId="7B812C5B" w14:textId="3F469DC7" w:rsidR="009323AF" w:rsidRDefault="009323AF" w:rsidP="004C6DEC">
      <w:pPr>
        <w:pStyle w:val="Listenabsatz"/>
        <w:numPr>
          <w:ilvl w:val="1"/>
          <w:numId w:val="1"/>
        </w:numPr>
        <w:jc w:val="both"/>
      </w:pPr>
      <w:r>
        <w:t xml:space="preserve">Konsumverhalten der Menschen </w:t>
      </w:r>
    </w:p>
    <w:p w14:paraId="11CF4BDF" w14:textId="3618CD28" w:rsidR="009323AF" w:rsidRDefault="009323AF" w:rsidP="004C6DEC">
      <w:pPr>
        <w:pStyle w:val="Listenabsatz"/>
        <w:numPr>
          <w:ilvl w:val="1"/>
          <w:numId w:val="1"/>
        </w:numPr>
        <w:jc w:val="both"/>
      </w:pPr>
      <w:r>
        <w:t xml:space="preserve">Wirtschaftliche </w:t>
      </w:r>
      <w:r w:rsidR="00F96453">
        <w:t>Aspekte</w:t>
      </w:r>
      <w:r>
        <w:sym w:font="Wingdings" w:char="F0E0"/>
      </w:r>
      <w:r>
        <w:t xml:space="preserve"> rentieren sich </w:t>
      </w:r>
      <w:r w:rsidR="00421E17">
        <w:t>die Geschäfte,</w:t>
      </w:r>
      <w:r>
        <w:t xml:space="preserve"> wo </w:t>
      </w:r>
      <w:r w:rsidR="00421E17">
        <w:t xml:space="preserve">(an dem Standwort) </w:t>
      </w:r>
      <w:r>
        <w:t xml:space="preserve">sie angeordnet sind? </w:t>
      </w:r>
    </w:p>
    <w:p w14:paraId="44BD414E" w14:textId="7AE949D2" w:rsidR="009323AF" w:rsidRDefault="009323AF" w:rsidP="004C6DEC">
      <w:pPr>
        <w:pStyle w:val="Listenabsatz"/>
        <w:numPr>
          <w:ilvl w:val="0"/>
          <w:numId w:val="1"/>
        </w:numPr>
        <w:jc w:val="both"/>
      </w:pPr>
      <w:r>
        <w:t>Gibt es Schulen in der Stadt</w:t>
      </w:r>
    </w:p>
    <w:p w14:paraId="6A171251" w14:textId="77777777" w:rsidR="00183743" w:rsidRDefault="00C912F4" w:rsidP="004C6DEC">
      <w:pPr>
        <w:pStyle w:val="Listenabsatz"/>
        <w:numPr>
          <w:ilvl w:val="0"/>
          <w:numId w:val="1"/>
        </w:numPr>
        <w:jc w:val="both"/>
      </w:pPr>
      <w:r>
        <w:t xml:space="preserve">Welche Art von </w:t>
      </w:r>
      <w:r w:rsidR="00421E17">
        <w:t>Stadt</w:t>
      </w:r>
      <w:r>
        <w:t xml:space="preserve"> ist es – Megacity?</w:t>
      </w:r>
      <w:r w:rsidR="009002B2">
        <w:t xml:space="preserve"> </w:t>
      </w:r>
      <w:proofErr w:type="gramStart"/>
      <w:r>
        <w:t>,…</w:t>
      </w:r>
      <w:proofErr w:type="gramEnd"/>
      <w:r>
        <w:t xml:space="preserve"> </w:t>
      </w:r>
      <w:r>
        <w:sym w:font="Wingdings" w:char="F0E0"/>
      </w:r>
      <w:r>
        <w:t xml:space="preserve"> in diesem Zusammenhang können auch </w:t>
      </w:r>
      <w:r w:rsidR="009002B2">
        <w:t xml:space="preserve">Merkmale von genau solchen Städten genauer beobachtet und </w:t>
      </w:r>
      <w:r w:rsidR="00421E17">
        <w:t>analysiert</w:t>
      </w:r>
      <w:r w:rsidR="009002B2">
        <w:t xml:space="preserve"> werden</w:t>
      </w:r>
    </w:p>
    <w:p w14:paraId="72639498" w14:textId="72F98959" w:rsidR="00C912F4" w:rsidRDefault="009002B2" w:rsidP="004C6DEC">
      <w:pPr>
        <w:pStyle w:val="Listenabsatz"/>
        <w:numPr>
          <w:ilvl w:val="0"/>
          <w:numId w:val="1"/>
        </w:numPr>
        <w:jc w:val="both"/>
      </w:pPr>
      <w:r>
        <w:t xml:space="preserve">Einwohnerzahl, wohnen auch viele Menschen im Stadtkern oder ist es eher als Arbeitsplatz und Einkaufsort und weniger zum Wohnen </w:t>
      </w:r>
      <w:proofErr w:type="gramStart"/>
      <w:r>
        <w:t>gedacht,…</w:t>
      </w:r>
      <w:proofErr w:type="gramEnd"/>
      <w:r>
        <w:t xml:space="preserve">) </w:t>
      </w:r>
      <w:r w:rsidR="00FB4C76">
        <w:sym w:font="Wingdings" w:char="F0E0"/>
      </w:r>
      <w:r w:rsidR="00FB4C76">
        <w:t xml:space="preserve"> Hohe Wohn- </w:t>
      </w:r>
      <w:r w:rsidR="00421E17">
        <w:t>bzw.</w:t>
      </w:r>
      <w:r w:rsidR="00FB4C76">
        <w:t xml:space="preserve"> Arbeitsplatzdichte</w:t>
      </w:r>
      <w:r w:rsidR="00342DA1">
        <w:t>; Sozioökonomische Struktur</w:t>
      </w:r>
    </w:p>
    <w:p w14:paraId="0C60BA4A" w14:textId="58416B79" w:rsidR="00F7597F" w:rsidRDefault="00F7597F" w:rsidP="004C6DEC">
      <w:pPr>
        <w:pStyle w:val="Listenabsatz"/>
        <w:numPr>
          <w:ilvl w:val="0"/>
          <w:numId w:val="1"/>
        </w:numPr>
        <w:jc w:val="both"/>
      </w:pPr>
      <w:r>
        <w:t>Wohnviertel bzw. generell verschiedene Viertel können genauer analysiert werden; gibt es Besonderheiten und besondere Merkmale für bestimmte Viertel?</w:t>
      </w:r>
    </w:p>
    <w:p w14:paraId="0DB5C4E6" w14:textId="385C9FC2" w:rsidR="002618E0" w:rsidRDefault="002618E0" w:rsidP="004C6DEC">
      <w:pPr>
        <w:pStyle w:val="Listenabsatz"/>
        <w:numPr>
          <w:ilvl w:val="0"/>
          <w:numId w:val="1"/>
        </w:numPr>
        <w:jc w:val="both"/>
      </w:pPr>
      <w:r>
        <w:t xml:space="preserve">Städtische Prozesse können genauer unter die Lupe genommen werden </w:t>
      </w:r>
      <w:r>
        <w:sym w:font="Wingdings" w:char="F0E0"/>
      </w:r>
      <w:r>
        <w:t xml:space="preserve"> beispielsweise </w:t>
      </w:r>
      <w:r w:rsidRPr="004A53BA">
        <w:rPr>
          <w:u w:val="single"/>
        </w:rPr>
        <w:t xml:space="preserve">Urbanisierung, Gentrifizierung, </w:t>
      </w:r>
      <w:r w:rsidR="00BB2A3F" w:rsidRPr="004A53BA">
        <w:rPr>
          <w:u w:val="single"/>
        </w:rPr>
        <w:t>Verstädterung</w:t>
      </w:r>
    </w:p>
    <w:p w14:paraId="7546AA4B" w14:textId="1D3E53B1" w:rsidR="00BB2A3F" w:rsidRDefault="00BB2A3F" w:rsidP="004C6DEC">
      <w:pPr>
        <w:pStyle w:val="Listenabsatz"/>
        <w:numPr>
          <w:ilvl w:val="0"/>
          <w:numId w:val="1"/>
        </w:numPr>
        <w:jc w:val="both"/>
      </w:pPr>
      <w:r>
        <w:t xml:space="preserve">Gibt es viele </w:t>
      </w:r>
      <w:r w:rsidRPr="004A53BA">
        <w:rPr>
          <w:u w:val="single"/>
        </w:rPr>
        <w:t>Zuwanderungen</w:t>
      </w:r>
      <w:r>
        <w:t xml:space="preserve">? Oder auch </w:t>
      </w:r>
      <w:r w:rsidRPr="004A53BA">
        <w:rPr>
          <w:u w:val="single"/>
        </w:rPr>
        <w:t>Abwanderungen</w:t>
      </w:r>
      <w:r>
        <w:t xml:space="preserve">? </w:t>
      </w:r>
      <w:r>
        <w:sym w:font="Wingdings" w:char="F0E0"/>
      </w:r>
      <w:r>
        <w:t xml:space="preserve"> welche Phänomene könnten dem zugrunde liegen?</w:t>
      </w:r>
    </w:p>
    <w:p w14:paraId="539372F8" w14:textId="060AA94F" w:rsidR="00641F55" w:rsidRDefault="00641F55" w:rsidP="004C6DEC">
      <w:pPr>
        <w:pStyle w:val="Listenabsatz"/>
        <w:numPr>
          <w:ilvl w:val="0"/>
          <w:numId w:val="1"/>
        </w:numPr>
        <w:jc w:val="both"/>
      </w:pPr>
      <w:r>
        <w:t xml:space="preserve">Viele Hochhäuser? Oder auch Einfamilienhäuser? </w:t>
      </w:r>
    </w:p>
    <w:p w14:paraId="23243330" w14:textId="77777777" w:rsidR="009323AF" w:rsidRDefault="009323AF" w:rsidP="004C6DEC">
      <w:pPr>
        <w:jc w:val="both"/>
      </w:pPr>
    </w:p>
    <w:p w14:paraId="21E2F0D9" w14:textId="77777777" w:rsidR="009002B2" w:rsidRDefault="009323AF" w:rsidP="004C6DEC">
      <w:pPr>
        <w:jc w:val="both"/>
      </w:pPr>
      <w:r w:rsidRPr="000401C1">
        <w:rPr>
          <w:b/>
          <w:bCs/>
          <w:u w:val="single"/>
        </w:rPr>
        <w:t>Straßenverkehr; Infrastruktur</w:t>
      </w:r>
      <w:r>
        <w:t xml:space="preserve"> – </w:t>
      </w:r>
    </w:p>
    <w:p w14:paraId="490986CB" w14:textId="08284C1B" w:rsidR="009323AF" w:rsidRDefault="009323AF" w:rsidP="004C6DEC">
      <w:pPr>
        <w:pStyle w:val="Listenabsatz"/>
        <w:numPr>
          <w:ilvl w:val="0"/>
          <w:numId w:val="1"/>
        </w:numPr>
        <w:jc w:val="both"/>
      </w:pPr>
      <w:r>
        <w:t>öffentliche Verkehrsmittel vs. Private Verkehrsmittel (Auto)</w:t>
      </w:r>
    </w:p>
    <w:p w14:paraId="43C52A5A" w14:textId="3F7D59DA" w:rsidR="009323AF" w:rsidRDefault="009323AF" w:rsidP="004C6DEC">
      <w:pPr>
        <w:pStyle w:val="Listenabsatz"/>
        <w:numPr>
          <w:ilvl w:val="0"/>
          <w:numId w:val="1"/>
        </w:numPr>
        <w:jc w:val="both"/>
      </w:pPr>
      <w:r>
        <w:t>Gibt es gut ausgebautes Straßennetz?</w:t>
      </w:r>
    </w:p>
    <w:p w14:paraId="0972260E" w14:textId="77777777" w:rsidR="009323AF" w:rsidRDefault="009323AF" w:rsidP="004C6DEC">
      <w:pPr>
        <w:jc w:val="both"/>
      </w:pPr>
    </w:p>
    <w:p w14:paraId="19B5063C" w14:textId="6763111A" w:rsidR="000401C1" w:rsidRPr="000401C1" w:rsidRDefault="000401C1" w:rsidP="004C6DEC">
      <w:pPr>
        <w:jc w:val="both"/>
        <w:rPr>
          <w:b/>
          <w:bCs/>
          <w:u w:val="single"/>
        </w:rPr>
      </w:pPr>
      <w:r w:rsidRPr="000401C1">
        <w:rPr>
          <w:b/>
          <w:bCs/>
          <w:u w:val="single"/>
        </w:rPr>
        <w:t>Naturwissenschaftliche Geographie</w:t>
      </w:r>
    </w:p>
    <w:p w14:paraId="712F00E3" w14:textId="45B4B1C1" w:rsidR="000401C1" w:rsidRDefault="000401C1" w:rsidP="004C6DEC">
      <w:pPr>
        <w:pStyle w:val="Listenabsatz"/>
        <w:numPr>
          <w:ilvl w:val="0"/>
          <w:numId w:val="2"/>
        </w:numPr>
        <w:jc w:val="both"/>
      </w:pPr>
      <w:r>
        <w:t>Bodenversiegelung oder sind auch ab und zu Grünflächen vorhanden</w:t>
      </w:r>
      <w:r w:rsidR="004A53BA">
        <w:t>?</w:t>
      </w:r>
    </w:p>
    <w:p w14:paraId="3236D68A" w14:textId="20070871" w:rsidR="000401C1" w:rsidRDefault="004C6697" w:rsidP="004C6DEC">
      <w:pPr>
        <w:pStyle w:val="Listenabsatz"/>
        <w:numPr>
          <w:ilvl w:val="0"/>
          <w:numId w:val="2"/>
        </w:numPr>
        <w:jc w:val="both"/>
      </w:pPr>
      <w:r>
        <w:t>Welche B</w:t>
      </w:r>
      <w:r w:rsidR="00F85722">
        <w:t xml:space="preserve">odenbeschaffenheit? </w:t>
      </w:r>
    </w:p>
    <w:p w14:paraId="2997AC21" w14:textId="0B46C974" w:rsidR="00F85722" w:rsidRDefault="003D2115" w:rsidP="004C6DEC">
      <w:pPr>
        <w:pStyle w:val="Listenabsatz"/>
        <w:numPr>
          <w:ilvl w:val="0"/>
          <w:numId w:val="2"/>
        </w:numPr>
        <w:jc w:val="both"/>
      </w:pPr>
      <w:r>
        <w:t xml:space="preserve">Lage der Stadt (könnte auch unter dem oben angeführten </w:t>
      </w:r>
      <w:r w:rsidR="00D01126">
        <w:t>Punkt Infrastruktur angeführt werden)</w:t>
      </w:r>
    </w:p>
    <w:sectPr w:rsidR="00F8572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A632" w14:textId="77777777" w:rsidR="006736E4" w:rsidRDefault="006736E4" w:rsidP="009323AF">
      <w:pPr>
        <w:spacing w:after="0" w:line="240" w:lineRule="auto"/>
      </w:pPr>
      <w:r>
        <w:separator/>
      </w:r>
    </w:p>
  </w:endnote>
  <w:endnote w:type="continuationSeparator" w:id="0">
    <w:p w14:paraId="278FB423" w14:textId="77777777" w:rsidR="006736E4" w:rsidRDefault="006736E4" w:rsidP="0093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0D81" w14:textId="49A8FCAC" w:rsidR="009323AF" w:rsidRDefault="00235482">
    <w:pPr>
      <w:pStyle w:val="Fuzeile"/>
    </w:pPr>
    <w:r>
      <w:t>22</w:t>
    </w:r>
    <w:r w:rsidR="009323AF">
      <w:t>. Oktober 2023</w:t>
    </w:r>
    <w:r w:rsidR="009323AF">
      <w:tab/>
    </w:r>
    <w:r w:rsidR="009323AF">
      <w:tab/>
    </w:r>
    <w:r w:rsidR="009323AF">
      <w:fldChar w:fldCharType="begin"/>
    </w:r>
    <w:r w:rsidR="009323AF">
      <w:instrText>PAGE   \* MERGEFORMAT</w:instrText>
    </w:r>
    <w:r w:rsidR="009323AF">
      <w:fldChar w:fldCharType="separate"/>
    </w:r>
    <w:r w:rsidR="009323AF">
      <w:t>1</w:t>
    </w:r>
    <w:r w:rsidR="009323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B214" w14:textId="77777777" w:rsidR="006736E4" w:rsidRDefault="006736E4" w:rsidP="009323AF">
      <w:pPr>
        <w:spacing w:after="0" w:line="240" w:lineRule="auto"/>
      </w:pPr>
      <w:r>
        <w:separator/>
      </w:r>
    </w:p>
  </w:footnote>
  <w:footnote w:type="continuationSeparator" w:id="0">
    <w:p w14:paraId="560F1016" w14:textId="77777777" w:rsidR="006736E4" w:rsidRDefault="006736E4" w:rsidP="0093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03EE" w14:textId="560875B0" w:rsidR="009323AF" w:rsidRDefault="009323AF">
    <w:pPr>
      <w:pStyle w:val="Kopfzeile"/>
    </w:pPr>
    <w:r w:rsidRPr="00174C70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3E445F6" wp14:editId="641109C2">
          <wp:simplePos x="0" y="0"/>
          <wp:positionH relativeFrom="column">
            <wp:posOffset>5462270</wp:posOffset>
          </wp:positionH>
          <wp:positionV relativeFrom="paragraph">
            <wp:posOffset>-236220</wp:posOffset>
          </wp:positionV>
          <wp:extent cx="1142365" cy="571500"/>
          <wp:effectExtent l="0" t="0" r="635" b="0"/>
          <wp:wrapTight wrapText="bothSides">
            <wp:wrapPolygon edited="0">
              <wp:start x="0" y="0"/>
              <wp:lineTo x="0" y="20880"/>
              <wp:lineTo x="21252" y="20880"/>
              <wp:lineTo x="21252" y="0"/>
              <wp:lineTo x="0" y="0"/>
            </wp:wrapPolygon>
          </wp:wrapTight>
          <wp:docPr id="2" name="Bild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Valentina Aistleitner </w:t>
    </w:r>
    <w:r>
      <w:tab/>
      <w:t xml:space="preserve">Arbeitsauftrag </w:t>
    </w:r>
    <w:r w:rsidR="00933A0F">
      <w:t>2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619"/>
    <w:multiLevelType w:val="hybridMultilevel"/>
    <w:tmpl w:val="A59E3A3A"/>
    <w:lvl w:ilvl="0" w:tplc="2526651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2F96"/>
    <w:multiLevelType w:val="hybridMultilevel"/>
    <w:tmpl w:val="B2B0A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B09B6"/>
    <w:multiLevelType w:val="hybridMultilevel"/>
    <w:tmpl w:val="FE5E1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C7284"/>
    <w:multiLevelType w:val="hybridMultilevel"/>
    <w:tmpl w:val="0E869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536601">
    <w:abstractNumId w:val="3"/>
  </w:num>
  <w:num w:numId="2" w16cid:durableId="1843665187">
    <w:abstractNumId w:val="1"/>
  </w:num>
  <w:num w:numId="3" w16cid:durableId="1972857198">
    <w:abstractNumId w:val="2"/>
  </w:num>
  <w:num w:numId="4" w16cid:durableId="105993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AF"/>
    <w:rsid w:val="000401C1"/>
    <w:rsid w:val="000B29C1"/>
    <w:rsid w:val="001123C0"/>
    <w:rsid w:val="001136BE"/>
    <w:rsid w:val="0013106D"/>
    <w:rsid w:val="001508DB"/>
    <w:rsid w:val="00183743"/>
    <w:rsid w:val="001D2EED"/>
    <w:rsid w:val="001E4D06"/>
    <w:rsid w:val="00235482"/>
    <w:rsid w:val="002439C9"/>
    <w:rsid w:val="002618E0"/>
    <w:rsid w:val="002C4E18"/>
    <w:rsid w:val="002D0A06"/>
    <w:rsid w:val="0031586A"/>
    <w:rsid w:val="00342DA1"/>
    <w:rsid w:val="003B4080"/>
    <w:rsid w:val="003D2115"/>
    <w:rsid w:val="00421E17"/>
    <w:rsid w:val="00433909"/>
    <w:rsid w:val="00457025"/>
    <w:rsid w:val="00464CE2"/>
    <w:rsid w:val="00465B3E"/>
    <w:rsid w:val="004A53BA"/>
    <w:rsid w:val="004C6697"/>
    <w:rsid w:val="004C6DEC"/>
    <w:rsid w:val="005271BE"/>
    <w:rsid w:val="00572D74"/>
    <w:rsid w:val="00581677"/>
    <w:rsid w:val="00594997"/>
    <w:rsid w:val="005A3FCC"/>
    <w:rsid w:val="005F6729"/>
    <w:rsid w:val="00641F55"/>
    <w:rsid w:val="006736E4"/>
    <w:rsid w:val="0068413F"/>
    <w:rsid w:val="00686332"/>
    <w:rsid w:val="006B5E46"/>
    <w:rsid w:val="006C5DEB"/>
    <w:rsid w:val="007B7128"/>
    <w:rsid w:val="00867B94"/>
    <w:rsid w:val="008709E8"/>
    <w:rsid w:val="00884D18"/>
    <w:rsid w:val="008938DE"/>
    <w:rsid w:val="009002B2"/>
    <w:rsid w:val="00916319"/>
    <w:rsid w:val="009323AF"/>
    <w:rsid w:val="00933A0F"/>
    <w:rsid w:val="00990DF7"/>
    <w:rsid w:val="009F1F21"/>
    <w:rsid w:val="00A60643"/>
    <w:rsid w:val="00AC49C3"/>
    <w:rsid w:val="00AF6CAD"/>
    <w:rsid w:val="00B111E2"/>
    <w:rsid w:val="00B804E4"/>
    <w:rsid w:val="00B806A4"/>
    <w:rsid w:val="00BA464E"/>
    <w:rsid w:val="00BB2A3F"/>
    <w:rsid w:val="00BE291E"/>
    <w:rsid w:val="00C2284C"/>
    <w:rsid w:val="00C331B5"/>
    <w:rsid w:val="00C7327A"/>
    <w:rsid w:val="00C912F4"/>
    <w:rsid w:val="00D01126"/>
    <w:rsid w:val="00D0465B"/>
    <w:rsid w:val="00DD2279"/>
    <w:rsid w:val="00E15A8F"/>
    <w:rsid w:val="00E407C1"/>
    <w:rsid w:val="00E53890"/>
    <w:rsid w:val="00E7079B"/>
    <w:rsid w:val="00E93295"/>
    <w:rsid w:val="00EC4D56"/>
    <w:rsid w:val="00F217D3"/>
    <w:rsid w:val="00F7597F"/>
    <w:rsid w:val="00F85722"/>
    <w:rsid w:val="00F96453"/>
    <w:rsid w:val="00FA45CF"/>
    <w:rsid w:val="00F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5D96"/>
  <w15:chartTrackingRefBased/>
  <w15:docId w15:val="{7E16F45C-6E8E-4CAC-A6CB-3CDC4AF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1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O">
    <w:name w:val="GEO"/>
    <w:basedOn w:val="berschrift1"/>
    <w:next w:val="berschrift1"/>
    <w:link w:val="GEOZchn"/>
    <w:qFormat/>
    <w:rsid w:val="00F217D3"/>
    <w:pPr>
      <w:pBdr>
        <w:bottom w:val="single" w:sz="4" w:space="1" w:color="auto"/>
      </w:pBdr>
    </w:pPr>
    <w:rPr>
      <w:smallCaps/>
      <w:color w:val="385623" w:themeColor="accent6" w:themeShade="80"/>
      <w:lang w:val="en-US"/>
    </w:rPr>
  </w:style>
  <w:style w:type="character" w:customStyle="1" w:styleId="GEOZchn">
    <w:name w:val="GEO Zchn"/>
    <w:basedOn w:val="berschrift1Zchn"/>
    <w:link w:val="GEO"/>
    <w:rsid w:val="00F217D3"/>
    <w:rPr>
      <w:rFonts w:asciiTheme="majorHAnsi" w:eastAsiaTheme="majorEastAsia" w:hAnsiTheme="majorHAnsi" w:cstheme="majorBidi"/>
      <w:smallCaps/>
      <w:color w:val="385623" w:themeColor="accent6" w:themeShade="80"/>
      <w:sz w:val="32"/>
      <w:szCs w:val="3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1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9323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93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3AF"/>
  </w:style>
  <w:style w:type="paragraph" w:styleId="Fuzeile">
    <w:name w:val="footer"/>
    <w:basedOn w:val="Standard"/>
    <w:link w:val="FuzeileZchn"/>
    <w:uiPriority w:val="99"/>
    <w:unhideWhenUsed/>
    <w:rsid w:val="0093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3AF"/>
  </w:style>
  <w:style w:type="paragraph" w:styleId="Listenabsatz">
    <w:name w:val="List Paragraph"/>
    <w:basedOn w:val="Standard"/>
    <w:uiPriority w:val="34"/>
    <w:qFormat/>
    <w:rsid w:val="009323AF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9323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23AF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2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4C6DE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4304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Aistleitner</dc:creator>
  <cp:keywords/>
  <dc:description/>
  <cp:lastModifiedBy>Valentina Aistleitner</cp:lastModifiedBy>
  <cp:revision>73</cp:revision>
  <dcterms:created xsi:type="dcterms:W3CDTF">2023-10-09T12:29:00Z</dcterms:created>
  <dcterms:modified xsi:type="dcterms:W3CDTF">2023-10-22T13:41:00Z</dcterms:modified>
</cp:coreProperties>
</file>