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4544" w14:textId="77777777" w:rsidR="00C570AD" w:rsidRDefault="00C570AD" w:rsidP="00C570A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</w:p>
    <w:p w14:paraId="5D07F1FB" w14:textId="77777777" w:rsidR="00680C30" w:rsidRPr="00905391" w:rsidRDefault="00680C30" w:rsidP="00680C3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</w:rPr>
      </w:pPr>
      <w:r>
        <w:rPr>
          <w:rFonts w:ascii="Arial" w:hAnsi="Arial" w:cs="Arial"/>
          <w:b/>
          <w:color w:val="009A5C"/>
          <w:sz w:val="36"/>
          <w:szCs w:val="36"/>
        </w:rPr>
        <w:t xml:space="preserve">2. Durchgang: </w:t>
      </w:r>
      <w:r w:rsidRPr="00905391">
        <w:rPr>
          <w:rFonts w:ascii="Arial" w:hAnsi="Arial" w:cs="Arial"/>
          <w:b/>
          <w:color w:val="009A5C"/>
          <w:sz w:val="36"/>
          <w:szCs w:val="36"/>
        </w:rPr>
        <w:t>Meine Geda</w:t>
      </w:r>
      <w:r>
        <w:rPr>
          <w:rFonts w:ascii="Arial" w:hAnsi="Arial" w:cs="Arial"/>
          <w:b/>
          <w:color w:val="009A5C"/>
          <w:sz w:val="36"/>
          <w:szCs w:val="36"/>
        </w:rPr>
        <w:t>nken zu „Jugendsparen“</w:t>
      </w:r>
    </w:p>
    <w:p w14:paraId="14DB1E66" w14:textId="77777777" w:rsidR="00680C30" w:rsidRPr="00905391" w:rsidRDefault="00680C30" w:rsidP="00680C3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905391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8</w:t>
      </w:r>
      <w:r w:rsidRPr="0042682F">
        <w:t xml:space="preserve"> </w:t>
      </w:r>
      <w:proofErr w:type="spellStart"/>
      <w:r w:rsidRPr="0042682F">
        <w:rPr>
          <w:rFonts w:ascii="Arial" w:hAnsi="Arial" w:cs="Arial"/>
          <w:color w:val="000000"/>
        </w:rPr>
        <w:t>One</w:t>
      </w:r>
      <w:proofErr w:type="spellEnd"/>
      <w:r w:rsidRPr="0042682F">
        <w:rPr>
          <w:rFonts w:ascii="Arial" w:hAnsi="Arial" w:cs="Arial"/>
          <w:color w:val="000000"/>
        </w:rPr>
        <w:t>-Minute-Paper</w:t>
      </w:r>
    </w:p>
    <w:p w14:paraId="3529FE54" w14:textId="35640338" w:rsidR="00680C30" w:rsidRDefault="00680C30" w:rsidP="00680C30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</w:pPr>
    </w:p>
    <w:p w14:paraId="270EBD1A" w14:textId="5471E2AA" w:rsidR="00680C30" w:rsidRDefault="00680C30" w:rsidP="00680C30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ascii="Arial" w:hAnsi="Arial" w:cs="Arial"/>
          <w:color w:val="000000"/>
          <w:sz w:val="20"/>
          <w:szCs w:val="20"/>
          <w:lang w:val="de-DE"/>
        </w:rPr>
      </w:pPr>
      <w:r w:rsidRPr="00CB565D"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  <w:t>Aufgabe:</w:t>
      </w:r>
      <w:r w:rsidRPr="00CB565D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</w:p>
    <w:p w14:paraId="7B794716" w14:textId="58DC4C1E" w:rsidR="00680C30" w:rsidRPr="000E6C86" w:rsidRDefault="00680C30" w:rsidP="00680C30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42682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A6A954" wp14:editId="3B80B842">
            <wp:simplePos x="0" y="0"/>
            <wp:positionH relativeFrom="column">
              <wp:posOffset>252365</wp:posOffset>
            </wp:positionH>
            <wp:positionV relativeFrom="paragraph">
              <wp:posOffset>897714</wp:posOffset>
            </wp:positionV>
            <wp:extent cx="680720" cy="382905"/>
            <wp:effectExtent l="0" t="0" r="5080" b="0"/>
            <wp:wrapNone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9A5C"/>
          <w:sz w:val="36"/>
          <w:szCs w:val="36"/>
          <w:lang w:val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6A9237B" wp14:editId="5696D44C">
                <wp:simplePos x="0" y="0"/>
                <wp:positionH relativeFrom="margin">
                  <wp:posOffset>-194945</wp:posOffset>
                </wp:positionH>
                <wp:positionV relativeFrom="margin">
                  <wp:posOffset>1889125</wp:posOffset>
                </wp:positionV>
                <wp:extent cx="6494780" cy="6358255"/>
                <wp:effectExtent l="17462" t="7938" r="12383" b="12382"/>
                <wp:wrapSquare wrapText="bothSides"/>
                <wp:docPr id="201553495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494780" cy="6358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381C7" w14:textId="5D7E3851" w:rsidR="00680C30" w:rsidRDefault="00680C30" w:rsidP="00680C30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68C5B" w14:textId="7659896D" w:rsidR="00680C30" w:rsidRDefault="00680C30" w:rsidP="00680C3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9237B" id="AutoForm 2" o:spid="_x0000_s1026" style="position:absolute;left:0;text-align:left;margin-left:-15.35pt;margin-top:148.75pt;width:511.4pt;height:500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" o:allowincell="f" filled="f" fillcolor="#4472c4" strokecolor="#009a5c" strokeweight="1.5pt">
                <v:path arrowok="t"/>
                <v:textbox>
                  <w:txbxContent>
                    <w:p w14:paraId="53F381C7" w14:textId="5D7E3851" w:rsidR="00680C30" w:rsidRDefault="00680C30" w:rsidP="00680C3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68C5B" w14:textId="7659896D" w:rsidR="00680C30" w:rsidRDefault="00680C30" w:rsidP="00680C3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Notiere innerhalb einer Minute all deine Gedanken, die du zum Begriff Jugendsparen hast. Versuche während dieser Minute den Stift nicht abzusetzen. </w:t>
      </w:r>
    </w:p>
    <w:p w14:paraId="402654AF" w14:textId="6D0CBE95" w:rsidR="00DC162F" w:rsidRPr="00DC162F" w:rsidRDefault="00DC162F" w:rsidP="00DC162F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sectPr w:rsidR="00DC162F" w:rsidRPr="00DC162F" w:rsidSect="00807C46">
      <w:headerReference w:type="default" r:id="rId7"/>
      <w:footerReference w:type="default" r:id="rId8"/>
      <w:pgSz w:w="11906" w:h="16838"/>
      <w:pgMar w:top="1406" w:right="1145" w:bottom="1531" w:left="1134" w:header="51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A867" w14:textId="77777777" w:rsidR="00807C46" w:rsidRDefault="00807C46" w:rsidP="00115672">
      <w:r>
        <w:separator/>
      </w:r>
    </w:p>
  </w:endnote>
  <w:endnote w:type="continuationSeparator" w:id="0">
    <w:p w14:paraId="59D374AF" w14:textId="77777777" w:rsidR="00807C46" w:rsidRDefault="00807C46" w:rsidP="001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88F" w14:textId="4AD6FB25" w:rsidR="00115672" w:rsidRPr="00115672" w:rsidRDefault="00115672" w:rsidP="00115672">
    <w:pPr>
      <w:ind w:firstLine="284"/>
      <w:rPr>
        <w:rFonts w:ascii="Arial" w:hAnsi="Arial" w:cs="Arial"/>
        <w:b/>
        <w:color w:val="7F7F7F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56BC5C42" wp14:editId="6FE94D63">
          <wp:simplePos x="0" y="0"/>
          <wp:positionH relativeFrom="column">
            <wp:posOffset>-504190</wp:posOffset>
          </wp:positionH>
          <wp:positionV relativeFrom="paragraph">
            <wp:posOffset>-8606</wp:posOffset>
          </wp:positionV>
          <wp:extent cx="590550" cy="1000125"/>
          <wp:effectExtent l="0" t="0" r="0" b="0"/>
          <wp:wrapNone/>
          <wp:docPr id="88" name="Bild 88" descr="Ein Bild, das mechanisches Spiel, Würfe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ild 88" descr="Ein Bild, das mechanisches Spiel, Würfe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7456" behindDoc="0" locked="1" layoutInCell="1" allowOverlap="1" wp14:anchorId="2A5D1631" wp14:editId="0EB87EA9">
          <wp:simplePos x="0" y="0"/>
          <wp:positionH relativeFrom="margin">
            <wp:posOffset>5739130</wp:posOffset>
          </wp:positionH>
          <wp:positionV relativeFrom="margin">
            <wp:posOffset>9105265</wp:posOffset>
          </wp:positionV>
          <wp:extent cx="732155" cy="403225"/>
          <wp:effectExtent l="0" t="0" r="0" b="0"/>
          <wp:wrapNone/>
          <wp:docPr id="100" name="Bild 100" descr="Ein Bild, das Text, Schrift, Logo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Bild 100" descr="Ein Bild, das Text, Schrift, Logo, Grafike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219385" wp14:editId="7D251B25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37" name="Grafik 50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50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8F65BC" wp14:editId="7F3EAA8B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62397444" name="Grafik 51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7444" name="Grafik 51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21A11E" wp14:editId="7F2EB0DF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5" name="Grafik 52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52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4444F6" wp14:editId="7F166535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4" name="Grafik 53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53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DCF2" w14:textId="77777777" w:rsidR="00115672" w:rsidRDefault="00115672" w:rsidP="0011567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5AC46" wp14:editId="3B1EC362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33" name="Grafik 54" descr="Ein Bild, das Design enthält.&#10;&#10;Automatisch generierte Beschreibung mit mittlerer Zuverlässigke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54" descr="Ein Bild, das Design enthält.&#10;&#10;Automatisch generierte Beschreibung mit mittlerer Zuverlässigkeit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23086" w14:textId="0FDCAED5" w:rsidR="00115672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Pr="002B4838">
      <w:rPr>
        <w:rFonts w:ascii="Arial" w:hAnsi="Arial" w:cs="Arial"/>
        <w:b/>
        <w:bCs/>
        <w:color w:val="7F7F7F"/>
        <w:sz w:val="14"/>
        <w:szCs w:val="14"/>
      </w:rPr>
      <w:t>Jugendsparen:</w:t>
    </w:r>
    <w:r w:rsidRPr="002B4838">
      <w:rPr>
        <w:b/>
        <w:bCs/>
      </w:rPr>
      <w:t xml:space="preserve"> </w:t>
    </w:r>
    <w:r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>
      <w:rPr>
        <w:rFonts w:ascii="Arial" w:hAnsi="Arial" w:cs="Arial"/>
        <w:b/>
        <w:bCs/>
        <w:color w:val="7F7F7F"/>
        <w:sz w:val="14"/>
        <w:szCs w:val="14"/>
      </w:rPr>
      <w:t>.</w:t>
    </w:r>
  </w:p>
  <w:p w14:paraId="660C64D0" w14:textId="77777777" w:rsidR="00115672" w:rsidRPr="00825BCF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 w:rsidRPr="00825BCF">
      <w:rPr>
        <w:rFonts w:ascii="Arial" w:hAnsi="Arial" w:cs="Arial"/>
        <w:color w:val="7F7F7F"/>
        <w:sz w:val="14"/>
        <w:szCs w:val="14"/>
      </w:rPr>
      <w:t>CC-BY-NC-</w:t>
    </w:r>
    <w:r>
      <w:rPr>
        <w:rFonts w:ascii="Arial" w:hAnsi="Arial" w:cs="Arial"/>
        <w:color w:val="7F7F7F"/>
        <w:sz w:val="14"/>
        <w:szCs w:val="14"/>
      </w:rPr>
      <w:t>SA</w:t>
    </w:r>
  </w:p>
  <w:p w14:paraId="04845B21" w14:textId="77777777" w:rsidR="00115672" w:rsidRPr="00825BCF" w:rsidRDefault="00115672" w:rsidP="00115672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</w:rPr>
    </w:pPr>
    <w:r w:rsidRPr="00825BCF">
      <w:rPr>
        <w:rFonts w:ascii="Arial" w:hAnsi="Arial" w:cs="Arial"/>
        <w:color w:val="7F7F7F"/>
        <w:sz w:val="12"/>
        <w:szCs w:val="12"/>
      </w:rPr>
      <w:t xml:space="preserve">insert.schule.at </w:t>
    </w:r>
  </w:p>
  <w:p w14:paraId="310BEFD0" w14:textId="75E4BBB6" w:rsidR="00115672" w:rsidRPr="00115672" w:rsidRDefault="00115672" w:rsidP="00115672">
    <w:pPr>
      <w:pStyle w:val="Fuzeile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0BE" w14:textId="77777777" w:rsidR="00807C46" w:rsidRDefault="00807C46" w:rsidP="00115672">
      <w:r>
        <w:separator/>
      </w:r>
    </w:p>
  </w:footnote>
  <w:footnote w:type="continuationSeparator" w:id="0">
    <w:p w14:paraId="66ABD5D1" w14:textId="77777777" w:rsidR="00807C46" w:rsidRDefault="00807C46" w:rsidP="0011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919" w14:textId="77777777" w:rsidR="00115672" w:rsidRPr="00825BCF" w:rsidRDefault="00115672" w:rsidP="00115672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001603" wp14:editId="52B400AD">
              <wp:simplePos x="0" y="0"/>
              <wp:positionH relativeFrom="column">
                <wp:posOffset>-969645</wp:posOffset>
              </wp:positionH>
              <wp:positionV relativeFrom="paragraph">
                <wp:posOffset>-333375</wp:posOffset>
              </wp:positionV>
              <wp:extent cx="10697210" cy="742315"/>
              <wp:effectExtent l="0" t="0" r="0" b="0"/>
              <wp:wrapNone/>
              <wp:docPr id="171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721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F5638" id="Rechteck 10" o:spid="_x0000_s1026" style="position:absolute;margin-left:-76.35pt;margin-top:-26.25pt;width:842.3pt;height:5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" fillcolor="#009a5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70E5B59E" w14:textId="77777777" w:rsidR="00115672" w:rsidRPr="00825BCF" w:rsidRDefault="00115672" w:rsidP="00115672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  <w:p w14:paraId="5DCF985A" w14:textId="77777777" w:rsidR="00115672" w:rsidRPr="00115672" w:rsidRDefault="00115672" w:rsidP="001156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3"/>
    <w:rsid w:val="00115672"/>
    <w:rsid w:val="00272468"/>
    <w:rsid w:val="004D5B8A"/>
    <w:rsid w:val="00680C30"/>
    <w:rsid w:val="00807C46"/>
    <w:rsid w:val="00AA00F6"/>
    <w:rsid w:val="00AB1273"/>
    <w:rsid w:val="00BF2C41"/>
    <w:rsid w:val="00C570AD"/>
    <w:rsid w:val="00C90F0E"/>
    <w:rsid w:val="00D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1F6C"/>
  <w15:chartTrackingRefBased/>
  <w15:docId w15:val="{53122BD3-D1A4-6449-AD4F-BF280F6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Luksch</dc:creator>
  <cp:keywords/>
  <dc:description/>
  <cp:lastModifiedBy>Simone Luksch</cp:lastModifiedBy>
  <cp:revision>2</cp:revision>
  <dcterms:created xsi:type="dcterms:W3CDTF">2024-02-04T07:45:00Z</dcterms:created>
  <dcterms:modified xsi:type="dcterms:W3CDTF">2024-02-04T07:45:00Z</dcterms:modified>
</cp:coreProperties>
</file>