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9E62" w14:textId="77777777" w:rsidR="00716089" w:rsidRPr="005749BF" w:rsidRDefault="00716089">
      <w:pPr>
        <w:rPr>
          <w:rFonts w:ascii="Avenir Next" w:hAnsi="Avenir Next"/>
          <w:sz w:val="16"/>
          <w:szCs w:val="16"/>
        </w:rPr>
      </w:pPr>
    </w:p>
    <w:p w14:paraId="4400F6DC" w14:textId="77777777" w:rsidR="005749BF" w:rsidRPr="005749BF" w:rsidRDefault="005749BF">
      <w:pPr>
        <w:rPr>
          <w:rFonts w:ascii="Avenir Next" w:hAnsi="Avenir Next"/>
          <w:sz w:val="16"/>
          <w:szCs w:val="16"/>
        </w:rPr>
      </w:pPr>
    </w:p>
    <w:tbl>
      <w:tblPr>
        <w:tblStyle w:val="Tabellenraster"/>
        <w:tblW w:w="9547" w:type="dxa"/>
        <w:tblLook w:val="04A0" w:firstRow="1" w:lastRow="0" w:firstColumn="1" w:lastColumn="0" w:noHBand="0" w:noVBand="1"/>
      </w:tblPr>
      <w:tblGrid>
        <w:gridCol w:w="1937"/>
        <w:gridCol w:w="1045"/>
        <w:gridCol w:w="6565"/>
      </w:tblGrid>
      <w:tr w:rsidR="007532AD" w:rsidRPr="005749BF" w14:paraId="5C8247B7" w14:textId="77777777" w:rsidTr="00AA526A">
        <w:trPr>
          <w:trHeight w:val="242"/>
        </w:trPr>
        <w:tc>
          <w:tcPr>
            <w:tcW w:w="1937" w:type="dxa"/>
            <w:vMerge w:val="restart"/>
            <w:vAlign w:val="center"/>
          </w:tcPr>
          <w:p w14:paraId="716D5C39" w14:textId="13D3C9E1" w:rsidR="007532AD" w:rsidRPr="005749BF" w:rsidRDefault="007532AD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September</w:t>
            </w:r>
          </w:p>
        </w:tc>
        <w:tc>
          <w:tcPr>
            <w:tcW w:w="1045" w:type="dxa"/>
          </w:tcPr>
          <w:p w14:paraId="0B77F377" w14:textId="77777777" w:rsidR="007532AD" w:rsidRPr="005749BF" w:rsidRDefault="007532AD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37</w:t>
            </w:r>
          </w:p>
        </w:tc>
        <w:tc>
          <w:tcPr>
            <w:tcW w:w="6565" w:type="dxa"/>
            <w:shd w:val="clear" w:color="auto" w:fill="F4B083" w:themeFill="accent2" w:themeFillTint="99"/>
          </w:tcPr>
          <w:p w14:paraId="13C3E058" w14:textId="555632CC" w:rsidR="007532AD" w:rsidRPr="005749BF" w:rsidRDefault="007532AD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ERSTE SCHULWOCHE</w:t>
            </w:r>
          </w:p>
        </w:tc>
      </w:tr>
      <w:tr w:rsidR="00E56674" w:rsidRPr="005749BF" w14:paraId="60E030CD" w14:textId="77777777" w:rsidTr="00AA526A">
        <w:trPr>
          <w:trHeight w:val="178"/>
        </w:trPr>
        <w:tc>
          <w:tcPr>
            <w:tcW w:w="1937" w:type="dxa"/>
            <w:vMerge/>
          </w:tcPr>
          <w:p w14:paraId="0D0616B8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DA23F26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38</w:t>
            </w:r>
          </w:p>
        </w:tc>
        <w:tc>
          <w:tcPr>
            <w:tcW w:w="6565" w:type="dxa"/>
            <w:vMerge w:val="restart"/>
            <w:vAlign w:val="center"/>
          </w:tcPr>
          <w:p w14:paraId="6B4DDFB5" w14:textId="6F9C68A8" w:rsidR="00E56674" w:rsidRDefault="00E56674" w:rsidP="00E56674">
            <w:pPr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I </w:t>
            </w:r>
            <w:r w:rsidR="00621027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Orientierung</w:t>
            </w:r>
          </w:p>
          <w:p w14:paraId="74852344" w14:textId="77777777" w:rsidR="00621027" w:rsidRPr="00621027" w:rsidRDefault="00621027" w:rsidP="00621027">
            <w:pPr>
              <w:numPr>
                <w:ilvl w:val="0"/>
                <w:numId w:val="2"/>
              </w:num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</w:pPr>
            <w:r w:rsidRPr="00621027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>Einführung in Kartenlesen und Orientierung.</w:t>
            </w:r>
          </w:p>
          <w:p w14:paraId="32A6E8F5" w14:textId="77777777" w:rsidR="00621027" w:rsidRPr="00621027" w:rsidRDefault="00621027" w:rsidP="00621027">
            <w:pPr>
              <w:numPr>
                <w:ilvl w:val="0"/>
                <w:numId w:val="2"/>
              </w:num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</w:pPr>
            <w:r w:rsidRPr="00621027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>Nutzung von Landkarten und Stadtplänen zur lokalen Orientierung.</w:t>
            </w:r>
          </w:p>
          <w:p w14:paraId="4843BF38" w14:textId="77777777" w:rsidR="00621027" w:rsidRPr="00621027" w:rsidRDefault="00621027" w:rsidP="00621027">
            <w:pPr>
              <w:numPr>
                <w:ilvl w:val="0"/>
                <w:numId w:val="2"/>
              </w:num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</w:pPr>
            <w:r w:rsidRPr="00621027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>Erkundung des Schulgeländes unter Anwendung erlernter Orientierungsfähigkeiten.</w:t>
            </w:r>
          </w:p>
          <w:p w14:paraId="6A0B945E" w14:textId="77777777" w:rsidR="00621027" w:rsidRPr="00621027" w:rsidRDefault="00621027" w:rsidP="00621027">
            <w:pPr>
              <w:numPr>
                <w:ilvl w:val="0"/>
                <w:numId w:val="2"/>
              </w:num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</w:pPr>
            <w:r w:rsidRPr="00621027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>Simulation von Orientierungsspielen im Klassenzimmer.</w:t>
            </w:r>
          </w:p>
          <w:p w14:paraId="145D7863" w14:textId="24EB3C82" w:rsidR="00E56674" w:rsidRPr="00621027" w:rsidRDefault="00E56674" w:rsidP="00E56674">
            <w:p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</w:p>
        </w:tc>
      </w:tr>
      <w:tr w:rsidR="00E56674" w:rsidRPr="005749BF" w14:paraId="32308999" w14:textId="77777777" w:rsidTr="00AA526A">
        <w:trPr>
          <w:trHeight w:val="178"/>
        </w:trPr>
        <w:tc>
          <w:tcPr>
            <w:tcW w:w="1937" w:type="dxa"/>
            <w:vMerge/>
          </w:tcPr>
          <w:p w14:paraId="13BD0337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531072E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39</w:t>
            </w:r>
          </w:p>
        </w:tc>
        <w:tc>
          <w:tcPr>
            <w:tcW w:w="6565" w:type="dxa"/>
            <w:vMerge/>
          </w:tcPr>
          <w:p w14:paraId="54ED6460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48E4290C" w14:textId="77777777" w:rsidTr="00AA526A">
        <w:trPr>
          <w:trHeight w:val="242"/>
        </w:trPr>
        <w:tc>
          <w:tcPr>
            <w:tcW w:w="1937" w:type="dxa"/>
            <w:vMerge w:val="restart"/>
            <w:vAlign w:val="center"/>
          </w:tcPr>
          <w:p w14:paraId="0B1B7A71" w14:textId="77777777" w:rsidR="00E56674" w:rsidRPr="005749BF" w:rsidRDefault="00E56674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Oktober</w:t>
            </w:r>
          </w:p>
        </w:tc>
        <w:tc>
          <w:tcPr>
            <w:tcW w:w="1045" w:type="dxa"/>
          </w:tcPr>
          <w:p w14:paraId="3834FBF2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40</w:t>
            </w:r>
          </w:p>
        </w:tc>
        <w:tc>
          <w:tcPr>
            <w:tcW w:w="6565" w:type="dxa"/>
            <w:vMerge/>
          </w:tcPr>
          <w:p w14:paraId="63B243E9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66DBA876" w14:textId="77777777" w:rsidTr="00AA526A">
        <w:trPr>
          <w:trHeight w:val="178"/>
        </w:trPr>
        <w:tc>
          <w:tcPr>
            <w:tcW w:w="1937" w:type="dxa"/>
            <w:vMerge/>
          </w:tcPr>
          <w:p w14:paraId="74077E4F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E858B71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41</w:t>
            </w:r>
          </w:p>
        </w:tc>
        <w:tc>
          <w:tcPr>
            <w:tcW w:w="6565" w:type="dxa"/>
            <w:vMerge/>
          </w:tcPr>
          <w:p w14:paraId="444359DF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1947ACA2" w14:textId="77777777" w:rsidTr="00AA526A">
        <w:trPr>
          <w:trHeight w:val="178"/>
        </w:trPr>
        <w:tc>
          <w:tcPr>
            <w:tcW w:w="1937" w:type="dxa"/>
            <w:vMerge/>
          </w:tcPr>
          <w:p w14:paraId="13DA98A7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41EF3B8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42</w:t>
            </w:r>
          </w:p>
        </w:tc>
        <w:tc>
          <w:tcPr>
            <w:tcW w:w="6565" w:type="dxa"/>
            <w:vMerge/>
          </w:tcPr>
          <w:p w14:paraId="7278A465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5749BF" w:rsidRPr="005749BF" w14:paraId="6021E13F" w14:textId="77777777" w:rsidTr="00AA526A">
        <w:trPr>
          <w:trHeight w:val="178"/>
        </w:trPr>
        <w:tc>
          <w:tcPr>
            <w:tcW w:w="1937" w:type="dxa"/>
            <w:vMerge/>
          </w:tcPr>
          <w:p w14:paraId="6DB672BA" w14:textId="77777777" w:rsidR="005749BF" w:rsidRPr="005749BF" w:rsidRDefault="005749BF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B5C4C66" w14:textId="77777777" w:rsidR="005749BF" w:rsidRPr="005749BF" w:rsidRDefault="005749BF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43</w:t>
            </w:r>
          </w:p>
        </w:tc>
        <w:tc>
          <w:tcPr>
            <w:tcW w:w="6565" w:type="dxa"/>
            <w:shd w:val="clear" w:color="auto" w:fill="FFE599" w:themeFill="accent4" w:themeFillTint="66"/>
          </w:tcPr>
          <w:p w14:paraId="6EEB9E39" w14:textId="326FB711" w:rsidR="005749BF" w:rsidRPr="005749BF" w:rsidRDefault="007532AD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HERBSTFERIEN</w:t>
            </w:r>
          </w:p>
        </w:tc>
      </w:tr>
      <w:tr w:rsidR="00E56674" w:rsidRPr="005749BF" w14:paraId="4AE08835" w14:textId="77777777" w:rsidTr="00AA526A">
        <w:trPr>
          <w:trHeight w:val="242"/>
        </w:trPr>
        <w:tc>
          <w:tcPr>
            <w:tcW w:w="1937" w:type="dxa"/>
            <w:vMerge w:val="restart"/>
            <w:vAlign w:val="center"/>
          </w:tcPr>
          <w:p w14:paraId="0ECB2780" w14:textId="77777777" w:rsidR="00E56674" w:rsidRPr="005749BF" w:rsidRDefault="00E56674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November</w:t>
            </w:r>
          </w:p>
        </w:tc>
        <w:tc>
          <w:tcPr>
            <w:tcW w:w="1045" w:type="dxa"/>
          </w:tcPr>
          <w:p w14:paraId="22B70569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44</w:t>
            </w:r>
          </w:p>
        </w:tc>
        <w:tc>
          <w:tcPr>
            <w:tcW w:w="6565" w:type="dxa"/>
            <w:vMerge w:val="restart"/>
            <w:vAlign w:val="center"/>
          </w:tcPr>
          <w:p w14:paraId="00D84C79" w14:textId="615D7725" w:rsidR="00E56674" w:rsidRDefault="00E56674" w:rsidP="00E56674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II </w:t>
            </w:r>
            <w:r w:rsidR="00621027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Im eigenen Haushalt</w:t>
            </w:r>
          </w:p>
          <w:p w14:paraId="0AD1E9D4" w14:textId="77777777" w:rsidR="00621027" w:rsidRPr="00621027" w:rsidRDefault="00621027" w:rsidP="00621027">
            <w:pPr>
              <w:numPr>
                <w:ilvl w:val="0"/>
                <w:numId w:val="4"/>
              </w:num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</w:pPr>
            <w:r w:rsidRPr="00621027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>Untersuchung der Geographie des eigenen Wohnorts.</w:t>
            </w:r>
          </w:p>
          <w:p w14:paraId="32042549" w14:textId="77777777" w:rsidR="00621027" w:rsidRPr="00621027" w:rsidRDefault="00621027" w:rsidP="00621027">
            <w:pPr>
              <w:numPr>
                <w:ilvl w:val="0"/>
                <w:numId w:val="4"/>
              </w:num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</w:pPr>
            <w:r w:rsidRPr="00621027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>Analyse von Ressourcen und Umweltauswirkungen im Haushalt.</w:t>
            </w:r>
          </w:p>
          <w:p w14:paraId="64172EFE" w14:textId="77777777" w:rsidR="00621027" w:rsidRPr="00621027" w:rsidRDefault="00621027" w:rsidP="00621027">
            <w:pPr>
              <w:numPr>
                <w:ilvl w:val="0"/>
                <w:numId w:val="4"/>
              </w:num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</w:pPr>
            <w:r w:rsidRPr="00621027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>Exkursion in die Umgebung zur Beobachtung lokaler Gegebenheiten.</w:t>
            </w:r>
          </w:p>
          <w:p w14:paraId="6872BF6E" w14:textId="77777777" w:rsidR="00621027" w:rsidRPr="00621027" w:rsidRDefault="00621027" w:rsidP="00621027">
            <w:pPr>
              <w:numPr>
                <w:ilvl w:val="0"/>
                <w:numId w:val="4"/>
              </w:num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</w:pPr>
            <w:r w:rsidRPr="00621027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>Sammlung von Materialien für eine Präsentation über den eigenen Wohnort.</w:t>
            </w:r>
          </w:p>
          <w:p w14:paraId="6257518D" w14:textId="759C5E13" w:rsidR="00E56674" w:rsidRPr="00621027" w:rsidRDefault="00E56674" w:rsidP="00E56674">
            <w:p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</w:p>
        </w:tc>
      </w:tr>
      <w:tr w:rsidR="00E56674" w:rsidRPr="005749BF" w14:paraId="30F09D10" w14:textId="77777777" w:rsidTr="00AA526A">
        <w:trPr>
          <w:trHeight w:val="178"/>
        </w:trPr>
        <w:tc>
          <w:tcPr>
            <w:tcW w:w="1937" w:type="dxa"/>
            <w:vMerge/>
          </w:tcPr>
          <w:p w14:paraId="22D62801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CC98489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45</w:t>
            </w:r>
          </w:p>
        </w:tc>
        <w:tc>
          <w:tcPr>
            <w:tcW w:w="6565" w:type="dxa"/>
            <w:vMerge/>
            <w:vAlign w:val="center"/>
          </w:tcPr>
          <w:p w14:paraId="29EE2AE7" w14:textId="401616C9" w:rsidR="00E56674" w:rsidRPr="005749BF" w:rsidRDefault="00E56674" w:rsidP="008E662B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4E36CDC1" w14:textId="77777777" w:rsidTr="00AA526A">
        <w:trPr>
          <w:trHeight w:val="178"/>
        </w:trPr>
        <w:tc>
          <w:tcPr>
            <w:tcW w:w="1937" w:type="dxa"/>
            <w:vMerge/>
          </w:tcPr>
          <w:p w14:paraId="19C62AAF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2603412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46</w:t>
            </w:r>
          </w:p>
        </w:tc>
        <w:tc>
          <w:tcPr>
            <w:tcW w:w="6565" w:type="dxa"/>
            <w:vMerge/>
          </w:tcPr>
          <w:p w14:paraId="1FBA6EBB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71A17ADD" w14:textId="77777777" w:rsidTr="00AA526A">
        <w:trPr>
          <w:trHeight w:val="178"/>
        </w:trPr>
        <w:tc>
          <w:tcPr>
            <w:tcW w:w="1937" w:type="dxa"/>
            <w:vMerge/>
          </w:tcPr>
          <w:p w14:paraId="27804C71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001510A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47</w:t>
            </w:r>
          </w:p>
        </w:tc>
        <w:tc>
          <w:tcPr>
            <w:tcW w:w="6565" w:type="dxa"/>
            <w:vMerge/>
          </w:tcPr>
          <w:p w14:paraId="4D8E92C5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620E2F17" w14:textId="77777777" w:rsidTr="00AA526A">
        <w:trPr>
          <w:trHeight w:val="176"/>
        </w:trPr>
        <w:tc>
          <w:tcPr>
            <w:tcW w:w="1937" w:type="dxa"/>
            <w:vMerge w:val="restart"/>
            <w:vAlign w:val="center"/>
          </w:tcPr>
          <w:p w14:paraId="5AF35C2E" w14:textId="2A3394A9" w:rsidR="00E56674" w:rsidRPr="005749BF" w:rsidRDefault="00E56674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Dezember</w:t>
            </w:r>
          </w:p>
        </w:tc>
        <w:tc>
          <w:tcPr>
            <w:tcW w:w="1045" w:type="dxa"/>
          </w:tcPr>
          <w:p w14:paraId="45244021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48</w:t>
            </w:r>
          </w:p>
        </w:tc>
        <w:tc>
          <w:tcPr>
            <w:tcW w:w="6565" w:type="dxa"/>
            <w:vMerge/>
          </w:tcPr>
          <w:p w14:paraId="1ABD0FA7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3D86EC80" w14:textId="77777777" w:rsidTr="00AA526A">
        <w:trPr>
          <w:trHeight w:val="178"/>
        </w:trPr>
        <w:tc>
          <w:tcPr>
            <w:tcW w:w="1937" w:type="dxa"/>
            <w:vMerge/>
            <w:vAlign w:val="center"/>
          </w:tcPr>
          <w:p w14:paraId="553172C0" w14:textId="3D9C2491" w:rsidR="00E56674" w:rsidRPr="005749BF" w:rsidRDefault="00E56674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50C1114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49</w:t>
            </w:r>
          </w:p>
        </w:tc>
        <w:tc>
          <w:tcPr>
            <w:tcW w:w="6565" w:type="dxa"/>
            <w:vMerge w:val="restart"/>
          </w:tcPr>
          <w:p w14:paraId="30045C89" w14:textId="1F987943" w:rsidR="00E56674" w:rsidRPr="000E2C17" w:rsidRDefault="001C436C" w:rsidP="00E56674">
            <w:pPr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</w:t>
            </w:r>
            <w:r w:rsidR="00E56674" w:rsidRPr="000E2C17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II </w:t>
            </w:r>
            <w:r w:rsidR="00621027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In aller Welt</w:t>
            </w:r>
          </w:p>
          <w:p w14:paraId="72DE5205" w14:textId="5BD7A63A" w:rsidR="00621027" w:rsidRPr="00AA526A" w:rsidRDefault="00621027" w:rsidP="00AA526A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</w:pPr>
            <w:r w:rsidRPr="00AA526A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>Erforschung anderer Länder und Kontinente.</w:t>
            </w:r>
          </w:p>
          <w:p w14:paraId="55FD799C" w14:textId="3853C686" w:rsidR="00621027" w:rsidRPr="00AA526A" w:rsidRDefault="00621027" w:rsidP="00AA526A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</w:pPr>
            <w:r w:rsidRPr="00AA526A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>Betrachtung von kulturellen Unterschieden und Gemeinsamkeiten.</w:t>
            </w:r>
          </w:p>
          <w:p w14:paraId="782F2FCF" w14:textId="3D25A881" w:rsidR="00621027" w:rsidRPr="00AA526A" w:rsidRDefault="00621027" w:rsidP="00AA526A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</w:pPr>
            <w:r w:rsidRPr="00AA526A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>Vorstellung von Länderflaggen und ihren Bedeutungen.</w:t>
            </w:r>
          </w:p>
          <w:p w14:paraId="1AF82A99" w14:textId="454A05BF" w:rsidR="00E56674" w:rsidRPr="00AA526A" w:rsidRDefault="00621027" w:rsidP="00AA526A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="Avenir Next" w:hAnsi="Avenir Next"/>
                <w:sz w:val="16"/>
                <w:szCs w:val="16"/>
              </w:rPr>
            </w:pPr>
            <w:r w:rsidRPr="00AA526A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>  Virtuelle Reise zu verschiedenen Orten mittels interaktiver Medien</w:t>
            </w:r>
          </w:p>
        </w:tc>
      </w:tr>
      <w:tr w:rsidR="00E56674" w:rsidRPr="005749BF" w14:paraId="355B974F" w14:textId="77777777" w:rsidTr="00AA526A">
        <w:trPr>
          <w:trHeight w:val="178"/>
        </w:trPr>
        <w:tc>
          <w:tcPr>
            <w:tcW w:w="1937" w:type="dxa"/>
            <w:vMerge/>
          </w:tcPr>
          <w:p w14:paraId="7C2BB7D3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43804E0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50</w:t>
            </w:r>
          </w:p>
        </w:tc>
        <w:tc>
          <w:tcPr>
            <w:tcW w:w="6565" w:type="dxa"/>
            <w:vMerge/>
          </w:tcPr>
          <w:p w14:paraId="641FDC84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76CA964A" w14:textId="77777777" w:rsidTr="00AA526A">
        <w:trPr>
          <w:trHeight w:val="178"/>
        </w:trPr>
        <w:tc>
          <w:tcPr>
            <w:tcW w:w="1937" w:type="dxa"/>
            <w:vMerge/>
          </w:tcPr>
          <w:p w14:paraId="15C885FF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8C94860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51</w:t>
            </w:r>
          </w:p>
        </w:tc>
        <w:tc>
          <w:tcPr>
            <w:tcW w:w="6565" w:type="dxa"/>
            <w:vMerge/>
          </w:tcPr>
          <w:p w14:paraId="6CEA6250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7532AD" w:rsidRPr="005749BF" w14:paraId="27CA43B7" w14:textId="77777777" w:rsidTr="00AA526A">
        <w:trPr>
          <w:trHeight w:val="178"/>
        </w:trPr>
        <w:tc>
          <w:tcPr>
            <w:tcW w:w="1937" w:type="dxa"/>
            <w:vMerge/>
          </w:tcPr>
          <w:p w14:paraId="54F47F35" w14:textId="77777777" w:rsidR="007532AD" w:rsidRPr="005749BF" w:rsidRDefault="007532AD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2C0E481" w14:textId="77777777" w:rsidR="007532AD" w:rsidRPr="005749BF" w:rsidRDefault="007532AD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52</w:t>
            </w:r>
          </w:p>
        </w:tc>
        <w:tc>
          <w:tcPr>
            <w:tcW w:w="6565" w:type="dxa"/>
            <w:vMerge w:val="restart"/>
            <w:shd w:val="clear" w:color="auto" w:fill="FFE599" w:themeFill="accent4" w:themeFillTint="66"/>
            <w:vAlign w:val="center"/>
          </w:tcPr>
          <w:p w14:paraId="7D0AF0F1" w14:textId="77777777" w:rsidR="007532AD" w:rsidRPr="005749BF" w:rsidRDefault="007532AD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WEIHNACHTSFERIEN</w:t>
            </w:r>
          </w:p>
        </w:tc>
      </w:tr>
      <w:tr w:rsidR="007532AD" w:rsidRPr="005749BF" w14:paraId="3D820519" w14:textId="77777777" w:rsidTr="00AA526A">
        <w:trPr>
          <w:trHeight w:val="224"/>
        </w:trPr>
        <w:tc>
          <w:tcPr>
            <w:tcW w:w="1937" w:type="dxa"/>
            <w:vMerge w:val="restart"/>
            <w:vAlign w:val="center"/>
          </w:tcPr>
          <w:p w14:paraId="15948831" w14:textId="77777777" w:rsidR="007532AD" w:rsidRPr="005749BF" w:rsidRDefault="007532AD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Jänner</w:t>
            </w:r>
          </w:p>
        </w:tc>
        <w:tc>
          <w:tcPr>
            <w:tcW w:w="1045" w:type="dxa"/>
          </w:tcPr>
          <w:p w14:paraId="7E3988ED" w14:textId="77777777" w:rsidR="007532AD" w:rsidRPr="005749BF" w:rsidRDefault="007532AD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</w:t>
            </w:r>
          </w:p>
        </w:tc>
        <w:tc>
          <w:tcPr>
            <w:tcW w:w="6565" w:type="dxa"/>
            <w:vMerge/>
            <w:shd w:val="clear" w:color="auto" w:fill="FFE599" w:themeFill="accent4" w:themeFillTint="66"/>
          </w:tcPr>
          <w:p w14:paraId="0046F718" w14:textId="77777777" w:rsidR="007532AD" w:rsidRPr="005749BF" w:rsidRDefault="007532AD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52D92931" w14:textId="77777777" w:rsidTr="00AA526A">
        <w:trPr>
          <w:trHeight w:val="178"/>
        </w:trPr>
        <w:tc>
          <w:tcPr>
            <w:tcW w:w="1937" w:type="dxa"/>
            <w:vMerge/>
          </w:tcPr>
          <w:p w14:paraId="400A5E75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8D69694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</w:t>
            </w:r>
          </w:p>
        </w:tc>
        <w:tc>
          <w:tcPr>
            <w:tcW w:w="6565" w:type="dxa"/>
            <w:vMerge w:val="restart"/>
            <w:vAlign w:val="center"/>
          </w:tcPr>
          <w:p w14:paraId="30FD37B7" w14:textId="014FAF53" w:rsidR="00E56674" w:rsidRPr="000E2C17" w:rsidRDefault="00E56674" w:rsidP="00E56674">
            <w:pPr>
              <w:jc w:val="center"/>
              <w:rPr>
                <w:rFonts w:ascii="Avenir Next" w:hAnsi="Avenir Next"/>
                <w:b/>
                <w:bCs/>
                <w:sz w:val="16"/>
                <w:szCs w:val="16"/>
              </w:rPr>
            </w:pPr>
            <w:proofErr w:type="gramStart"/>
            <w:r w:rsidRPr="000E2C17">
              <w:rPr>
                <w:rFonts w:ascii="Avenir Next" w:hAnsi="Avenir Next"/>
                <w:b/>
                <w:bCs/>
                <w:sz w:val="16"/>
                <w:szCs w:val="16"/>
              </w:rPr>
              <w:t>I</w:t>
            </w:r>
            <w:r w:rsidR="001C436C">
              <w:rPr>
                <w:rFonts w:ascii="Avenir Next" w:hAnsi="Avenir Next"/>
                <w:b/>
                <w:bCs/>
                <w:sz w:val="16"/>
                <w:szCs w:val="16"/>
              </w:rPr>
              <w:t>V</w:t>
            </w:r>
            <w:r w:rsidRPr="000E2C17">
              <w:rPr>
                <w:rFonts w:ascii="Avenir Next" w:hAnsi="Avenir Next"/>
                <w:b/>
                <w:bCs/>
                <w:sz w:val="16"/>
                <w:szCs w:val="16"/>
              </w:rPr>
              <w:t xml:space="preserve"> </w:t>
            </w:r>
            <w:r w:rsidR="00621027" w:rsidRPr="00621027">
              <w:rPr>
                <w:rFonts w:ascii="Avenir Next" w:hAnsi="Avenir Next"/>
                <w:b/>
                <w:bCs/>
                <w:sz w:val="16"/>
                <w:szCs w:val="16"/>
              </w:rPr>
              <w:t>Thema</w:t>
            </w:r>
            <w:proofErr w:type="gramEnd"/>
            <w:r w:rsidR="00621027" w:rsidRPr="00621027">
              <w:rPr>
                <w:rFonts w:ascii="Avenir Next" w:hAnsi="Avenir Next"/>
                <w:b/>
                <w:bCs/>
                <w:sz w:val="16"/>
                <w:szCs w:val="16"/>
              </w:rPr>
              <w:t>: Nachhaltige Ernährung</w:t>
            </w:r>
          </w:p>
          <w:p w14:paraId="133CB5B5" w14:textId="77777777" w:rsidR="00621027" w:rsidRPr="00621027" w:rsidRDefault="00621027" w:rsidP="00621027">
            <w:pPr>
              <w:numPr>
                <w:ilvl w:val="0"/>
                <w:numId w:val="5"/>
              </w:num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  <w:r w:rsidRPr="00621027">
              <w:rPr>
                <w:rFonts w:ascii="Avenir Next" w:hAnsi="Avenir Next"/>
                <w:sz w:val="16"/>
                <w:szCs w:val="16"/>
                <w:lang w:val="de-AT"/>
              </w:rPr>
              <w:t>Analyse von Lebensmitteln und ihrer Herkunft.</w:t>
            </w:r>
          </w:p>
          <w:p w14:paraId="1B13A949" w14:textId="77777777" w:rsidR="00621027" w:rsidRPr="00621027" w:rsidRDefault="00621027" w:rsidP="00621027">
            <w:pPr>
              <w:numPr>
                <w:ilvl w:val="0"/>
                <w:numId w:val="5"/>
              </w:num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  <w:r w:rsidRPr="00621027">
              <w:rPr>
                <w:rFonts w:ascii="Avenir Next" w:hAnsi="Avenir Next"/>
                <w:sz w:val="16"/>
                <w:szCs w:val="16"/>
                <w:lang w:val="de-AT"/>
              </w:rPr>
              <w:t>Diskussion über nachhaltige Ernährungsweisen und deren Bedeutung für die Umwelt.</w:t>
            </w:r>
          </w:p>
          <w:p w14:paraId="5C5228C3" w14:textId="77777777" w:rsidR="00621027" w:rsidRPr="00621027" w:rsidRDefault="00621027" w:rsidP="00621027">
            <w:pPr>
              <w:numPr>
                <w:ilvl w:val="0"/>
                <w:numId w:val="5"/>
              </w:num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  <w:r w:rsidRPr="00621027">
              <w:rPr>
                <w:rFonts w:ascii="Avenir Next" w:hAnsi="Avenir Next"/>
                <w:sz w:val="16"/>
                <w:szCs w:val="16"/>
                <w:lang w:val="de-AT"/>
              </w:rPr>
              <w:t>Besuch eines Bauernhofes oder eines ökologischen Lebensmittelmarktes.</w:t>
            </w:r>
          </w:p>
          <w:p w14:paraId="56F2B979" w14:textId="71AD908A" w:rsidR="00621027" w:rsidRDefault="00621027" w:rsidP="00621027">
            <w:pPr>
              <w:numPr>
                <w:ilvl w:val="0"/>
                <w:numId w:val="5"/>
              </w:num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  <w:r>
              <w:rPr>
                <w:rFonts w:ascii="Avenir Next" w:hAnsi="Avenir Next"/>
                <w:sz w:val="16"/>
                <w:szCs w:val="16"/>
                <w:lang w:val="de-AT"/>
              </w:rPr>
              <w:t>Voraussetzungen für Landwirtschaft (Wetter – Klima, …)</w:t>
            </w:r>
          </w:p>
          <w:p w14:paraId="48D750F9" w14:textId="7A9E153B" w:rsidR="00621027" w:rsidRPr="00621027" w:rsidRDefault="00621027" w:rsidP="00621027">
            <w:pPr>
              <w:numPr>
                <w:ilvl w:val="0"/>
                <w:numId w:val="5"/>
              </w:num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  <w:r>
              <w:rPr>
                <w:rFonts w:ascii="Avenir Next" w:hAnsi="Avenir Next"/>
                <w:sz w:val="16"/>
                <w:szCs w:val="16"/>
                <w:lang w:val="de-AT"/>
              </w:rPr>
              <w:t>Klima – alles beim Alten?</w:t>
            </w:r>
          </w:p>
          <w:p w14:paraId="0B5B9112" w14:textId="4CBD3F93" w:rsidR="00E56674" w:rsidRPr="00621027" w:rsidRDefault="00E56674" w:rsidP="00E56674">
            <w:p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</w:p>
        </w:tc>
      </w:tr>
      <w:tr w:rsidR="00E56674" w:rsidRPr="005749BF" w14:paraId="06AF5610" w14:textId="77777777" w:rsidTr="00AA526A">
        <w:trPr>
          <w:trHeight w:val="178"/>
        </w:trPr>
        <w:tc>
          <w:tcPr>
            <w:tcW w:w="1937" w:type="dxa"/>
            <w:vMerge/>
          </w:tcPr>
          <w:p w14:paraId="700E2BD8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AB4DEA6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3</w:t>
            </w:r>
          </w:p>
        </w:tc>
        <w:tc>
          <w:tcPr>
            <w:tcW w:w="6565" w:type="dxa"/>
            <w:vMerge/>
          </w:tcPr>
          <w:p w14:paraId="37CE76C6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3CCF1101" w14:textId="77777777" w:rsidTr="00AA526A">
        <w:trPr>
          <w:trHeight w:val="178"/>
        </w:trPr>
        <w:tc>
          <w:tcPr>
            <w:tcW w:w="1937" w:type="dxa"/>
            <w:vMerge/>
          </w:tcPr>
          <w:p w14:paraId="0F8545E8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6D7A190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</w:t>
            </w:r>
          </w:p>
        </w:tc>
        <w:tc>
          <w:tcPr>
            <w:tcW w:w="6565" w:type="dxa"/>
            <w:vMerge/>
          </w:tcPr>
          <w:p w14:paraId="195DC158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3EA1360F" w14:textId="77777777" w:rsidTr="00AA526A">
        <w:trPr>
          <w:trHeight w:val="752"/>
        </w:trPr>
        <w:tc>
          <w:tcPr>
            <w:tcW w:w="1937" w:type="dxa"/>
            <w:vMerge w:val="restart"/>
            <w:vAlign w:val="center"/>
          </w:tcPr>
          <w:p w14:paraId="6ECC2A81" w14:textId="1B34FAF5" w:rsidR="00E56674" w:rsidRPr="005749BF" w:rsidRDefault="00E56674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Februar</w:t>
            </w:r>
          </w:p>
        </w:tc>
        <w:tc>
          <w:tcPr>
            <w:tcW w:w="1045" w:type="dxa"/>
          </w:tcPr>
          <w:p w14:paraId="29877A38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5</w:t>
            </w:r>
          </w:p>
        </w:tc>
        <w:tc>
          <w:tcPr>
            <w:tcW w:w="6565" w:type="dxa"/>
            <w:vMerge/>
          </w:tcPr>
          <w:p w14:paraId="4D688ACA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463C2178" w14:textId="77777777" w:rsidTr="00AA526A">
        <w:trPr>
          <w:trHeight w:val="87"/>
        </w:trPr>
        <w:tc>
          <w:tcPr>
            <w:tcW w:w="1937" w:type="dxa"/>
            <w:vMerge/>
          </w:tcPr>
          <w:p w14:paraId="6EC441B6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A19DFCB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7</w:t>
            </w:r>
          </w:p>
        </w:tc>
        <w:tc>
          <w:tcPr>
            <w:tcW w:w="6565" w:type="dxa"/>
            <w:vMerge/>
          </w:tcPr>
          <w:p w14:paraId="4DAB788A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7532AD" w:rsidRPr="005749BF" w14:paraId="00786B5E" w14:textId="77777777" w:rsidTr="00AA526A">
        <w:trPr>
          <w:trHeight w:val="182"/>
        </w:trPr>
        <w:tc>
          <w:tcPr>
            <w:tcW w:w="1937" w:type="dxa"/>
            <w:vMerge/>
          </w:tcPr>
          <w:p w14:paraId="0BDCE28C" w14:textId="77777777" w:rsidR="007532AD" w:rsidRPr="005749BF" w:rsidRDefault="007532AD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3EBC231" w14:textId="77777777" w:rsidR="007532AD" w:rsidRPr="005749BF" w:rsidRDefault="007532AD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8</w:t>
            </w:r>
          </w:p>
        </w:tc>
        <w:tc>
          <w:tcPr>
            <w:tcW w:w="6565" w:type="dxa"/>
            <w:shd w:val="clear" w:color="auto" w:fill="FFE599" w:themeFill="accent4" w:themeFillTint="66"/>
            <w:vAlign w:val="center"/>
          </w:tcPr>
          <w:p w14:paraId="7685A784" w14:textId="77777777" w:rsidR="007532AD" w:rsidRPr="005749BF" w:rsidRDefault="007532AD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SEMESTERFERIEN</w:t>
            </w:r>
          </w:p>
        </w:tc>
      </w:tr>
      <w:tr w:rsidR="00E56674" w:rsidRPr="005749BF" w14:paraId="05AD7855" w14:textId="77777777" w:rsidTr="00AA526A">
        <w:trPr>
          <w:trHeight w:val="242"/>
        </w:trPr>
        <w:tc>
          <w:tcPr>
            <w:tcW w:w="1937" w:type="dxa"/>
            <w:vMerge w:val="restart"/>
            <w:vAlign w:val="center"/>
          </w:tcPr>
          <w:p w14:paraId="26BBA4BB" w14:textId="3C287880" w:rsidR="00E56674" w:rsidRPr="005749BF" w:rsidRDefault="00E56674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März</w:t>
            </w:r>
          </w:p>
        </w:tc>
        <w:tc>
          <w:tcPr>
            <w:tcW w:w="1045" w:type="dxa"/>
          </w:tcPr>
          <w:p w14:paraId="07AB5A87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9</w:t>
            </w:r>
          </w:p>
        </w:tc>
        <w:tc>
          <w:tcPr>
            <w:tcW w:w="6565" w:type="dxa"/>
            <w:vMerge w:val="restart"/>
            <w:vAlign w:val="center"/>
          </w:tcPr>
          <w:p w14:paraId="67F6CB6B" w14:textId="564CDB61" w:rsidR="00621027" w:rsidRDefault="00621027" w:rsidP="00621027">
            <w:pPr>
              <w:jc w:val="center"/>
              <w:rPr>
                <w:rFonts w:ascii="Avenir Next" w:hAnsi="Avenir Next"/>
                <w:b/>
                <w:bCs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sz w:val="16"/>
                <w:szCs w:val="16"/>
              </w:rPr>
              <w:t>V: Leben und Wirtschaften</w:t>
            </w:r>
          </w:p>
          <w:p w14:paraId="704A86E1" w14:textId="77777777" w:rsidR="00AA526A" w:rsidRPr="00AA526A" w:rsidRDefault="00AA526A" w:rsidP="00AA526A">
            <w:pPr>
              <w:numPr>
                <w:ilvl w:val="0"/>
                <w:numId w:val="6"/>
              </w:num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  <w:r w:rsidRPr="00AA526A">
              <w:rPr>
                <w:rFonts w:ascii="Avenir Next" w:hAnsi="Avenir Next"/>
                <w:sz w:val="16"/>
                <w:szCs w:val="16"/>
                <w:lang w:val="de-AT"/>
              </w:rPr>
              <w:t>Untersuchung von Wirtschafts- und Lebensweisen in verschiedenen Regionen der Welt.</w:t>
            </w:r>
          </w:p>
          <w:p w14:paraId="762563B1" w14:textId="77777777" w:rsidR="00AA526A" w:rsidRDefault="00AA526A" w:rsidP="00AA526A">
            <w:pPr>
              <w:numPr>
                <w:ilvl w:val="0"/>
                <w:numId w:val="6"/>
              </w:num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  <w:r w:rsidRPr="00AA526A">
              <w:rPr>
                <w:rFonts w:ascii="Avenir Next" w:hAnsi="Avenir Next"/>
                <w:sz w:val="16"/>
                <w:szCs w:val="16"/>
                <w:lang w:val="de-AT"/>
              </w:rPr>
              <w:t>Betrachtung von Handelsbeziehungen und Globalisierung.</w:t>
            </w:r>
          </w:p>
          <w:p w14:paraId="157799E9" w14:textId="6F48A3FD" w:rsidR="00AA526A" w:rsidRPr="00AA526A" w:rsidRDefault="00AA526A" w:rsidP="00AA526A">
            <w:pPr>
              <w:numPr>
                <w:ilvl w:val="0"/>
                <w:numId w:val="6"/>
              </w:num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  <w:r>
              <w:rPr>
                <w:rFonts w:ascii="Avenir Next" w:hAnsi="Avenir Next"/>
                <w:sz w:val="16"/>
                <w:szCs w:val="16"/>
                <w:lang w:val="de-AT"/>
              </w:rPr>
              <w:t>Was ist Handel, was ist der Markt?</w:t>
            </w:r>
          </w:p>
          <w:p w14:paraId="136E642E" w14:textId="77777777" w:rsidR="00AA526A" w:rsidRPr="00AA526A" w:rsidRDefault="00AA526A" w:rsidP="00AA526A">
            <w:pPr>
              <w:numPr>
                <w:ilvl w:val="0"/>
                <w:numId w:val="6"/>
              </w:num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  <w:r w:rsidRPr="00AA526A">
              <w:rPr>
                <w:rFonts w:ascii="Avenir Next" w:hAnsi="Avenir Next"/>
                <w:sz w:val="16"/>
                <w:szCs w:val="16"/>
                <w:lang w:val="de-AT"/>
              </w:rPr>
              <w:t>Rollenspiele zur Simulation von Handelsabläufen.</w:t>
            </w:r>
          </w:p>
          <w:p w14:paraId="0D05FB53" w14:textId="77777777" w:rsidR="00AA526A" w:rsidRPr="00AA526A" w:rsidRDefault="00AA526A" w:rsidP="00AA526A">
            <w:pPr>
              <w:numPr>
                <w:ilvl w:val="0"/>
                <w:numId w:val="6"/>
              </w:num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  <w:r w:rsidRPr="00AA526A">
              <w:rPr>
                <w:rFonts w:ascii="Avenir Next" w:hAnsi="Avenir Next"/>
                <w:sz w:val="16"/>
                <w:szCs w:val="16"/>
                <w:lang w:val="de-AT"/>
              </w:rPr>
              <w:t>Präsentation von traditionellen Gerichten aus verschiedenen Kulturen.</w:t>
            </w:r>
          </w:p>
          <w:p w14:paraId="53BC9BAF" w14:textId="1DA1659B" w:rsidR="00E56674" w:rsidRPr="005749BF" w:rsidRDefault="00E56674" w:rsidP="00027C8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48DD1870" w14:textId="77777777" w:rsidTr="00AA526A">
        <w:trPr>
          <w:trHeight w:val="178"/>
        </w:trPr>
        <w:tc>
          <w:tcPr>
            <w:tcW w:w="1937" w:type="dxa"/>
            <w:vMerge/>
            <w:vAlign w:val="center"/>
          </w:tcPr>
          <w:p w14:paraId="6AEE1850" w14:textId="6534F85A" w:rsidR="00E56674" w:rsidRPr="005749BF" w:rsidRDefault="00E56674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B27A12F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10</w:t>
            </w:r>
          </w:p>
        </w:tc>
        <w:tc>
          <w:tcPr>
            <w:tcW w:w="6565" w:type="dxa"/>
            <w:vMerge/>
          </w:tcPr>
          <w:p w14:paraId="4A5F661C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10FC1567" w14:textId="77777777" w:rsidTr="00AA526A">
        <w:trPr>
          <w:trHeight w:val="178"/>
        </w:trPr>
        <w:tc>
          <w:tcPr>
            <w:tcW w:w="1937" w:type="dxa"/>
            <w:vMerge/>
          </w:tcPr>
          <w:p w14:paraId="64FF597A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3188087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11</w:t>
            </w:r>
          </w:p>
        </w:tc>
        <w:tc>
          <w:tcPr>
            <w:tcW w:w="6565" w:type="dxa"/>
            <w:vMerge/>
          </w:tcPr>
          <w:p w14:paraId="4E078166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3E328B7F" w14:textId="77777777" w:rsidTr="00AA526A">
        <w:trPr>
          <w:trHeight w:val="178"/>
        </w:trPr>
        <w:tc>
          <w:tcPr>
            <w:tcW w:w="1937" w:type="dxa"/>
            <w:vMerge/>
          </w:tcPr>
          <w:p w14:paraId="63DF0A28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E9581EF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13</w:t>
            </w:r>
          </w:p>
        </w:tc>
        <w:tc>
          <w:tcPr>
            <w:tcW w:w="6565" w:type="dxa"/>
            <w:vMerge/>
          </w:tcPr>
          <w:p w14:paraId="48A6B31F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5904D27E" w14:textId="77777777" w:rsidTr="00AA526A">
        <w:trPr>
          <w:trHeight w:val="1213"/>
        </w:trPr>
        <w:tc>
          <w:tcPr>
            <w:tcW w:w="1937" w:type="dxa"/>
            <w:vMerge w:val="restart"/>
            <w:vAlign w:val="center"/>
          </w:tcPr>
          <w:p w14:paraId="341E5BCF" w14:textId="77777777" w:rsidR="00E56674" w:rsidRPr="005749BF" w:rsidRDefault="00E56674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April</w:t>
            </w:r>
          </w:p>
        </w:tc>
        <w:tc>
          <w:tcPr>
            <w:tcW w:w="1045" w:type="dxa"/>
          </w:tcPr>
          <w:p w14:paraId="0BB4D16B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14</w:t>
            </w:r>
          </w:p>
        </w:tc>
        <w:tc>
          <w:tcPr>
            <w:tcW w:w="6565" w:type="dxa"/>
            <w:vMerge/>
          </w:tcPr>
          <w:p w14:paraId="32D2B8B5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5749BF" w:rsidRPr="005749BF" w14:paraId="4C21AC38" w14:textId="77777777" w:rsidTr="00AA526A">
        <w:trPr>
          <w:trHeight w:val="178"/>
        </w:trPr>
        <w:tc>
          <w:tcPr>
            <w:tcW w:w="1937" w:type="dxa"/>
            <w:vMerge/>
          </w:tcPr>
          <w:p w14:paraId="290C0457" w14:textId="77777777" w:rsidR="005749BF" w:rsidRPr="005749BF" w:rsidRDefault="005749BF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D0F4BE8" w14:textId="77777777" w:rsidR="005749BF" w:rsidRPr="005749BF" w:rsidRDefault="005749BF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15</w:t>
            </w:r>
          </w:p>
        </w:tc>
        <w:tc>
          <w:tcPr>
            <w:tcW w:w="6565" w:type="dxa"/>
            <w:shd w:val="clear" w:color="auto" w:fill="FFE599" w:themeFill="accent4" w:themeFillTint="66"/>
          </w:tcPr>
          <w:p w14:paraId="5EDFD600" w14:textId="78DC9CAC" w:rsidR="005749BF" w:rsidRPr="005749BF" w:rsidRDefault="007532AD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OSTERFERIEN</w:t>
            </w:r>
          </w:p>
        </w:tc>
      </w:tr>
      <w:tr w:rsidR="001C436C" w:rsidRPr="005749BF" w14:paraId="651D9A97" w14:textId="77777777" w:rsidTr="00AA526A">
        <w:trPr>
          <w:trHeight w:val="178"/>
        </w:trPr>
        <w:tc>
          <w:tcPr>
            <w:tcW w:w="1937" w:type="dxa"/>
            <w:vMerge/>
          </w:tcPr>
          <w:p w14:paraId="42D8C19A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08801F2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16</w:t>
            </w:r>
          </w:p>
        </w:tc>
        <w:tc>
          <w:tcPr>
            <w:tcW w:w="6565" w:type="dxa"/>
            <w:vMerge w:val="restart"/>
            <w:vAlign w:val="center"/>
          </w:tcPr>
          <w:p w14:paraId="75BA64E6" w14:textId="77777777" w:rsidR="001C436C" w:rsidRDefault="00AA526A" w:rsidP="001C436C">
            <w:pPr>
              <w:jc w:val="center"/>
              <w:rPr>
                <w:rFonts w:ascii="Avenir Next" w:hAnsi="Avenir Next"/>
                <w:b/>
                <w:bCs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sz w:val="16"/>
                <w:szCs w:val="16"/>
              </w:rPr>
              <w:t>VI: Natürliche Prozesse</w:t>
            </w:r>
          </w:p>
          <w:p w14:paraId="1772F277" w14:textId="77777777" w:rsidR="00AA526A" w:rsidRPr="00AA526A" w:rsidRDefault="00AA526A" w:rsidP="00AA526A">
            <w:pPr>
              <w:numPr>
                <w:ilvl w:val="1"/>
                <w:numId w:val="7"/>
              </w:num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  <w:r w:rsidRPr="00AA526A">
              <w:rPr>
                <w:rFonts w:ascii="Avenir Next" w:hAnsi="Avenir Next"/>
                <w:sz w:val="16"/>
                <w:szCs w:val="16"/>
                <w:lang w:val="de-AT"/>
              </w:rPr>
              <w:t>Erforschung von Naturphänomenen wie Wetter, Klima und Landschaftsformen.</w:t>
            </w:r>
          </w:p>
          <w:p w14:paraId="2FCC7135" w14:textId="77777777" w:rsidR="00AA526A" w:rsidRDefault="00AA526A" w:rsidP="00AA526A">
            <w:pPr>
              <w:numPr>
                <w:ilvl w:val="1"/>
                <w:numId w:val="7"/>
              </w:num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  <w:r w:rsidRPr="00AA526A">
              <w:rPr>
                <w:rFonts w:ascii="Avenir Next" w:hAnsi="Avenir Next"/>
                <w:sz w:val="16"/>
                <w:szCs w:val="16"/>
                <w:lang w:val="de-AT"/>
              </w:rPr>
              <w:t>Diskussion über den Einfluss natürlicher Prozesse auf das Leben der Menschen.</w:t>
            </w:r>
          </w:p>
          <w:p w14:paraId="6548BA07" w14:textId="15783D87" w:rsidR="00AA526A" w:rsidRPr="00AA526A" w:rsidRDefault="00AA526A" w:rsidP="00AA526A">
            <w:pPr>
              <w:numPr>
                <w:ilvl w:val="1"/>
                <w:numId w:val="7"/>
              </w:num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  <w:r>
              <w:rPr>
                <w:rFonts w:ascii="Avenir Next" w:hAnsi="Avenir Next"/>
                <w:sz w:val="16"/>
                <w:szCs w:val="16"/>
                <w:lang w:val="de-AT"/>
              </w:rPr>
              <w:t>Einfluss des Menschen auf die Natur</w:t>
            </w:r>
          </w:p>
          <w:p w14:paraId="511FDE03" w14:textId="77777777" w:rsidR="00AA526A" w:rsidRPr="00AA526A" w:rsidRDefault="00AA526A" w:rsidP="00AA526A">
            <w:pPr>
              <w:numPr>
                <w:ilvl w:val="1"/>
                <w:numId w:val="7"/>
              </w:num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  <w:r w:rsidRPr="00AA526A">
              <w:rPr>
                <w:rFonts w:ascii="Avenir Next" w:hAnsi="Avenir Next"/>
                <w:sz w:val="16"/>
                <w:szCs w:val="16"/>
                <w:lang w:val="de-AT"/>
              </w:rPr>
              <w:t>Experimente zur Veranschaulichung von Wetterphänomenen.</w:t>
            </w:r>
          </w:p>
          <w:p w14:paraId="4E94F82C" w14:textId="1CD2AF7E" w:rsidR="00AA526A" w:rsidRPr="00AA526A" w:rsidRDefault="00AA526A" w:rsidP="00AA526A">
            <w:pPr>
              <w:numPr>
                <w:ilvl w:val="1"/>
                <w:numId w:val="7"/>
              </w:numPr>
              <w:jc w:val="center"/>
              <w:rPr>
                <w:rFonts w:ascii="Avenir Next" w:hAnsi="Avenir Next"/>
                <w:sz w:val="16"/>
                <w:szCs w:val="16"/>
                <w:lang w:val="de-AT"/>
              </w:rPr>
            </w:pPr>
            <w:r>
              <w:rPr>
                <w:rFonts w:ascii="Avenir Next" w:hAnsi="Avenir Next"/>
                <w:sz w:val="16"/>
                <w:szCs w:val="16"/>
                <w:lang w:val="de-AT"/>
              </w:rPr>
              <w:t>Umfrage</w:t>
            </w:r>
            <w:r w:rsidRPr="00AA526A">
              <w:rPr>
                <w:rFonts w:ascii="Avenir Next" w:hAnsi="Avenir Next"/>
                <w:sz w:val="16"/>
                <w:szCs w:val="16"/>
                <w:lang w:val="de-AT"/>
              </w:rPr>
              <w:t xml:space="preserve"> zum Thema Umweltschutz und Nachhaltigkeit.</w:t>
            </w:r>
          </w:p>
          <w:p w14:paraId="4CBF61F4" w14:textId="1A1C8AB7" w:rsidR="00AA526A" w:rsidRPr="00AA526A" w:rsidRDefault="00AA526A" w:rsidP="001C436C">
            <w:pPr>
              <w:jc w:val="center"/>
              <w:rPr>
                <w:rFonts w:ascii="Avenir Next" w:hAnsi="Avenir Next"/>
                <w:b/>
                <w:bCs/>
                <w:sz w:val="16"/>
                <w:szCs w:val="16"/>
                <w:lang w:val="de-AT"/>
              </w:rPr>
            </w:pPr>
          </w:p>
        </w:tc>
      </w:tr>
      <w:tr w:rsidR="001C436C" w:rsidRPr="005749BF" w14:paraId="5CBBD3A6" w14:textId="77777777" w:rsidTr="00AA526A">
        <w:trPr>
          <w:trHeight w:val="178"/>
        </w:trPr>
        <w:tc>
          <w:tcPr>
            <w:tcW w:w="1937" w:type="dxa"/>
            <w:vMerge/>
          </w:tcPr>
          <w:p w14:paraId="3BC0819A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338B641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17</w:t>
            </w:r>
          </w:p>
        </w:tc>
        <w:tc>
          <w:tcPr>
            <w:tcW w:w="6565" w:type="dxa"/>
            <w:vMerge/>
          </w:tcPr>
          <w:p w14:paraId="11B4B621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1C436C" w:rsidRPr="005749BF" w14:paraId="4B597B8E" w14:textId="77777777" w:rsidTr="00AA526A">
        <w:trPr>
          <w:trHeight w:val="242"/>
        </w:trPr>
        <w:tc>
          <w:tcPr>
            <w:tcW w:w="1937" w:type="dxa"/>
            <w:vMerge w:val="restart"/>
            <w:vAlign w:val="center"/>
          </w:tcPr>
          <w:p w14:paraId="2CB361F8" w14:textId="77777777" w:rsidR="001C436C" w:rsidRPr="005749BF" w:rsidRDefault="001C436C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Mai</w:t>
            </w:r>
          </w:p>
        </w:tc>
        <w:tc>
          <w:tcPr>
            <w:tcW w:w="1045" w:type="dxa"/>
          </w:tcPr>
          <w:p w14:paraId="78C238B0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18</w:t>
            </w:r>
          </w:p>
        </w:tc>
        <w:tc>
          <w:tcPr>
            <w:tcW w:w="6565" w:type="dxa"/>
            <w:vMerge/>
          </w:tcPr>
          <w:p w14:paraId="4E05B0B9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1C436C" w:rsidRPr="005749BF" w14:paraId="18CDFE9A" w14:textId="77777777" w:rsidTr="00AA526A">
        <w:trPr>
          <w:trHeight w:val="178"/>
        </w:trPr>
        <w:tc>
          <w:tcPr>
            <w:tcW w:w="1937" w:type="dxa"/>
            <w:vMerge/>
          </w:tcPr>
          <w:p w14:paraId="42E5C1F7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34EF03C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19</w:t>
            </w:r>
          </w:p>
        </w:tc>
        <w:tc>
          <w:tcPr>
            <w:tcW w:w="6565" w:type="dxa"/>
            <w:vMerge/>
          </w:tcPr>
          <w:p w14:paraId="0662D690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1C436C" w:rsidRPr="005749BF" w14:paraId="0FF7E265" w14:textId="77777777" w:rsidTr="00AA526A">
        <w:trPr>
          <w:trHeight w:val="178"/>
        </w:trPr>
        <w:tc>
          <w:tcPr>
            <w:tcW w:w="1937" w:type="dxa"/>
            <w:vMerge/>
          </w:tcPr>
          <w:p w14:paraId="15C0D799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21BC3C7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21</w:t>
            </w:r>
          </w:p>
        </w:tc>
        <w:tc>
          <w:tcPr>
            <w:tcW w:w="6565" w:type="dxa"/>
            <w:vMerge/>
          </w:tcPr>
          <w:p w14:paraId="1E326FCE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1C436C" w:rsidRPr="005749BF" w14:paraId="3678E59F" w14:textId="77777777" w:rsidTr="00AA526A">
        <w:trPr>
          <w:trHeight w:val="242"/>
        </w:trPr>
        <w:tc>
          <w:tcPr>
            <w:tcW w:w="1937" w:type="dxa"/>
            <w:vMerge w:val="restart"/>
            <w:vAlign w:val="center"/>
          </w:tcPr>
          <w:p w14:paraId="33B4E4C7" w14:textId="019C905E" w:rsidR="001C436C" w:rsidRPr="005749BF" w:rsidRDefault="001C436C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Juni</w:t>
            </w:r>
          </w:p>
        </w:tc>
        <w:tc>
          <w:tcPr>
            <w:tcW w:w="1045" w:type="dxa"/>
          </w:tcPr>
          <w:p w14:paraId="3DB986F3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22</w:t>
            </w:r>
          </w:p>
        </w:tc>
        <w:tc>
          <w:tcPr>
            <w:tcW w:w="6565" w:type="dxa"/>
            <w:vMerge/>
          </w:tcPr>
          <w:p w14:paraId="117AFE42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1C436C" w:rsidRPr="005749BF" w14:paraId="5516799F" w14:textId="77777777" w:rsidTr="00AA526A">
        <w:trPr>
          <w:trHeight w:val="178"/>
        </w:trPr>
        <w:tc>
          <w:tcPr>
            <w:tcW w:w="1937" w:type="dxa"/>
            <w:vMerge/>
            <w:vAlign w:val="center"/>
          </w:tcPr>
          <w:p w14:paraId="570DCEB7" w14:textId="0F030326" w:rsidR="001C436C" w:rsidRPr="005749BF" w:rsidRDefault="001C436C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7C02709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23</w:t>
            </w:r>
          </w:p>
        </w:tc>
        <w:tc>
          <w:tcPr>
            <w:tcW w:w="6565" w:type="dxa"/>
            <w:vMerge/>
          </w:tcPr>
          <w:p w14:paraId="31A654F8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1C436C" w:rsidRPr="005749BF" w14:paraId="13C9C258" w14:textId="77777777" w:rsidTr="00AA526A">
        <w:trPr>
          <w:trHeight w:val="178"/>
        </w:trPr>
        <w:tc>
          <w:tcPr>
            <w:tcW w:w="1937" w:type="dxa"/>
            <w:vMerge/>
            <w:vAlign w:val="center"/>
          </w:tcPr>
          <w:p w14:paraId="5A44A632" w14:textId="77777777" w:rsidR="001C436C" w:rsidRPr="005749BF" w:rsidRDefault="001C436C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6A8B96A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24</w:t>
            </w:r>
          </w:p>
        </w:tc>
        <w:tc>
          <w:tcPr>
            <w:tcW w:w="6565" w:type="dxa"/>
            <w:vMerge/>
          </w:tcPr>
          <w:p w14:paraId="61DDC48A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1C436C" w:rsidRPr="005749BF" w14:paraId="79AF7658" w14:textId="77777777" w:rsidTr="00AA526A">
        <w:trPr>
          <w:trHeight w:val="178"/>
        </w:trPr>
        <w:tc>
          <w:tcPr>
            <w:tcW w:w="1937" w:type="dxa"/>
            <w:vMerge/>
            <w:vAlign w:val="center"/>
          </w:tcPr>
          <w:p w14:paraId="3E316623" w14:textId="77777777" w:rsidR="001C436C" w:rsidRPr="005749BF" w:rsidRDefault="001C436C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8282116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25</w:t>
            </w:r>
          </w:p>
        </w:tc>
        <w:tc>
          <w:tcPr>
            <w:tcW w:w="6565" w:type="dxa"/>
            <w:vMerge/>
          </w:tcPr>
          <w:p w14:paraId="068A10B4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1C436C" w:rsidRPr="005749BF" w14:paraId="1C33CAE1" w14:textId="77777777" w:rsidTr="00AA526A">
        <w:trPr>
          <w:trHeight w:val="178"/>
        </w:trPr>
        <w:tc>
          <w:tcPr>
            <w:tcW w:w="1937" w:type="dxa"/>
            <w:vMerge/>
            <w:vAlign w:val="center"/>
          </w:tcPr>
          <w:p w14:paraId="5B5C0D92" w14:textId="77777777" w:rsidR="001C436C" w:rsidRPr="005749BF" w:rsidRDefault="001C436C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58180C3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26</w:t>
            </w:r>
          </w:p>
        </w:tc>
        <w:tc>
          <w:tcPr>
            <w:tcW w:w="6565" w:type="dxa"/>
            <w:vMerge/>
          </w:tcPr>
          <w:p w14:paraId="0435BA2C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5749BF" w:rsidRPr="005749BF" w14:paraId="12B5F287" w14:textId="77777777" w:rsidTr="00AA526A">
        <w:trPr>
          <w:trHeight w:val="224"/>
        </w:trPr>
        <w:tc>
          <w:tcPr>
            <w:tcW w:w="1937" w:type="dxa"/>
            <w:vAlign w:val="center"/>
          </w:tcPr>
          <w:p w14:paraId="09FAE99E" w14:textId="77777777" w:rsidR="005749BF" w:rsidRPr="005749BF" w:rsidRDefault="005749BF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Juli</w:t>
            </w:r>
          </w:p>
        </w:tc>
        <w:tc>
          <w:tcPr>
            <w:tcW w:w="1045" w:type="dxa"/>
          </w:tcPr>
          <w:p w14:paraId="79E0F7A2" w14:textId="77777777" w:rsidR="005749BF" w:rsidRPr="005749BF" w:rsidRDefault="005749BF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27 </w:t>
            </w:r>
          </w:p>
        </w:tc>
        <w:tc>
          <w:tcPr>
            <w:tcW w:w="6565" w:type="dxa"/>
            <w:shd w:val="clear" w:color="auto" w:fill="F4B083" w:themeFill="accent2" w:themeFillTint="99"/>
            <w:vAlign w:val="center"/>
          </w:tcPr>
          <w:p w14:paraId="46890C9E" w14:textId="1155E10D" w:rsidR="005749BF" w:rsidRPr="005749BF" w:rsidRDefault="00004B11" w:rsidP="005749BF">
            <w:pPr>
              <w:tabs>
                <w:tab w:val="left" w:pos="1593"/>
              </w:tabs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LETZTE SCHULWOCHE</w:t>
            </w:r>
          </w:p>
        </w:tc>
      </w:tr>
    </w:tbl>
    <w:p w14:paraId="6925D273" w14:textId="77777777" w:rsidR="005749BF" w:rsidRPr="005749BF" w:rsidRDefault="005749BF">
      <w:pPr>
        <w:rPr>
          <w:rFonts w:ascii="Avenir Next" w:hAnsi="Avenir Next"/>
          <w:sz w:val="16"/>
          <w:szCs w:val="16"/>
        </w:rPr>
      </w:pPr>
    </w:p>
    <w:sectPr w:rsidR="005749BF" w:rsidRPr="005749BF" w:rsidSect="00273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8705" w14:textId="77777777" w:rsidR="00273AFA" w:rsidRDefault="00273AFA" w:rsidP="00361EA2">
      <w:r>
        <w:separator/>
      </w:r>
    </w:p>
  </w:endnote>
  <w:endnote w:type="continuationSeparator" w:id="0">
    <w:p w14:paraId="04D0BE54" w14:textId="77777777" w:rsidR="00273AFA" w:rsidRDefault="00273AFA" w:rsidP="0036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E050" w14:textId="77777777" w:rsidR="00621027" w:rsidRDefault="006210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7164" w14:textId="77777777" w:rsidR="00361EA2" w:rsidRPr="00361EA2" w:rsidRDefault="00361EA2" w:rsidP="00361EA2">
    <w:pPr>
      <w:pStyle w:val="Kopfzeile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ascii="Avenir Next" w:hAnsi="Avenir Next"/>
        <w:b/>
        <w:sz w:val="22"/>
        <w:szCs w:val="22"/>
      </w:rPr>
    </w:pPr>
    <w:r w:rsidRPr="00361EA2">
      <w:rPr>
        <w:rFonts w:ascii="Avenir Next" w:hAnsi="Avenir Next"/>
        <w:sz w:val="20"/>
        <w:szCs w:val="20"/>
      </w:rPr>
      <w:t xml:space="preserve">© </w:t>
    </w:r>
    <w:r w:rsidRPr="00361EA2">
      <w:rPr>
        <w:rFonts w:ascii="Avenir Next" w:hAnsi="Avenir Next"/>
        <w:b/>
        <w:sz w:val="22"/>
        <w:szCs w:val="22"/>
      </w:rPr>
      <w:t xml:space="preserve">Katja </w:t>
    </w:r>
    <w:proofErr w:type="spellStart"/>
    <w:r w:rsidRPr="00361EA2">
      <w:rPr>
        <w:rFonts w:ascii="Avenir Next" w:hAnsi="Avenir Next"/>
        <w:b/>
        <w:sz w:val="22"/>
        <w:szCs w:val="22"/>
      </w:rPr>
      <w:t>Marso</w:t>
    </w:r>
    <w:proofErr w:type="spellEnd"/>
    <w:r w:rsidRPr="00361EA2">
      <w:rPr>
        <w:rFonts w:ascii="Avenir Next" w:hAnsi="Avenir Next"/>
        <w:b/>
        <w:color w:val="FFFFFF" w:themeColor="background1"/>
        <w:sz w:val="22"/>
        <w:szCs w:val="22"/>
      </w:rPr>
      <w:t>.</w:t>
    </w:r>
  </w:p>
  <w:p w14:paraId="57F2DA06" w14:textId="77777777" w:rsidR="00361EA2" w:rsidRPr="00361EA2" w:rsidRDefault="00361EA2" w:rsidP="00361EA2">
    <w:pPr>
      <w:widowControl w:val="0"/>
      <w:autoSpaceDE w:val="0"/>
      <w:autoSpaceDN w:val="0"/>
      <w:adjustRightInd w:val="0"/>
      <w:spacing w:after="240" w:line="180" w:lineRule="atLeast"/>
      <w:jc w:val="right"/>
      <w:rPr>
        <w:rFonts w:ascii="Avenir Next" w:hAnsi="Avenir Next" w:cs="Arial"/>
        <w:color w:val="474747"/>
        <w:sz w:val="16"/>
        <w:szCs w:val="16"/>
      </w:rPr>
    </w:pPr>
    <w:r w:rsidRPr="00361EA2">
      <w:rPr>
        <w:rFonts w:ascii="Avenir Next" w:hAnsi="Avenir Next" w:cs="Arial"/>
        <w:color w:val="474747"/>
        <w:sz w:val="16"/>
        <w:szCs w:val="16"/>
      </w:rPr>
      <w:t>Alle Rechte vorbehalten.</w:t>
    </w:r>
    <w:r w:rsidRPr="00361EA2">
      <w:rPr>
        <w:rFonts w:ascii="Avenir Next" w:hAnsi="Avenir Next" w:cs="Arial"/>
        <w:color w:val="474747"/>
        <w:sz w:val="16"/>
        <w:szCs w:val="16"/>
      </w:rPr>
      <w:br/>
      <w:t>Von dieser Druckvorlage ist die Vervielfältigung für den eigenen Unterrichtsgebrauch gestattet.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0803" w14:textId="77777777" w:rsidR="00621027" w:rsidRDefault="006210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8C41" w14:textId="77777777" w:rsidR="00273AFA" w:rsidRDefault="00273AFA" w:rsidP="00361EA2">
      <w:r>
        <w:separator/>
      </w:r>
    </w:p>
  </w:footnote>
  <w:footnote w:type="continuationSeparator" w:id="0">
    <w:p w14:paraId="22DDCA22" w14:textId="77777777" w:rsidR="00273AFA" w:rsidRDefault="00273AFA" w:rsidP="0036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666A" w14:textId="77777777" w:rsidR="00621027" w:rsidRDefault="006210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5342" w14:textId="48CF42CA" w:rsidR="00361EA2" w:rsidRPr="00361EA2" w:rsidRDefault="0052303E" w:rsidP="00361EA2">
    <w:pPr>
      <w:pStyle w:val="Kopfzeile"/>
      <w:tabs>
        <w:tab w:val="clear" w:pos="4536"/>
      </w:tabs>
      <w:rPr>
        <w:rFonts w:ascii="Avenir Next" w:hAnsi="Avenir Next"/>
        <w:b/>
      </w:rPr>
    </w:pPr>
    <w:r>
      <w:rPr>
        <w:rFonts w:ascii="Avenir Light" w:hAnsi="Avenir Light"/>
        <w:noProof/>
      </w:rPr>
      <w:drawing>
        <wp:anchor distT="0" distB="0" distL="114300" distR="114300" simplePos="0" relativeHeight="251659264" behindDoc="0" locked="0" layoutInCell="1" allowOverlap="1" wp14:anchorId="57A55D78" wp14:editId="7BC8A7C1">
          <wp:simplePos x="0" y="0"/>
          <wp:positionH relativeFrom="column">
            <wp:posOffset>-419450</wp:posOffset>
          </wp:positionH>
          <wp:positionV relativeFrom="paragraph">
            <wp:posOffset>-134900</wp:posOffset>
          </wp:positionV>
          <wp:extent cx="525780" cy="521970"/>
          <wp:effectExtent l="0" t="0" r="0" b="0"/>
          <wp:wrapTight wrapText="bothSides">
            <wp:wrapPolygon edited="0">
              <wp:start x="6783" y="0"/>
              <wp:lineTo x="0" y="3153"/>
              <wp:lineTo x="0" y="14715"/>
              <wp:lineTo x="522" y="16818"/>
              <wp:lineTo x="5217" y="21022"/>
              <wp:lineTo x="5739" y="21022"/>
              <wp:lineTo x="8870" y="21022"/>
              <wp:lineTo x="10435" y="21022"/>
              <wp:lineTo x="20870" y="16292"/>
              <wp:lineTo x="20870" y="1051"/>
              <wp:lineTo x="12522" y="0"/>
              <wp:lineTo x="6783" y="0"/>
            </wp:wrapPolygon>
          </wp:wrapTight>
          <wp:docPr id="1" name="Bild 1" descr="/Users/katjamarso/Desktop/G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tjamarso/Desktop/Geo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EA2">
      <w:tab/>
    </w:r>
    <w:r w:rsidR="005749BF">
      <w:rPr>
        <w:rFonts w:ascii="Avenir Next" w:hAnsi="Avenir Next"/>
        <w:b/>
      </w:rPr>
      <w:t>Jahresplanung</w:t>
    </w:r>
  </w:p>
  <w:p w14:paraId="246DEEA2" w14:textId="4DA9809D" w:rsidR="00361EA2" w:rsidRPr="00361EA2" w:rsidRDefault="00361EA2" w:rsidP="0052303E">
    <w:pPr>
      <w:pStyle w:val="Kopfzeile"/>
      <w:pBdr>
        <w:bottom w:val="single" w:sz="4" w:space="1" w:color="auto"/>
      </w:pBdr>
      <w:tabs>
        <w:tab w:val="clear" w:pos="4536"/>
        <w:tab w:val="left" w:pos="1136"/>
      </w:tabs>
      <w:rPr>
        <w:rFonts w:ascii="Avenir Next" w:hAnsi="Avenir Next"/>
      </w:rPr>
    </w:pPr>
    <w:r>
      <w:rPr>
        <w:rFonts w:ascii="Verdana" w:hAnsi="Verdana"/>
      </w:rPr>
      <w:t xml:space="preserve"> </w:t>
    </w:r>
    <w:r>
      <w:rPr>
        <w:rFonts w:ascii="Verdana" w:hAnsi="Verdana"/>
      </w:rPr>
      <w:tab/>
    </w:r>
    <w:r w:rsidR="00AA526A">
      <w:rPr>
        <w:rFonts w:ascii="Verdana" w:hAnsi="Verdana"/>
      </w:rPr>
      <w:t>Robin Aichinger</w:t>
    </w:r>
    <w:r w:rsidR="0052303E">
      <w:rPr>
        <w:rFonts w:ascii="Verdana" w:hAnsi="Verdana"/>
      </w:rPr>
      <w:tab/>
    </w:r>
    <w:r w:rsidR="00E90F9C">
      <w:rPr>
        <w:rFonts w:ascii="Avenir Next" w:hAnsi="Avenir Next"/>
      </w:rPr>
      <w:t xml:space="preserve">GW </w:t>
    </w:r>
    <w:r w:rsidR="00621027">
      <w:rPr>
        <w:rFonts w:ascii="Avenir Next" w:hAnsi="Avenir Next"/>
      </w:rPr>
      <w:t>1</w:t>
    </w:r>
    <w:r w:rsidR="00E90F9C">
      <w:rPr>
        <w:rFonts w:ascii="Avenir Next" w:hAnsi="Avenir Next"/>
      </w:rPr>
      <w:t xml:space="preserve">. Klasse </w:t>
    </w:r>
    <w:r w:rsidR="00621027">
      <w:rPr>
        <w:rFonts w:ascii="Avenir Next" w:hAnsi="Avenir Next"/>
      </w:rPr>
      <w:t>2024/25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6EE8" w14:textId="77777777" w:rsidR="00621027" w:rsidRDefault="006210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12C"/>
    <w:multiLevelType w:val="multilevel"/>
    <w:tmpl w:val="CE50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A26EA"/>
    <w:multiLevelType w:val="multilevel"/>
    <w:tmpl w:val="1D78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859BB"/>
    <w:multiLevelType w:val="multilevel"/>
    <w:tmpl w:val="352A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C2716"/>
    <w:multiLevelType w:val="multilevel"/>
    <w:tmpl w:val="83DC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971D8"/>
    <w:multiLevelType w:val="multilevel"/>
    <w:tmpl w:val="81F8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06F95"/>
    <w:multiLevelType w:val="multilevel"/>
    <w:tmpl w:val="0D2A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3111F"/>
    <w:multiLevelType w:val="hybridMultilevel"/>
    <w:tmpl w:val="D10C5F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7A9"/>
    <w:multiLevelType w:val="multilevel"/>
    <w:tmpl w:val="388A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343143">
    <w:abstractNumId w:val="0"/>
  </w:num>
  <w:num w:numId="2" w16cid:durableId="1309552063">
    <w:abstractNumId w:val="1"/>
  </w:num>
  <w:num w:numId="3" w16cid:durableId="250092577">
    <w:abstractNumId w:val="3"/>
  </w:num>
  <w:num w:numId="4" w16cid:durableId="1238246829">
    <w:abstractNumId w:val="7"/>
  </w:num>
  <w:num w:numId="5" w16cid:durableId="1500541555">
    <w:abstractNumId w:val="4"/>
  </w:num>
  <w:num w:numId="6" w16cid:durableId="412747283">
    <w:abstractNumId w:val="5"/>
  </w:num>
  <w:num w:numId="7" w16cid:durableId="1238124687">
    <w:abstractNumId w:val="2"/>
  </w:num>
  <w:num w:numId="8" w16cid:durableId="942998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BF"/>
    <w:rsid w:val="00004B11"/>
    <w:rsid w:val="000176F4"/>
    <w:rsid w:val="00027C8F"/>
    <w:rsid w:val="001A5D23"/>
    <w:rsid w:val="001C436C"/>
    <w:rsid w:val="001D37E3"/>
    <w:rsid w:val="001E7427"/>
    <w:rsid w:val="00220D4C"/>
    <w:rsid w:val="00273728"/>
    <w:rsid w:val="00273AFA"/>
    <w:rsid w:val="00330F0F"/>
    <w:rsid w:val="00345F16"/>
    <w:rsid w:val="00361EA2"/>
    <w:rsid w:val="00373346"/>
    <w:rsid w:val="003835D6"/>
    <w:rsid w:val="003E7817"/>
    <w:rsid w:val="004241E0"/>
    <w:rsid w:val="004C16F0"/>
    <w:rsid w:val="004F1DCC"/>
    <w:rsid w:val="005036D6"/>
    <w:rsid w:val="0052303E"/>
    <w:rsid w:val="005749BF"/>
    <w:rsid w:val="005C79B0"/>
    <w:rsid w:val="00621027"/>
    <w:rsid w:val="00716089"/>
    <w:rsid w:val="007532AD"/>
    <w:rsid w:val="00770382"/>
    <w:rsid w:val="008312E7"/>
    <w:rsid w:val="008E662B"/>
    <w:rsid w:val="008F0C80"/>
    <w:rsid w:val="00923B70"/>
    <w:rsid w:val="009D6612"/>
    <w:rsid w:val="00A95FE9"/>
    <w:rsid w:val="00AA526A"/>
    <w:rsid w:val="00B82AA7"/>
    <w:rsid w:val="00BE3B58"/>
    <w:rsid w:val="00C7085A"/>
    <w:rsid w:val="00CE6477"/>
    <w:rsid w:val="00DD06AB"/>
    <w:rsid w:val="00E2420D"/>
    <w:rsid w:val="00E56674"/>
    <w:rsid w:val="00E90F9C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4842"/>
  <w15:chartTrackingRefBased/>
  <w15:docId w15:val="{E3FF65CC-8559-014A-A992-7CE28320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5667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1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1EA2"/>
  </w:style>
  <w:style w:type="paragraph" w:styleId="Fuzeile">
    <w:name w:val="footer"/>
    <w:basedOn w:val="Standard"/>
    <w:link w:val="FuzeileZchn"/>
    <w:uiPriority w:val="99"/>
    <w:unhideWhenUsed/>
    <w:rsid w:val="00361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1EA2"/>
  </w:style>
  <w:style w:type="table" w:styleId="Tabellenraster">
    <w:name w:val="Table Grid"/>
    <w:basedOn w:val="NormaleTabelle"/>
    <w:uiPriority w:val="39"/>
    <w:rsid w:val="0057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Marso</dc:creator>
  <cp:keywords/>
  <dc:description/>
  <cp:lastModifiedBy>Robin Aichinger</cp:lastModifiedBy>
  <cp:revision>3</cp:revision>
  <dcterms:created xsi:type="dcterms:W3CDTF">2024-03-13T19:30:00Z</dcterms:created>
  <dcterms:modified xsi:type="dcterms:W3CDTF">2024-03-13T20:07:00Z</dcterms:modified>
</cp:coreProperties>
</file>