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B9F" w:rsidRPr="00C50B9F" w:rsidRDefault="00C50B9F" w:rsidP="00C50B9F">
      <w:pPr>
        <w:pStyle w:val="berschrift1"/>
        <w:jc w:val="center"/>
        <w:rPr>
          <w:rFonts w:asciiTheme="minorHAnsi" w:hAnsiTheme="minorHAnsi"/>
          <w:sz w:val="28"/>
          <w:szCs w:val="28"/>
        </w:rPr>
      </w:pPr>
      <w:r w:rsidRPr="00C50B9F">
        <w:rPr>
          <w:rFonts w:asciiTheme="minorHAnsi" w:hAnsiTheme="minorHAnsi"/>
          <w:sz w:val="28"/>
          <w:szCs w:val="28"/>
        </w:rPr>
        <w:t xml:space="preserve">Lektion: </w:t>
      </w:r>
    </w:p>
    <w:p w:rsidR="00C50B9F" w:rsidRPr="00C50B9F" w:rsidRDefault="00C50B9F" w:rsidP="00C50B9F">
      <w:pPr>
        <w:pStyle w:val="berschrift1"/>
        <w:jc w:val="center"/>
        <w:rPr>
          <w:rFonts w:asciiTheme="minorHAnsi" w:hAnsiTheme="minorHAnsi" w:cs="Helvetica"/>
          <w:b w:val="0"/>
          <w:bCs w:val="0"/>
          <w:color w:val="4C4C4C"/>
          <w:sz w:val="28"/>
          <w:szCs w:val="28"/>
        </w:rPr>
      </w:pPr>
      <w:r w:rsidRPr="00C50B9F">
        <w:rPr>
          <w:rFonts w:asciiTheme="minorHAnsi" w:hAnsiTheme="minorHAnsi" w:cs="Helvetica"/>
          <w:b w:val="0"/>
          <w:bCs w:val="0"/>
          <w:color w:val="4C4C4C"/>
          <w:sz w:val="28"/>
          <w:szCs w:val="28"/>
        </w:rPr>
        <w:t>Medizinische Kosten (USA 2012)</w:t>
      </w:r>
    </w:p>
    <w:p w:rsidR="00C50B9F" w:rsidRDefault="00C50B9F" w:rsidP="00C50B9F">
      <w:pPr>
        <w:pStyle w:val="berschrift1"/>
        <w:jc w:val="center"/>
        <w:rPr>
          <w:rFonts w:asciiTheme="minorHAnsi" w:hAnsiTheme="minorHAnsi" w:cs="Helvetica"/>
          <w:b w:val="0"/>
          <w:bCs w:val="0"/>
          <w:color w:val="4C4C4C"/>
          <w:sz w:val="40"/>
          <w:szCs w:val="40"/>
        </w:rPr>
      </w:pPr>
      <w:r>
        <w:rPr>
          <w:noProof/>
        </w:rPr>
        <w:drawing>
          <wp:inline distT="0" distB="0" distL="0" distR="0" wp14:anchorId="2EA318E2" wp14:editId="74C9985D">
            <wp:extent cx="5760720" cy="36006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600603"/>
                    </a:xfrm>
                    <a:prstGeom prst="rect">
                      <a:avLst/>
                    </a:prstGeom>
                  </pic:spPr>
                </pic:pic>
              </a:graphicData>
            </a:graphic>
          </wp:inline>
        </w:drawing>
      </w:r>
    </w:p>
    <w:p w:rsidR="00C50B9F" w:rsidRDefault="00C50B9F" w:rsidP="00C50B9F">
      <w:pPr>
        <w:pStyle w:val="berschrift1"/>
        <w:jc w:val="center"/>
        <w:rPr>
          <w:rFonts w:asciiTheme="minorHAnsi" w:hAnsiTheme="minorHAnsi" w:cs="Helvetica"/>
          <w:b w:val="0"/>
          <w:bCs w:val="0"/>
          <w:color w:val="4C4C4C"/>
          <w:sz w:val="24"/>
          <w:szCs w:val="24"/>
        </w:rPr>
      </w:pPr>
      <w:r>
        <w:rPr>
          <w:rFonts w:asciiTheme="minorHAnsi" w:hAnsiTheme="minorHAnsi" w:cs="Helvetica"/>
          <w:b w:val="0"/>
          <w:bCs w:val="0"/>
          <w:color w:val="4C4C4C"/>
          <w:sz w:val="24"/>
          <w:szCs w:val="24"/>
        </w:rPr>
        <w:t>Abbildung: Grundkarte</w:t>
      </w:r>
    </w:p>
    <w:p w:rsidR="00C50B9F" w:rsidRDefault="00C50B9F" w:rsidP="00C50B9F">
      <w:pPr>
        <w:pStyle w:val="berschrift1"/>
        <w:jc w:val="center"/>
        <w:rPr>
          <w:rFonts w:asciiTheme="majorHAnsi" w:hAnsiTheme="majorHAnsi" w:cs="Helvetica"/>
          <w:b w:val="0"/>
          <w:bCs w:val="0"/>
          <w:color w:val="4C4C4C"/>
          <w:sz w:val="24"/>
          <w:szCs w:val="24"/>
        </w:rPr>
      </w:pPr>
      <w:r>
        <w:rPr>
          <w:noProof/>
        </w:rPr>
        <w:drawing>
          <wp:inline distT="0" distB="0" distL="0" distR="0" wp14:anchorId="056B5594" wp14:editId="01BEB103">
            <wp:extent cx="5760720" cy="360060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600603"/>
                    </a:xfrm>
                    <a:prstGeom prst="rect">
                      <a:avLst/>
                    </a:prstGeom>
                  </pic:spPr>
                </pic:pic>
              </a:graphicData>
            </a:graphic>
          </wp:inline>
        </w:drawing>
      </w:r>
      <w:r w:rsidRPr="00C50B9F">
        <w:rPr>
          <w:rFonts w:asciiTheme="majorHAnsi" w:hAnsiTheme="majorHAnsi" w:cs="Helvetica"/>
          <w:b w:val="0"/>
          <w:bCs w:val="0"/>
          <w:color w:val="4C4C4C"/>
          <w:sz w:val="24"/>
          <w:szCs w:val="24"/>
        </w:rPr>
        <w:t xml:space="preserve">Abbildung: </w:t>
      </w:r>
      <w:r w:rsidRPr="00C50B9F">
        <w:rPr>
          <w:rFonts w:asciiTheme="majorHAnsi" w:hAnsiTheme="majorHAnsi" w:cs="Helvetica"/>
          <w:b w:val="0"/>
          <w:bCs w:val="0"/>
          <w:color w:val="4C4C4C"/>
          <w:sz w:val="24"/>
          <w:szCs w:val="24"/>
        </w:rPr>
        <w:t>Kosten nach natürlichen Unterbrechungen zuordnen</w:t>
      </w:r>
    </w:p>
    <w:p w:rsidR="00C50B9F" w:rsidRDefault="00C50B9F" w:rsidP="00C50B9F">
      <w:pPr>
        <w:pStyle w:val="berschrift1"/>
        <w:jc w:val="center"/>
        <w:rPr>
          <w:rFonts w:asciiTheme="minorHAnsi" w:hAnsiTheme="minorHAnsi" w:cs="Helvetica"/>
          <w:b w:val="0"/>
          <w:bCs w:val="0"/>
          <w:color w:val="4C4C4C"/>
          <w:sz w:val="24"/>
          <w:szCs w:val="24"/>
        </w:rPr>
      </w:pPr>
      <w:r>
        <w:rPr>
          <w:noProof/>
        </w:rPr>
        <w:lastRenderedPageBreak/>
        <w:drawing>
          <wp:inline distT="0" distB="0" distL="0" distR="0" wp14:anchorId="44B9BE4D" wp14:editId="59847BAE">
            <wp:extent cx="5760720" cy="360060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600603"/>
                    </a:xfrm>
                    <a:prstGeom prst="rect">
                      <a:avLst/>
                    </a:prstGeom>
                  </pic:spPr>
                </pic:pic>
              </a:graphicData>
            </a:graphic>
          </wp:inline>
        </w:drawing>
      </w:r>
    </w:p>
    <w:p w:rsidR="00C50B9F" w:rsidRDefault="00C50B9F" w:rsidP="00B342EE">
      <w:pPr>
        <w:pStyle w:val="berschrift2"/>
        <w:jc w:val="center"/>
        <w:rPr>
          <w:rFonts w:ascii="Helvetica" w:hAnsi="Helvetica" w:cs="Helvetica"/>
          <w:b w:val="0"/>
          <w:bCs w:val="0"/>
          <w:color w:val="4C4C4C"/>
        </w:rPr>
      </w:pPr>
      <w:r>
        <w:rPr>
          <w:rFonts w:asciiTheme="minorHAnsi" w:hAnsiTheme="minorHAnsi" w:cs="Helvetica"/>
          <w:b w:val="0"/>
          <w:bCs w:val="0"/>
          <w:color w:val="4C4C4C"/>
          <w:sz w:val="24"/>
          <w:szCs w:val="24"/>
        </w:rPr>
        <w:t>Abbil</w:t>
      </w:r>
      <w:r w:rsidR="00B342EE">
        <w:rPr>
          <w:rFonts w:asciiTheme="minorHAnsi" w:hAnsiTheme="minorHAnsi" w:cs="Helvetica"/>
          <w:b w:val="0"/>
          <w:bCs w:val="0"/>
          <w:color w:val="4C4C4C"/>
          <w:sz w:val="24"/>
          <w:szCs w:val="24"/>
        </w:rPr>
        <w:t>d</w:t>
      </w:r>
      <w:r>
        <w:rPr>
          <w:rFonts w:asciiTheme="minorHAnsi" w:hAnsiTheme="minorHAnsi" w:cs="Helvetica"/>
          <w:b w:val="0"/>
          <w:bCs w:val="0"/>
          <w:color w:val="4C4C4C"/>
          <w:sz w:val="24"/>
          <w:szCs w:val="24"/>
        </w:rPr>
        <w:t xml:space="preserve">ung: </w:t>
      </w:r>
      <w:r>
        <w:rPr>
          <w:rFonts w:ascii="Helvetica" w:hAnsi="Helvetica" w:cs="Helvetica"/>
          <w:b w:val="0"/>
          <w:bCs w:val="0"/>
          <w:color w:val="4C4C4C"/>
        </w:rPr>
        <w:t>Die Daten nach anderen Methoden klassifizieren</w:t>
      </w:r>
      <w:r w:rsidR="00B342EE">
        <w:rPr>
          <w:rFonts w:ascii="Helvetica" w:hAnsi="Helvetica" w:cs="Helvetica"/>
          <w:b w:val="0"/>
          <w:bCs w:val="0"/>
          <w:color w:val="4C4C4C"/>
        </w:rPr>
        <w:t xml:space="preserve"> (Quantil)</w:t>
      </w:r>
    </w:p>
    <w:p w:rsidR="00B342EE" w:rsidRDefault="00B342EE" w:rsidP="00B342EE"/>
    <w:p w:rsidR="00B342EE" w:rsidRDefault="00B342EE" w:rsidP="00B342EE">
      <w:r>
        <w:t>Resümee:</w:t>
      </w:r>
    </w:p>
    <w:p w:rsidR="00B342EE" w:rsidRDefault="00B342EE" w:rsidP="00B342EE">
      <w:r>
        <w:t xml:space="preserve">Diese Lektion würde ich in der Schule nicht anwenden. Ich finde, dass für den Unterricht zu viel Zeit in Anspruch genommen wird. In Freifachmodulen wäre diese Lektion interessant. Es werden die verschiedenen Methoden der Klassifikation gezeigt. Ebenfalls ist es interessant zu sehen, wie unterschiedlich die medizinischen Kosten in den USA sind. </w:t>
      </w:r>
    </w:p>
    <w:p w:rsidR="00B342EE" w:rsidRPr="00B342EE" w:rsidRDefault="00B342EE" w:rsidP="00B342EE">
      <w:r>
        <w:t>Interessant wäre es, welche aktuellen Auswirkungen „</w:t>
      </w:r>
      <w:proofErr w:type="spellStart"/>
      <w:r>
        <w:t>Trumpcare</w:t>
      </w:r>
      <w:proofErr w:type="spellEnd"/>
      <w:r>
        <w:t>“ auf die medizinische Kosten haben. Die Lehrperson kann die Karte im Unterricht vorstellen und wie diese zu bewerten ist.</w:t>
      </w:r>
      <w:bookmarkStart w:id="0" w:name="_GoBack"/>
      <w:bookmarkEnd w:id="0"/>
    </w:p>
    <w:p w:rsidR="00C50B9F" w:rsidRPr="00C50B9F" w:rsidRDefault="00C50B9F" w:rsidP="00C50B9F">
      <w:pPr>
        <w:pStyle w:val="berschrift1"/>
        <w:jc w:val="center"/>
        <w:rPr>
          <w:rFonts w:asciiTheme="minorHAnsi" w:hAnsiTheme="minorHAnsi" w:cs="Helvetica"/>
          <w:b w:val="0"/>
          <w:bCs w:val="0"/>
          <w:color w:val="4C4C4C"/>
          <w:sz w:val="24"/>
          <w:szCs w:val="24"/>
        </w:rPr>
      </w:pPr>
    </w:p>
    <w:p w:rsidR="00C50B9F" w:rsidRPr="00C50B9F" w:rsidRDefault="00C50B9F" w:rsidP="00C50B9F">
      <w:pPr>
        <w:pStyle w:val="berschrift1"/>
        <w:jc w:val="center"/>
        <w:rPr>
          <w:rFonts w:asciiTheme="minorHAnsi" w:hAnsiTheme="minorHAnsi" w:cs="Helvetica"/>
          <w:b w:val="0"/>
          <w:bCs w:val="0"/>
          <w:color w:val="4C4C4C"/>
          <w:sz w:val="24"/>
          <w:szCs w:val="24"/>
        </w:rPr>
      </w:pPr>
    </w:p>
    <w:p w:rsidR="00DC0A7C" w:rsidRDefault="00B342EE" w:rsidP="00C50B9F">
      <w:pPr>
        <w:jc w:val="center"/>
      </w:pPr>
    </w:p>
    <w:sectPr w:rsidR="00DC0A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B9F"/>
    <w:rsid w:val="0028380C"/>
    <w:rsid w:val="00B342EE"/>
    <w:rsid w:val="00C50B9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C50B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semiHidden/>
    <w:unhideWhenUsed/>
    <w:qFormat/>
    <w:rsid w:val="00C50B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0B9F"/>
    <w:rPr>
      <w:rFonts w:ascii="Times New Roman" w:eastAsia="Times New Roman" w:hAnsi="Times New Roman" w:cs="Times New Roman"/>
      <w:b/>
      <w:bCs/>
      <w:kern w:val="36"/>
      <w:sz w:val="48"/>
      <w:szCs w:val="48"/>
      <w:lang w:eastAsia="de-AT"/>
    </w:rPr>
  </w:style>
  <w:style w:type="paragraph" w:styleId="Sprechblasentext">
    <w:name w:val="Balloon Text"/>
    <w:basedOn w:val="Standard"/>
    <w:link w:val="SprechblasentextZchn"/>
    <w:uiPriority w:val="99"/>
    <w:semiHidden/>
    <w:unhideWhenUsed/>
    <w:rsid w:val="00C50B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B9F"/>
    <w:rPr>
      <w:rFonts w:ascii="Tahoma" w:hAnsi="Tahoma" w:cs="Tahoma"/>
      <w:sz w:val="16"/>
      <w:szCs w:val="16"/>
    </w:rPr>
  </w:style>
  <w:style w:type="character" w:customStyle="1" w:styleId="berschrift2Zchn">
    <w:name w:val="Überschrift 2 Zchn"/>
    <w:basedOn w:val="Absatz-Standardschriftart"/>
    <w:link w:val="berschrift2"/>
    <w:uiPriority w:val="9"/>
    <w:semiHidden/>
    <w:rsid w:val="00C50B9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C50B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semiHidden/>
    <w:unhideWhenUsed/>
    <w:qFormat/>
    <w:rsid w:val="00C50B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0B9F"/>
    <w:rPr>
      <w:rFonts w:ascii="Times New Roman" w:eastAsia="Times New Roman" w:hAnsi="Times New Roman" w:cs="Times New Roman"/>
      <w:b/>
      <w:bCs/>
      <w:kern w:val="36"/>
      <w:sz w:val="48"/>
      <w:szCs w:val="48"/>
      <w:lang w:eastAsia="de-AT"/>
    </w:rPr>
  </w:style>
  <w:style w:type="paragraph" w:styleId="Sprechblasentext">
    <w:name w:val="Balloon Text"/>
    <w:basedOn w:val="Standard"/>
    <w:link w:val="SprechblasentextZchn"/>
    <w:uiPriority w:val="99"/>
    <w:semiHidden/>
    <w:unhideWhenUsed/>
    <w:rsid w:val="00C50B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B9F"/>
    <w:rPr>
      <w:rFonts w:ascii="Tahoma" w:hAnsi="Tahoma" w:cs="Tahoma"/>
      <w:sz w:val="16"/>
      <w:szCs w:val="16"/>
    </w:rPr>
  </w:style>
  <w:style w:type="character" w:customStyle="1" w:styleId="berschrift2Zchn">
    <w:name w:val="Überschrift 2 Zchn"/>
    <w:basedOn w:val="Absatz-Standardschriftart"/>
    <w:link w:val="berschrift2"/>
    <w:uiPriority w:val="9"/>
    <w:semiHidden/>
    <w:rsid w:val="00C50B9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86307">
      <w:bodyDiv w:val="1"/>
      <w:marLeft w:val="0"/>
      <w:marRight w:val="0"/>
      <w:marTop w:val="0"/>
      <w:marBottom w:val="0"/>
      <w:divBdr>
        <w:top w:val="none" w:sz="0" w:space="0" w:color="auto"/>
        <w:left w:val="none" w:sz="0" w:space="0" w:color="auto"/>
        <w:bottom w:val="none" w:sz="0" w:space="0" w:color="auto"/>
        <w:right w:val="none" w:sz="0" w:space="0" w:color="auto"/>
      </w:divBdr>
    </w:div>
    <w:div w:id="86868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639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Widl Herbert</dc:creator>
  <cp:lastModifiedBy>Widl Herbert</cp:lastModifiedBy>
  <cp:revision>1</cp:revision>
  <dcterms:created xsi:type="dcterms:W3CDTF">2017-05-19T07:58:00Z</dcterms:created>
  <dcterms:modified xsi:type="dcterms:W3CDTF">2017-05-19T08:17:00Z</dcterms:modified>
</cp:coreProperties>
</file>