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49E2" w:rsidRDefault="001849E2" w:rsidP="001849E2">
      <w:pPr>
        <w:pBdr>
          <w:bottom w:val="single" w:sz="4" w:space="1" w:color="auto"/>
        </w:pBdr>
        <w:jc w:val="center"/>
        <w:rPr>
          <w:rFonts w:ascii="Candara" w:hAnsi="Candara"/>
          <w:b/>
          <w:sz w:val="44"/>
          <w:szCs w:val="44"/>
        </w:rPr>
      </w:pPr>
      <w:r w:rsidRPr="001849E2">
        <w:rPr>
          <w:rFonts w:ascii="Candara" w:hAnsi="Candara"/>
          <w:b/>
          <w:sz w:val="44"/>
          <w:szCs w:val="44"/>
        </w:rPr>
        <w:t>Gestaltung eines Lernpfades mit Google Earth</w:t>
      </w:r>
    </w:p>
    <w:p w:rsidR="00160DA4" w:rsidRDefault="00160DA4" w:rsidP="001849E2"/>
    <w:p w:rsidR="00212844" w:rsidRDefault="00212844" w:rsidP="001849E2">
      <w:r w:rsidRPr="00212844">
        <w:rPr>
          <w:b/>
        </w:rPr>
        <w:t>Thema:</w:t>
      </w:r>
      <w:r>
        <w:t xml:space="preserve"> </w:t>
      </w:r>
      <w:r>
        <w:tab/>
        <w:t xml:space="preserve">Vergletscherung der Alpen </w:t>
      </w:r>
      <w:r w:rsidR="00C4635A">
        <w:t>(Abschluss)</w:t>
      </w:r>
    </w:p>
    <w:p w:rsidR="004F3805" w:rsidRDefault="00212844" w:rsidP="001849E2">
      <w:r w:rsidRPr="00212844">
        <w:rPr>
          <w:b/>
        </w:rPr>
        <w:t>Klasse:</w:t>
      </w:r>
      <w:r>
        <w:t xml:space="preserve"> </w:t>
      </w:r>
      <w:r>
        <w:tab/>
      </w:r>
      <w:r>
        <w:tab/>
        <w:t xml:space="preserve">eventuell 7. Klasse AHS </w:t>
      </w:r>
      <w:r w:rsidR="004F3805">
        <w:t xml:space="preserve"> </w:t>
      </w:r>
    </w:p>
    <w:p w:rsidR="00212844" w:rsidRDefault="00212844" w:rsidP="00212844">
      <w:r w:rsidRPr="00212844">
        <w:rPr>
          <w:b/>
        </w:rPr>
        <w:t>Grobziel:</w:t>
      </w:r>
      <w:r>
        <w:t xml:space="preserve"> </w:t>
      </w:r>
      <w:r>
        <w:tab/>
        <w:t xml:space="preserve">Die Schüler/innen sollen </w:t>
      </w:r>
      <w:r>
        <w:t xml:space="preserve">erkennen, dass Vergletscherungen sowohl in den Alpen </w:t>
      </w:r>
      <w:r>
        <w:tab/>
      </w:r>
      <w:r>
        <w:tab/>
      </w:r>
      <w:r>
        <w:t>selbst als auch im Alpenvorland Spuren hinterlassen haben</w:t>
      </w:r>
      <w:r>
        <w:t>.</w:t>
      </w:r>
    </w:p>
    <w:p w:rsidR="00212844" w:rsidRDefault="00212844" w:rsidP="00212844"/>
    <w:p w:rsidR="00212844" w:rsidRDefault="00212844" w:rsidP="00212844">
      <w:pPr>
        <w:rPr>
          <w:b/>
        </w:rPr>
      </w:pPr>
      <w:r w:rsidRPr="00212844">
        <w:rPr>
          <w:b/>
        </w:rPr>
        <w:t>Skizze des Lernpfades für den Unterricht:</w:t>
      </w:r>
    </w:p>
    <w:p w:rsidR="00212844" w:rsidRDefault="00212844" w:rsidP="00212844">
      <w:pPr>
        <w:pStyle w:val="Listenabsatz"/>
        <w:numPr>
          <w:ilvl w:val="0"/>
          <w:numId w:val="1"/>
        </w:numPr>
      </w:pPr>
      <w:r>
        <w:t>Öffne Google Earth.</w:t>
      </w:r>
    </w:p>
    <w:p w:rsidR="00212844" w:rsidRDefault="00212844" w:rsidP="00212844">
      <w:pPr>
        <w:pStyle w:val="Listenabsatz"/>
        <w:numPr>
          <w:ilvl w:val="0"/>
          <w:numId w:val="1"/>
        </w:numPr>
      </w:pPr>
      <w:r w:rsidRPr="00212844">
        <w:t xml:space="preserve">Bewege die </w:t>
      </w:r>
      <w:r>
        <w:t xml:space="preserve">Weltkugel und zoome dich </w:t>
      </w:r>
      <w:r w:rsidR="00F56CCA">
        <w:t>hinein, sodass du das Salzkammergut im Zentrum des Blickfeldes hast. (Sichthöhe ca. 250m)</w:t>
      </w:r>
    </w:p>
    <w:p w:rsidR="00F56CCA" w:rsidRDefault="00F56CCA" w:rsidP="00212844">
      <w:pPr>
        <w:pStyle w:val="Listenabsatz"/>
        <w:numPr>
          <w:ilvl w:val="0"/>
          <w:numId w:val="1"/>
        </w:numPr>
      </w:pPr>
      <w:r>
        <w:t>Lege einen Ordner mit dem Titel „Vergletscherung der Alpen“ an.</w:t>
      </w:r>
    </w:p>
    <w:p w:rsidR="00F56CCA" w:rsidRDefault="00F56CCA" w:rsidP="00212844">
      <w:pPr>
        <w:pStyle w:val="Listenabsatz"/>
        <w:numPr>
          <w:ilvl w:val="0"/>
          <w:numId w:val="1"/>
        </w:numPr>
      </w:pPr>
      <w:r>
        <w:t xml:space="preserve">Wir haben letzte Stunde die </w:t>
      </w:r>
      <w:r w:rsidRPr="00F56CCA">
        <w:t>Ausdehnung der a</w:t>
      </w:r>
      <w:r>
        <w:t>lpinen Vereisung in der Würmeis</w:t>
      </w:r>
      <w:r w:rsidRPr="00F56CCA">
        <w:t>zeit</w:t>
      </w:r>
      <w:r>
        <w:t xml:space="preserve"> besprochen. Zeichne zur Wiederholung den Rand dieser Vereisung mittels Pfad in den Bundesländern Salzburg und Oberösterreich nach. </w:t>
      </w:r>
      <w:r w:rsidR="004121B1">
        <w:t xml:space="preserve">Orientiere dich dabei an den Bergen und den Seen. </w:t>
      </w:r>
      <w:r>
        <w:t xml:space="preserve">Diese Abbildung hilft dir </w:t>
      </w:r>
      <w:r w:rsidR="004121B1">
        <w:t xml:space="preserve">ebenfalls </w:t>
      </w:r>
      <w:r>
        <w:t>dabei:</w:t>
      </w:r>
    </w:p>
    <w:p w:rsidR="00F56CCA" w:rsidRDefault="00F56CCA" w:rsidP="00F56CCA">
      <w:pPr>
        <w:pStyle w:val="Listenabsatz"/>
        <w:keepNext/>
        <w:ind w:left="0"/>
      </w:pPr>
      <w:r>
        <w:rPr>
          <w:noProof/>
          <w:lang w:eastAsia="de-AT"/>
        </w:rPr>
        <w:drawing>
          <wp:inline distT="0" distB="0" distL="0" distR="0">
            <wp:extent cx="5760720" cy="3692098"/>
            <wp:effectExtent l="19050" t="0" r="0" b="0"/>
            <wp:docPr id="1" name="Bild 1" descr="https://upload.wikimedia.org/wikipedia/commons/thumb/9/90/Map_of_Alpine_Glaciations.png/1024px-Map_of_Alpine_Glaci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0/Map_of_Alpine_Glaciations.png/1024px-Map_of_Alpine_Glaciations.png"/>
                    <pic:cNvPicPr>
                      <a:picLocks noChangeAspect="1" noChangeArrowheads="1"/>
                    </pic:cNvPicPr>
                  </pic:nvPicPr>
                  <pic:blipFill>
                    <a:blip r:embed="rId7"/>
                    <a:srcRect/>
                    <a:stretch>
                      <a:fillRect/>
                    </a:stretch>
                  </pic:blipFill>
                  <pic:spPr bwMode="auto">
                    <a:xfrm>
                      <a:off x="0" y="0"/>
                      <a:ext cx="5760720" cy="3692098"/>
                    </a:xfrm>
                    <a:prstGeom prst="rect">
                      <a:avLst/>
                    </a:prstGeom>
                    <a:noFill/>
                    <a:ln w="9525">
                      <a:noFill/>
                      <a:miter lim="800000"/>
                      <a:headEnd/>
                      <a:tailEnd/>
                    </a:ln>
                  </pic:spPr>
                </pic:pic>
              </a:graphicData>
            </a:graphic>
          </wp:inline>
        </w:drawing>
      </w:r>
    </w:p>
    <w:p w:rsidR="00F56CCA" w:rsidRDefault="00F56CCA" w:rsidP="00F56CCA">
      <w:pPr>
        <w:pStyle w:val="Beschriftung"/>
        <w:jc w:val="center"/>
        <w:rPr>
          <w:b w:val="0"/>
          <w:color w:val="auto"/>
        </w:rPr>
      </w:pPr>
      <w:r w:rsidRPr="00F56CCA">
        <w:rPr>
          <w:b w:val="0"/>
          <w:color w:val="auto"/>
        </w:rPr>
        <w:t>Quelle: https://de.wikipedia.org/wiki/W%C3%BCrm-Kaltzeit#/media/File:Map_of_Alpine_Glaciations.png</w:t>
      </w:r>
    </w:p>
    <w:p w:rsidR="00F56CCA" w:rsidRDefault="00F56CCA" w:rsidP="00F56CCA">
      <w:pPr>
        <w:pStyle w:val="Listenabsatz"/>
        <w:numPr>
          <w:ilvl w:val="0"/>
          <w:numId w:val="1"/>
        </w:numPr>
      </w:pPr>
      <w:r>
        <w:t>Speichere den Pfad anschließend in den Ordner unter dem Titel „Ausdehnung der alpinen Vereisung in der Würmeiszeit in SBG und OÖ“.</w:t>
      </w:r>
    </w:p>
    <w:p w:rsidR="004121B1" w:rsidRDefault="004121B1" w:rsidP="00F56CCA">
      <w:pPr>
        <w:pStyle w:val="Listenabsatz"/>
        <w:numPr>
          <w:ilvl w:val="0"/>
          <w:numId w:val="1"/>
        </w:numPr>
      </w:pPr>
      <w:r>
        <w:t>Nach der Vereisung blieben bestimmte Landschaftsformen übrig, welche der Gletscher geformt hatte. Diese sind in Mitteleuropa unter der Glazialen Serie, welche wir auch bereits in der letzten Stunde besprochen haben, zusammengefasst. Zur Wiederholung:</w:t>
      </w:r>
    </w:p>
    <w:p w:rsidR="006402D3" w:rsidRDefault="006402D3" w:rsidP="006402D3">
      <w:pPr>
        <w:keepNext/>
        <w:jc w:val="center"/>
      </w:pPr>
      <w:r>
        <w:rPr>
          <w:rFonts w:ascii="Verdana" w:hAnsi="Verdana"/>
          <w:noProof/>
          <w:color w:val="444444"/>
          <w:sz w:val="21"/>
          <w:szCs w:val="21"/>
          <w:lang w:eastAsia="de-AT"/>
        </w:rPr>
        <w:lastRenderedPageBreak/>
        <w:drawing>
          <wp:inline distT="0" distB="0" distL="0" distR="0">
            <wp:extent cx="2933232" cy="3714750"/>
            <wp:effectExtent l="19050" t="0" r="468" b="0"/>
            <wp:docPr id="13" name="Bild 13" descr="http://www.spektrum.de/lexika/images/geo/f2f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pektrum.de/lexika/images/geo/f2f605.jpg"/>
                    <pic:cNvPicPr>
                      <a:picLocks noChangeAspect="1" noChangeArrowheads="1"/>
                    </pic:cNvPicPr>
                  </pic:nvPicPr>
                  <pic:blipFill>
                    <a:blip r:embed="rId8"/>
                    <a:srcRect/>
                    <a:stretch>
                      <a:fillRect/>
                    </a:stretch>
                  </pic:blipFill>
                  <pic:spPr bwMode="auto">
                    <a:xfrm>
                      <a:off x="0" y="0"/>
                      <a:ext cx="2933232" cy="3714750"/>
                    </a:xfrm>
                    <a:prstGeom prst="rect">
                      <a:avLst/>
                    </a:prstGeom>
                    <a:noFill/>
                    <a:ln w="9525">
                      <a:noFill/>
                      <a:miter lim="800000"/>
                      <a:headEnd/>
                      <a:tailEnd/>
                    </a:ln>
                  </pic:spPr>
                </pic:pic>
              </a:graphicData>
            </a:graphic>
          </wp:inline>
        </w:drawing>
      </w:r>
    </w:p>
    <w:p w:rsidR="006402D3" w:rsidRDefault="006402D3" w:rsidP="006402D3">
      <w:pPr>
        <w:pStyle w:val="Beschriftung"/>
        <w:jc w:val="center"/>
        <w:rPr>
          <w:b w:val="0"/>
          <w:color w:val="auto"/>
        </w:rPr>
      </w:pPr>
      <w:r w:rsidRPr="006402D3">
        <w:rPr>
          <w:b w:val="0"/>
          <w:color w:val="auto"/>
        </w:rPr>
        <w:t xml:space="preserve">Glaziale Serie während (a) und nach (b) der Vereisung. </w:t>
      </w:r>
      <w:r>
        <w:rPr>
          <w:b w:val="0"/>
          <w:color w:val="auto"/>
        </w:rPr>
        <w:br/>
      </w:r>
      <w:r w:rsidRPr="006402D3">
        <w:rPr>
          <w:b w:val="0"/>
          <w:color w:val="auto"/>
        </w:rPr>
        <w:t>Quelle: http://www.spektrum.de/lexikon/geowissenschaften/glaziale-serie/5982</w:t>
      </w:r>
    </w:p>
    <w:p w:rsidR="004121B1" w:rsidRDefault="006402D3" w:rsidP="006402D3">
      <w:pPr>
        <w:pStyle w:val="Listenabsatz"/>
        <w:numPr>
          <w:ilvl w:val="0"/>
          <w:numId w:val="1"/>
        </w:numPr>
      </w:pPr>
      <w:r>
        <w:t xml:space="preserve">Zoome dich nun näher an das </w:t>
      </w:r>
      <w:r w:rsidR="009B1225">
        <w:t>Gebiet rund um Seekirchen am Wallersee</w:t>
      </w:r>
      <w:r>
        <w:t xml:space="preserve"> heran</w:t>
      </w:r>
      <w:r w:rsidR="009B1225">
        <w:t xml:space="preserve"> (Sichthöhe ca. 50m)</w:t>
      </w:r>
      <w:r>
        <w:t>. Welche Formen der Glazialen Serie kannst du hier erkennen? Zur Hilfe kannst du dich bei dieser Frage mit deinem Nachbar / deiner Nachbarin beraten.</w:t>
      </w:r>
    </w:p>
    <w:p w:rsidR="006402D3" w:rsidRDefault="006402D3" w:rsidP="006402D3">
      <w:pPr>
        <w:pStyle w:val="Listenabsatz"/>
        <w:numPr>
          <w:ilvl w:val="0"/>
          <w:numId w:val="1"/>
        </w:numPr>
      </w:pPr>
      <w:r>
        <w:t xml:space="preserve">Markiere nun alle entdeckten Formen </w:t>
      </w:r>
      <w:r w:rsidR="009B1225">
        <w:t xml:space="preserve">(mindestens 5) </w:t>
      </w:r>
      <w:r>
        <w:t>mit einer Ortsmarkierung</w:t>
      </w:r>
      <w:r w:rsidR="009B1225">
        <w:t>, einem Pfad oder einem Polygon</w:t>
      </w:r>
      <w:r>
        <w:t xml:space="preserve"> und dem entsprechenden Namen und speichere diese Informationen in einem Unterordner mit dem Titel „Glaziale Serie im Alpenvorland“.</w:t>
      </w:r>
    </w:p>
    <w:p w:rsidR="006402D3" w:rsidRDefault="006402D3" w:rsidP="006402D3">
      <w:pPr>
        <w:pStyle w:val="Listenabsatz"/>
        <w:numPr>
          <w:ilvl w:val="0"/>
          <w:numId w:val="1"/>
        </w:numPr>
      </w:pPr>
      <w:r>
        <w:t>Usw</w:t>
      </w:r>
      <w:r w:rsidR="00436A57">
        <w:t>.</w:t>
      </w:r>
      <w:r>
        <w:t xml:space="preserve"> (hier könnten weitere Aufgaben zu diesem Thema stehen)</w:t>
      </w:r>
    </w:p>
    <w:p w:rsidR="00436A57" w:rsidRDefault="00436A57" w:rsidP="00436A57">
      <w:pPr>
        <w:pStyle w:val="Listenabsatz"/>
      </w:pPr>
      <w:r>
        <w:t>.</w:t>
      </w:r>
    </w:p>
    <w:p w:rsidR="00436A57" w:rsidRDefault="00436A57" w:rsidP="00436A57">
      <w:pPr>
        <w:pStyle w:val="Listenabsatz"/>
      </w:pPr>
      <w:r>
        <w:t>.</w:t>
      </w:r>
    </w:p>
    <w:p w:rsidR="00436A57" w:rsidRDefault="00436A57" w:rsidP="00436A57">
      <w:pPr>
        <w:pStyle w:val="Listenabsatz"/>
      </w:pPr>
      <w:r>
        <w:t>.</w:t>
      </w:r>
    </w:p>
    <w:p w:rsidR="006402D3" w:rsidRPr="006402D3" w:rsidRDefault="006402D3" w:rsidP="006402D3">
      <w:pPr>
        <w:pStyle w:val="Listenabsatz"/>
        <w:numPr>
          <w:ilvl w:val="0"/>
          <w:numId w:val="1"/>
        </w:numPr>
      </w:pPr>
      <w:r>
        <w:t xml:space="preserve">Speichere, egal ob du mit allen Teilaufgaben fertig geworden bist oder nicht, </w:t>
      </w:r>
      <w:r w:rsidR="00436A57">
        <w:t xml:space="preserve">den Ordner als </w:t>
      </w:r>
      <w:r w:rsidR="00436A57" w:rsidRPr="00436A57">
        <w:t>KMZ/KML-Datei</w:t>
      </w:r>
      <w:r w:rsidR="00436A57">
        <w:t xml:space="preserve"> auf deinem Laptop/Tablet und lade deine Fortschritte anschließend in Moodle hoch. Wir werden mit den Arbeitsaufträgen nächste Stunde fortfahren.</w:t>
      </w:r>
    </w:p>
    <w:sectPr w:rsidR="006402D3" w:rsidRPr="006402D3" w:rsidSect="00160DA4">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28D0" w:rsidRDefault="00E228D0" w:rsidP="001849E2">
      <w:pPr>
        <w:spacing w:line="240" w:lineRule="auto"/>
      </w:pPr>
      <w:r>
        <w:separator/>
      </w:r>
    </w:p>
  </w:endnote>
  <w:endnote w:type="continuationSeparator" w:id="1">
    <w:p w:rsidR="00E228D0" w:rsidRDefault="00E228D0" w:rsidP="001849E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226860"/>
      <w:docPartObj>
        <w:docPartGallery w:val="Page Numbers (Bottom of Page)"/>
        <w:docPartUnique/>
      </w:docPartObj>
    </w:sdtPr>
    <w:sdtContent>
      <w:p w:rsidR="006402D3" w:rsidRDefault="006402D3">
        <w:pPr>
          <w:pStyle w:val="Fuzeile"/>
          <w:jc w:val="right"/>
        </w:pPr>
        <w:fldSimple w:instr=" PAGE   \* MERGEFORMAT ">
          <w:r w:rsidR="009B1225">
            <w:rPr>
              <w:noProof/>
            </w:rPr>
            <w:t>1</w:t>
          </w:r>
        </w:fldSimple>
      </w:p>
    </w:sdtContent>
  </w:sdt>
  <w:p w:rsidR="006402D3" w:rsidRDefault="006402D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28D0" w:rsidRDefault="00E228D0" w:rsidP="001849E2">
      <w:pPr>
        <w:spacing w:line="240" w:lineRule="auto"/>
      </w:pPr>
      <w:r>
        <w:separator/>
      </w:r>
    </w:p>
  </w:footnote>
  <w:footnote w:type="continuationSeparator" w:id="1">
    <w:p w:rsidR="00E228D0" w:rsidRDefault="00E228D0" w:rsidP="001849E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9E2" w:rsidRPr="001849E2" w:rsidRDefault="001849E2" w:rsidP="001849E2">
    <w:pPr>
      <w:tabs>
        <w:tab w:val="center" w:pos="4536"/>
        <w:tab w:val="right" w:pos="9072"/>
      </w:tabs>
      <w:spacing w:line="240" w:lineRule="auto"/>
      <w:rPr>
        <w:rFonts w:ascii="Calibri" w:eastAsia="Calibri" w:hAnsi="Calibri" w:cs="Times New Roman"/>
      </w:rPr>
    </w:pPr>
    <w:r w:rsidRPr="001849E2">
      <w:rPr>
        <w:rFonts w:ascii="Calibri" w:eastAsia="Calibri" w:hAnsi="Calibri" w:cs="Times New Roman"/>
      </w:rPr>
      <w:t>Digitale Information und Kommunikation, 049.103</w:t>
    </w:r>
    <w:r w:rsidRPr="001849E2">
      <w:rPr>
        <w:rFonts w:ascii="Calibri" w:eastAsia="Calibri" w:hAnsi="Calibri" w:cs="Times New Roman"/>
      </w:rPr>
      <w:tab/>
    </w:r>
    <w:r w:rsidRPr="001849E2">
      <w:rPr>
        <w:rFonts w:ascii="Calibri" w:eastAsia="Calibri" w:hAnsi="Calibri" w:cs="Times New Roman"/>
      </w:rPr>
      <w:tab/>
      <w:t>Lisa Birglechner,</w:t>
    </w:r>
  </w:p>
  <w:p w:rsidR="001849E2" w:rsidRPr="001849E2" w:rsidRDefault="001849E2" w:rsidP="001849E2">
    <w:pPr>
      <w:tabs>
        <w:tab w:val="right" w:pos="9072"/>
      </w:tabs>
      <w:spacing w:line="240" w:lineRule="auto"/>
      <w:rPr>
        <w:rFonts w:ascii="Calibri" w:eastAsia="Calibri" w:hAnsi="Calibri" w:cs="Times New Roman"/>
      </w:rPr>
    </w:pPr>
    <w:r w:rsidRPr="001849E2">
      <w:rPr>
        <w:rFonts w:ascii="Calibri" w:eastAsia="Calibri" w:hAnsi="Calibri" w:cs="Times New Roman"/>
      </w:rPr>
      <w:t>SS 2017</w:t>
    </w:r>
    <w:r w:rsidRPr="001849E2">
      <w:rPr>
        <w:rFonts w:ascii="Calibri" w:eastAsia="Calibri" w:hAnsi="Calibri" w:cs="Times New Roman"/>
      </w:rPr>
      <w:tab/>
      <w:t>1420901</w:t>
    </w:r>
  </w:p>
  <w:p w:rsidR="001849E2" w:rsidRDefault="001849E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8685A"/>
    <w:multiLevelType w:val="hybridMultilevel"/>
    <w:tmpl w:val="0DE21D8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2CAF6A1E"/>
    <w:multiLevelType w:val="hybridMultilevel"/>
    <w:tmpl w:val="0B54EB6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5E7D2EE8"/>
    <w:multiLevelType w:val="hybridMultilevel"/>
    <w:tmpl w:val="7416EF8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67CA03F9"/>
    <w:multiLevelType w:val="hybridMultilevel"/>
    <w:tmpl w:val="98DA8A3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1849E2"/>
    <w:rsid w:val="00160DA4"/>
    <w:rsid w:val="001849E2"/>
    <w:rsid w:val="001C2E32"/>
    <w:rsid w:val="00200789"/>
    <w:rsid w:val="00212844"/>
    <w:rsid w:val="004121B1"/>
    <w:rsid w:val="00436A57"/>
    <w:rsid w:val="004F3805"/>
    <w:rsid w:val="00505855"/>
    <w:rsid w:val="006402D3"/>
    <w:rsid w:val="00736428"/>
    <w:rsid w:val="00737117"/>
    <w:rsid w:val="00885FCE"/>
    <w:rsid w:val="008953FE"/>
    <w:rsid w:val="009B1225"/>
    <w:rsid w:val="00A70116"/>
    <w:rsid w:val="00C4635A"/>
    <w:rsid w:val="00C47BC7"/>
    <w:rsid w:val="00CB1A74"/>
    <w:rsid w:val="00DE739D"/>
    <w:rsid w:val="00E228D0"/>
    <w:rsid w:val="00E51717"/>
    <w:rsid w:val="00F1544B"/>
    <w:rsid w:val="00F56CCA"/>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line="31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60DA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1849E2"/>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1849E2"/>
  </w:style>
  <w:style w:type="paragraph" w:styleId="Fuzeile">
    <w:name w:val="footer"/>
    <w:basedOn w:val="Standard"/>
    <w:link w:val="FuzeileZchn"/>
    <w:uiPriority w:val="99"/>
    <w:unhideWhenUsed/>
    <w:rsid w:val="001849E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849E2"/>
  </w:style>
  <w:style w:type="paragraph" w:styleId="Listenabsatz">
    <w:name w:val="List Paragraph"/>
    <w:basedOn w:val="Standard"/>
    <w:uiPriority w:val="34"/>
    <w:qFormat/>
    <w:rsid w:val="00212844"/>
    <w:pPr>
      <w:ind w:left="720"/>
      <w:contextualSpacing/>
    </w:pPr>
  </w:style>
  <w:style w:type="paragraph" w:styleId="Beschriftung">
    <w:name w:val="caption"/>
    <w:basedOn w:val="Standard"/>
    <w:next w:val="Standard"/>
    <w:uiPriority w:val="35"/>
    <w:unhideWhenUsed/>
    <w:qFormat/>
    <w:rsid w:val="00F56CCA"/>
    <w:pPr>
      <w:spacing w:after="200" w:line="240" w:lineRule="auto"/>
    </w:pPr>
    <w:rPr>
      <w:b/>
      <w:bCs/>
      <w:color w:val="4F81BD" w:themeColor="accent1"/>
      <w:sz w:val="18"/>
      <w:szCs w:val="18"/>
    </w:rPr>
  </w:style>
  <w:style w:type="character" w:styleId="Hyperlink">
    <w:name w:val="Hyperlink"/>
    <w:basedOn w:val="Absatz-Standardschriftart"/>
    <w:uiPriority w:val="99"/>
    <w:unhideWhenUsed/>
    <w:rsid w:val="004121B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95209386">
      <w:bodyDiv w:val="1"/>
      <w:marLeft w:val="0"/>
      <w:marRight w:val="0"/>
      <w:marTop w:val="0"/>
      <w:marBottom w:val="0"/>
      <w:divBdr>
        <w:top w:val="none" w:sz="0" w:space="0" w:color="auto"/>
        <w:left w:val="none" w:sz="0" w:space="0" w:color="auto"/>
        <w:bottom w:val="none" w:sz="0" w:space="0" w:color="auto"/>
        <w:right w:val="none" w:sz="0" w:space="0" w:color="auto"/>
      </w:divBdr>
    </w:div>
    <w:div w:id="613826723">
      <w:bodyDiv w:val="1"/>
      <w:marLeft w:val="0"/>
      <w:marRight w:val="0"/>
      <w:marTop w:val="0"/>
      <w:marBottom w:val="0"/>
      <w:divBdr>
        <w:top w:val="none" w:sz="0" w:space="0" w:color="auto"/>
        <w:left w:val="none" w:sz="0" w:space="0" w:color="auto"/>
        <w:bottom w:val="none" w:sz="0" w:space="0" w:color="auto"/>
        <w:right w:val="none" w:sz="0" w:space="0" w:color="auto"/>
      </w:divBdr>
      <w:divsChild>
        <w:div w:id="897519394">
          <w:marLeft w:val="0"/>
          <w:marRight w:val="0"/>
          <w:marTop w:val="0"/>
          <w:marBottom w:val="0"/>
          <w:divBdr>
            <w:top w:val="none" w:sz="0" w:space="0" w:color="auto"/>
            <w:left w:val="none" w:sz="0" w:space="0" w:color="auto"/>
            <w:bottom w:val="none" w:sz="0" w:space="0" w:color="auto"/>
            <w:right w:val="none" w:sz="0" w:space="0" w:color="auto"/>
          </w:divBdr>
          <w:divsChild>
            <w:div w:id="326137038">
              <w:marLeft w:val="0"/>
              <w:marRight w:val="0"/>
              <w:marTop w:val="0"/>
              <w:marBottom w:val="0"/>
              <w:divBdr>
                <w:top w:val="none" w:sz="0" w:space="0" w:color="auto"/>
                <w:left w:val="none" w:sz="0" w:space="0" w:color="auto"/>
                <w:bottom w:val="none" w:sz="0" w:space="0" w:color="auto"/>
                <w:right w:val="none" w:sz="0" w:space="0" w:color="auto"/>
              </w:divBdr>
              <w:divsChild>
                <w:div w:id="837620397">
                  <w:marLeft w:val="0"/>
                  <w:marRight w:val="0"/>
                  <w:marTop w:val="0"/>
                  <w:marBottom w:val="0"/>
                  <w:divBdr>
                    <w:top w:val="none" w:sz="0" w:space="0" w:color="auto"/>
                    <w:left w:val="none" w:sz="0" w:space="0" w:color="auto"/>
                    <w:bottom w:val="none" w:sz="0" w:space="0" w:color="auto"/>
                    <w:right w:val="none" w:sz="0" w:space="0" w:color="auto"/>
                  </w:divBdr>
                  <w:divsChild>
                    <w:div w:id="1241645261">
                      <w:marLeft w:val="0"/>
                      <w:marRight w:val="0"/>
                      <w:marTop w:val="0"/>
                      <w:marBottom w:val="0"/>
                      <w:divBdr>
                        <w:top w:val="none" w:sz="0" w:space="0" w:color="auto"/>
                        <w:left w:val="none" w:sz="0" w:space="0" w:color="auto"/>
                        <w:bottom w:val="none" w:sz="0" w:space="0" w:color="auto"/>
                        <w:right w:val="none" w:sz="0" w:space="0" w:color="auto"/>
                      </w:divBdr>
                      <w:divsChild>
                        <w:div w:id="779493814">
                          <w:marLeft w:val="0"/>
                          <w:marRight w:val="0"/>
                          <w:marTop w:val="0"/>
                          <w:marBottom w:val="0"/>
                          <w:divBdr>
                            <w:top w:val="none" w:sz="0" w:space="0" w:color="auto"/>
                            <w:left w:val="none" w:sz="0" w:space="0" w:color="auto"/>
                            <w:bottom w:val="none" w:sz="0" w:space="0" w:color="auto"/>
                            <w:right w:val="none" w:sz="0" w:space="0" w:color="auto"/>
                          </w:divBdr>
                          <w:divsChild>
                            <w:div w:id="1572346543">
                              <w:marLeft w:val="0"/>
                              <w:marRight w:val="0"/>
                              <w:marTop w:val="0"/>
                              <w:marBottom w:val="0"/>
                              <w:divBdr>
                                <w:top w:val="none" w:sz="0" w:space="0" w:color="auto"/>
                                <w:left w:val="none" w:sz="0" w:space="0" w:color="auto"/>
                                <w:bottom w:val="none" w:sz="0" w:space="0" w:color="auto"/>
                                <w:right w:val="none" w:sz="0" w:space="0" w:color="auto"/>
                              </w:divBdr>
                              <w:divsChild>
                                <w:div w:id="659818219">
                                  <w:marLeft w:val="0"/>
                                  <w:marRight w:val="0"/>
                                  <w:marTop w:val="0"/>
                                  <w:marBottom w:val="0"/>
                                  <w:divBdr>
                                    <w:top w:val="none" w:sz="0" w:space="0" w:color="auto"/>
                                    <w:left w:val="none" w:sz="0" w:space="0" w:color="auto"/>
                                    <w:bottom w:val="none" w:sz="0" w:space="0" w:color="auto"/>
                                    <w:right w:val="none" w:sz="0" w:space="0" w:color="auto"/>
                                  </w:divBdr>
                                  <w:divsChild>
                                    <w:div w:id="358513236">
                                      <w:marLeft w:val="0"/>
                                      <w:marRight w:val="0"/>
                                      <w:marTop w:val="0"/>
                                      <w:marBottom w:val="0"/>
                                      <w:divBdr>
                                        <w:top w:val="none" w:sz="0" w:space="0" w:color="auto"/>
                                        <w:left w:val="none" w:sz="0" w:space="0" w:color="auto"/>
                                        <w:bottom w:val="none" w:sz="0" w:space="0" w:color="auto"/>
                                        <w:right w:val="none" w:sz="0" w:space="0" w:color="auto"/>
                                      </w:divBdr>
                                      <w:divsChild>
                                        <w:div w:id="1025717614">
                                          <w:marLeft w:val="0"/>
                                          <w:marRight w:val="0"/>
                                          <w:marTop w:val="0"/>
                                          <w:marBottom w:val="0"/>
                                          <w:divBdr>
                                            <w:top w:val="none" w:sz="0" w:space="0" w:color="auto"/>
                                            <w:left w:val="none" w:sz="0" w:space="0" w:color="auto"/>
                                            <w:bottom w:val="none" w:sz="0" w:space="0" w:color="auto"/>
                                            <w:right w:val="none" w:sz="0" w:space="0" w:color="auto"/>
                                          </w:divBdr>
                                        </w:div>
                                        <w:div w:id="129782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1088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308</Words>
  <Characters>1944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Birglechner Lisa</dc:creator>
  <cp:keywords/>
  <dc:description/>
  <cp:lastModifiedBy>Birglechner Lisa</cp:lastModifiedBy>
  <cp:revision>4</cp:revision>
  <dcterms:created xsi:type="dcterms:W3CDTF">2017-06-05T09:57:00Z</dcterms:created>
  <dcterms:modified xsi:type="dcterms:W3CDTF">2017-06-05T11:28:00Z</dcterms:modified>
</cp:coreProperties>
</file>