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page" w:tblpX="1869" w:tblpY="1028"/>
        <w:tblW w:w="14299" w:type="dxa"/>
        <w:tblLook w:val="04A0" w:firstRow="1" w:lastRow="0" w:firstColumn="1" w:lastColumn="0" w:noHBand="0" w:noVBand="1"/>
      </w:tblPr>
      <w:tblGrid>
        <w:gridCol w:w="2665"/>
        <w:gridCol w:w="808"/>
        <w:gridCol w:w="2518"/>
        <w:gridCol w:w="1748"/>
        <w:gridCol w:w="2437"/>
        <w:gridCol w:w="4123"/>
      </w:tblGrid>
      <w:tr w:rsidR="008D6046" w14:paraId="67AC150E" w14:textId="77777777" w:rsidTr="000F187E">
        <w:trPr>
          <w:trHeight w:val="1221"/>
        </w:trPr>
        <w:tc>
          <w:tcPr>
            <w:tcW w:w="2497" w:type="dxa"/>
          </w:tcPr>
          <w:p w14:paraId="3315D6F8" w14:textId="77777777" w:rsidR="008D6046" w:rsidRDefault="008D6046" w:rsidP="000F187E">
            <w:r>
              <w:t>Ablauf einer Unterrichtseinheit</w:t>
            </w:r>
          </w:p>
        </w:tc>
        <w:tc>
          <w:tcPr>
            <w:tcW w:w="808" w:type="dxa"/>
          </w:tcPr>
          <w:p w14:paraId="67E4B87D" w14:textId="77777777" w:rsidR="008D6046" w:rsidRDefault="008D6046" w:rsidP="000F187E">
            <w:r>
              <w:t>Dauer</w:t>
            </w:r>
          </w:p>
        </w:tc>
        <w:tc>
          <w:tcPr>
            <w:tcW w:w="2521" w:type="dxa"/>
          </w:tcPr>
          <w:p w14:paraId="4C868FCA" w14:textId="77777777" w:rsidR="008D6046" w:rsidRDefault="008D6046" w:rsidP="000F187E">
            <w:r>
              <w:t>Tätigkeit</w:t>
            </w:r>
          </w:p>
        </w:tc>
        <w:tc>
          <w:tcPr>
            <w:tcW w:w="1349" w:type="dxa"/>
          </w:tcPr>
          <w:p w14:paraId="6147264D" w14:textId="77777777" w:rsidR="008D6046" w:rsidRDefault="008D6046" w:rsidP="000F187E">
            <w:r>
              <w:t>Sozialform</w:t>
            </w:r>
          </w:p>
        </w:tc>
        <w:tc>
          <w:tcPr>
            <w:tcW w:w="1251" w:type="dxa"/>
          </w:tcPr>
          <w:p w14:paraId="019543B9" w14:textId="77777777" w:rsidR="008D6046" w:rsidRDefault="008D6046" w:rsidP="000F187E">
            <w:r>
              <w:t>Material</w:t>
            </w:r>
          </w:p>
        </w:tc>
        <w:tc>
          <w:tcPr>
            <w:tcW w:w="5873" w:type="dxa"/>
          </w:tcPr>
          <w:p w14:paraId="5653CB53" w14:textId="77777777" w:rsidR="008D6046" w:rsidRDefault="008D6046" w:rsidP="000F187E">
            <w:r>
              <w:t>Lehr-/Lernziele</w:t>
            </w:r>
          </w:p>
        </w:tc>
      </w:tr>
      <w:tr w:rsidR="008D6046" w14:paraId="6315E47E" w14:textId="77777777" w:rsidTr="000F187E">
        <w:trPr>
          <w:trHeight w:val="1287"/>
        </w:trPr>
        <w:tc>
          <w:tcPr>
            <w:tcW w:w="2497" w:type="dxa"/>
          </w:tcPr>
          <w:p w14:paraId="4FB0A096" w14:textId="77777777" w:rsidR="008D6046" w:rsidRDefault="008D6046" w:rsidP="000F187E">
            <w:r>
              <w:t>Einführung/Vorstellung</w:t>
            </w:r>
          </w:p>
        </w:tc>
        <w:tc>
          <w:tcPr>
            <w:tcW w:w="808" w:type="dxa"/>
          </w:tcPr>
          <w:p w14:paraId="460D86EA" w14:textId="77777777" w:rsidR="008D6046" w:rsidRDefault="008D6046" w:rsidP="000F187E">
            <w:r>
              <w:t>5 Min</w:t>
            </w:r>
          </w:p>
        </w:tc>
        <w:tc>
          <w:tcPr>
            <w:tcW w:w="2521" w:type="dxa"/>
          </w:tcPr>
          <w:p w14:paraId="0FFD927B" w14:textId="77777777" w:rsidR="008D6046" w:rsidRDefault="008D6046" w:rsidP="000F187E">
            <w:r>
              <w:t>Vorstellung der Lehrperson und Einführung in die Thematik</w:t>
            </w:r>
          </w:p>
        </w:tc>
        <w:tc>
          <w:tcPr>
            <w:tcW w:w="1349" w:type="dxa"/>
          </w:tcPr>
          <w:p w14:paraId="0DE93980" w14:textId="77777777" w:rsidR="008D6046" w:rsidRDefault="008D6046" w:rsidP="000F187E">
            <w:r>
              <w:t>Frontal</w:t>
            </w:r>
          </w:p>
        </w:tc>
        <w:tc>
          <w:tcPr>
            <w:tcW w:w="1251" w:type="dxa"/>
          </w:tcPr>
          <w:p w14:paraId="474F9B8C" w14:textId="77777777" w:rsidR="008D6046" w:rsidRDefault="008D6046" w:rsidP="000F187E">
            <w:r>
              <w:t>-</w:t>
            </w:r>
          </w:p>
        </w:tc>
        <w:tc>
          <w:tcPr>
            <w:tcW w:w="5873" w:type="dxa"/>
          </w:tcPr>
          <w:p w14:paraId="540F1E9A" w14:textId="77777777" w:rsidR="008D6046" w:rsidRDefault="008D6046" w:rsidP="000F187E"/>
        </w:tc>
      </w:tr>
      <w:tr w:rsidR="008D6046" w14:paraId="2F3D35BF" w14:textId="77777777" w:rsidTr="000F187E">
        <w:trPr>
          <w:trHeight w:val="1221"/>
        </w:trPr>
        <w:tc>
          <w:tcPr>
            <w:tcW w:w="2497" w:type="dxa"/>
          </w:tcPr>
          <w:p w14:paraId="59EB9ADA" w14:textId="77777777" w:rsidR="008D6046" w:rsidRDefault="008D6046" w:rsidP="000F187E">
            <w:r>
              <w:t>Mündliche Erarbeitungsphase</w:t>
            </w:r>
          </w:p>
        </w:tc>
        <w:tc>
          <w:tcPr>
            <w:tcW w:w="808" w:type="dxa"/>
          </w:tcPr>
          <w:p w14:paraId="3EA0784F" w14:textId="77777777" w:rsidR="008D6046" w:rsidRDefault="008D6046" w:rsidP="000F187E">
            <w:r>
              <w:t>10 Min</w:t>
            </w:r>
          </w:p>
        </w:tc>
        <w:tc>
          <w:tcPr>
            <w:tcW w:w="2521" w:type="dxa"/>
          </w:tcPr>
          <w:p w14:paraId="2D3443BF" w14:textId="77777777" w:rsidR="008D6046" w:rsidRDefault="008D6046" w:rsidP="000F187E">
            <w:r>
              <w:t>Erarbeitung des Themas und Spezifizierungen (In welchen Bundesländern ist Tourismus besonders wichtig?)</w:t>
            </w:r>
          </w:p>
        </w:tc>
        <w:tc>
          <w:tcPr>
            <w:tcW w:w="1349" w:type="dxa"/>
          </w:tcPr>
          <w:p w14:paraId="4917B015" w14:textId="77777777" w:rsidR="008D6046" w:rsidRDefault="008D6046" w:rsidP="000F187E">
            <w:r>
              <w:t>Plenum</w:t>
            </w:r>
          </w:p>
        </w:tc>
        <w:tc>
          <w:tcPr>
            <w:tcW w:w="1251" w:type="dxa"/>
          </w:tcPr>
          <w:p w14:paraId="2CCAEA39" w14:textId="77777777" w:rsidR="008D6046" w:rsidRDefault="008D6046" w:rsidP="000F187E">
            <w:r>
              <w:t>-</w:t>
            </w:r>
          </w:p>
        </w:tc>
        <w:tc>
          <w:tcPr>
            <w:tcW w:w="5873" w:type="dxa"/>
          </w:tcPr>
          <w:p w14:paraId="7F886951" w14:textId="77777777" w:rsidR="008D6046" w:rsidRDefault="008D6046" w:rsidP="000F187E">
            <w:r>
              <w:t xml:space="preserve">Die SuS lernen die wichtigsten Begrifflichkeiten in Bezug auf das Thema „Tourismus in Österreich“ kennen und wissen, in welchen Bundesländern von Österreich der Tourismus eine essenzielle Rolle spielt. </w:t>
            </w:r>
          </w:p>
        </w:tc>
      </w:tr>
      <w:tr w:rsidR="008D6046" w14:paraId="57D3A959" w14:textId="77777777" w:rsidTr="000F187E">
        <w:trPr>
          <w:trHeight w:val="1287"/>
        </w:trPr>
        <w:tc>
          <w:tcPr>
            <w:tcW w:w="2497" w:type="dxa"/>
          </w:tcPr>
          <w:p w14:paraId="5A43BAD3" w14:textId="77777777" w:rsidR="008D6046" w:rsidRDefault="008D6046" w:rsidP="000F187E">
            <w:r>
              <w:t>Analyse Grafik</w:t>
            </w:r>
          </w:p>
        </w:tc>
        <w:tc>
          <w:tcPr>
            <w:tcW w:w="808" w:type="dxa"/>
          </w:tcPr>
          <w:p w14:paraId="736313B4" w14:textId="77777777" w:rsidR="008D6046" w:rsidRDefault="008D6046" w:rsidP="000F187E">
            <w:r>
              <w:t>5 Min</w:t>
            </w:r>
          </w:p>
        </w:tc>
        <w:tc>
          <w:tcPr>
            <w:tcW w:w="2521" w:type="dxa"/>
          </w:tcPr>
          <w:p w14:paraId="3AF7E58A" w14:textId="77777777" w:rsidR="008D6046" w:rsidRDefault="008D6046" w:rsidP="000F187E">
            <w:r>
              <w:t>Analyse der Grafik im Schulbuch „Meridiane 7“ Seite 129 „Verteilung der Nächtigungen in den Bundesländern“</w:t>
            </w:r>
          </w:p>
        </w:tc>
        <w:tc>
          <w:tcPr>
            <w:tcW w:w="1349" w:type="dxa"/>
          </w:tcPr>
          <w:p w14:paraId="532DB06E" w14:textId="77777777" w:rsidR="008D6046" w:rsidRDefault="008D6046" w:rsidP="000F187E">
            <w:r>
              <w:t>Plenum</w:t>
            </w:r>
          </w:p>
        </w:tc>
        <w:tc>
          <w:tcPr>
            <w:tcW w:w="1251" w:type="dxa"/>
          </w:tcPr>
          <w:p w14:paraId="1AD648E0" w14:textId="77777777" w:rsidR="008D6046" w:rsidRDefault="008D6046" w:rsidP="000F187E">
            <w:r>
              <w:t>Schulbuch S. 129</w:t>
            </w:r>
          </w:p>
        </w:tc>
        <w:tc>
          <w:tcPr>
            <w:tcW w:w="5873" w:type="dxa"/>
          </w:tcPr>
          <w:p w14:paraId="29B675D8" w14:textId="77777777" w:rsidR="008D6046" w:rsidRDefault="008D6046" w:rsidP="000F187E">
            <w:r>
              <w:t xml:space="preserve">Die SuS wissen, wie sie eine Grafik analysieren und können daraus die Zusammenstellung der Nächtigung in Österreich auf die einzelnen Bundesländer erkennen. </w:t>
            </w:r>
          </w:p>
        </w:tc>
      </w:tr>
      <w:tr w:rsidR="008D6046" w14:paraId="3EF2E144" w14:textId="77777777" w:rsidTr="000F187E">
        <w:trPr>
          <w:trHeight w:val="1221"/>
        </w:trPr>
        <w:tc>
          <w:tcPr>
            <w:tcW w:w="2497" w:type="dxa"/>
          </w:tcPr>
          <w:p w14:paraId="6E1498EA" w14:textId="77777777" w:rsidR="008D6046" w:rsidRDefault="008D6046" w:rsidP="000F187E">
            <w:r>
              <w:t xml:space="preserve">Vertiefung </w:t>
            </w:r>
          </w:p>
        </w:tc>
        <w:tc>
          <w:tcPr>
            <w:tcW w:w="808" w:type="dxa"/>
          </w:tcPr>
          <w:p w14:paraId="273B4431" w14:textId="77777777" w:rsidR="008D6046" w:rsidRDefault="008D6046" w:rsidP="000F187E">
            <w:r>
              <w:t>5 Min</w:t>
            </w:r>
          </w:p>
        </w:tc>
        <w:tc>
          <w:tcPr>
            <w:tcW w:w="2521" w:type="dxa"/>
          </w:tcPr>
          <w:p w14:paraId="27B3D6F5" w14:textId="77777777" w:rsidR="008D6046" w:rsidRDefault="008D6046" w:rsidP="000F187E">
            <w:r>
              <w:t>Unterschiedliche Arten von Tourismus in Österreich wie auf den Schulbuchseiten 130 und 131 beschrieben</w:t>
            </w:r>
          </w:p>
        </w:tc>
        <w:tc>
          <w:tcPr>
            <w:tcW w:w="1349" w:type="dxa"/>
          </w:tcPr>
          <w:p w14:paraId="394A2F99" w14:textId="77777777" w:rsidR="008D6046" w:rsidRDefault="008D6046" w:rsidP="000F187E">
            <w:r>
              <w:t>Plenum</w:t>
            </w:r>
          </w:p>
        </w:tc>
        <w:tc>
          <w:tcPr>
            <w:tcW w:w="1251" w:type="dxa"/>
          </w:tcPr>
          <w:p w14:paraId="6E10DC11" w14:textId="77777777" w:rsidR="008D6046" w:rsidRDefault="008D6046" w:rsidP="000F187E">
            <w:r>
              <w:t>Schulbuch S. 130/131</w:t>
            </w:r>
          </w:p>
        </w:tc>
        <w:tc>
          <w:tcPr>
            <w:tcW w:w="5873" w:type="dxa"/>
          </w:tcPr>
          <w:p w14:paraId="17D77010" w14:textId="77777777" w:rsidR="008D6046" w:rsidRDefault="008D6046" w:rsidP="000F187E">
            <w:r>
              <w:t xml:space="preserve">Die SuS lernen die diversen Arten von Tourismus kennen und können diese beschreiben. Des Weiteren wissen sie, wie auch die unterschiedlichen Zielgruppen eingegangen werden kann. </w:t>
            </w:r>
          </w:p>
        </w:tc>
      </w:tr>
      <w:tr w:rsidR="008D6046" w14:paraId="4290ADDF" w14:textId="77777777" w:rsidTr="000F187E">
        <w:trPr>
          <w:trHeight w:val="699"/>
        </w:trPr>
        <w:tc>
          <w:tcPr>
            <w:tcW w:w="2497" w:type="dxa"/>
          </w:tcPr>
          <w:p w14:paraId="06B8C42D" w14:textId="77777777" w:rsidR="008D6046" w:rsidRDefault="008D6046" w:rsidP="000F187E">
            <w:r>
              <w:t xml:space="preserve">Österreich-Werbung </w:t>
            </w:r>
          </w:p>
        </w:tc>
        <w:tc>
          <w:tcPr>
            <w:tcW w:w="808" w:type="dxa"/>
          </w:tcPr>
          <w:p w14:paraId="794A96FC" w14:textId="77777777" w:rsidR="008D6046" w:rsidRDefault="008D6046" w:rsidP="000F187E">
            <w:r>
              <w:t>5 Min</w:t>
            </w:r>
          </w:p>
        </w:tc>
        <w:tc>
          <w:tcPr>
            <w:tcW w:w="2521" w:type="dxa"/>
          </w:tcPr>
          <w:p w14:paraId="3D8F3AEE" w14:textId="77777777" w:rsidR="008D6046" w:rsidRDefault="008D6046" w:rsidP="000F187E">
            <w:r>
              <w:t xml:space="preserve">Made in Austria, Tourismus Österreich als Marke. Wie kann man sich als Land </w:t>
            </w:r>
            <w:r>
              <w:lastRenderedPageBreak/>
              <w:t>attraktiv für Touristen gestalten?</w:t>
            </w:r>
          </w:p>
        </w:tc>
        <w:tc>
          <w:tcPr>
            <w:tcW w:w="1349" w:type="dxa"/>
          </w:tcPr>
          <w:p w14:paraId="3AD4A031" w14:textId="77777777" w:rsidR="008D6046" w:rsidRDefault="008D6046" w:rsidP="000F187E">
            <w:r>
              <w:lastRenderedPageBreak/>
              <w:t>Plenum</w:t>
            </w:r>
          </w:p>
        </w:tc>
        <w:tc>
          <w:tcPr>
            <w:tcW w:w="1251" w:type="dxa"/>
          </w:tcPr>
          <w:p w14:paraId="0A124894" w14:textId="77777777" w:rsidR="008D6046" w:rsidRDefault="008D6046" w:rsidP="000F187E">
            <w:r>
              <w:t>Schulbuch S. 133</w:t>
            </w:r>
          </w:p>
        </w:tc>
        <w:tc>
          <w:tcPr>
            <w:tcW w:w="5873" w:type="dxa"/>
          </w:tcPr>
          <w:p w14:paraId="7A7701E5" w14:textId="77777777" w:rsidR="008D6046" w:rsidRDefault="008D6046" w:rsidP="000F187E">
            <w:r>
              <w:t xml:space="preserve">Die SuS können anhand der Eindrücke der Bilder Österreich als vielfältiges Tourismusland wahrnehmen. Sie analysieren mit Hilfe der Werbebilder, </w:t>
            </w:r>
            <w:r>
              <w:lastRenderedPageBreak/>
              <w:t>welches Außenerscheinungsbild in Bezug auf den Tourismus, abgeben möchte.</w:t>
            </w:r>
          </w:p>
        </w:tc>
      </w:tr>
      <w:tr w:rsidR="008D6046" w14:paraId="4AFE3C82" w14:textId="77777777" w:rsidTr="000F187E">
        <w:trPr>
          <w:trHeight w:val="699"/>
        </w:trPr>
        <w:tc>
          <w:tcPr>
            <w:tcW w:w="2497" w:type="dxa"/>
          </w:tcPr>
          <w:p w14:paraId="436B0B45" w14:textId="77777777" w:rsidR="008D6046" w:rsidRDefault="008D6046" w:rsidP="000F187E">
            <w:r>
              <w:lastRenderedPageBreak/>
              <w:t>Bildimpuls Werbebroschüre</w:t>
            </w:r>
          </w:p>
        </w:tc>
        <w:tc>
          <w:tcPr>
            <w:tcW w:w="808" w:type="dxa"/>
          </w:tcPr>
          <w:p w14:paraId="7C9C25F0" w14:textId="77777777" w:rsidR="008D6046" w:rsidRDefault="008D6046" w:rsidP="000F187E">
            <w:r>
              <w:t>5 Min</w:t>
            </w:r>
          </w:p>
        </w:tc>
        <w:tc>
          <w:tcPr>
            <w:tcW w:w="2521" w:type="dxa"/>
          </w:tcPr>
          <w:p w14:paraId="0D685A28" w14:textId="77777777" w:rsidR="008D6046" w:rsidRDefault="008D6046" w:rsidP="000F187E">
            <w:r>
              <w:t>Als Vorbereitung für den Gruppenarbeitsauftrag. Besprechung und Analyse der Bilder auf der Buchseite 133. Fragestellungen: Um welche Art von Tourismus handelt es sich? Welche Zielgruppe soll angesprochen werden?</w:t>
            </w:r>
          </w:p>
        </w:tc>
        <w:tc>
          <w:tcPr>
            <w:tcW w:w="1349" w:type="dxa"/>
          </w:tcPr>
          <w:p w14:paraId="77576EA5" w14:textId="77777777" w:rsidR="008D6046" w:rsidRDefault="008D6046" w:rsidP="000F187E">
            <w:r>
              <w:t>Plenum</w:t>
            </w:r>
          </w:p>
        </w:tc>
        <w:tc>
          <w:tcPr>
            <w:tcW w:w="1251" w:type="dxa"/>
          </w:tcPr>
          <w:p w14:paraId="703CA008" w14:textId="77777777" w:rsidR="008D6046" w:rsidRDefault="008D6046" w:rsidP="000F187E">
            <w:r>
              <w:t>Schulbuch S. 133</w:t>
            </w:r>
          </w:p>
        </w:tc>
        <w:tc>
          <w:tcPr>
            <w:tcW w:w="5873" w:type="dxa"/>
          </w:tcPr>
          <w:p w14:paraId="60D448EB" w14:textId="77777777" w:rsidR="008D6046" w:rsidRDefault="008D6046" w:rsidP="000F187E">
            <w:r>
              <w:t xml:space="preserve">Die SuS sammeln anhand von Bildern erste Ideen und Inspirationen für die Erstellung ihrer eigenen Ausarbeitungen und wissen, welche Informationen für eine Broschüre relevant sind. </w:t>
            </w:r>
          </w:p>
        </w:tc>
      </w:tr>
      <w:tr w:rsidR="008D6046" w14:paraId="1C244174" w14:textId="77777777" w:rsidTr="000F187E">
        <w:trPr>
          <w:trHeight w:val="699"/>
        </w:trPr>
        <w:tc>
          <w:tcPr>
            <w:tcW w:w="2497" w:type="dxa"/>
          </w:tcPr>
          <w:p w14:paraId="1664189A" w14:textId="77777777" w:rsidR="008D6046" w:rsidRDefault="008D6046" w:rsidP="000F187E">
            <w:r>
              <w:t>Arbeitsauftrag „Österreich Werbung: Werbebroschüre“</w:t>
            </w:r>
          </w:p>
        </w:tc>
        <w:tc>
          <w:tcPr>
            <w:tcW w:w="808" w:type="dxa"/>
          </w:tcPr>
          <w:p w14:paraId="19108977" w14:textId="77777777" w:rsidR="008D6046" w:rsidRDefault="008D6046" w:rsidP="000F187E">
            <w:r>
              <w:t>20 Min</w:t>
            </w:r>
          </w:p>
        </w:tc>
        <w:tc>
          <w:tcPr>
            <w:tcW w:w="2521" w:type="dxa"/>
          </w:tcPr>
          <w:p w14:paraId="2A765294" w14:textId="77777777" w:rsidR="008D6046" w:rsidRDefault="008D6046" w:rsidP="000F187E">
            <w:r>
              <w:t xml:space="preserve">Einteilung in sechs Gruppen mit den entsprechenden zugeteilten Themen bzw. Tourismusregionen in Österreich. Durchzählen von 1 bis 6 so entstehen 6 Gruppen. Die SuS erstellen anhand des Arbeitsauftrags, der auf der Moodleplattform zur Verfügung gestellt </w:t>
            </w:r>
            <w:r>
              <w:lastRenderedPageBreak/>
              <w:t xml:space="preserve">wird, eine Werbebroschüre für die betreffende Region in Teams. </w:t>
            </w:r>
          </w:p>
        </w:tc>
        <w:tc>
          <w:tcPr>
            <w:tcW w:w="1349" w:type="dxa"/>
          </w:tcPr>
          <w:p w14:paraId="184AC206" w14:textId="77777777" w:rsidR="008D6046" w:rsidRDefault="008D6046" w:rsidP="000F187E">
            <w:r>
              <w:lastRenderedPageBreak/>
              <w:t>Team-/Gruppenarbeit</w:t>
            </w:r>
          </w:p>
        </w:tc>
        <w:tc>
          <w:tcPr>
            <w:tcW w:w="1251" w:type="dxa"/>
          </w:tcPr>
          <w:p w14:paraId="070213E2" w14:textId="77777777" w:rsidR="008D6046" w:rsidRDefault="008D6046" w:rsidP="000F187E">
            <w:r>
              <w:t>Internetrecherche, Schulbuch</w:t>
            </w:r>
          </w:p>
        </w:tc>
        <w:tc>
          <w:tcPr>
            <w:tcW w:w="5873" w:type="dxa"/>
          </w:tcPr>
          <w:p w14:paraId="75C18550" w14:textId="77777777" w:rsidR="008D6046" w:rsidRDefault="008D6046" w:rsidP="000F187E">
            <w:r>
              <w:t xml:space="preserve">Die SuS können kritisch mit Quellen umgehen und diese für ihre Broschüre heranziehen. </w:t>
            </w:r>
            <w:r w:rsidRPr="00F978C4">
              <w:t>Die Lehr- und Lernkompetenz, die hier stattfindet, ist die Teamarbeit und die Fähigkeit, kollaborativ an einem Projekt zu arbeiten. Die SuS werden in Teams zusammenarbeiten, um eine Werbebroschüre für eine bestimmte Region zu erstellen. Diese Aktivität fördert nicht nur das Verständnis für die Region, sondern auch Fähigkeiten wie kreatives Denken, Kommunikation, Planung und Zusammenarbeit.</w:t>
            </w:r>
          </w:p>
        </w:tc>
      </w:tr>
      <w:tr w:rsidR="008D6046" w14:paraId="3F991322" w14:textId="77777777" w:rsidTr="000F187E">
        <w:trPr>
          <w:trHeight w:val="699"/>
        </w:trPr>
        <w:tc>
          <w:tcPr>
            <w:tcW w:w="2497" w:type="dxa"/>
          </w:tcPr>
          <w:p w14:paraId="35EFCE7E" w14:textId="77777777" w:rsidR="008D6046" w:rsidRDefault="008D6046" w:rsidP="000F187E">
            <w:r>
              <w:t>Abschlusspräsentationen</w:t>
            </w:r>
          </w:p>
        </w:tc>
        <w:tc>
          <w:tcPr>
            <w:tcW w:w="808" w:type="dxa"/>
          </w:tcPr>
          <w:p w14:paraId="4BD178F6" w14:textId="77777777" w:rsidR="008D6046" w:rsidRDefault="008D6046" w:rsidP="000F187E">
            <w:r>
              <w:t>15 Min</w:t>
            </w:r>
          </w:p>
        </w:tc>
        <w:tc>
          <w:tcPr>
            <w:tcW w:w="2521" w:type="dxa"/>
          </w:tcPr>
          <w:p w14:paraId="3E1A5041" w14:textId="77777777" w:rsidR="008D6046" w:rsidRDefault="008D6046" w:rsidP="000F187E">
            <w:r>
              <w:t>Die SuS präsentieren die ausgearbeiteten Tourismus-Broschüren für die anderen Gruppen. Zeit für mögliche Rückfragen der Lehrperson und den anderen Gruppen</w:t>
            </w:r>
          </w:p>
        </w:tc>
        <w:tc>
          <w:tcPr>
            <w:tcW w:w="1349" w:type="dxa"/>
          </w:tcPr>
          <w:p w14:paraId="1285B41E" w14:textId="77777777" w:rsidR="008D6046" w:rsidRDefault="008D6046" w:rsidP="000F187E">
            <w:r>
              <w:t>Präsentation</w:t>
            </w:r>
          </w:p>
        </w:tc>
        <w:tc>
          <w:tcPr>
            <w:tcW w:w="1251" w:type="dxa"/>
          </w:tcPr>
          <w:p w14:paraId="2E5BA8F5" w14:textId="77777777" w:rsidR="008D6046" w:rsidRDefault="008D6046" w:rsidP="000F187E">
            <w:r>
              <w:t>Broschüren und Präsentationen der Schüler*Innengruppen</w:t>
            </w:r>
          </w:p>
        </w:tc>
        <w:tc>
          <w:tcPr>
            <w:tcW w:w="5873" w:type="dxa"/>
          </w:tcPr>
          <w:p w14:paraId="0D6D927A" w14:textId="77777777" w:rsidR="008D6046" w:rsidRPr="00C613AF" w:rsidRDefault="008D6046" w:rsidP="000F187E">
            <w:pPr>
              <w:rPr>
                <w:lang w:val="de-AT"/>
              </w:rPr>
            </w:pPr>
            <w:r>
              <w:t xml:space="preserve">Die SuS können ihre Ausarbeitungen präsentieren und offene Fragen dazu beantworten. </w:t>
            </w:r>
            <w:r w:rsidRPr="00F978C4">
              <w:rPr>
                <w:rFonts w:ascii="Times New Roman" w:eastAsia="Times New Roman" w:hAnsi="Times New Roman" w:cs="Times New Roman"/>
                <w:lang w:val="de-AT" w:eastAsia="de-DE"/>
              </w:rPr>
              <w:t xml:space="preserve"> </w:t>
            </w:r>
            <w:r w:rsidRPr="00F978C4">
              <w:rPr>
                <w:lang w:val="de-AT"/>
              </w:rPr>
              <w:t>Die Lehr- und Lernkompetenz, die hier stattfindet, ist die mündliche Präsentation und die Fähigkeit, Informationen effektiv zu kommunizieren. Die SuS</w:t>
            </w:r>
            <w:r>
              <w:rPr>
                <w:lang w:val="de-AT"/>
              </w:rPr>
              <w:t xml:space="preserve"> </w:t>
            </w:r>
            <w:r w:rsidRPr="00F978C4">
              <w:rPr>
                <w:lang w:val="de-AT"/>
              </w:rPr>
              <w:t>präsentieren die von ihnen erstellten Tourismus-Broschüren vor anderen Gruppen. Während dieser Präsentation haben sie die Möglichkeit, ihre Ergebnisse zu präsentieren und Fragen von der Lehrperson und anderen Gruppen zu beantworten. Diese Aktivität fördert nicht nur die Fähigkeit der SuS, vor anderen zu sprechen und Informationen klar und überzeugend zu präsentieren, sondern auch ihre Fähigkeit, auf Fragen einzugehen und möglicherweise ihr Verständnis des Themas zu vertiefen. Es kann auch die Fähigkeit der SuS verbessern, konstruktives Feedback zu</w:t>
            </w:r>
            <w:r>
              <w:rPr>
                <w:lang w:val="de-AT"/>
              </w:rPr>
              <w:t xml:space="preserve"> </w:t>
            </w:r>
            <w:r w:rsidRPr="00F978C4">
              <w:rPr>
                <w:lang w:val="de-AT"/>
              </w:rPr>
              <w:t>geben und zu erhalten.</w:t>
            </w:r>
            <w:r>
              <w:rPr>
                <w:lang w:val="de-AT"/>
              </w:rPr>
              <w:t xml:space="preserve"> </w:t>
            </w:r>
          </w:p>
        </w:tc>
      </w:tr>
    </w:tbl>
    <w:p w14:paraId="6682EF67" w14:textId="77777777" w:rsidR="00000000" w:rsidRDefault="00000000"/>
    <w:sectPr w:rsidR="00625D71" w:rsidSect="008D6046">
      <w:pgSz w:w="16840" w:h="11900"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6"/>
    <w:rsid w:val="00297ADD"/>
    <w:rsid w:val="004A43AC"/>
    <w:rsid w:val="005150D1"/>
    <w:rsid w:val="005275F9"/>
    <w:rsid w:val="00816A5F"/>
    <w:rsid w:val="008D6046"/>
    <w:rsid w:val="00E57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170AAC3"/>
  <w14:defaultImageDpi w14:val="32767"/>
  <w15:chartTrackingRefBased/>
  <w15:docId w15:val="{38C39686-341D-A142-9656-E29DDCAF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D6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3435</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Rueckel Nikolas</dc:creator>
  <cp:keywords/>
  <dc:description/>
  <cp:lastModifiedBy>Rueckel Nikolas</cp:lastModifiedBy>
  <cp:revision>1</cp:revision>
  <dcterms:created xsi:type="dcterms:W3CDTF">2024-06-16T15:32:00Z</dcterms:created>
  <dcterms:modified xsi:type="dcterms:W3CDTF">2024-06-16T15:32:00Z</dcterms:modified>
</cp:coreProperties>
</file>