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AB" w:rsidRDefault="00D44105" w:rsidP="00D44105">
      <w:pPr>
        <w:pBdr>
          <w:bottom w:val="single" w:sz="4" w:space="1" w:color="auto"/>
        </w:pBdr>
      </w:pPr>
      <w:r>
        <w:t>Leseauftrag L4 – Das Weltweit-Werden und der umgestülpte Cyberspace – Torsten Meyer – 23.3.17</w:t>
      </w:r>
    </w:p>
    <w:p w:rsidR="00D44105" w:rsidRPr="00C40C47" w:rsidRDefault="00D44105" w:rsidP="00C40C47">
      <w:pPr>
        <w:spacing w:after="0"/>
        <w:jc w:val="both"/>
        <w:rPr>
          <w:b/>
        </w:rPr>
      </w:pPr>
      <w:r w:rsidRPr="00C40C47">
        <w:rPr>
          <w:b/>
        </w:rPr>
        <w:t>These 1</w:t>
      </w:r>
    </w:p>
    <w:p w:rsidR="00D44105" w:rsidRDefault="00D44105" w:rsidP="00C40C47">
      <w:pPr>
        <w:spacing w:after="0"/>
        <w:jc w:val="both"/>
      </w:pPr>
      <w:r>
        <w:t xml:space="preserve">In den frühen 1990er Jahren wurde das </w:t>
      </w:r>
      <w:r w:rsidR="0023281B">
        <w:t xml:space="preserve">damals </w:t>
      </w:r>
      <w:r>
        <w:t>neue Medium Internet – auch Cyberspace genannt – als virtueller Raum betrachtet, welche</w:t>
      </w:r>
      <w:r w:rsidR="0023281B">
        <w:t>s</w:t>
      </w:r>
      <w:r>
        <w:t xml:space="preserve"> scharf von der Realität abgegrenzt war. </w:t>
      </w:r>
      <w:r w:rsidR="002B2EA4">
        <w:t xml:space="preserve">Man könne süchtig werden, wenn man sich zu intensiv mit dem Internet beschäftige, das war die damals vorherrschende Meinung. </w:t>
      </w:r>
    </w:p>
    <w:p w:rsidR="002B2EA4" w:rsidRDefault="002B2EA4" w:rsidP="00C40C47">
      <w:pPr>
        <w:jc w:val="both"/>
      </w:pPr>
      <w:r>
        <w:t xml:space="preserve">Heute hat sich diese Ansicht </w:t>
      </w:r>
      <w:r w:rsidR="0023281B">
        <w:t xml:space="preserve">drastisch </w:t>
      </w:r>
      <w:r>
        <w:t xml:space="preserve">verändert, mit dem Smartphone hat man den Cyberspace immer mit dabei. Das Internet ist nun </w:t>
      </w:r>
      <w:r w:rsidR="0023281B">
        <w:t>„</w:t>
      </w:r>
      <w:r>
        <w:t>bewohnt</w:t>
      </w:r>
      <w:r w:rsidR="0023281B">
        <w:t>“</w:t>
      </w:r>
      <w:r>
        <w:t xml:space="preserve">, Torsten Meyer bezeichnet das als umgestülpten Cyberspace, weil das Internet ins wirkliche Leben geholt wurde. </w:t>
      </w:r>
    </w:p>
    <w:p w:rsidR="002B2EA4" w:rsidRPr="008262AC" w:rsidRDefault="002B2EA4" w:rsidP="00C40C47">
      <w:pPr>
        <w:spacing w:after="0"/>
        <w:jc w:val="both"/>
        <w:rPr>
          <w:b/>
        </w:rPr>
      </w:pPr>
      <w:r w:rsidRPr="008262AC">
        <w:rPr>
          <w:b/>
        </w:rPr>
        <w:t>These 2</w:t>
      </w:r>
    </w:p>
    <w:p w:rsidR="00C40C47" w:rsidRDefault="00C40C47" w:rsidP="00C40C47">
      <w:pPr>
        <w:spacing w:after="0"/>
        <w:jc w:val="both"/>
      </w:pPr>
      <w:r>
        <w:t xml:space="preserve">Dirk </w:t>
      </w:r>
      <w:proofErr w:type="spellStart"/>
      <w:r>
        <w:t>Baecker</w:t>
      </w:r>
      <w:proofErr w:type="spellEnd"/>
      <w:r>
        <w:t xml:space="preserve"> beschäftigt sich mit „Studien zu nächsten Gesellschaft“ und vertritt die Meinung, dass das jeweils dominierende Verbreitungsmedium </w:t>
      </w:r>
      <w:r w:rsidR="0050038A">
        <w:t xml:space="preserve">(wie z.B. das Internet) </w:t>
      </w:r>
      <w:r>
        <w:t xml:space="preserve">die Strukturen der Gesellschaft maßgeblich beeinflusst. Er identifizierte 3 verschiedene </w:t>
      </w:r>
      <w:proofErr w:type="spellStart"/>
      <w:r>
        <w:t>Mediosphären</w:t>
      </w:r>
      <w:proofErr w:type="spellEnd"/>
      <w:r>
        <w:t xml:space="preserve"> – die Logosphäre („Die Erde“), die </w:t>
      </w:r>
      <w:proofErr w:type="spellStart"/>
      <w:r>
        <w:t>Graphosphäre</w:t>
      </w:r>
      <w:proofErr w:type="spellEnd"/>
      <w:r>
        <w:t xml:space="preserve"> („Das Meer“) und die Video-/Hypersphäre („Den Raum“). Die Video/Hypersphäre unterscheidet sich von der </w:t>
      </w:r>
      <w:proofErr w:type="spellStart"/>
      <w:r>
        <w:t>Graphosphäre</w:t>
      </w:r>
      <w:proofErr w:type="spellEnd"/>
      <w:r>
        <w:t xml:space="preserve"> hauptsächlich durch verändertes Zeitempfinden. </w:t>
      </w:r>
    </w:p>
    <w:p w:rsidR="004B47CE" w:rsidRDefault="004B47CE" w:rsidP="00C40C47">
      <w:pPr>
        <w:spacing w:after="0"/>
        <w:jc w:val="both"/>
      </w:pPr>
      <w:r>
        <w:t xml:space="preserve">Eine Herausforderung medienkulturhistorischer Studien ist </w:t>
      </w:r>
      <w:r w:rsidR="0050038A">
        <w:t xml:space="preserve">es, </w:t>
      </w:r>
      <w:r>
        <w:t xml:space="preserve">dass wir das Denken sowohl in der Vergangenheit als auch in der Zukunft nicht </w:t>
      </w:r>
      <w:r w:rsidR="0050038A">
        <w:t xml:space="preserve">bzw. schwer </w:t>
      </w:r>
      <w:r>
        <w:t xml:space="preserve">nachvollziehen können. </w:t>
      </w:r>
    </w:p>
    <w:p w:rsidR="004B47CE" w:rsidRDefault="004B47CE" w:rsidP="00C40C47">
      <w:pPr>
        <w:spacing w:after="0"/>
        <w:jc w:val="both"/>
      </w:pPr>
      <w:r>
        <w:t xml:space="preserve">Die kulturellen und sozialen Folgen eines bestimmten Mediums sind </w:t>
      </w:r>
      <w:r w:rsidR="0050038A">
        <w:t xml:space="preserve">nämlich </w:t>
      </w:r>
      <w:r>
        <w:t>oft erst viel später ersichtlich, bzw. muss in historischem Zusammenhang betrachtet werden. Ein Beispiel hierfür ist die Erfindung des Buches. Erst durch G</w:t>
      </w:r>
      <w:r w:rsidR="00C255E5">
        <w:t xml:space="preserve">utenberg konnte der Buchdruck realisiert </w:t>
      </w:r>
      <w:r>
        <w:t xml:space="preserve">werden, was in weiterer Folge der </w:t>
      </w:r>
      <w:r w:rsidR="0050038A">
        <w:t xml:space="preserve">allgemeinen </w:t>
      </w:r>
      <w:r>
        <w:t xml:space="preserve">Schulpflicht zugutekam. Die Schule ist sozusagen </w:t>
      </w:r>
      <w:r w:rsidR="008262AC">
        <w:t>ein (Neben-)Produkt der Medientechnologie des Buchdrucks.</w:t>
      </w:r>
    </w:p>
    <w:p w:rsidR="008262AC" w:rsidRDefault="00977C52" w:rsidP="00C40C47">
      <w:pPr>
        <w:spacing w:after="0"/>
        <w:jc w:val="both"/>
      </w:pPr>
      <w:r>
        <w:t xml:space="preserve">Die Technologie des Internets befindet sich noch in der Entwicklung: Im </w:t>
      </w:r>
      <w:proofErr w:type="spellStart"/>
      <w:r>
        <w:t>web</w:t>
      </w:r>
      <w:proofErr w:type="spellEnd"/>
      <w:r>
        <w:t xml:space="preserve"> 1.0 wurde der Cyberspace als Behälter verstanden, in dem sich Web-Site usw. befinden, es ging darum das Wissen aus Büchern online zu stellen. Die neue Version </w:t>
      </w:r>
      <w:proofErr w:type="spellStart"/>
      <w:r>
        <w:t>web</w:t>
      </w:r>
      <w:proofErr w:type="spellEnd"/>
      <w:r>
        <w:t xml:space="preserve"> 2.0 hingegen ist die Anwendung bzw. eine neue Auffassung der Nutzung des Internets. </w:t>
      </w:r>
    </w:p>
    <w:p w:rsidR="00977C52" w:rsidRDefault="00977C52" w:rsidP="00C40C47">
      <w:pPr>
        <w:spacing w:after="0"/>
        <w:jc w:val="both"/>
      </w:pPr>
    </w:p>
    <w:p w:rsidR="00977C52" w:rsidRPr="008C6F9E" w:rsidRDefault="00977C52" w:rsidP="00C40C47">
      <w:pPr>
        <w:spacing w:after="0"/>
        <w:jc w:val="both"/>
        <w:rPr>
          <w:b/>
        </w:rPr>
      </w:pPr>
      <w:r w:rsidRPr="008C6F9E">
        <w:rPr>
          <w:b/>
        </w:rPr>
        <w:t>These 3</w:t>
      </w:r>
    </w:p>
    <w:p w:rsidR="00977C52" w:rsidRDefault="00977C52" w:rsidP="00C40C47">
      <w:pPr>
        <w:spacing w:after="0"/>
        <w:jc w:val="both"/>
      </w:pPr>
      <w:r>
        <w:t xml:space="preserve">Durch das Medium Internet kommt es zu einer Vergrößerung der räumlichen Reichweite, die zeitliche Reichweite wird jedoch verkürzt. Régis </w:t>
      </w:r>
      <w:proofErr w:type="spellStart"/>
      <w:r>
        <w:t>Debray</w:t>
      </w:r>
      <w:proofErr w:type="spellEnd"/>
      <w:r>
        <w:t xml:space="preserve"> unterscheidet hier zwischen Kommunikation und Transmission bzw. Mitteilung und Übermittlung: Mitteilen ist für ihn eine Verbreitung </w:t>
      </w:r>
      <w:r w:rsidR="008C6F9E">
        <w:t xml:space="preserve">von Information im Raum. Übermitteln sei </w:t>
      </w:r>
      <w:r w:rsidR="00FB2527">
        <w:t xml:space="preserve">die Übertragung von Ideen an die nächste Generation. </w:t>
      </w:r>
      <w:proofErr w:type="spellStart"/>
      <w:r w:rsidR="0023281B">
        <w:t>Debray</w:t>
      </w:r>
      <w:proofErr w:type="spellEnd"/>
      <w:r w:rsidR="0023281B">
        <w:t xml:space="preserve"> glaubt, dass diese Übermittlung mit dem neuen Kommunikationsmittel jedoch erschwert sei. Seine Begründung ist, dass man „den Raum immer besser beherrsche, die Zeit jedoch immer weniger“. </w:t>
      </w:r>
      <w:r w:rsidR="00C255E5">
        <w:t>Dies sei für die nächste Schule von Bedeutung, dem Geographieunterricht käme somit eine größere Bedeutung zu als dem Geschichtsunterricht</w:t>
      </w:r>
      <w:r w:rsidR="00D1576F">
        <w:t xml:space="preserve"> – Raum versus Zeit. Es gibt aber auch noch andere Anforderungen an die nächste Schule. Die neue Kommunikationstechnologie fördert nämlich laut Manfred </w:t>
      </w:r>
      <w:proofErr w:type="spellStart"/>
      <w:r w:rsidR="00D1576F">
        <w:t>Faßler</w:t>
      </w:r>
      <w:proofErr w:type="spellEnd"/>
      <w:r w:rsidR="00D1576F">
        <w:t xml:space="preserve"> sogenannte „episodische Momentgemeinschaften“ von nur temporärer Dauer. D.h. dass das Wissen auf ein bestimmtes Projekt bezogen ist und somit praxisorientiert</w:t>
      </w:r>
      <w:r w:rsidR="0050038A">
        <w:t xml:space="preserve"> ist</w:t>
      </w:r>
      <w:r w:rsidR="00D1576F">
        <w:t xml:space="preserve">. Man kann also sagen, dass dieses „fließende Wissen“ das „bewahrte Wissen“ </w:t>
      </w:r>
      <w:r w:rsidR="00703E75">
        <w:t xml:space="preserve">zukünftig </w:t>
      </w:r>
      <w:bookmarkStart w:id="0" w:name="_GoBack"/>
      <w:bookmarkEnd w:id="0"/>
      <w:r w:rsidR="00D1576F">
        <w:t xml:space="preserve">ersetzen wird. Die logische Konsequenz daraus ist, dass Unterricht in Zukunft stärker fächerübergreifen, problem- und praxisorientiert ablaufen </w:t>
      </w:r>
      <w:r w:rsidR="00160177">
        <w:t xml:space="preserve">werden </w:t>
      </w:r>
      <w:r w:rsidR="00D1576F">
        <w:t>muss.</w:t>
      </w:r>
      <w:r w:rsidR="00192A4B">
        <w:t xml:space="preserve"> </w:t>
      </w:r>
    </w:p>
    <w:p w:rsidR="00192A4B" w:rsidRDefault="00192A4B" w:rsidP="00C40C47">
      <w:pPr>
        <w:spacing w:after="0"/>
        <w:jc w:val="both"/>
      </w:pPr>
      <w:r>
        <w:t xml:space="preserve">Außerdem gilt es in Zukunft </w:t>
      </w:r>
      <w:r w:rsidR="002D25F9">
        <w:t xml:space="preserve">die Globalisierung als Gerüst für Bildung in der Schule anzusehen. </w:t>
      </w:r>
      <w:r>
        <w:t xml:space="preserve">Jacques Derrida bezeichnet dies als „Weltweit-Werden“, damit will er „den Bezug auf eine Welt“ aufrechterhalten. </w:t>
      </w:r>
      <w:r w:rsidR="002D25F9">
        <w:t>„Welt“ kommt vom althochdeutschen „</w:t>
      </w:r>
      <w:proofErr w:type="spellStart"/>
      <w:r w:rsidR="002D25F9">
        <w:t>weralt</w:t>
      </w:r>
      <w:proofErr w:type="spellEnd"/>
      <w:r w:rsidR="002D25F9">
        <w:t xml:space="preserve">“, was wiederum bedeutet „durch die Menschen Gewachsene“. Die Schule der Zukunft muss also die Bildungsthemen auf die digital vernetzte Gesellschaft der Welt beziehen. </w:t>
      </w:r>
    </w:p>
    <w:sectPr w:rsidR="00192A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05"/>
    <w:rsid w:val="00160177"/>
    <w:rsid w:val="00192A4B"/>
    <w:rsid w:val="0023281B"/>
    <w:rsid w:val="002B2EA4"/>
    <w:rsid w:val="002D25F9"/>
    <w:rsid w:val="004B47CE"/>
    <w:rsid w:val="0050038A"/>
    <w:rsid w:val="00703E75"/>
    <w:rsid w:val="008262AC"/>
    <w:rsid w:val="008C6F9E"/>
    <w:rsid w:val="00977C52"/>
    <w:rsid w:val="00C255E5"/>
    <w:rsid w:val="00C40C47"/>
    <w:rsid w:val="00D1576F"/>
    <w:rsid w:val="00D44105"/>
    <w:rsid w:val="00F70F55"/>
    <w:rsid w:val="00F73EAB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F700"/>
  <w15:chartTrackingRefBased/>
  <w15:docId w15:val="{1359B695-8703-4F01-A7C4-2262338C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2017-03-22T07:48:00Z</dcterms:created>
  <dcterms:modified xsi:type="dcterms:W3CDTF">2017-03-22T12:14:00Z</dcterms:modified>
</cp:coreProperties>
</file>