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E9CD9" w14:textId="14E96686" w:rsidR="003E07AE" w:rsidRDefault="003E07AE" w:rsidP="003E07AE">
      <w:pPr>
        <w:autoSpaceDE w:val="0"/>
        <w:autoSpaceDN w:val="0"/>
        <w:adjustRightInd w:val="0"/>
        <w:spacing w:line="276" w:lineRule="auto"/>
        <w:ind w:right="-291"/>
        <w:rPr>
          <w:rFonts w:ascii="Arial" w:hAnsi="Arial" w:cs="Arial"/>
          <w:b/>
          <w:bCs/>
          <w:color w:val="E04E73"/>
          <w:sz w:val="50"/>
          <w:szCs w:val="50"/>
          <w:lang w:val="de-DE"/>
        </w:rPr>
      </w:pPr>
      <w:r w:rsidRPr="00776CCD">
        <w:rPr>
          <w:rFonts w:ascii="Arial" w:hAnsi="Arial" w:cs="Arial"/>
          <w:b/>
          <w:bCs/>
          <w:color w:val="E04E73"/>
          <w:sz w:val="50"/>
          <w:szCs w:val="50"/>
          <w:lang w:val="de-DE"/>
        </w:rPr>
        <w:t>Unterricht</w:t>
      </w:r>
      <w:r>
        <w:rPr>
          <w:rFonts w:ascii="Arial" w:hAnsi="Arial" w:cs="Arial"/>
          <w:b/>
          <w:bCs/>
          <w:color w:val="E04E73"/>
          <w:sz w:val="50"/>
          <w:szCs w:val="50"/>
          <w:lang w:val="de-DE"/>
        </w:rPr>
        <w:t>sablauf</w:t>
      </w:r>
      <w:r w:rsidR="00D90248">
        <w:rPr>
          <w:rFonts w:ascii="Arial" w:hAnsi="Arial" w:cs="Arial"/>
          <w:b/>
          <w:bCs/>
          <w:color w:val="E04E73"/>
          <w:sz w:val="50"/>
          <w:szCs w:val="50"/>
          <w:lang w:val="de-DE"/>
        </w:rPr>
        <w:t xml:space="preserve"> </w:t>
      </w:r>
      <w:r w:rsidR="00874F05" w:rsidRPr="00874F05">
        <w:rPr>
          <w:rFonts w:ascii="Arial" w:hAnsi="Arial" w:cs="Arial"/>
          <w:b/>
          <w:bCs/>
          <w:color w:val="E04E73"/>
          <w:sz w:val="50"/>
          <w:szCs w:val="50"/>
          <w:u w:val="single"/>
          <w:lang w:val="de-DE"/>
        </w:rPr>
        <w:t>Wege aus der Schuldenfalle</w:t>
      </w:r>
      <w:r w:rsidR="00874F05">
        <w:rPr>
          <w:rFonts w:ascii="Arial" w:hAnsi="Arial" w:cs="Arial"/>
          <w:b/>
          <w:bCs/>
          <w:color w:val="E04E73"/>
          <w:sz w:val="50"/>
          <w:szCs w:val="50"/>
          <w:lang w:val="de-DE"/>
        </w:rPr>
        <w:t xml:space="preserve"> </w:t>
      </w:r>
      <w:r w:rsidR="00D90248">
        <w:rPr>
          <w:rFonts w:ascii="Arial" w:hAnsi="Arial" w:cs="Arial"/>
          <w:b/>
          <w:bCs/>
          <w:color w:val="E04E73"/>
          <w:sz w:val="50"/>
          <w:szCs w:val="50"/>
          <w:lang w:val="de-DE"/>
        </w:rPr>
        <w:t>Onlineversion</w:t>
      </w:r>
    </w:p>
    <w:p w14:paraId="69D4026C" w14:textId="77777777" w:rsidR="00E14326" w:rsidRDefault="00E14326" w:rsidP="00E14326">
      <w:pPr>
        <w:pStyle w:val="StandardWeb"/>
      </w:pPr>
      <w:r>
        <w:t xml:space="preserve">Der </w:t>
      </w:r>
      <w:proofErr w:type="spellStart"/>
      <w:r>
        <w:t>Lernkurs</w:t>
      </w:r>
      <w:proofErr w:type="spellEnd"/>
      <w:r>
        <w:t xml:space="preserve"> setzt inhaltlich folgende Schwerpunkte:</w:t>
      </w:r>
    </w:p>
    <w:p w14:paraId="056DDB94" w14:textId="77777777" w:rsidR="00E14326" w:rsidRDefault="00E14326" w:rsidP="00E14326">
      <w:pPr>
        <w:numPr>
          <w:ilvl w:val="0"/>
          <w:numId w:val="1"/>
        </w:numPr>
        <w:spacing w:before="100" w:beforeAutospacing="1" w:after="100" w:afterAutospacing="1"/>
      </w:pPr>
      <w:r>
        <w:t>Kennenlernen von Fachbegriffen zum Thema „Schulden“</w:t>
      </w:r>
    </w:p>
    <w:p w14:paraId="628D7748" w14:textId="77777777" w:rsidR="00E14326" w:rsidRDefault="00E14326" w:rsidP="00E14326">
      <w:pPr>
        <w:numPr>
          <w:ilvl w:val="0"/>
          <w:numId w:val="1"/>
        </w:numPr>
        <w:spacing w:before="100" w:beforeAutospacing="1" w:after="100" w:afterAutospacing="1"/>
      </w:pPr>
      <w:r>
        <w:t>Führen eines Haushaltsbuchs</w:t>
      </w:r>
    </w:p>
    <w:p w14:paraId="68260009" w14:textId="77777777" w:rsidR="00E14326" w:rsidRDefault="00E14326" w:rsidP="00E14326">
      <w:pPr>
        <w:numPr>
          <w:ilvl w:val="0"/>
          <w:numId w:val="1"/>
        </w:numPr>
        <w:spacing w:before="100" w:beforeAutospacing="1" w:after="100" w:afterAutospacing="1"/>
      </w:pPr>
      <w:r>
        <w:t>Bewertung von Schulden im privaten Haushalt</w:t>
      </w:r>
    </w:p>
    <w:p w14:paraId="14DC5547" w14:textId="77777777" w:rsidR="00E14326" w:rsidRDefault="00E14326" w:rsidP="00E14326">
      <w:pPr>
        <w:numPr>
          <w:ilvl w:val="0"/>
          <w:numId w:val="1"/>
        </w:numPr>
        <w:spacing w:before="100" w:beforeAutospacing="1" w:after="100" w:afterAutospacing="1"/>
      </w:pPr>
      <w:r>
        <w:t>Unterschied zwischen Verschuldung u. Überschuldung</w:t>
      </w:r>
    </w:p>
    <w:p w14:paraId="63C4F800" w14:textId="6F749E10" w:rsidR="00E14326" w:rsidRDefault="00E14326" w:rsidP="00E14326">
      <w:pPr>
        <w:numPr>
          <w:ilvl w:val="0"/>
          <w:numId w:val="1"/>
        </w:numPr>
        <w:spacing w:before="100" w:beforeAutospacing="1" w:after="100" w:afterAutospacing="1"/>
      </w:pPr>
      <w:r>
        <w:t>Strategien aus der Schuldenfalle</w:t>
      </w:r>
    </w:p>
    <w:p w14:paraId="166AF79D" w14:textId="77777777" w:rsidR="00E14326" w:rsidRDefault="00E14326" w:rsidP="00E14326">
      <w:pPr>
        <w:pStyle w:val="StandardWeb"/>
      </w:pPr>
      <w:r>
        <w:rPr>
          <w:rStyle w:val="Fett"/>
          <w:rFonts w:eastAsiaTheme="majorEastAsia"/>
        </w:rPr>
        <w:t>Bearbeitung der Aufgaben:</w:t>
      </w:r>
    </w:p>
    <w:p w14:paraId="20A9ECD2" w14:textId="77777777" w:rsidR="00E14326" w:rsidRDefault="00E14326" w:rsidP="00E14326">
      <w:pPr>
        <w:pStyle w:val="StandardWeb"/>
      </w:pPr>
      <w:r>
        <w:t>Einerseits können alle Aufgaben auf der Lernplattform bearbeitet u. abgegeben werden, es ist jedoch auch möglich, alternative Abgabeplattformen für die Excel u. Worddateien zu nutzen.</w:t>
      </w:r>
    </w:p>
    <w:p w14:paraId="31EF0344" w14:textId="77777777" w:rsidR="00E14326" w:rsidRDefault="00E14326" w:rsidP="00E14326">
      <w:pPr>
        <w:pStyle w:val="StandardWeb"/>
      </w:pPr>
      <w:r>
        <w:t xml:space="preserve">Der </w:t>
      </w:r>
      <w:proofErr w:type="spellStart"/>
      <w:r>
        <w:t>Lernkurs</w:t>
      </w:r>
      <w:proofErr w:type="spellEnd"/>
      <w:r>
        <w:t xml:space="preserve"> muss chronologisch von M1 bis M6 bearbeitet werden.</w:t>
      </w:r>
    </w:p>
    <w:p w14:paraId="395D0C6A" w14:textId="77777777" w:rsidR="00E14326" w:rsidRDefault="00E14326" w:rsidP="00E14326">
      <w:pPr>
        <w:pStyle w:val="StandardWeb"/>
      </w:pPr>
      <w:r>
        <w:rPr>
          <w:u w:val="single"/>
        </w:rPr>
        <w:t>Arbeitsmaterial:</w:t>
      </w:r>
    </w:p>
    <w:p w14:paraId="41B207A3" w14:textId="77777777" w:rsidR="00E14326" w:rsidRDefault="00E14326" w:rsidP="00E14326">
      <w:pPr>
        <w:numPr>
          <w:ilvl w:val="0"/>
          <w:numId w:val="2"/>
        </w:numPr>
        <w:spacing w:before="100" w:beforeAutospacing="1" w:after="100" w:afterAutospacing="1"/>
      </w:pPr>
      <w:r>
        <w:t>Laptop</w:t>
      </w:r>
    </w:p>
    <w:p w14:paraId="65DBDCD7" w14:textId="77777777" w:rsidR="00E14326" w:rsidRDefault="00E14326" w:rsidP="00E14326">
      <w:pPr>
        <w:numPr>
          <w:ilvl w:val="0"/>
          <w:numId w:val="2"/>
        </w:numPr>
        <w:spacing w:before="100" w:beforeAutospacing="1" w:after="100" w:afterAutospacing="1"/>
      </w:pPr>
      <w:r>
        <w:t xml:space="preserve">Programme: Word, Excel (auch open </w:t>
      </w:r>
      <w:proofErr w:type="spellStart"/>
      <w:r>
        <w:t>office</w:t>
      </w:r>
      <w:proofErr w:type="spellEnd"/>
      <w:r>
        <w:t xml:space="preserve"> möglich)</w:t>
      </w:r>
    </w:p>
    <w:p w14:paraId="3EB42223" w14:textId="77777777" w:rsidR="00E14326" w:rsidRDefault="00E14326" w:rsidP="00E14326">
      <w:pPr>
        <w:numPr>
          <w:ilvl w:val="0"/>
          <w:numId w:val="2"/>
        </w:numPr>
        <w:spacing w:before="100" w:beforeAutospacing="1" w:after="100" w:afterAutospacing="1"/>
      </w:pPr>
      <w:r>
        <w:t>Plattform zum Speichern der Arbeitsergebnisse (von der Lehrperson vorgegeben)</w:t>
      </w:r>
    </w:p>
    <w:p w14:paraId="1F8E6020" w14:textId="77777777" w:rsidR="00E14326" w:rsidRDefault="00E14326" w:rsidP="00E14326">
      <w:pPr>
        <w:numPr>
          <w:ilvl w:val="0"/>
          <w:numId w:val="2"/>
        </w:numPr>
        <w:spacing w:before="100" w:beforeAutospacing="1" w:after="100" w:afterAutospacing="1"/>
      </w:pPr>
      <w:r>
        <w:t>Internetzugang</w:t>
      </w:r>
    </w:p>
    <w:p w14:paraId="6A7AFA81" w14:textId="77777777" w:rsidR="00E14326" w:rsidRPr="00E14326" w:rsidRDefault="00E14326" w:rsidP="003E07AE">
      <w:pPr>
        <w:autoSpaceDE w:val="0"/>
        <w:autoSpaceDN w:val="0"/>
        <w:adjustRightInd w:val="0"/>
        <w:spacing w:line="276" w:lineRule="auto"/>
        <w:ind w:right="-291"/>
        <w:rPr>
          <w:rFonts w:ascii="Arial" w:hAnsi="Arial" w:cs="Arial"/>
          <w:lang w:val="de-DE"/>
        </w:rPr>
      </w:pPr>
    </w:p>
    <w:p w14:paraId="2C44D798" w14:textId="77777777" w:rsidR="00E14326" w:rsidRPr="00E14326" w:rsidRDefault="00E14326" w:rsidP="003E07AE">
      <w:pPr>
        <w:autoSpaceDE w:val="0"/>
        <w:autoSpaceDN w:val="0"/>
        <w:adjustRightInd w:val="0"/>
        <w:spacing w:line="276" w:lineRule="auto"/>
        <w:ind w:right="-291"/>
        <w:rPr>
          <w:rFonts w:ascii="Arial" w:hAnsi="Arial" w:cs="Arial"/>
          <w:lang w:val="de-DE"/>
        </w:rPr>
      </w:pPr>
    </w:p>
    <w:tbl>
      <w:tblPr>
        <w:tblW w:w="14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57" w:type="dxa"/>
        </w:tblCellMar>
        <w:tblLook w:val="04A0" w:firstRow="1" w:lastRow="0" w:firstColumn="1" w:lastColumn="0" w:noHBand="0" w:noVBand="1"/>
      </w:tblPr>
      <w:tblGrid>
        <w:gridCol w:w="562"/>
        <w:gridCol w:w="855"/>
        <w:gridCol w:w="11341"/>
        <w:gridCol w:w="425"/>
        <w:gridCol w:w="851"/>
        <w:gridCol w:w="142"/>
      </w:tblGrid>
      <w:tr w:rsidR="003E07AE" w14:paraId="2360158C" w14:textId="77777777" w:rsidTr="004F0662">
        <w:trPr>
          <w:gridAfter w:val="1"/>
          <w:wAfter w:w="142" w:type="dxa"/>
          <w:cantSplit/>
          <w:trHeight w:val="1134"/>
        </w:trPr>
        <w:tc>
          <w:tcPr>
            <w:tcW w:w="562" w:type="dxa"/>
            <w:shd w:val="clear" w:color="auto" w:fill="E04E73"/>
            <w:textDirection w:val="btLr"/>
          </w:tcPr>
          <w:p w14:paraId="75D4135C" w14:textId="77777777" w:rsidR="003E07AE" w:rsidRPr="00825BCF" w:rsidRDefault="003E07AE" w:rsidP="00D741AD">
            <w:pPr>
              <w:tabs>
                <w:tab w:val="left" w:pos="1440"/>
                <w:tab w:val="left" w:pos="1669"/>
              </w:tabs>
              <w:autoSpaceDE w:val="0"/>
              <w:autoSpaceDN w:val="0"/>
              <w:adjustRightInd w:val="0"/>
              <w:spacing w:line="276" w:lineRule="auto"/>
              <w:ind w:left="113" w:right="113"/>
              <w:jc w:val="center"/>
              <w:rPr>
                <w:rFonts w:ascii="Arial" w:hAnsi="Arial" w:cs="Arial"/>
                <w:b/>
                <w:color w:val="E36730"/>
                <w:sz w:val="20"/>
                <w:szCs w:val="20"/>
                <w:lang w:val="de-DE"/>
              </w:rPr>
            </w:pPr>
            <w:r>
              <w:rPr>
                <w:rFonts w:ascii="Arial" w:hAnsi="Arial" w:cs="Arial"/>
                <w:b/>
                <w:color w:val="FFFFFF"/>
                <w:sz w:val="20"/>
                <w:szCs w:val="20"/>
                <w:lang w:val="de-DE"/>
              </w:rPr>
              <w:lastRenderedPageBreak/>
              <w:t>Einstieg</w:t>
            </w:r>
          </w:p>
        </w:tc>
        <w:tc>
          <w:tcPr>
            <w:tcW w:w="855" w:type="dxa"/>
            <w:shd w:val="clear" w:color="auto" w:fill="auto"/>
            <w:textDirection w:val="btLr"/>
          </w:tcPr>
          <w:p w14:paraId="2F6DE564" w14:textId="7C518ECE" w:rsidR="003E07AE" w:rsidRPr="00FC7128" w:rsidRDefault="004B5E7F" w:rsidP="00A753C4">
            <w:pPr>
              <w:tabs>
                <w:tab w:val="left" w:pos="1440"/>
                <w:tab w:val="left" w:pos="1669"/>
              </w:tabs>
              <w:autoSpaceDE w:val="0"/>
              <w:autoSpaceDN w:val="0"/>
              <w:adjustRightInd w:val="0"/>
              <w:spacing w:line="276" w:lineRule="auto"/>
              <w:ind w:left="113" w:right="113"/>
              <w:jc w:val="center"/>
              <w:rPr>
                <w:rFonts w:ascii="Arial" w:hAnsi="Arial" w:cs="Arial"/>
                <w:b/>
                <w:color w:val="E04E73"/>
                <w:sz w:val="20"/>
                <w:szCs w:val="20"/>
                <w:lang w:val="de-DE"/>
              </w:rPr>
            </w:pPr>
            <w:r>
              <w:rPr>
                <w:rFonts w:ascii="Arial" w:hAnsi="Arial" w:cs="Arial"/>
                <w:b/>
                <w:color w:val="E04E73"/>
                <w:sz w:val="20"/>
                <w:szCs w:val="20"/>
                <w:lang w:val="de-DE"/>
              </w:rPr>
              <w:t>1.</w:t>
            </w:r>
            <w:r w:rsidR="00A753C4">
              <w:rPr>
                <w:rFonts w:ascii="Arial" w:hAnsi="Arial" w:cs="Arial"/>
                <w:b/>
                <w:color w:val="E04E73"/>
                <w:sz w:val="20"/>
                <w:szCs w:val="20"/>
                <w:lang w:val="de-DE"/>
              </w:rPr>
              <w:t>Aussagen einordnen</w:t>
            </w:r>
            <w:r w:rsidR="003E07AE" w:rsidRPr="00FC7128">
              <w:rPr>
                <w:rFonts w:ascii="Arial" w:hAnsi="Arial" w:cs="Arial"/>
                <w:b/>
                <w:color w:val="E04E73"/>
                <w:sz w:val="20"/>
                <w:szCs w:val="20"/>
                <w:lang w:val="de-DE"/>
              </w:rPr>
              <w:t xml:space="preserve"> </w:t>
            </w:r>
          </w:p>
        </w:tc>
        <w:tc>
          <w:tcPr>
            <w:tcW w:w="11341" w:type="dxa"/>
            <w:shd w:val="clear" w:color="auto" w:fill="auto"/>
          </w:tcPr>
          <w:p w14:paraId="745C811D" w14:textId="3C7FED48" w:rsidR="009B545C" w:rsidRPr="009B545C" w:rsidRDefault="009B545C" w:rsidP="00D741AD">
            <w:pPr>
              <w:autoSpaceDE w:val="0"/>
              <w:autoSpaceDN w:val="0"/>
              <w:adjustRightInd w:val="0"/>
              <w:spacing w:line="276" w:lineRule="auto"/>
              <w:rPr>
                <w:rFonts w:ascii="Arial" w:hAnsi="Arial" w:cs="Arial"/>
                <w:color w:val="000000"/>
                <w:sz w:val="20"/>
                <w:szCs w:val="20"/>
                <w:u w:val="single"/>
                <w:lang w:val="de-DE"/>
              </w:rPr>
            </w:pPr>
            <w:r w:rsidRPr="009B545C">
              <w:rPr>
                <w:rFonts w:ascii="Arial" w:hAnsi="Arial" w:cs="Arial"/>
                <w:color w:val="000000"/>
                <w:sz w:val="20"/>
                <w:szCs w:val="20"/>
                <w:u w:val="single"/>
                <w:lang w:val="de-DE"/>
              </w:rPr>
              <w:t>Einschätzungsübung</w:t>
            </w:r>
          </w:p>
          <w:p w14:paraId="3B3BB097" w14:textId="77777777" w:rsidR="00E14326" w:rsidRPr="00E14326" w:rsidRDefault="00CC39C1" w:rsidP="00D741AD">
            <w:pPr>
              <w:autoSpaceDE w:val="0"/>
              <w:autoSpaceDN w:val="0"/>
              <w:adjustRightInd w:val="0"/>
              <w:spacing w:line="276" w:lineRule="auto"/>
              <w:rPr>
                <w:rFonts w:ascii="Arial" w:hAnsi="Arial" w:cs="Arial"/>
                <w:i/>
                <w:iCs/>
                <w:color w:val="000000"/>
                <w:sz w:val="20"/>
                <w:szCs w:val="20"/>
                <w:lang w:val="de-DE"/>
              </w:rPr>
            </w:pPr>
            <w:r w:rsidRPr="00E14326">
              <w:rPr>
                <w:rFonts w:ascii="Arial" w:hAnsi="Arial" w:cs="Arial"/>
                <w:i/>
                <w:iCs/>
                <w:color w:val="000000"/>
                <w:sz w:val="20"/>
                <w:szCs w:val="20"/>
                <w:lang w:val="de-DE"/>
              </w:rPr>
              <w:t xml:space="preserve">Variante 1: </w:t>
            </w:r>
          </w:p>
          <w:p w14:paraId="31AEA4ED" w14:textId="1B8B706A" w:rsidR="003E07AE" w:rsidRDefault="00CC39C1" w:rsidP="00D741AD">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Die </w:t>
            </w:r>
            <w:proofErr w:type="spellStart"/>
            <w:r>
              <w:rPr>
                <w:rFonts w:ascii="Arial" w:hAnsi="Arial" w:cs="Arial"/>
                <w:color w:val="000000"/>
                <w:sz w:val="20"/>
                <w:szCs w:val="20"/>
                <w:lang w:val="de-DE"/>
              </w:rPr>
              <w:t>SuS</w:t>
            </w:r>
            <w:proofErr w:type="spellEnd"/>
            <w:r>
              <w:rPr>
                <w:rFonts w:ascii="Arial" w:hAnsi="Arial" w:cs="Arial"/>
                <w:color w:val="000000"/>
                <w:sz w:val="20"/>
                <w:szCs w:val="20"/>
                <w:lang w:val="de-DE"/>
              </w:rPr>
              <w:t xml:space="preserve"> schätzen Aussagen über Schulden ein. Im Anschluss daran werden die getroffenen Aussagen </w:t>
            </w:r>
            <w:r w:rsidR="00874F05">
              <w:rPr>
                <w:rFonts w:ascii="Arial" w:hAnsi="Arial" w:cs="Arial"/>
                <w:color w:val="000000"/>
                <w:sz w:val="20"/>
                <w:szCs w:val="20"/>
                <w:lang w:val="de-DE"/>
              </w:rPr>
              <w:t>in der Klasse diskutiert.</w:t>
            </w:r>
          </w:p>
          <w:p w14:paraId="3BAFEA5D" w14:textId="77777777" w:rsidR="00313362" w:rsidRDefault="00313362" w:rsidP="00D741AD">
            <w:pPr>
              <w:autoSpaceDE w:val="0"/>
              <w:autoSpaceDN w:val="0"/>
              <w:adjustRightInd w:val="0"/>
              <w:spacing w:line="276" w:lineRule="auto"/>
              <w:rPr>
                <w:rFonts w:ascii="Arial" w:hAnsi="Arial" w:cs="Arial"/>
                <w:color w:val="000000"/>
                <w:sz w:val="20"/>
                <w:szCs w:val="20"/>
                <w:lang w:val="de-DE"/>
              </w:rPr>
            </w:pPr>
          </w:p>
          <w:p w14:paraId="7253E8F1" w14:textId="77777777" w:rsidR="00CC39C1" w:rsidRDefault="00CC39C1" w:rsidP="00D741AD">
            <w:pPr>
              <w:autoSpaceDE w:val="0"/>
              <w:autoSpaceDN w:val="0"/>
              <w:adjustRightInd w:val="0"/>
              <w:spacing w:line="276" w:lineRule="auto"/>
              <w:rPr>
                <w:rFonts w:ascii="Arial" w:hAnsi="Arial" w:cs="Arial"/>
                <w:color w:val="000000"/>
                <w:sz w:val="20"/>
                <w:szCs w:val="20"/>
                <w:lang w:val="de-DE"/>
              </w:rPr>
            </w:pPr>
          </w:p>
          <w:p w14:paraId="1C44D3BD" w14:textId="77777777" w:rsidR="00E14326" w:rsidRPr="00E14326" w:rsidRDefault="00CC39C1" w:rsidP="00D741AD">
            <w:pPr>
              <w:autoSpaceDE w:val="0"/>
              <w:autoSpaceDN w:val="0"/>
              <w:adjustRightInd w:val="0"/>
              <w:spacing w:line="276" w:lineRule="auto"/>
              <w:rPr>
                <w:rFonts w:ascii="Arial" w:hAnsi="Arial" w:cs="Arial"/>
                <w:i/>
                <w:iCs/>
                <w:color w:val="000000"/>
                <w:sz w:val="20"/>
                <w:szCs w:val="20"/>
                <w:lang w:val="de-DE"/>
              </w:rPr>
            </w:pPr>
            <w:r w:rsidRPr="00E14326">
              <w:rPr>
                <w:rFonts w:ascii="Arial" w:hAnsi="Arial" w:cs="Arial"/>
                <w:i/>
                <w:iCs/>
                <w:color w:val="000000"/>
                <w:sz w:val="20"/>
                <w:szCs w:val="20"/>
                <w:lang w:val="de-DE"/>
              </w:rPr>
              <w:t xml:space="preserve">Variante 2: </w:t>
            </w:r>
          </w:p>
          <w:p w14:paraId="2605E839" w14:textId="7BF25F74" w:rsidR="00CC39C1" w:rsidRPr="00AC7B7C" w:rsidRDefault="00E14326" w:rsidP="00D741AD">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Am Boden des Klassenraums wird ein etwa fünf bis sechs Meter langer Kreppband-Streifen aufgeklebt. Die Enden werden mit „Ich stimme vollkommen zu“ bzw. mit „Ich stimme gar nicht zu“ bezeichnet. Die Lehrperson liest die Aussagen von </w:t>
            </w:r>
            <w:r w:rsidRPr="000E415B">
              <w:rPr>
                <w:rFonts w:ascii="Arial" w:hAnsi="Arial" w:cs="Arial"/>
                <w:b/>
                <w:bCs/>
                <w:color w:val="000000"/>
                <w:sz w:val="20"/>
                <w:szCs w:val="20"/>
                <w:lang w:val="de-DE"/>
              </w:rPr>
              <w:t>M1</w:t>
            </w:r>
            <w:r>
              <w:rPr>
                <w:rFonts w:ascii="Arial" w:hAnsi="Arial" w:cs="Arial"/>
                <w:color w:val="000000"/>
                <w:sz w:val="20"/>
                <w:szCs w:val="20"/>
                <w:lang w:val="de-DE"/>
              </w:rPr>
              <w:t xml:space="preserve"> vor. Nach jeder Aussage positionieren sich die Lernenden entlang des Meinungsstrahls. Schüler*innen, die besonders weit von der Mitte der Linie entfernt sind, werden aufgefordert, ihre Meinung in einem kurzen Statement zu begründen, bevor die nächste Aussage folgt.</w:t>
            </w:r>
          </w:p>
        </w:tc>
        <w:tc>
          <w:tcPr>
            <w:tcW w:w="425" w:type="dxa"/>
            <w:shd w:val="clear" w:color="auto" w:fill="auto"/>
          </w:tcPr>
          <w:p w14:paraId="4BAAA3B4" w14:textId="286442BD" w:rsidR="003E07AE" w:rsidRPr="00825BCF" w:rsidRDefault="003E07AE" w:rsidP="00D741AD">
            <w:pPr>
              <w:autoSpaceDE w:val="0"/>
              <w:autoSpaceDN w:val="0"/>
              <w:adjustRightInd w:val="0"/>
              <w:spacing w:line="360" w:lineRule="auto"/>
              <w:ind w:right="-93"/>
              <w:rPr>
                <w:rFonts w:ascii="Arial" w:hAnsi="Arial" w:cs="Arial"/>
                <w:b/>
                <w:color w:val="000000"/>
                <w:sz w:val="20"/>
                <w:szCs w:val="20"/>
                <w:lang w:val="de-DE"/>
              </w:rPr>
            </w:pPr>
            <w:r w:rsidRPr="00825BCF">
              <w:rPr>
                <w:rFonts w:ascii="Arial" w:hAnsi="Arial" w:cs="Arial"/>
                <w:b/>
                <w:color w:val="000000"/>
                <w:sz w:val="20"/>
                <w:szCs w:val="20"/>
                <w:lang w:val="de-DE"/>
              </w:rPr>
              <w:t>1</w:t>
            </w:r>
          </w:p>
        </w:tc>
        <w:tc>
          <w:tcPr>
            <w:tcW w:w="851" w:type="dxa"/>
            <w:shd w:val="clear" w:color="auto" w:fill="auto"/>
          </w:tcPr>
          <w:p w14:paraId="6987027B" w14:textId="79DAF917" w:rsidR="003E07AE" w:rsidRPr="00913A50" w:rsidRDefault="003E07AE" w:rsidP="00913A50">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5</w:t>
            </w:r>
            <w:r w:rsidR="00913A50">
              <w:rPr>
                <w:rFonts w:ascii="Arial" w:hAnsi="Arial" w:cs="Arial"/>
                <w:color w:val="000000"/>
                <w:sz w:val="20"/>
                <w:szCs w:val="20"/>
                <w:lang w:val="de-DE"/>
              </w:rPr>
              <w:t xml:space="preserve"> </w:t>
            </w:r>
            <w:r w:rsidRPr="00825BCF">
              <w:rPr>
                <w:rFonts w:ascii="Arial" w:hAnsi="Arial" w:cs="Arial"/>
                <w:color w:val="000000"/>
                <w:sz w:val="20"/>
                <w:szCs w:val="20"/>
                <w:lang w:val="de-DE"/>
              </w:rPr>
              <w:t>min</w:t>
            </w:r>
          </w:p>
          <w:p w14:paraId="7B771B52" w14:textId="77777777" w:rsidR="003E07AE" w:rsidRPr="006A3BC8" w:rsidRDefault="003E07AE" w:rsidP="00D741AD">
            <w:pPr>
              <w:rPr>
                <w:rFonts w:ascii="Arial" w:hAnsi="Arial" w:cs="Arial"/>
                <w:sz w:val="20"/>
                <w:szCs w:val="20"/>
                <w:lang w:val="de-DE"/>
              </w:rPr>
            </w:pPr>
          </w:p>
        </w:tc>
      </w:tr>
      <w:tr w:rsidR="003E07AE" w14:paraId="7B2DCC03" w14:textId="77777777" w:rsidTr="004F0662">
        <w:trPr>
          <w:gridAfter w:val="1"/>
          <w:wAfter w:w="142" w:type="dxa"/>
          <w:cantSplit/>
          <w:trHeight w:val="1134"/>
        </w:trPr>
        <w:tc>
          <w:tcPr>
            <w:tcW w:w="562" w:type="dxa"/>
            <w:shd w:val="clear" w:color="auto" w:fill="E04E73"/>
            <w:textDirection w:val="btLr"/>
          </w:tcPr>
          <w:p w14:paraId="38275FF8" w14:textId="77777777" w:rsidR="003E07AE" w:rsidRPr="00825BCF" w:rsidRDefault="003E07AE" w:rsidP="00D741AD">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r>
              <w:rPr>
                <w:rFonts w:ascii="Arial" w:hAnsi="Arial" w:cs="Arial"/>
                <w:b/>
                <w:color w:val="FFFFFF"/>
                <w:sz w:val="20"/>
                <w:szCs w:val="20"/>
                <w:lang w:val="de-DE"/>
              </w:rPr>
              <w:t>Erarbeitung</w:t>
            </w:r>
          </w:p>
        </w:tc>
        <w:tc>
          <w:tcPr>
            <w:tcW w:w="855" w:type="dxa"/>
            <w:shd w:val="clear" w:color="auto" w:fill="auto"/>
            <w:textDirection w:val="btLr"/>
          </w:tcPr>
          <w:p w14:paraId="59998B34" w14:textId="42897277" w:rsidR="003E07AE" w:rsidRPr="00FC7128" w:rsidRDefault="004B5E7F" w:rsidP="00D741AD">
            <w:pPr>
              <w:tabs>
                <w:tab w:val="left" w:pos="1440"/>
                <w:tab w:val="left" w:pos="1669"/>
              </w:tabs>
              <w:autoSpaceDE w:val="0"/>
              <w:autoSpaceDN w:val="0"/>
              <w:adjustRightInd w:val="0"/>
              <w:spacing w:line="276" w:lineRule="auto"/>
              <w:ind w:left="113" w:right="113"/>
              <w:jc w:val="center"/>
              <w:rPr>
                <w:rFonts w:ascii="Arial" w:hAnsi="Arial" w:cs="Arial"/>
                <w:b/>
                <w:bCs/>
                <w:color w:val="E04E73"/>
                <w:sz w:val="20"/>
                <w:szCs w:val="20"/>
                <w:lang w:val="de-DE"/>
              </w:rPr>
            </w:pPr>
            <w:r>
              <w:rPr>
                <w:rFonts w:ascii="Arial" w:hAnsi="Arial" w:cs="Arial"/>
                <w:b/>
                <w:bCs/>
                <w:color w:val="E04E73"/>
                <w:sz w:val="20"/>
                <w:szCs w:val="20"/>
                <w:lang w:val="de-DE"/>
              </w:rPr>
              <w:t xml:space="preserve">2. </w:t>
            </w:r>
            <w:r w:rsidR="003E07AE" w:rsidRPr="00FC7128">
              <w:rPr>
                <w:rFonts w:ascii="Arial" w:hAnsi="Arial" w:cs="Arial"/>
                <w:b/>
                <w:bCs/>
                <w:color w:val="E04E73"/>
                <w:sz w:val="20"/>
                <w:szCs w:val="20"/>
                <w:lang w:val="de-DE"/>
              </w:rPr>
              <w:t>Die Sprache des Geldes</w:t>
            </w:r>
          </w:p>
        </w:tc>
        <w:tc>
          <w:tcPr>
            <w:tcW w:w="11341" w:type="dxa"/>
            <w:shd w:val="clear" w:color="auto" w:fill="auto"/>
          </w:tcPr>
          <w:p w14:paraId="4DBD5F8E" w14:textId="77777777" w:rsidR="00A753C4" w:rsidRPr="009B545C" w:rsidRDefault="003E07AE" w:rsidP="00A753C4">
            <w:pPr>
              <w:autoSpaceDE w:val="0"/>
              <w:autoSpaceDN w:val="0"/>
              <w:adjustRightInd w:val="0"/>
              <w:spacing w:after="20" w:line="276" w:lineRule="auto"/>
              <w:rPr>
                <w:rFonts w:ascii="Arial" w:hAnsi="Arial" w:cs="Arial"/>
                <w:color w:val="000000"/>
                <w:sz w:val="20"/>
                <w:szCs w:val="20"/>
                <w:u w:val="single"/>
                <w:lang w:val="de-DE"/>
              </w:rPr>
            </w:pPr>
            <w:r w:rsidRPr="009B545C">
              <w:rPr>
                <w:rFonts w:ascii="Arial" w:hAnsi="Arial" w:cs="Arial"/>
                <w:color w:val="000000"/>
                <w:sz w:val="20"/>
                <w:szCs w:val="20"/>
                <w:u w:val="single"/>
                <w:lang w:val="de-DE"/>
              </w:rPr>
              <w:t xml:space="preserve">Zuordnungsübung </w:t>
            </w:r>
          </w:p>
          <w:p w14:paraId="4397601C" w14:textId="77777777" w:rsidR="00A753C4" w:rsidRDefault="00A753C4" w:rsidP="00A753C4">
            <w:pPr>
              <w:autoSpaceDE w:val="0"/>
              <w:autoSpaceDN w:val="0"/>
              <w:adjustRightInd w:val="0"/>
              <w:spacing w:after="20" w:line="276" w:lineRule="auto"/>
              <w:rPr>
                <w:rFonts w:ascii="Arial" w:hAnsi="Arial" w:cs="Arial"/>
                <w:color w:val="000000"/>
                <w:sz w:val="20"/>
                <w:szCs w:val="20"/>
                <w:lang w:val="de-DE"/>
              </w:rPr>
            </w:pPr>
          </w:p>
          <w:p w14:paraId="0CDFEFEF" w14:textId="2BA3E460" w:rsidR="00A753C4" w:rsidRDefault="00A753C4" w:rsidP="00A753C4">
            <w:pPr>
              <w:autoSpaceDE w:val="0"/>
              <w:autoSpaceDN w:val="0"/>
              <w:adjustRightInd w:val="0"/>
              <w:spacing w:after="20" w:line="276" w:lineRule="auto"/>
              <w:rPr>
                <w:rFonts w:ascii="Arial" w:hAnsi="Arial" w:cs="Arial"/>
                <w:color w:val="000000"/>
                <w:sz w:val="20"/>
                <w:szCs w:val="20"/>
                <w:lang w:val="de-DE"/>
              </w:rPr>
            </w:pPr>
            <w:r>
              <w:rPr>
                <w:rFonts w:ascii="Arial" w:hAnsi="Arial" w:cs="Arial"/>
                <w:color w:val="000000"/>
                <w:sz w:val="20"/>
                <w:szCs w:val="20"/>
                <w:lang w:val="de-DE"/>
              </w:rPr>
              <w:t xml:space="preserve">Die Lehrperson bestimmt eine Abgabemöglichkeit, die zur Ergebnissicherung für die </w:t>
            </w:r>
            <w:proofErr w:type="spellStart"/>
            <w:r>
              <w:rPr>
                <w:rFonts w:ascii="Arial" w:hAnsi="Arial" w:cs="Arial"/>
                <w:color w:val="000000"/>
                <w:sz w:val="20"/>
                <w:szCs w:val="20"/>
                <w:lang w:val="de-DE"/>
              </w:rPr>
              <w:t>SuS</w:t>
            </w:r>
            <w:proofErr w:type="spellEnd"/>
            <w:r>
              <w:rPr>
                <w:rFonts w:ascii="Arial" w:hAnsi="Arial" w:cs="Arial"/>
                <w:color w:val="000000"/>
                <w:sz w:val="20"/>
                <w:szCs w:val="20"/>
                <w:lang w:val="de-DE"/>
              </w:rPr>
              <w:t xml:space="preserve"> dient.</w:t>
            </w:r>
          </w:p>
          <w:p w14:paraId="735D1953" w14:textId="13FBAE60" w:rsidR="00A753C4" w:rsidRDefault="00A753C4" w:rsidP="00A753C4">
            <w:pPr>
              <w:autoSpaceDE w:val="0"/>
              <w:autoSpaceDN w:val="0"/>
              <w:adjustRightInd w:val="0"/>
              <w:spacing w:after="20" w:line="276" w:lineRule="auto"/>
              <w:rPr>
                <w:rFonts w:ascii="Arial" w:hAnsi="Arial" w:cs="Arial"/>
                <w:color w:val="000000"/>
                <w:sz w:val="20"/>
                <w:szCs w:val="20"/>
                <w:lang w:val="de-DE"/>
              </w:rPr>
            </w:pPr>
            <w:proofErr w:type="spellStart"/>
            <w:r>
              <w:rPr>
                <w:rFonts w:ascii="Arial" w:hAnsi="Arial" w:cs="Arial"/>
                <w:color w:val="000000"/>
                <w:sz w:val="20"/>
                <w:szCs w:val="20"/>
                <w:lang w:val="de-DE"/>
              </w:rPr>
              <w:t>SuS</w:t>
            </w:r>
            <w:proofErr w:type="spellEnd"/>
            <w:r>
              <w:rPr>
                <w:rFonts w:ascii="Arial" w:hAnsi="Arial" w:cs="Arial"/>
                <w:color w:val="000000"/>
                <w:sz w:val="20"/>
                <w:szCs w:val="20"/>
                <w:lang w:val="de-DE"/>
              </w:rPr>
              <w:t xml:space="preserve"> m</w:t>
            </w:r>
            <w:r w:rsidRPr="00A753C4">
              <w:rPr>
                <w:rFonts w:ascii="Arial" w:hAnsi="Arial" w:cs="Arial"/>
                <w:color w:val="000000"/>
                <w:sz w:val="20"/>
                <w:szCs w:val="20"/>
                <w:lang w:val="de-DE"/>
              </w:rPr>
              <w:t>it guten Deutschkenntnissen</w:t>
            </w:r>
            <w:r w:rsidR="004F0662">
              <w:rPr>
                <w:rFonts w:ascii="Arial" w:hAnsi="Arial" w:cs="Arial"/>
                <w:color w:val="000000"/>
                <w:sz w:val="20"/>
                <w:szCs w:val="20"/>
                <w:lang w:val="de-DE"/>
              </w:rPr>
              <w:t xml:space="preserve"> (Standard-AHS)</w:t>
            </w:r>
            <w:r>
              <w:rPr>
                <w:rFonts w:ascii="Arial" w:hAnsi="Arial" w:cs="Arial"/>
                <w:color w:val="000000"/>
                <w:sz w:val="20"/>
                <w:szCs w:val="20"/>
                <w:lang w:val="de-DE"/>
              </w:rPr>
              <w:t xml:space="preserve"> wählen die Zuordnungsaufgabe 1.</w:t>
            </w:r>
          </w:p>
          <w:p w14:paraId="69CB2748" w14:textId="531ED503" w:rsidR="00A753C4" w:rsidRDefault="00A753C4" w:rsidP="00A753C4">
            <w:pPr>
              <w:autoSpaceDE w:val="0"/>
              <w:autoSpaceDN w:val="0"/>
              <w:adjustRightInd w:val="0"/>
              <w:spacing w:after="20" w:line="276" w:lineRule="auto"/>
              <w:rPr>
                <w:rFonts w:ascii="Arial" w:hAnsi="Arial" w:cs="Arial"/>
                <w:color w:val="000000"/>
                <w:sz w:val="20"/>
                <w:szCs w:val="20"/>
                <w:lang w:val="de-DE"/>
              </w:rPr>
            </w:pPr>
            <w:proofErr w:type="spellStart"/>
            <w:r>
              <w:rPr>
                <w:rFonts w:ascii="Arial" w:hAnsi="Arial" w:cs="Arial"/>
                <w:color w:val="000000"/>
                <w:sz w:val="20"/>
                <w:szCs w:val="20"/>
                <w:lang w:val="de-DE"/>
              </w:rPr>
              <w:t>SuS</w:t>
            </w:r>
            <w:proofErr w:type="spellEnd"/>
            <w:r>
              <w:rPr>
                <w:rFonts w:ascii="Arial" w:hAnsi="Arial" w:cs="Arial"/>
                <w:color w:val="000000"/>
                <w:sz w:val="20"/>
                <w:szCs w:val="20"/>
                <w:lang w:val="de-DE"/>
              </w:rPr>
              <w:t xml:space="preserve"> mit grundlegenden Deutschkenntnissen</w:t>
            </w:r>
            <w:r w:rsidR="004F0662">
              <w:rPr>
                <w:rFonts w:ascii="Arial" w:hAnsi="Arial" w:cs="Arial"/>
                <w:color w:val="000000"/>
                <w:sz w:val="20"/>
                <w:szCs w:val="20"/>
                <w:lang w:val="de-DE"/>
              </w:rPr>
              <w:t xml:space="preserve"> (Standard)</w:t>
            </w:r>
            <w:r>
              <w:rPr>
                <w:rFonts w:ascii="Arial" w:hAnsi="Arial" w:cs="Arial"/>
                <w:color w:val="000000"/>
                <w:sz w:val="20"/>
                <w:szCs w:val="20"/>
                <w:lang w:val="de-DE"/>
              </w:rPr>
              <w:t xml:space="preserve"> wählen die Zuordnungsaufgabe 2.</w:t>
            </w:r>
          </w:p>
          <w:p w14:paraId="6CFC854B" w14:textId="4DB8C4FF" w:rsidR="003E07AE" w:rsidRDefault="003E07AE" w:rsidP="00A753C4">
            <w:pPr>
              <w:autoSpaceDE w:val="0"/>
              <w:autoSpaceDN w:val="0"/>
              <w:adjustRightInd w:val="0"/>
              <w:spacing w:after="20" w:line="276" w:lineRule="auto"/>
              <w:rPr>
                <w:rFonts w:ascii="Arial" w:hAnsi="Arial" w:cs="Arial"/>
                <w:color w:val="000000"/>
                <w:sz w:val="20"/>
                <w:szCs w:val="20"/>
                <w:lang w:val="de-DE"/>
              </w:rPr>
            </w:pPr>
          </w:p>
          <w:p w14:paraId="432B54AB" w14:textId="030920EC" w:rsidR="003E07AE" w:rsidRPr="00DA4E4E" w:rsidRDefault="003E07AE" w:rsidP="00D741AD">
            <w:pPr>
              <w:autoSpaceDE w:val="0"/>
              <w:autoSpaceDN w:val="0"/>
              <w:adjustRightInd w:val="0"/>
              <w:spacing w:after="20" w:line="276" w:lineRule="auto"/>
              <w:rPr>
                <w:rFonts w:ascii="Arial" w:hAnsi="Arial" w:cs="Arial"/>
                <w:i/>
                <w:color w:val="000000"/>
                <w:sz w:val="20"/>
                <w:szCs w:val="20"/>
                <w:u w:color="000000"/>
                <w:lang w:val="de-DE"/>
              </w:rPr>
            </w:pPr>
          </w:p>
        </w:tc>
        <w:tc>
          <w:tcPr>
            <w:tcW w:w="425" w:type="dxa"/>
            <w:shd w:val="clear" w:color="auto" w:fill="auto"/>
          </w:tcPr>
          <w:p w14:paraId="705BFD95" w14:textId="296105AF" w:rsidR="003E07AE" w:rsidRPr="00825BCF" w:rsidRDefault="003E07AE" w:rsidP="00D741AD">
            <w:pPr>
              <w:autoSpaceDE w:val="0"/>
              <w:autoSpaceDN w:val="0"/>
              <w:adjustRightInd w:val="0"/>
              <w:spacing w:line="360" w:lineRule="auto"/>
              <w:ind w:right="-93"/>
              <w:rPr>
                <w:rFonts w:ascii="Arial" w:hAnsi="Arial" w:cs="Arial"/>
                <w:b/>
                <w:color w:val="000000"/>
                <w:sz w:val="20"/>
                <w:szCs w:val="20"/>
                <w:lang w:val="de-DE"/>
              </w:rPr>
            </w:pPr>
            <w:r w:rsidRPr="00825BCF">
              <w:rPr>
                <w:rFonts w:ascii="Arial" w:hAnsi="Arial" w:cs="Arial"/>
                <w:b/>
                <w:color w:val="000000"/>
                <w:sz w:val="20"/>
                <w:szCs w:val="20"/>
                <w:lang w:val="de-DE"/>
              </w:rPr>
              <w:t>2</w:t>
            </w:r>
          </w:p>
        </w:tc>
        <w:tc>
          <w:tcPr>
            <w:tcW w:w="851" w:type="dxa"/>
            <w:shd w:val="clear" w:color="auto" w:fill="auto"/>
          </w:tcPr>
          <w:p w14:paraId="757ED394" w14:textId="7799C614" w:rsidR="003E07AE" w:rsidRPr="00913A50" w:rsidRDefault="00A753C4" w:rsidP="00913A50">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10</w:t>
            </w:r>
            <w:r w:rsidR="00913A50">
              <w:rPr>
                <w:rFonts w:ascii="Arial" w:hAnsi="Arial" w:cs="Arial"/>
                <w:color w:val="000000"/>
                <w:sz w:val="20"/>
                <w:szCs w:val="20"/>
                <w:lang w:val="de-DE"/>
              </w:rPr>
              <w:t xml:space="preserve"> </w:t>
            </w:r>
            <w:r w:rsidR="003E07AE" w:rsidRPr="00825BCF">
              <w:rPr>
                <w:rFonts w:ascii="Arial" w:hAnsi="Arial" w:cs="Arial"/>
                <w:color w:val="000000"/>
                <w:sz w:val="20"/>
                <w:szCs w:val="20"/>
                <w:lang w:val="de-DE"/>
              </w:rPr>
              <w:t>min</w:t>
            </w:r>
          </w:p>
          <w:p w14:paraId="1D87BB6B" w14:textId="77777777" w:rsidR="003E07AE" w:rsidRPr="006A3BC8" w:rsidRDefault="003E07AE" w:rsidP="00D741AD">
            <w:pPr>
              <w:rPr>
                <w:rFonts w:ascii="Arial" w:hAnsi="Arial" w:cs="Arial"/>
                <w:sz w:val="20"/>
                <w:szCs w:val="20"/>
                <w:lang w:val="de-DE"/>
              </w:rPr>
            </w:pPr>
          </w:p>
        </w:tc>
      </w:tr>
      <w:tr w:rsidR="003E07AE" w14:paraId="37DACAF7" w14:textId="77777777" w:rsidTr="004F0662">
        <w:trPr>
          <w:gridAfter w:val="1"/>
          <w:wAfter w:w="142" w:type="dxa"/>
          <w:cantSplit/>
          <w:trHeight w:val="1134"/>
        </w:trPr>
        <w:tc>
          <w:tcPr>
            <w:tcW w:w="562" w:type="dxa"/>
            <w:shd w:val="clear" w:color="auto" w:fill="E04E73"/>
            <w:textDirection w:val="btLr"/>
          </w:tcPr>
          <w:p w14:paraId="26F88E9F" w14:textId="77777777" w:rsidR="003E07AE" w:rsidRPr="00825BCF" w:rsidRDefault="003E07AE" w:rsidP="00D741AD">
            <w:pPr>
              <w:tabs>
                <w:tab w:val="left" w:pos="1440"/>
                <w:tab w:val="left" w:pos="1669"/>
              </w:tabs>
              <w:autoSpaceDE w:val="0"/>
              <w:autoSpaceDN w:val="0"/>
              <w:adjustRightInd w:val="0"/>
              <w:spacing w:line="276" w:lineRule="auto"/>
              <w:ind w:left="113" w:right="113"/>
              <w:jc w:val="center"/>
              <w:rPr>
                <w:rFonts w:ascii="Arial" w:hAnsi="Arial" w:cs="Arial"/>
                <w:b/>
                <w:bCs/>
                <w:color w:val="E36730"/>
                <w:sz w:val="20"/>
                <w:szCs w:val="20"/>
                <w:lang w:val="de-DE"/>
              </w:rPr>
            </w:pPr>
            <w:r>
              <w:rPr>
                <w:rFonts w:ascii="Arial" w:hAnsi="Arial" w:cs="Arial"/>
                <w:b/>
                <w:color w:val="FFFFFF"/>
                <w:sz w:val="20"/>
                <w:szCs w:val="20"/>
                <w:lang w:val="de-DE"/>
              </w:rPr>
              <w:lastRenderedPageBreak/>
              <w:t>Erarbeitung</w:t>
            </w:r>
          </w:p>
        </w:tc>
        <w:tc>
          <w:tcPr>
            <w:tcW w:w="855" w:type="dxa"/>
            <w:shd w:val="clear" w:color="auto" w:fill="auto"/>
            <w:textDirection w:val="btLr"/>
          </w:tcPr>
          <w:p w14:paraId="26A9A206" w14:textId="1D34F35C" w:rsidR="003E07AE" w:rsidRPr="00FC7128" w:rsidRDefault="004B5E7F" w:rsidP="009B545C">
            <w:pPr>
              <w:tabs>
                <w:tab w:val="left" w:pos="1440"/>
                <w:tab w:val="left" w:pos="1669"/>
              </w:tabs>
              <w:autoSpaceDE w:val="0"/>
              <w:autoSpaceDN w:val="0"/>
              <w:adjustRightInd w:val="0"/>
              <w:spacing w:line="276" w:lineRule="auto"/>
              <w:ind w:left="113" w:right="113"/>
              <w:jc w:val="center"/>
              <w:rPr>
                <w:rFonts w:ascii="Arial" w:hAnsi="Arial" w:cs="Arial"/>
                <w:b/>
                <w:color w:val="E04E73"/>
                <w:sz w:val="20"/>
                <w:szCs w:val="20"/>
                <w:lang w:val="de-DE"/>
              </w:rPr>
            </w:pPr>
            <w:r>
              <w:rPr>
                <w:rFonts w:ascii="Arial" w:hAnsi="Arial" w:cs="Arial"/>
                <w:b/>
                <w:color w:val="E04E73"/>
                <w:sz w:val="20"/>
                <w:szCs w:val="20"/>
                <w:lang w:val="de-DE"/>
              </w:rPr>
              <w:t xml:space="preserve">3. </w:t>
            </w:r>
            <w:r w:rsidR="009B545C">
              <w:rPr>
                <w:rFonts w:ascii="Arial" w:hAnsi="Arial" w:cs="Arial"/>
                <w:b/>
                <w:color w:val="E04E73"/>
                <w:sz w:val="20"/>
                <w:szCs w:val="20"/>
                <w:lang w:val="de-DE"/>
              </w:rPr>
              <w:t>Wie ernst ist die Lage</w:t>
            </w:r>
          </w:p>
        </w:tc>
        <w:tc>
          <w:tcPr>
            <w:tcW w:w="11341" w:type="dxa"/>
            <w:shd w:val="clear" w:color="auto" w:fill="auto"/>
          </w:tcPr>
          <w:p w14:paraId="4081D6AE" w14:textId="542827DC" w:rsidR="009B545C" w:rsidRPr="009B545C" w:rsidRDefault="009B545C" w:rsidP="00D741AD">
            <w:pPr>
              <w:autoSpaceDE w:val="0"/>
              <w:autoSpaceDN w:val="0"/>
              <w:adjustRightInd w:val="0"/>
              <w:spacing w:line="276" w:lineRule="auto"/>
              <w:rPr>
                <w:rFonts w:ascii="Arial" w:hAnsi="Arial" w:cs="Arial"/>
                <w:color w:val="000000"/>
                <w:sz w:val="20"/>
                <w:szCs w:val="20"/>
                <w:u w:val="single"/>
                <w:lang w:val="de-DE"/>
              </w:rPr>
            </w:pPr>
            <w:r w:rsidRPr="009B545C">
              <w:rPr>
                <w:rFonts w:ascii="Arial" w:hAnsi="Arial" w:cs="Arial"/>
                <w:color w:val="000000"/>
                <w:sz w:val="20"/>
                <w:szCs w:val="20"/>
                <w:u w:val="single"/>
                <w:lang w:val="de-DE"/>
              </w:rPr>
              <w:t>Einordungsübung</w:t>
            </w:r>
            <w:r w:rsidR="00364E6A">
              <w:rPr>
                <w:rFonts w:ascii="Arial" w:hAnsi="Arial" w:cs="Arial"/>
                <w:color w:val="000000"/>
                <w:sz w:val="20"/>
                <w:szCs w:val="20"/>
                <w:u w:val="single"/>
                <w:lang w:val="de-DE"/>
              </w:rPr>
              <w:t xml:space="preserve"> und Abstimmung</w:t>
            </w:r>
          </w:p>
          <w:p w14:paraId="7672EC55" w14:textId="77777777" w:rsidR="009B545C" w:rsidRDefault="009B545C" w:rsidP="00D741AD">
            <w:pPr>
              <w:autoSpaceDE w:val="0"/>
              <w:autoSpaceDN w:val="0"/>
              <w:adjustRightInd w:val="0"/>
              <w:spacing w:line="276" w:lineRule="auto"/>
              <w:rPr>
                <w:rFonts w:ascii="Arial" w:hAnsi="Arial" w:cs="Arial"/>
                <w:color w:val="000000"/>
                <w:sz w:val="20"/>
                <w:szCs w:val="20"/>
                <w:u w:color="000000"/>
                <w:lang w:val="de-DE"/>
              </w:rPr>
            </w:pPr>
          </w:p>
          <w:p w14:paraId="2FC9E501" w14:textId="7C62E57F" w:rsidR="009B545C" w:rsidRDefault="009B545C" w:rsidP="009B545C">
            <w:pPr>
              <w:autoSpaceDE w:val="0"/>
              <w:autoSpaceDN w:val="0"/>
              <w:adjustRightInd w:val="0"/>
              <w:spacing w:line="276" w:lineRule="auto"/>
              <w:rPr>
                <w:rFonts w:ascii="Arial" w:hAnsi="Arial" w:cs="Arial"/>
                <w:color w:val="000000"/>
                <w:sz w:val="20"/>
                <w:szCs w:val="20"/>
                <w:u w:color="000000"/>
                <w:lang w:val="de-DE"/>
              </w:rPr>
            </w:pPr>
            <w:r>
              <w:rPr>
                <w:rFonts w:ascii="Arial" w:hAnsi="Arial" w:cs="Arial"/>
                <w:color w:val="000000"/>
                <w:sz w:val="20"/>
                <w:szCs w:val="20"/>
                <w:u w:color="000000"/>
                <w:lang w:val="de-DE"/>
              </w:rPr>
              <w:t xml:space="preserve">Die </w:t>
            </w:r>
            <w:proofErr w:type="spellStart"/>
            <w:r>
              <w:rPr>
                <w:rFonts w:ascii="Arial" w:hAnsi="Arial" w:cs="Arial"/>
                <w:color w:val="000000"/>
                <w:sz w:val="20"/>
                <w:szCs w:val="20"/>
                <w:u w:color="000000"/>
                <w:lang w:val="de-DE"/>
              </w:rPr>
              <w:t>SuS</w:t>
            </w:r>
            <w:proofErr w:type="spellEnd"/>
            <w:r>
              <w:rPr>
                <w:rFonts w:ascii="Arial" w:hAnsi="Arial" w:cs="Arial"/>
                <w:color w:val="000000"/>
                <w:sz w:val="20"/>
                <w:szCs w:val="20"/>
                <w:u w:color="000000"/>
                <w:lang w:val="de-DE"/>
              </w:rPr>
              <w:t xml:space="preserve"> laden das Dokument herunter und markieren die </w:t>
            </w:r>
            <w:r w:rsidRPr="009B545C">
              <w:rPr>
                <w:rFonts w:ascii="Arial" w:hAnsi="Arial" w:cs="Arial"/>
                <w:color w:val="000000"/>
                <w:sz w:val="20"/>
                <w:szCs w:val="20"/>
                <w:u w:color="000000"/>
                <w:lang w:val="de-DE"/>
              </w:rPr>
              <w:t>große Schuldengefahr mit gel</w:t>
            </w:r>
            <w:r>
              <w:rPr>
                <w:rFonts w:ascii="Arial" w:hAnsi="Arial" w:cs="Arial"/>
                <w:color w:val="000000"/>
                <w:sz w:val="20"/>
                <w:szCs w:val="20"/>
                <w:u w:color="000000"/>
                <w:lang w:val="de-DE"/>
              </w:rPr>
              <w:t xml:space="preserve">b und die </w:t>
            </w:r>
            <w:r w:rsidRPr="009B545C">
              <w:rPr>
                <w:rFonts w:ascii="Arial" w:hAnsi="Arial" w:cs="Arial"/>
                <w:color w:val="000000"/>
                <w:sz w:val="20"/>
                <w:szCs w:val="20"/>
                <w:u w:color="000000"/>
                <w:lang w:val="de-DE"/>
              </w:rPr>
              <w:t>nicht bedrohlich Schuldengefahr mit blau.</w:t>
            </w:r>
          </w:p>
          <w:p w14:paraId="3D112275" w14:textId="77777777" w:rsidR="009B545C" w:rsidRDefault="009B545C" w:rsidP="009B545C">
            <w:pPr>
              <w:autoSpaceDE w:val="0"/>
              <w:autoSpaceDN w:val="0"/>
              <w:adjustRightInd w:val="0"/>
              <w:spacing w:line="276" w:lineRule="auto"/>
              <w:rPr>
                <w:rFonts w:ascii="Arial" w:hAnsi="Arial" w:cs="Arial"/>
                <w:color w:val="000000"/>
                <w:sz w:val="20"/>
                <w:szCs w:val="20"/>
                <w:u w:color="000000"/>
                <w:lang w:val="de-DE"/>
              </w:rPr>
            </w:pPr>
          </w:p>
          <w:p w14:paraId="6F73BFAC" w14:textId="4181E646" w:rsidR="009B545C" w:rsidRDefault="009B545C" w:rsidP="009B545C">
            <w:pPr>
              <w:autoSpaceDE w:val="0"/>
              <w:autoSpaceDN w:val="0"/>
              <w:adjustRightInd w:val="0"/>
              <w:spacing w:line="276" w:lineRule="auto"/>
              <w:rPr>
                <w:rFonts w:ascii="Arial" w:hAnsi="Arial" w:cs="Arial"/>
                <w:color w:val="000000"/>
                <w:sz w:val="20"/>
                <w:szCs w:val="20"/>
                <w:u w:color="000000"/>
                <w:lang w:val="de-DE"/>
              </w:rPr>
            </w:pPr>
            <w:r>
              <w:rPr>
                <w:rFonts w:ascii="Arial" w:hAnsi="Arial" w:cs="Arial"/>
                <w:color w:val="000000"/>
                <w:sz w:val="20"/>
                <w:szCs w:val="20"/>
                <w:u w:color="000000"/>
                <w:lang w:val="de-DE"/>
              </w:rPr>
              <w:t xml:space="preserve">Anschießend laden </w:t>
            </w:r>
            <w:r w:rsidR="004F0662">
              <w:rPr>
                <w:rFonts w:ascii="Arial" w:hAnsi="Arial" w:cs="Arial"/>
                <w:color w:val="000000"/>
                <w:sz w:val="20"/>
                <w:szCs w:val="20"/>
                <w:u w:color="000000"/>
                <w:lang w:val="de-DE"/>
              </w:rPr>
              <w:t xml:space="preserve">die </w:t>
            </w:r>
            <w:proofErr w:type="spellStart"/>
            <w:r w:rsidR="004F0662">
              <w:rPr>
                <w:rFonts w:ascii="Arial" w:hAnsi="Arial" w:cs="Arial"/>
                <w:color w:val="000000"/>
                <w:sz w:val="20"/>
                <w:szCs w:val="20"/>
                <w:u w:color="000000"/>
                <w:lang w:val="de-DE"/>
              </w:rPr>
              <w:t>SuS</w:t>
            </w:r>
            <w:proofErr w:type="spellEnd"/>
            <w:r>
              <w:rPr>
                <w:rFonts w:ascii="Arial" w:hAnsi="Arial" w:cs="Arial"/>
                <w:color w:val="000000"/>
                <w:sz w:val="20"/>
                <w:szCs w:val="20"/>
                <w:u w:color="000000"/>
                <w:lang w:val="de-DE"/>
              </w:rPr>
              <w:t xml:space="preserve"> das Dokument auf einer zuvor von der Lehrperson bestimmten Plattform hoch.</w:t>
            </w:r>
          </w:p>
          <w:p w14:paraId="19577451" w14:textId="77777777" w:rsidR="00364E6A" w:rsidRDefault="00364E6A" w:rsidP="009B545C">
            <w:pPr>
              <w:autoSpaceDE w:val="0"/>
              <w:autoSpaceDN w:val="0"/>
              <w:adjustRightInd w:val="0"/>
              <w:spacing w:line="276" w:lineRule="auto"/>
              <w:rPr>
                <w:rFonts w:ascii="Arial" w:hAnsi="Arial" w:cs="Arial"/>
                <w:color w:val="000000"/>
                <w:sz w:val="20"/>
                <w:szCs w:val="20"/>
                <w:u w:color="000000"/>
                <w:lang w:val="de-DE"/>
              </w:rPr>
            </w:pPr>
          </w:p>
          <w:p w14:paraId="67D389DA" w14:textId="22B465F0" w:rsidR="00874F05" w:rsidRPr="00874F05" w:rsidRDefault="00874F05" w:rsidP="009B545C">
            <w:pPr>
              <w:autoSpaceDE w:val="0"/>
              <w:autoSpaceDN w:val="0"/>
              <w:adjustRightInd w:val="0"/>
              <w:spacing w:line="276" w:lineRule="auto"/>
              <w:rPr>
                <w:rFonts w:ascii="Arial" w:hAnsi="Arial" w:cs="Arial"/>
                <w:b/>
                <w:bCs/>
                <w:color w:val="000000"/>
                <w:sz w:val="20"/>
                <w:szCs w:val="20"/>
                <w:u w:color="000000"/>
                <w:lang w:val="de-DE"/>
              </w:rPr>
            </w:pPr>
            <w:r w:rsidRPr="00874F05">
              <w:rPr>
                <w:rFonts w:ascii="Arial" w:hAnsi="Arial" w:cs="Arial"/>
                <w:b/>
                <w:bCs/>
                <w:color w:val="000000"/>
                <w:sz w:val="20"/>
                <w:szCs w:val="20"/>
                <w:u w:color="000000"/>
                <w:lang w:val="de-DE"/>
              </w:rPr>
              <w:t>Lerntempoduett</w:t>
            </w:r>
          </w:p>
          <w:p w14:paraId="7092E04B" w14:textId="05E5982F" w:rsidR="003E07AE" w:rsidRDefault="00364E6A" w:rsidP="00364E6A">
            <w:pPr>
              <w:autoSpaceDE w:val="0"/>
              <w:autoSpaceDN w:val="0"/>
              <w:adjustRightInd w:val="0"/>
              <w:spacing w:line="276" w:lineRule="auto"/>
              <w:rPr>
                <w:rFonts w:ascii="Arial" w:hAnsi="Arial" w:cs="Arial"/>
                <w:color w:val="000000"/>
                <w:sz w:val="20"/>
                <w:szCs w:val="20"/>
                <w:u w:color="000000"/>
                <w:lang w:val="de-DE"/>
              </w:rPr>
            </w:pPr>
            <w:r>
              <w:rPr>
                <w:rFonts w:ascii="Arial" w:hAnsi="Arial" w:cs="Arial"/>
                <w:color w:val="000000"/>
                <w:sz w:val="20"/>
                <w:szCs w:val="20"/>
                <w:u w:color="000000"/>
                <w:lang w:val="de-DE"/>
              </w:rPr>
              <w:t>Auf der Lernplattform Onco</w:t>
            </w:r>
            <w:r w:rsidR="00874F05">
              <w:rPr>
                <w:rFonts w:ascii="Arial" w:hAnsi="Arial" w:cs="Arial"/>
                <w:color w:val="000000"/>
                <w:sz w:val="20"/>
                <w:szCs w:val="20"/>
                <w:u w:color="000000"/>
                <w:lang w:val="de-DE"/>
              </w:rPr>
              <w:t>o.de</w:t>
            </w:r>
            <w:r>
              <w:rPr>
                <w:rFonts w:ascii="Arial" w:hAnsi="Arial" w:cs="Arial"/>
                <w:color w:val="000000"/>
                <w:sz w:val="20"/>
                <w:szCs w:val="20"/>
                <w:u w:color="000000"/>
                <w:lang w:val="de-DE"/>
              </w:rPr>
              <w:t xml:space="preserve"> den </w:t>
            </w:r>
            <w:proofErr w:type="spellStart"/>
            <w:r>
              <w:rPr>
                <w:rFonts w:ascii="Arial" w:hAnsi="Arial" w:cs="Arial"/>
                <w:color w:val="000000"/>
                <w:sz w:val="20"/>
                <w:szCs w:val="20"/>
                <w:u w:color="000000"/>
                <w:lang w:val="de-DE"/>
              </w:rPr>
              <w:t>SuS</w:t>
            </w:r>
            <w:proofErr w:type="spellEnd"/>
            <w:r>
              <w:rPr>
                <w:rFonts w:ascii="Arial" w:hAnsi="Arial" w:cs="Arial"/>
                <w:color w:val="000000"/>
                <w:sz w:val="20"/>
                <w:szCs w:val="20"/>
                <w:u w:color="000000"/>
                <w:lang w:val="de-DE"/>
              </w:rPr>
              <w:t xml:space="preserve"> einen Code geben. Dieser wird von den </w:t>
            </w:r>
            <w:proofErr w:type="spellStart"/>
            <w:r>
              <w:rPr>
                <w:rFonts w:ascii="Arial" w:hAnsi="Arial" w:cs="Arial"/>
                <w:color w:val="000000"/>
                <w:sz w:val="20"/>
                <w:szCs w:val="20"/>
                <w:u w:color="000000"/>
                <w:lang w:val="de-DE"/>
              </w:rPr>
              <w:t>SuS</w:t>
            </w:r>
            <w:proofErr w:type="spellEnd"/>
            <w:r>
              <w:rPr>
                <w:rFonts w:ascii="Arial" w:hAnsi="Arial" w:cs="Arial"/>
                <w:color w:val="000000"/>
                <w:sz w:val="20"/>
                <w:szCs w:val="20"/>
                <w:u w:color="000000"/>
                <w:lang w:val="de-DE"/>
              </w:rPr>
              <w:t xml:space="preserve"> eingegeben. Die </w:t>
            </w:r>
            <w:proofErr w:type="spellStart"/>
            <w:r>
              <w:rPr>
                <w:rFonts w:ascii="Arial" w:hAnsi="Arial" w:cs="Arial"/>
                <w:color w:val="000000"/>
                <w:sz w:val="20"/>
                <w:szCs w:val="20"/>
                <w:u w:color="000000"/>
                <w:lang w:val="de-DE"/>
              </w:rPr>
              <w:t>SuS</w:t>
            </w:r>
            <w:proofErr w:type="spellEnd"/>
            <w:r>
              <w:rPr>
                <w:rFonts w:ascii="Arial" w:hAnsi="Arial" w:cs="Arial"/>
                <w:color w:val="000000"/>
                <w:sz w:val="20"/>
                <w:szCs w:val="20"/>
                <w:u w:color="000000"/>
                <w:lang w:val="de-DE"/>
              </w:rPr>
              <w:t xml:space="preserve"> werden durch die Zuweisung zu Partner zusammengelost.</w:t>
            </w:r>
          </w:p>
          <w:p w14:paraId="7FE247CE" w14:textId="77777777" w:rsidR="00874F05" w:rsidRDefault="00874F05" w:rsidP="00364E6A">
            <w:pPr>
              <w:autoSpaceDE w:val="0"/>
              <w:autoSpaceDN w:val="0"/>
              <w:adjustRightInd w:val="0"/>
              <w:spacing w:line="276" w:lineRule="auto"/>
              <w:rPr>
                <w:rFonts w:ascii="Arial" w:hAnsi="Arial" w:cs="Arial"/>
                <w:color w:val="000000"/>
                <w:sz w:val="20"/>
                <w:szCs w:val="20"/>
                <w:u w:color="000000"/>
                <w:lang w:val="de-DE"/>
              </w:rPr>
            </w:pPr>
          </w:p>
          <w:p w14:paraId="502698A7" w14:textId="79CCB80B" w:rsidR="00874F05" w:rsidRDefault="00874F05" w:rsidP="00874F05">
            <w:pPr>
              <w:autoSpaceDE w:val="0"/>
              <w:autoSpaceDN w:val="0"/>
              <w:adjustRightInd w:val="0"/>
              <w:spacing w:line="276" w:lineRule="auto"/>
            </w:pPr>
            <w:r>
              <w:t xml:space="preserve">Ein </w:t>
            </w:r>
            <w:r>
              <w:t>Lerntempoduett</w:t>
            </w:r>
            <w:r>
              <w:t xml:space="preserve"> zu erstellen, funktioniert mit oncoo.de sehr schnell. Es muss lediglich auf oncoo.de auf Lerntempoduett geklickt werden und im Anschluss daran kann ein Code vergeben werden. Im Anschluss auf los geht’s klicken u. Schüler zuweisen.</w:t>
            </w:r>
          </w:p>
          <w:p w14:paraId="29855D84" w14:textId="42F5E5E7" w:rsidR="00874F05" w:rsidRDefault="00874F05" w:rsidP="00874F05">
            <w:pPr>
              <w:autoSpaceDE w:val="0"/>
              <w:autoSpaceDN w:val="0"/>
              <w:adjustRightInd w:val="0"/>
              <w:spacing w:line="276" w:lineRule="auto"/>
            </w:pPr>
            <w:r>
              <w:t>Erklärvideo:</w:t>
            </w:r>
          </w:p>
          <w:p w14:paraId="6A6FB2EF" w14:textId="73BB25FE" w:rsidR="00874F05" w:rsidRDefault="00874F05" w:rsidP="00874F05">
            <w:pPr>
              <w:autoSpaceDE w:val="0"/>
              <w:autoSpaceDN w:val="0"/>
              <w:adjustRightInd w:val="0"/>
              <w:spacing w:line="276" w:lineRule="auto"/>
            </w:pPr>
            <w:r>
              <w:t>https://www.youtube.com/watch?v=sJPBmz0TTkA&amp;t=194s</w:t>
            </w:r>
          </w:p>
          <w:p w14:paraId="7D224850" w14:textId="77777777" w:rsidR="00364E6A" w:rsidRDefault="00364E6A" w:rsidP="00364E6A">
            <w:pPr>
              <w:autoSpaceDE w:val="0"/>
              <w:autoSpaceDN w:val="0"/>
              <w:adjustRightInd w:val="0"/>
              <w:spacing w:line="276" w:lineRule="auto"/>
            </w:pPr>
          </w:p>
          <w:p w14:paraId="54B98616" w14:textId="0FD3342A" w:rsidR="00364E6A" w:rsidRPr="00825BCF" w:rsidRDefault="00364E6A" w:rsidP="00364E6A">
            <w:pPr>
              <w:autoSpaceDE w:val="0"/>
              <w:autoSpaceDN w:val="0"/>
              <w:adjustRightInd w:val="0"/>
              <w:spacing w:line="276" w:lineRule="auto"/>
              <w:rPr>
                <w:rFonts w:ascii="Arial" w:hAnsi="Arial" w:cs="Arial"/>
                <w:color w:val="000000"/>
                <w:sz w:val="21"/>
                <w:szCs w:val="21"/>
                <w:u w:color="000000"/>
                <w:lang w:val="de-DE"/>
              </w:rPr>
            </w:pPr>
            <w:r>
              <w:t xml:space="preserve">Die Partner besprechen ihr Ergebnis u. nehmen ggf. Änderungen vor und laden die Datei wie verlang erneut hoch. </w:t>
            </w:r>
          </w:p>
        </w:tc>
        <w:tc>
          <w:tcPr>
            <w:tcW w:w="425" w:type="dxa"/>
            <w:shd w:val="clear" w:color="auto" w:fill="auto"/>
          </w:tcPr>
          <w:p w14:paraId="42B61C69" w14:textId="6935909A" w:rsidR="003E07AE" w:rsidRPr="00825BCF" w:rsidRDefault="00D61FCB" w:rsidP="00D741AD">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3</w:t>
            </w:r>
          </w:p>
        </w:tc>
        <w:tc>
          <w:tcPr>
            <w:tcW w:w="851" w:type="dxa"/>
            <w:shd w:val="clear" w:color="auto" w:fill="auto"/>
          </w:tcPr>
          <w:p w14:paraId="5F6CC9D9" w14:textId="5C1E2BBC" w:rsidR="003E07AE" w:rsidRPr="003305BB" w:rsidRDefault="00874F05" w:rsidP="00D741AD">
            <w:pPr>
              <w:autoSpaceDE w:val="0"/>
              <w:autoSpaceDN w:val="0"/>
              <w:adjustRightInd w:val="0"/>
              <w:spacing w:line="360" w:lineRule="auto"/>
              <w:ind w:right="-93"/>
              <w:rPr>
                <w:rFonts w:ascii="Arial" w:hAnsi="Arial" w:cs="Arial"/>
                <w:bCs/>
                <w:color w:val="000000"/>
                <w:sz w:val="20"/>
                <w:szCs w:val="20"/>
                <w:lang w:val="de-DE"/>
              </w:rPr>
            </w:pPr>
            <w:r>
              <w:rPr>
                <w:rFonts w:ascii="Arial" w:hAnsi="Arial" w:cs="Arial"/>
                <w:bCs/>
                <w:color w:val="000000"/>
                <w:sz w:val="20"/>
                <w:szCs w:val="20"/>
                <w:lang w:val="de-DE"/>
              </w:rPr>
              <w:t>8</w:t>
            </w:r>
          </w:p>
          <w:p w14:paraId="6B8884A3" w14:textId="77777777" w:rsidR="003E07AE" w:rsidRPr="00825BCF" w:rsidRDefault="003E07AE" w:rsidP="00D741AD">
            <w:pPr>
              <w:autoSpaceDE w:val="0"/>
              <w:autoSpaceDN w:val="0"/>
              <w:adjustRightInd w:val="0"/>
              <w:spacing w:line="360" w:lineRule="auto"/>
              <w:ind w:right="-93"/>
              <w:rPr>
                <w:rFonts w:ascii="Arial" w:hAnsi="Arial" w:cs="Arial"/>
                <w:color w:val="000000"/>
                <w:sz w:val="20"/>
                <w:szCs w:val="20"/>
                <w:lang w:val="de-DE"/>
              </w:rPr>
            </w:pPr>
            <w:r w:rsidRPr="00825BCF">
              <w:rPr>
                <w:rFonts w:ascii="Arial" w:hAnsi="Arial" w:cs="Arial"/>
                <w:color w:val="000000"/>
                <w:sz w:val="20"/>
                <w:szCs w:val="20"/>
                <w:lang w:val="de-DE"/>
              </w:rPr>
              <w:t>min</w:t>
            </w:r>
          </w:p>
          <w:p w14:paraId="6F555640" w14:textId="77777777" w:rsidR="003E07AE" w:rsidRPr="00825BCF" w:rsidRDefault="003E07AE" w:rsidP="00D741AD">
            <w:pPr>
              <w:autoSpaceDE w:val="0"/>
              <w:autoSpaceDN w:val="0"/>
              <w:adjustRightInd w:val="0"/>
              <w:spacing w:line="360" w:lineRule="auto"/>
              <w:ind w:right="-93"/>
              <w:rPr>
                <w:rFonts w:ascii="Arial" w:hAnsi="Arial" w:cs="Arial"/>
                <w:color w:val="000000"/>
                <w:sz w:val="20"/>
                <w:szCs w:val="20"/>
                <w:lang w:val="de-DE"/>
              </w:rPr>
            </w:pPr>
          </w:p>
        </w:tc>
      </w:tr>
      <w:tr w:rsidR="003E07AE" w14:paraId="55BDD32F" w14:textId="77777777" w:rsidTr="004F0662">
        <w:trPr>
          <w:gridAfter w:val="1"/>
          <w:wAfter w:w="142" w:type="dxa"/>
          <w:cantSplit/>
          <w:trHeight w:val="1134"/>
        </w:trPr>
        <w:tc>
          <w:tcPr>
            <w:tcW w:w="562" w:type="dxa"/>
            <w:shd w:val="clear" w:color="auto" w:fill="E04E73"/>
            <w:textDirection w:val="btLr"/>
          </w:tcPr>
          <w:p w14:paraId="5FA926FE" w14:textId="77777777" w:rsidR="003E07AE" w:rsidRDefault="003E07AE" w:rsidP="00D741AD">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r>
              <w:rPr>
                <w:rFonts w:ascii="Arial" w:hAnsi="Arial" w:cs="Arial"/>
                <w:b/>
                <w:color w:val="FFFFFF"/>
                <w:sz w:val="20"/>
                <w:szCs w:val="20"/>
                <w:lang w:val="de-DE"/>
              </w:rPr>
              <w:t>Erarbeitung</w:t>
            </w:r>
          </w:p>
        </w:tc>
        <w:tc>
          <w:tcPr>
            <w:tcW w:w="855" w:type="dxa"/>
            <w:shd w:val="clear" w:color="auto" w:fill="auto"/>
            <w:textDirection w:val="btLr"/>
          </w:tcPr>
          <w:p w14:paraId="20FB7C67" w14:textId="5D246821" w:rsidR="003E07AE" w:rsidRDefault="004B5E7F" w:rsidP="00D741AD">
            <w:pPr>
              <w:tabs>
                <w:tab w:val="left" w:pos="1440"/>
                <w:tab w:val="left" w:pos="1669"/>
              </w:tabs>
              <w:autoSpaceDE w:val="0"/>
              <w:autoSpaceDN w:val="0"/>
              <w:adjustRightInd w:val="0"/>
              <w:spacing w:line="276" w:lineRule="auto"/>
              <w:ind w:left="113" w:right="113"/>
              <w:jc w:val="center"/>
              <w:rPr>
                <w:rFonts w:ascii="Arial" w:hAnsi="Arial" w:cs="Arial"/>
                <w:b/>
                <w:color w:val="E04E73"/>
                <w:sz w:val="20"/>
                <w:szCs w:val="20"/>
                <w:lang w:val="de-DE"/>
              </w:rPr>
            </w:pPr>
            <w:r>
              <w:rPr>
                <w:rFonts w:ascii="Arial" w:hAnsi="Arial" w:cs="Arial"/>
                <w:b/>
                <w:color w:val="E04E73"/>
                <w:sz w:val="20"/>
                <w:szCs w:val="20"/>
                <w:lang w:val="de-DE"/>
              </w:rPr>
              <w:t xml:space="preserve">4. </w:t>
            </w:r>
            <w:r w:rsidR="003E07AE" w:rsidRPr="00FC7128">
              <w:rPr>
                <w:rFonts w:ascii="Arial" w:hAnsi="Arial" w:cs="Arial"/>
                <w:b/>
                <w:color w:val="E04E73"/>
                <w:sz w:val="20"/>
                <w:szCs w:val="20"/>
                <w:lang w:val="de-DE"/>
              </w:rPr>
              <w:t>Haushalts</w:t>
            </w:r>
            <w:r w:rsidR="00B04E76">
              <w:rPr>
                <w:rFonts w:ascii="Arial" w:hAnsi="Arial" w:cs="Arial"/>
                <w:b/>
                <w:color w:val="E04E73"/>
                <w:sz w:val="20"/>
                <w:szCs w:val="20"/>
                <w:lang w:val="de-DE"/>
              </w:rPr>
              <w:t>-</w:t>
            </w:r>
          </w:p>
          <w:p w14:paraId="7749C020" w14:textId="78730FF3" w:rsidR="00B04E76" w:rsidRPr="00FC7128" w:rsidRDefault="00B04E76" w:rsidP="00D741AD">
            <w:pPr>
              <w:tabs>
                <w:tab w:val="left" w:pos="1440"/>
                <w:tab w:val="left" w:pos="1669"/>
              </w:tabs>
              <w:autoSpaceDE w:val="0"/>
              <w:autoSpaceDN w:val="0"/>
              <w:adjustRightInd w:val="0"/>
              <w:spacing w:line="276" w:lineRule="auto"/>
              <w:ind w:left="113" w:right="113"/>
              <w:jc w:val="center"/>
              <w:rPr>
                <w:rFonts w:ascii="Arial" w:hAnsi="Arial" w:cs="Arial"/>
                <w:b/>
                <w:color w:val="E04E73"/>
                <w:sz w:val="20"/>
                <w:szCs w:val="20"/>
                <w:lang w:val="de-DE"/>
              </w:rPr>
            </w:pPr>
            <w:r>
              <w:rPr>
                <w:rFonts w:ascii="Arial" w:hAnsi="Arial" w:cs="Arial"/>
                <w:b/>
                <w:color w:val="E04E73"/>
                <w:sz w:val="20"/>
                <w:szCs w:val="20"/>
                <w:lang w:val="de-DE"/>
              </w:rPr>
              <w:t>buch führen</w:t>
            </w:r>
          </w:p>
        </w:tc>
        <w:tc>
          <w:tcPr>
            <w:tcW w:w="11341" w:type="dxa"/>
            <w:shd w:val="clear" w:color="auto" w:fill="auto"/>
          </w:tcPr>
          <w:p w14:paraId="635C945E" w14:textId="34BBA369" w:rsidR="003E07AE" w:rsidRPr="00411E8E" w:rsidRDefault="00411E8E" w:rsidP="00D741AD">
            <w:pPr>
              <w:autoSpaceDE w:val="0"/>
              <w:autoSpaceDN w:val="0"/>
              <w:adjustRightInd w:val="0"/>
              <w:spacing w:line="276" w:lineRule="auto"/>
              <w:rPr>
                <w:rFonts w:ascii="Arial" w:hAnsi="Arial" w:cs="Arial"/>
                <w:color w:val="000000"/>
                <w:sz w:val="20"/>
                <w:szCs w:val="20"/>
                <w:u w:val="single"/>
                <w:lang w:val="de-DE"/>
              </w:rPr>
            </w:pPr>
            <w:r>
              <w:rPr>
                <w:rFonts w:ascii="Arial" w:hAnsi="Arial" w:cs="Arial"/>
                <w:color w:val="000000"/>
                <w:sz w:val="20"/>
                <w:szCs w:val="20"/>
                <w:u w:val="single"/>
                <w:lang w:val="de-DE"/>
              </w:rPr>
              <w:t>Ausfüllübung</w:t>
            </w:r>
          </w:p>
          <w:p w14:paraId="71B4C704" w14:textId="77777777" w:rsidR="003E07AE" w:rsidRDefault="003E07AE" w:rsidP="00D741AD">
            <w:pPr>
              <w:autoSpaceDE w:val="0"/>
              <w:autoSpaceDN w:val="0"/>
              <w:adjustRightInd w:val="0"/>
              <w:spacing w:line="276" w:lineRule="auto"/>
              <w:rPr>
                <w:rFonts w:ascii="Arial" w:hAnsi="Arial" w:cs="Arial"/>
                <w:color w:val="000000"/>
                <w:sz w:val="20"/>
                <w:szCs w:val="20"/>
                <w:u w:color="000000"/>
                <w:lang w:val="de-DE"/>
              </w:rPr>
            </w:pPr>
          </w:p>
          <w:p w14:paraId="3F43E1BC" w14:textId="6BA8823D" w:rsidR="003E07AE" w:rsidRDefault="00B04E76" w:rsidP="00D741AD">
            <w:pPr>
              <w:autoSpaceDE w:val="0"/>
              <w:autoSpaceDN w:val="0"/>
              <w:adjustRightInd w:val="0"/>
              <w:spacing w:line="276" w:lineRule="auto"/>
              <w:rPr>
                <w:rFonts w:ascii="Arial" w:hAnsi="Arial" w:cs="Arial"/>
                <w:color w:val="000000"/>
                <w:sz w:val="20"/>
                <w:szCs w:val="20"/>
                <w:u w:color="000000"/>
                <w:lang w:val="de-DE"/>
              </w:rPr>
            </w:pPr>
            <w:r>
              <w:rPr>
                <w:rFonts w:ascii="Arial" w:hAnsi="Arial" w:cs="Arial"/>
                <w:color w:val="000000"/>
                <w:sz w:val="20"/>
                <w:szCs w:val="20"/>
                <w:u w:color="000000"/>
                <w:lang w:val="de-DE"/>
              </w:rPr>
              <w:t xml:space="preserve">Die </w:t>
            </w:r>
            <w:proofErr w:type="spellStart"/>
            <w:r>
              <w:rPr>
                <w:rFonts w:ascii="Arial" w:hAnsi="Arial" w:cs="Arial"/>
                <w:color w:val="000000"/>
                <w:sz w:val="20"/>
                <w:szCs w:val="20"/>
                <w:u w:color="000000"/>
                <w:lang w:val="de-DE"/>
              </w:rPr>
              <w:t>SuS</w:t>
            </w:r>
            <w:proofErr w:type="spellEnd"/>
            <w:r>
              <w:rPr>
                <w:rFonts w:ascii="Arial" w:hAnsi="Arial" w:cs="Arial"/>
                <w:color w:val="000000"/>
                <w:sz w:val="20"/>
                <w:szCs w:val="20"/>
                <w:u w:color="000000"/>
                <w:lang w:val="de-DE"/>
              </w:rPr>
              <w:t xml:space="preserve"> laden die Exceldatei herunter und füllen diese aus. </w:t>
            </w:r>
          </w:p>
          <w:p w14:paraId="2FF23DC8" w14:textId="77777777" w:rsidR="00B04E76" w:rsidRDefault="00B04E76" w:rsidP="00D741AD">
            <w:pPr>
              <w:autoSpaceDE w:val="0"/>
              <w:autoSpaceDN w:val="0"/>
              <w:adjustRightInd w:val="0"/>
              <w:spacing w:line="276" w:lineRule="auto"/>
              <w:rPr>
                <w:rFonts w:ascii="Arial" w:hAnsi="Arial" w:cs="Arial"/>
                <w:color w:val="000000"/>
                <w:sz w:val="20"/>
                <w:szCs w:val="20"/>
                <w:u w:color="000000"/>
                <w:lang w:val="de-DE"/>
              </w:rPr>
            </w:pPr>
          </w:p>
          <w:p w14:paraId="27811639" w14:textId="59FE99A3" w:rsidR="00B04E76" w:rsidRDefault="00B04E76" w:rsidP="00D741AD">
            <w:pPr>
              <w:autoSpaceDE w:val="0"/>
              <w:autoSpaceDN w:val="0"/>
              <w:adjustRightInd w:val="0"/>
              <w:spacing w:line="276" w:lineRule="auto"/>
              <w:rPr>
                <w:rFonts w:ascii="Arial" w:hAnsi="Arial" w:cs="Arial"/>
                <w:color w:val="000000"/>
                <w:sz w:val="20"/>
                <w:szCs w:val="20"/>
                <w:u w:color="000000"/>
                <w:lang w:val="de-DE"/>
              </w:rPr>
            </w:pPr>
            <w:r>
              <w:rPr>
                <w:rFonts w:ascii="Arial" w:hAnsi="Arial" w:cs="Arial"/>
                <w:color w:val="000000"/>
                <w:sz w:val="20"/>
                <w:szCs w:val="20"/>
                <w:u w:color="000000"/>
                <w:lang w:val="de-DE"/>
              </w:rPr>
              <w:t xml:space="preserve">Anschließend schreiben Sie in die Exceldatei hinein, ob sie selbst ein Haushaltsbuch benutzen und erklären, warum es sinnvoll sein kann, ein Haushaltsbuch zu führen. </w:t>
            </w:r>
          </w:p>
          <w:p w14:paraId="50F02D05" w14:textId="77777777" w:rsidR="00B04E76" w:rsidRDefault="00B04E76" w:rsidP="00D741AD">
            <w:pPr>
              <w:autoSpaceDE w:val="0"/>
              <w:autoSpaceDN w:val="0"/>
              <w:adjustRightInd w:val="0"/>
              <w:spacing w:line="276" w:lineRule="auto"/>
              <w:rPr>
                <w:rFonts w:ascii="Arial" w:hAnsi="Arial" w:cs="Arial"/>
                <w:color w:val="000000"/>
                <w:sz w:val="20"/>
                <w:szCs w:val="20"/>
                <w:u w:color="000000"/>
                <w:lang w:val="de-DE"/>
              </w:rPr>
            </w:pPr>
          </w:p>
          <w:p w14:paraId="5DDA8259" w14:textId="18231317" w:rsidR="00B04E76" w:rsidRDefault="00B04E76" w:rsidP="00D741AD">
            <w:pPr>
              <w:autoSpaceDE w:val="0"/>
              <w:autoSpaceDN w:val="0"/>
              <w:adjustRightInd w:val="0"/>
              <w:spacing w:line="276" w:lineRule="auto"/>
              <w:rPr>
                <w:rFonts w:ascii="Arial" w:hAnsi="Arial" w:cs="Arial"/>
                <w:color w:val="000000"/>
                <w:sz w:val="20"/>
                <w:szCs w:val="20"/>
                <w:u w:color="000000"/>
                <w:lang w:val="de-DE"/>
              </w:rPr>
            </w:pPr>
            <w:r>
              <w:rPr>
                <w:rFonts w:ascii="Arial" w:hAnsi="Arial" w:cs="Arial"/>
                <w:color w:val="000000"/>
                <w:sz w:val="20"/>
                <w:szCs w:val="20"/>
                <w:u w:color="000000"/>
                <w:lang w:val="de-DE"/>
              </w:rPr>
              <w:t>Anschließend laden Sie die Datei auf einer zuvor von der Lehrperson bestimmten Plattform hoch.</w:t>
            </w:r>
          </w:p>
          <w:p w14:paraId="2A37B7C0" w14:textId="77777777" w:rsidR="003E07AE" w:rsidRDefault="003E07AE" w:rsidP="00D741AD">
            <w:pPr>
              <w:autoSpaceDE w:val="0"/>
              <w:autoSpaceDN w:val="0"/>
              <w:adjustRightInd w:val="0"/>
              <w:spacing w:line="276" w:lineRule="auto"/>
              <w:rPr>
                <w:rFonts w:ascii="Arial" w:hAnsi="Arial" w:cs="Arial"/>
                <w:color w:val="000000"/>
                <w:sz w:val="20"/>
                <w:szCs w:val="20"/>
                <w:u w:color="000000"/>
                <w:lang w:val="de-DE"/>
              </w:rPr>
            </w:pPr>
          </w:p>
          <w:p w14:paraId="3690FB0C" w14:textId="77777777" w:rsidR="003E07AE" w:rsidRPr="000E415B" w:rsidRDefault="003E07AE" w:rsidP="00D741AD">
            <w:pPr>
              <w:autoSpaceDE w:val="0"/>
              <w:autoSpaceDN w:val="0"/>
              <w:adjustRightInd w:val="0"/>
              <w:spacing w:line="276" w:lineRule="auto"/>
              <w:rPr>
                <w:rFonts w:ascii="Arial" w:hAnsi="Arial" w:cs="Arial"/>
                <w:color w:val="000000"/>
                <w:sz w:val="20"/>
                <w:szCs w:val="20"/>
                <w:u w:color="000000"/>
                <w:lang w:val="de-DE"/>
              </w:rPr>
            </w:pPr>
          </w:p>
        </w:tc>
        <w:tc>
          <w:tcPr>
            <w:tcW w:w="425" w:type="dxa"/>
            <w:shd w:val="clear" w:color="auto" w:fill="auto"/>
          </w:tcPr>
          <w:p w14:paraId="72FBBAF9" w14:textId="678CE35D" w:rsidR="003E07AE" w:rsidRPr="00825BCF" w:rsidRDefault="003E07AE" w:rsidP="00D741AD">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4</w:t>
            </w:r>
          </w:p>
        </w:tc>
        <w:tc>
          <w:tcPr>
            <w:tcW w:w="851" w:type="dxa"/>
            <w:shd w:val="clear" w:color="auto" w:fill="auto"/>
          </w:tcPr>
          <w:p w14:paraId="3E40C477" w14:textId="672CD221" w:rsidR="003E07AE" w:rsidRPr="003305BB" w:rsidRDefault="00B04E76" w:rsidP="00D741AD">
            <w:pPr>
              <w:autoSpaceDE w:val="0"/>
              <w:autoSpaceDN w:val="0"/>
              <w:adjustRightInd w:val="0"/>
              <w:spacing w:line="360" w:lineRule="auto"/>
              <w:ind w:right="-93"/>
              <w:rPr>
                <w:rFonts w:ascii="Arial" w:hAnsi="Arial" w:cs="Arial"/>
                <w:bCs/>
                <w:color w:val="000000"/>
                <w:sz w:val="20"/>
                <w:szCs w:val="20"/>
                <w:lang w:val="de-DE"/>
              </w:rPr>
            </w:pPr>
            <w:r>
              <w:rPr>
                <w:rFonts w:ascii="Arial" w:hAnsi="Arial" w:cs="Arial"/>
                <w:bCs/>
                <w:color w:val="000000"/>
                <w:sz w:val="20"/>
                <w:szCs w:val="20"/>
                <w:lang w:val="de-DE"/>
              </w:rPr>
              <w:t xml:space="preserve">10 </w:t>
            </w:r>
            <w:r w:rsidR="003E07AE">
              <w:rPr>
                <w:rFonts w:ascii="Arial" w:hAnsi="Arial" w:cs="Arial"/>
                <w:bCs/>
                <w:color w:val="000000"/>
                <w:sz w:val="20"/>
                <w:szCs w:val="20"/>
                <w:lang w:val="de-DE"/>
              </w:rPr>
              <w:t>min</w:t>
            </w:r>
          </w:p>
        </w:tc>
      </w:tr>
      <w:tr w:rsidR="003E07AE" w14:paraId="24FE4FD6" w14:textId="77777777" w:rsidTr="004F0662">
        <w:trPr>
          <w:gridAfter w:val="1"/>
          <w:wAfter w:w="142" w:type="dxa"/>
          <w:cantSplit/>
          <w:trHeight w:val="2109"/>
        </w:trPr>
        <w:tc>
          <w:tcPr>
            <w:tcW w:w="562" w:type="dxa"/>
            <w:shd w:val="clear" w:color="auto" w:fill="E04E73"/>
            <w:textDirection w:val="btLr"/>
          </w:tcPr>
          <w:p w14:paraId="6E5B96A0" w14:textId="318C2143" w:rsidR="003E07AE" w:rsidRDefault="007509F0" w:rsidP="00D741AD">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bookmarkStart w:id="0" w:name="_Hlk170464260"/>
            <w:r>
              <w:rPr>
                <w:rFonts w:ascii="Arial" w:hAnsi="Arial" w:cs="Arial"/>
                <w:b/>
                <w:color w:val="FFFFFF"/>
                <w:sz w:val="20"/>
                <w:szCs w:val="20"/>
                <w:lang w:val="de-DE"/>
              </w:rPr>
              <w:lastRenderedPageBreak/>
              <w:t>Erarbeiten</w:t>
            </w:r>
          </w:p>
        </w:tc>
        <w:tc>
          <w:tcPr>
            <w:tcW w:w="855" w:type="dxa"/>
            <w:shd w:val="clear" w:color="auto" w:fill="auto"/>
            <w:textDirection w:val="btLr"/>
          </w:tcPr>
          <w:p w14:paraId="20EC500B" w14:textId="2ABD01A8" w:rsidR="003E07AE" w:rsidRPr="00FC7128" w:rsidRDefault="004B5E7F" w:rsidP="00B04E76">
            <w:pPr>
              <w:tabs>
                <w:tab w:val="left" w:pos="1440"/>
                <w:tab w:val="left" w:pos="1669"/>
              </w:tabs>
              <w:autoSpaceDE w:val="0"/>
              <w:autoSpaceDN w:val="0"/>
              <w:adjustRightInd w:val="0"/>
              <w:spacing w:line="276" w:lineRule="auto"/>
              <w:ind w:left="113" w:right="113"/>
              <w:rPr>
                <w:rFonts w:ascii="Arial" w:hAnsi="Arial" w:cs="Arial"/>
                <w:b/>
                <w:color w:val="E04E73"/>
                <w:sz w:val="20"/>
                <w:szCs w:val="20"/>
                <w:lang w:val="de-DE"/>
              </w:rPr>
            </w:pPr>
            <w:r>
              <w:rPr>
                <w:rFonts w:ascii="Arial" w:hAnsi="Arial" w:cs="Arial"/>
                <w:b/>
                <w:color w:val="E04E73"/>
                <w:sz w:val="20"/>
                <w:szCs w:val="20"/>
                <w:lang w:val="de-DE"/>
              </w:rPr>
              <w:t xml:space="preserve">5. </w:t>
            </w:r>
            <w:r w:rsidR="00B04E76">
              <w:rPr>
                <w:rFonts w:ascii="Arial" w:hAnsi="Arial" w:cs="Arial"/>
                <w:b/>
                <w:color w:val="E04E73"/>
                <w:sz w:val="20"/>
                <w:szCs w:val="20"/>
                <w:lang w:val="de-DE"/>
              </w:rPr>
              <w:t>Ver- oder Überschuldung</w:t>
            </w:r>
          </w:p>
        </w:tc>
        <w:tc>
          <w:tcPr>
            <w:tcW w:w="11341" w:type="dxa"/>
            <w:shd w:val="clear" w:color="auto" w:fill="auto"/>
          </w:tcPr>
          <w:p w14:paraId="24C7740A" w14:textId="09C6AAAE" w:rsidR="003E07AE" w:rsidRPr="00411E8E" w:rsidRDefault="00411E8E" w:rsidP="00D741AD">
            <w:pPr>
              <w:autoSpaceDE w:val="0"/>
              <w:autoSpaceDN w:val="0"/>
              <w:adjustRightInd w:val="0"/>
              <w:spacing w:line="276" w:lineRule="auto"/>
              <w:rPr>
                <w:rFonts w:ascii="Arial" w:hAnsi="Arial" w:cs="Arial"/>
                <w:color w:val="000000"/>
                <w:sz w:val="20"/>
                <w:szCs w:val="20"/>
                <w:u w:val="single"/>
                <w:lang w:val="de-DE"/>
              </w:rPr>
            </w:pPr>
            <w:r w:rsidRPr="00411E8E">
              <w:rPr>
                <w:rFonts w:ascii="Arial" w:hAnsi="Arial" w:cs="Arial"/>
                <w:color w:val="000000"/>
                <w:sz w:val="20"/>
                <w:szCs w:val="20"/>
                <w:u w:val="single"/>
                <w:lang w:val="de-DE"/>
              </w:rPr>
              <w:t>Beurteilungsübung</w:t>
            </w:r>
          </w:p>
          <w:p w14:paraId="31D20608" w14:textId="77777777" w:rsidR="00411E8E" w:rsidRDefault="00411E8E" w:rsidP="00D741AD">
            <w:pPr>
              <w:autoSpaceDE w:val="0"/>
              <w:autoSpaceDN w:val="0"/>
              <w:adjustRightInd w:val="0"/>
              <w:spacing w:line="276" w:lineRule="auto"/>
              <w:rPr>
                <w:rFonts w:ascii="Arial" w:hAnsi="Arial" w:cs="Arial"/>
                <w:color w:val="000000"/>
                <w:sz w:val="20"/>
                <w:szCs w:val="20"/>
                <w:lang w:val="de-DE"/>
              </w:rPr>
            </w:pPr>
          </w:p>
          <w:p w14:paraId="0C31B922" w14:textId="552DC53C" w:rsidR="007509F0" w:rsidRDefault="003E07AE" w:rsidP="00B04E76">
            <w:pPr>
              <w:autoSpaceDE w:val="0"/>
              <w:autoSpaceDN w:val="0"/>
              <w:adjustRightInd w:val="0"/>
              <w:spacing w:line="276" w:lineRule="auto"/>
              <w:rPr>
                <w:rFonts w:ascii="Arial" w:hAnsi="Arial" w:cs="Arial"/>
                <w:color w:val="000000"/>
                <w:sz w:val="20"/>
                <w:szCs w:val="20"/>
                <w:lang w:val="de-DE"/>
              </w:rPr>
            </w:pPr>
            <w:r w:rsidRPr="00962A1C">
              <w:rPr>
                <w:rFonts w:ascii="Arial" w:hAnsi="Arial" w:cs="Arial"/>
                <w:color w:val="000000"/>
                <w:sz w:val="20"/>
                <w:szCs w:val="20"/>
                <w:lang w:val="de-DE"/>
              </w:rPr>
              <w:t xml:space="preserve">Die </w:t>
            </w:r>
            <w:proofErr w:type="spellStart"/>
            <w:r w:rsidR="007509F0">
              <w:rPr>
                <w:rFonts w:ascii="Arial" w:hAnsi="Arial" w:cs="Arial"/>
                <w:color w:val="000000"/>
                <w:sz w:val="20"/>
                <w:szCs w:val="20"/>
                <w:lang w:val="de-DE"/>
              </w:rPr>
              <w:t>SuS</w:t>
            </w:r>
            <w:proofErr w:type="spellEnd"/>
            <w:r w:rsidR="007509F0">
              <w:rPr>
                <w:rFonts w:ascii="Arial" w:hAnsi="Arial" w:cs="Arial"/>
                <w:color w:val="000000"/>
                <w:sz w:val="20"/>
                <w:szCs w:val="20"/>
                <w:lang w:val="de-DE"/>
              </w:rPr>
              <w:t xml:space="preserve"> laden die Excel- u. Worddatei herunter.</w:t>
            </w:r>
          </w:p>
          <w:p w14:paraId="50402BC8" w14:textId="77777777" w:rsidR="007509F0" w:rsidRDefault="007509F0" w:rsidP="00B04E76">
            <w:pPr>
              <w:autoSpaceDE w:val="0"/>
              <w:autoSpaceDN w:val="0"/>
              <w:adjustRightInd w:val="0"/>
              <w:spacing w:line="276" w:lineRule="auto"/>
              <w:rPr>
                <w:rFonts w:ascii="Arial" w:hAnsi="Arial" w:cs="Arial"/>
                <w:color w:val="000000"/>
                <w:sz w:val="20"/>
                <w:szCs w:val="20"/>
                <w:lang w:val="de-DE"/>
              </w:rPr>
            </w:pPr>
          </w:p>
          <w:p w14:paraId="57C376D9" w14:textId="19C68336" w:rsidR="007509F0" w:rsidRDefault="007509F0" w:rsidP="00B04E76">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Mit Hilfe der Exceldatei lösen sie die Aufgaben bezüglich der Frage, ob eine Ver- oder Überschulung vorliegt.</w:t>
            </w:r>
          </w:p>
          <w:p w14:paraId="126AAC57" w14:textId="77777777" w:rsidR="007509F0" w:rsidRDefault="007509F0" w:rsidP="00B04E76">
            <w:pPr>
              <w:autoSpaceDE w:val="0"/>
              <w:autoSpaceDN w:val="0"/>
              <w:adjustRightInd w:val="0"/>
              <w:spacing w:line="276" w:lineRule="auto"/>
              <w:rPr>
                <w:rFonts w:ascii="Arial" w:hAnsi="Arial" w:cs="Arial"/>
                <w:color w:val="000000"/>
                <w:sz w:val="20"/>
                <w:szCs w:val="20"/>
                <w:lang w:val="de-DE"/>
              </w:rPr>
            </w:pPr>
          </w:p>
          <w:p w14:paraId="3A540476" w14:textId="7872CF7C" w:rsidR="003E07AE" w:rsidRPr="00DA4E4E" w:rsidRDefault="007509F0" w:rsidP="00B04E76">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Die </w:t>
            </w:r>
            <w:proofErr w:type="spellStart"/>
            <w:r>
              <w:rPr>
                <w:rFonts w:ascii="Arial" w:hAnsi="Arial" w:cs="Arial"/>
                <w:color w:val="000000"/>
                <w:sz w:val="20"/>
                <w:szCs w:val="20"/>
                <w:lang w:val="de-DE"/>
              </w:rPr>
              <w:t>SuS</w:t>
            </w:r>
            <w:proofErr w:type="spellEnd"/>
            <w:r>
              <w:rPr>
                <w:rFonts w:ascii="Arial" w:hAnsi="Arial" w:cs="Arial"/>
                <w:color w:val="000000"/>
                <w:sz w:val="20"/>
                <w:szCs w:val="20"/>
                <w:lang w:val="de-DE"/>
              </w:rPr>
              <w:t xml:space="preserve"> laden das Worddokument auf einer von der Lehrperson zuvor bestimmten Plattform hoch.</w:t>
            </w:r>
          </w:p>
        </w:tc>
        <w:tc>
          <w:tcPr>
            <w:tcW w:w="425" w:type="dxa"/>
            <w:shd w:val="clear" w:color="auto" w:fill="auto"/>
          </w:tcPr>
          <w:p w14:paraId="443BFF8E" w14:textId="22FB65B7" w:rsidR="003E07AE" w:rsidRPr="00825BCF" w:rsidRDefault="003E07AE" w:rsidP="00D741AD">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5</w:t>
            </w:r>
          </w:p>
        </w:tc>
        <w:tc>
          <w:tcPr>
            <w:tcW w:w="851" w:type="dxa"/>
            <w:shd w:val="clear" w:color="auto" w:fill="auto"/>
          </w:tcPr>
          <w:p w14:paraId="4CC7B883" w14:textId="38075D0C" w:rsidR="003E07AE" w:rsidRPr="003305BB" w:rsidRDefault="003E07AE" w:rsidP="00D741AD">
            <w:pPr>
              <w:autoSpaceDE w:val="0"/>
              <w:autoSpaceDN w:val="0"/>
              <w:adjustRightInd w:val="0"/>
              <w:spacing w:line="360" w:lineRule="auto"/>
              <w:ind w:right="-93"/>
              <w:rPr>
                <w:rFonts w:ascii="Arial" w:hAnsi="Arial" w:cs="Arial"/>
                <w:bCs/>
                <w:color w:val="000000"/>
                <w:sz w:val="20"/>
                <w:szCs w:val="20"/>
                <w:lang w:val="de-DE"/>
              </w:rPr>
            </w:pPr>
            <w:r>
              <w:rPr>
                <w:rFonts w:ascii="Arial" w:hAnsi="Arial" w:cs="Arial"/>
                <w:color w:val="000000"/>
                <w:sz w:val="20"/>
                <w:szCs w:val="20"/>
                <w:lang w:val="de-DE"/>
              </w:rPr>
              <w:t>1</w:t>
            </w:r>
            <w:r w:rsidR="00D90248">
              <w:rPr>
                <w:rFonts w:ascii="Arial" w:hAnsi="Arial" w:cs="Arial"/>
                <w:color w:val="000000"/>
                <w:sz w:val="20"/>
                <w:szCs w:val="20"/>
                <w:lang w:val="de-DE"/>
              </w:rPr>
              <w:t>0</w:t>
            </w:r>
            <w:r w:rsidR="00913A50">
              <w:rPr>
                <w:rFonts w:ascii="Arial" w:hAnsi="Arial" w:cs="Arial"/>
                <w:color w:val="000000"/>
                <w:sz w:val="20"/>
                <w:szCs w:val="20"/>
                <w:lang w:val="de-DE"/>
              </w:rPr>
              <w:t xml:space="preserve"> </w:t>
            </w:r>
            <w:r>
              <w:rPr>
                <w:rFonts w:ascii="Arial" w:hAnsi="Arial" w:cs="Arial"/>
                <w:color w:val="000000"/>
                <w:sz w:val="20"/>
                <w:szCs w:val="20"/>
                <w:lang w:val="de-DE"/>
              </w:rPr>
              <w:t>min</w:t>
            </w:r>
          </w:p>
        </w:tc>
      </w:tr>
      <w:bookmarkEnd w:id="0"/>
      <w:tr w:rsidR="00D61FCB" w:rsidRPr="00DA4E4E" w14:paraId="09779819" w14:textId="6A8C2266" w:rsidTr="004F0662">
        <w:trPr>
          <w:gridAfter w:val="1"/>
          <w:wAfter w:w="142" w:type="dxa"/>
          <w:cantSplit/>
          <w:trHeight w:val="2482"/>
        </w:trPr>
        <w:tc>
          <w:tcPr>
            <w:tcW w:w="562" w:type="dxa"/>
            <w:shd w:val="clear" w:color="auto" w:fill="E04E73"/>
            <w:textDirection w:val="btLr"/>
          </w:tcPr>
          <w:p w14:paraId="7FB30A69" w14:textId="56A9A58B" w:rsidR="00D61FCB" w:rsidRDefault="00D61FCB" w:rsidP="00D61FCB">
            <w:pPr>
              <w:tabs>
                <w:tab w:val="left" w:pos="1440"/>
                <w:tab w:val="left" w:pos="1669"/>
              </w:tabs>
              <w:autoSpaceDE w:val="0"/>
              <w:autoSpaceDN w:val="0"/>
              <w:adjustRightInd w:val="0"/>
              <w:spacing w:line="276" w:lineRule="auto"/>
              <w:ind w:left="113" w:right="113"/>
              <w:rPr>
                <w:rFonts w:ascii="Arial" w:hAnsi="Arial" w:cs="Arial"/>
                <w:b/>
                <w:color w:val="FFFFFF"/>
                <w:sz w:val="20"/>
                <w:szCs w:val="20"/>
                <w:lang w:val="de-DE"/>
              </w:rPr>
            </w:pPr>
            <w:r>
              <w:rPr>
                <w:rFonts w:ascii="Arial" w:hAnsi="Arial" w:cs="Arial"/>
                <w:b/>
                <w:color w:val="FFFFFF"/>
                <w:sz w:val="20"/>
                <w:szCs w:val="20"/>
                <w:lang w:val="de-DE"/>
              </w:rPr>
              <w:t>Erarbeitung</w:t>
            </w:r>
          </w:p>
        </w:tc>
        <w:tc>
          <w:tcPr>
            <w:tcW w:w="855" w:type="dxa"/>
            <w:shd w:val="clear" w:color="auto" w:fill="auto"/>
            <w:textDirection w:val="btLr"/>
          </w:tcPr>
          <w:p w14:paraId="12A35BE1" w14:textId="4644B977" w:rsidR="00D61FCB" w:rsidRPr="00FC7128" w:rsidRDefault="004B5E7F" w:rsidP="00D61FCB">
            <w:pPr>
              <w:tabs>
                <w:tab w:val="left" w:pos="1440"/>
                <w:tab w:val="left" w:pos="1669"/>
              </w:tabs>
              <w:autoSpaceDE w:val="0"/>
              <w:autoSpaceDN w:val="0"/>
              <w:adjustRightInd w:val="0"/>
              <w:spacing w:line="276" w:lineRule="auto"/>
              <w:ind w:left="113" w:right="113"/>
              <w:jc w:val="center"/>
              <w:rPr>
                <w:rFonts w:ascii="Arial" w:hAnsi="Arial" w:cs="Arial"/>
                <w:b/>
                <w:color w:val="E04E73"/>
                <w:sz w:val="20"/>
                <w:szCs w:val="20"/>
                <w:lang w:val="de-DE"/>
              </w:rPr>
            </w:pPr>
            <w:r>
              <w:rPr>
                <w:rFonts w:ascii="Arial" w:hAnsi="Arial" w:cs="Arial"/>
                <w:b/>
                <w:color w:val="E04E73"/>
                <w:sz w:val="20"/>
                <w:szCs w:val="20"/>
                <w:lang w:val="de-DE"/>
              </w:rPr>
              <w:t xml:space="preserve">6. </w:t>
            </w:r>
            <w:r w:rsidR="00D61FCB" w:rsidRPr="00FC7128">
              <w:rPr>
                <w:rFonts w:ascii="Arial" w:hAnsi="Arial" w:cs="Arial"/>
                <w:b/>
                <w:color w:val="E04E73"/>
                <w:sz w:val="20"/>
                <w:szCs w:val="20"/>
                <w:lang w:val="de-DE"/>
              </w:rPr>
              <w:t>Schuldner-</w:t>
            </w:r>
          </w:p>
          <w:p w14:paraId="2008726C" w14:textId="77777777" w:rsidR="00D61FCB" w:rsidRPr="00FC7128" w:rsidRDefault="00D61FCB" w:rsidP="00D61FCB">
            <w:pPr>
              <w:tabs>
                <w:tab w:val="left" w:pos="1440"/>
                <w:tab w:val="left" w:pos="1669"/>
              </w:tabs>
              <w:autoSpaceDE w:val="0"/>
              <w:autoSpaceDN w:val="0"/>
              <w:adjustRightInd w:val="0"/>
              <w:spacing w:line="276" w:lineRule="auto"/>
              <w:ind w:left="113" w:right="113"/>
              <w:jc w:val="center"/>
              <w:rPr>
                <w:rFonts w:ascii="Arial" w:hAnsi="Arial" w:cs="Arial"/>
                <w:b/>
                <w:color w:val="E04E73"/>
                <w:sz w:val="20"/>
                <w:szCs w:val="20"/>
                <w:lang w:val="de-DE"/>
              </w:rPr>
            </w:pPr>
            <w:proofErr w:type="spellStart"/>
            <w:r w:rsidRPr="00FC7128">
              <w:rPr>
                <w:rFonts w:ascii="Arial" w:hAnsi="Arial" w:cs="Arial"/>
                <w:b/>
                <w:color w:val="E04E73"/>
                <w:sz w:val="20"/>
                <w:szCs w:val="20"/>
                <w:lang w:val="de-DE"/>
              </w:rPr>
              <w:t>beratung</w:t>
            </w:r>
            <w:proofErr w:type="spellEnd"/>
          </w:p>
        </w:tc>
        <w:tc>
          <w:tcPr>
            <w:tcW w:w="11341" w:type="dxa"/>
            <w:shd w:val="clear" w:color="auto" w:fill="auto"/>
          </w:tcPr>
          <w:p w14:paraId="7F1A6F19" w14:textId="77777777" w:rsidR="00D61FCB" w:rsidRDefault="00D61FCB" w:rsidP="00D61FCB">
            <w:pPr>
              <w:autoSpaceDE w:val="0"/>
              <w:autoSpaceDN w:val="0"/>
              <w:adjustRightInd w:val="0"/>
              <w:spacing w:line="276" w:lineRule="auto"/>
              <w:rPr>
                <w:rFonts w:ascii="Arial" w:hAnsi="Arial" w:cs="Arial"/>
                <w:color w:val="000000"/>
                <w:sz w:val="20"/>
                <w:szCs w:val="20"/>
                <w:lang w:val="de-DE"/>
              </w:rPr>
            </w:pPr>
          </w:p>
          <w:p w14:paraId="1E3597B9" w14:textId="7F3B80A9" w:rsidR="00D61FCB" w:rsidRDefault="00D61FCB" w:rsidP="00D61FCB">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Die </w:t>
            </w:r>
            <w:proofErr w:type="spellStart"/>
            <w:r>
              <w:rPr>
                <w:rFonts w:ascii="Arial" w:hAnsi="Arial" w:cs="Arial"/>
                <w:color w:val="000000"/>
                <w:sz w:val="20"/>
                <w:szCs w:val="20"/>
                <w:lang w:val="de-DE"/>
              </w:rPr>
              <w:t>SuS</w:t>
            </w:r>
            <w:proofErr w:type="spellEnd"/>
            <w:r>
              <w:rPr>
                <w:rFonts w:ascii="Arial" w:hAnsi="Arial" w:cs="Arial"/>
                <w:color w:val="000000"/>
                <w:sz w:val="20"/>
                <w:szCs w:val="20"/>
                <w:lang w:val="de-DE"/>
              </w:rPr>
              <w:t xml:space="preserve"> laden das Worddokument herunter.</w:t>
            </w:r>
          </w:p>
          <w:p w14:paraId="7CCFD85C" w14:textId="77777777" w:rsidR="00D61FCB" w:rsidRDefault="00D61FCB" w:rsidP="00D61FCB">
            <w:pPr>
              <w:autoSpaceDE w:val="0"/>
              <w:autoSpaceDN w:val="0"/>
              <w:adjustRightInd w:val="0"/>
              <w:spacing w:line="276" w:lineRule="auto"/>
              <w:rPr>
                <w:rFonts w:ascii="Arial" w:hAnsi="Arial" w:cs="Arial"/>
                <w:color w:val="000000"/>
                <w:sz w:val="20"/>
                <w:szCs w:val="20"/>
                <w:lang w:val="de-DE"/>
              </w:rPr>
            </w:pPr>
          </w:p>
          <w:p w14:paraId="04E32588" w14:textId="5FEFDCF0" w:rsidR="00D61FCB" w:rsidRDefault="00D61FCB" w:rsidP="00D61FCB">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Die </w:t>
            </w:r>
            <w:proofErr w:type="spellStart"/>
            <w:r>
              <w:rPr>
                <w:rFonts w:ascii="Arial" w:hAnsi="Arial" w:cs="Arial"/>
                <w:color w:val="000000"/>
                <w:sz w:val="20"/>
                <w:szCs w:val="20"/>
                <w:lang w:val="de-DE"/>
              </w:rPr>
              <w:t>SuS</w:t>
            </w:r>
            <w:proofErr w:type="spellEnd"/>
            <w:r>
              <w:rPr>
                <w:rFonts w:ascii="Arial" w:hAnsi="Arial" w:cs="Arial"/>
                <w:color w:val="000000"/>
                <w:sz w:val="20"/>
                <w:szCs w:val="20"/>
                <w:lang w:val="de-DE"/>
              </w:rPr>
              <w:t xml:space="preserve"> lösen die Aufgaben u. verwenden dafür das auf der Seite verlinkte </w:t>
            </w:r>
            <w:proofErr w:type="spellStart"/>
            <w:r>
              <w:rPr>
                <w:rFonts w:ascii="Arial" w:hAnsi="Arial" w:cs="Arial"/>
                <w:color w:val="000000"/>
                <w:sz w:val="20"/>
                <w:szCs w:val="20"/>
                <w:lang w:val="de-DE"/>
              </w:rPr>
              <w:t>Googlemaps</w:t>
            </w:r>
            <w:proofErr w:type="spellEnd"/>
            <w:r>
              <w:rPr>
                <w:rFonts w:ascii="Arial" w:hAnsi="Arial" w:cs="Arial"/>
                <w:color w:val="000000"/>
                <w:sz w:val="20"/>
                <w:szCs w:val="20"/>
                <w:lang w:val="de-DE"/>
              </w:rPr>
              <w:t xml:space="preserve"> (Screenshot für das Worddokument)</w:t>
            </w:r>
          </w:p>
          <w:p w14:paraId="4AC2C25B" w14:textId="77777777" w:rsidR="00D61FCB" w:rsidRDefault="00D61FCB" w:rsidP="00D61FCB">
            <w:pPr>
              <w:autoSpaceDE w:val="0"/>
              <w:autoSpaceDN w:val="0"/>
              <w:adjustRightInd w:val="0"/>
              <w:spacing w:line="276" w:lineRule="auto"/>
              <w:rPr>
                <w:rFonts w:ascii="Arial" w:hAnsi="Arial" w:cs="Arial"/>
                <w:color w:val="000000"/>
                <w:sz w:val="20"/>
                <w:szCs w:val="20"/>
                <w:lang w:val="de-DE"/>
              </w:rPr>
            </w:pPr>
          </w:p>
          <w:p w14:paraId="1E7FAE87" w14:textId="6F376514" w:rsidR="00D61FCB" w:rsidRDefault="00D61FCB" w:rsidP="00D61FCB">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Die </w:t>
            </w:r>
            <w:proofErr w:type="spellStart"/>
            <w:r>
              <w:rPr>
                <w:rFonts w:ascii="Arial" w:hAnsi="Arial" w:cs="Arial"/>
                <w:color w:val="000000"/>
                <w:sz w:val="20"/>
                <w:szCs w:val="20"/>
                <w:lang w:val="de-DE"/>
              </w:rPr>
              <w:t>SuS</w:t>
            </w:r>
            <w:proofErr w:type="spellEnd"/>
            <w:r>
              <w:rPr>
                <w:rFonts w:ascii="Arial" w:hAnsi="Arial" w:cs="Arial"/>
                <w:color w:val="000000"/>
                <w:sz w:val="20"/>
                <w:szCs w:val="20"/>
                <w:lang w:val="de-DE"/>
              </w:rPr>
              <w:t xml:space="preserve"> laden das Worddokument auf eine zuvor von der Lehrperson bestimmten Plattform hoch. </w:t>
            </w:r>
          </w:p>
          <w:p w14:paraId="0E2701AA" w14:textId="77777777" w:rsidR="00D61FCB" w:rsidRPr="00DA4E4E" w:rsidRDefault="00D61FCB" w:rsidP="00D61FCB">
            <w:pPr>
              <w:autoSpaceDE w:val="0"/>
              <w:autoSpaceDN w:val="0"/>
              <w:adjustRightInd w:val="0"/>
              <w:spacing w:line="276" w:lineRule="auto"/>
              <w:rPr>
                <w:rFonts w:ascii="Arial" w:hAnsi="Arial" w:cs="Arial"/>
                <w:color w:val="000000"/>
                <w:sz w:val="20"/>
                <w:szCs w:val="20"/>
                <w:lang w:val="de-DE"/>
              </w:rPr>
            </w:pPr>
          </w:p>
        </w:tc>
        <w:tc>
          <w:tcPr>
            <w:tcW w:w="425" w:type="dxa"/>
          </w:tcPr>
          <w:p w14:paraId="1D1084B0" w14:textId="74019317" w:rsidR="00D61FCB" w:rsidRPr="00DA4E4E" w:rsidRDefault="00D61FCB" w:rsidP="00D61FCB">
            <w:pPr>
              <w:spacing w:after="160" w:line="259" w:lineRule="auto"/>
              <w:rPr>
                <w:rFonts w:ascii="Arial" w:hAnsi="Arial" w:cs="Arial"/>
                <w:color w:val="000000"/>
                <w:sz w:val="20"/>
                <w:szCs w:val="20"/>
                <w:lang w:val="de-DE"/>
              </w:rPr>
            </w:pPr>
            <w:r>
              <w:rPr>
                <w:rFonts w:ascii="Arial" w:hAnsi="Arial" w:cs="Arial"/>
                <w:b/>
                <w:color w:val="000000"/>
                <w:sz w:val="20"/>
                <w:szCs w:val="20"/>
                <w:lang w:val="de-DE"/>
              </w:rPr>
              <w:t>6</w:t>
            </w:r>
          </w:p>
        </w:tc>
        <w:tc>
          <w:tcPr>
            <w:tcW w:w="851" w:type="dxa"/>
          </w:tcPr>
          <w:p w14:paraId="1DBF216A" w14:textId="1F3C3CA9" w:rsidR="00D61FCB" w:rsidRPr="00DA4E4E" w:rsidRDefault="00D61FCB" w:rsidP="00D61FCB">
            <w:pPr>
              <w:spacing w:after="160" w:line="259" w:lineRule="auto"/>
              <w:rPr>
                <w:rFonts w:ascii="Arial" w:hAnsi="Arial" w:cs="Arial"/>
                <w:color w:val="000000"/>
                <w:sz w:val="20"/>
                <w:szCs w:val="20"/>
                <w:lang w:val="de-DE"/>
              </w:rPr>
            </w:pPr>
            <w:r>
              <w:rPr>
                <w:rFonts w:ascii="Arial" w:hAnsi="Arial" w:cs="Arial"/>
                <w:color w:val="000000"/>
                <w:sz w:val="20"/>
                <w:szCs w:val="20"/>
                <w:lang w:val="de-DE"/>
              </w:rPr>
              <w:t>1</w:t>
            </w:r>
            <w:r w:rsidR="00D90248">
              <w:rPr>
                <w:rFonts w:ascii="Arial" w:hAnsi="Arial" w:cs="Arial"/>
                <w:color w:val="000000"/>
                <w:sz w:val="20"/>
                <w:szCs w:val="20"/>
                <w:lang w:val="de-DE"/>
              </w:rPr>
              <w:t>0</w:t>
            </w:r>
            <w:r>
              <w:rPr>
                <w:rFonts w:ascii="Arial" w:hAnsi="Arial" w:cs="Arial"/>
                <w:color w:val="000000"/>
                <w:sz w:val="20"/>
                <w:szCs w:val="20"/>
                <w:lang w:val="de-DE"/>
              </w:rPr>
              <w:t xml:space="preserve"> min</w:t>
            </w:r>
          </w:p>
        </w:tc>
      </w:tr>
      <w:tr w:rsidR="00D61FCB" w:rsidRPr="00DA4E4E" w14:paraId="7FE629A9" w14:textId="72CDABA2" w:rsidTr="004F0662">
        <w:trPr>
          <w:cantSplit/>
          <w:trHeight w:val="2482"/>
        </w:trPr>
        <w:tc>
          <w:tcPr>
            <w:tcW w:w="562" w:type="dxa"/>
            <w:shd w:val="clear" w:color="auto" w:fill="E04E73"/>
            <w:textDirection w:val="btLr"/>
          </w:tcPr>
          <w:p w14:paraId="5CAD05D4" w14:textId="7566FD21" w:rsidR="00D61FCB" w:rsidRDefault="00D61FCB" w:rsidP="00D61FCB">
            <w:pPr>
              <w:tabs>
                <w:tab w:val="left" w:pos="1440"/>
                <w:tab w:val="left" w:pos="1669"/>
              </w:tabs>
              <w:autoSpaceDE w:val="0"/>
              <w:autoSpaceDN w:val="0"/>
              <w:adjustRightInd w:val="0"/>
              <w:spacing w:line="276" w:lineRule="auto"/>
              <w:ind w:left="113" w:right="113"/>
              <w:rPr>
                <w:rFonts w:ascii="Arial" w:hAnsi="Arial" w:cs="Arial"/>
                <w:b/>
                <w:color w:val="FFFFFF"/>
                <w:sz w:val="20"/>
                <w:szCs w:val="20"/>
                <w:lang w:val="de-DE"/>
              </w:rPr>
            </w:pPr>
            <w:r>
              <w:rPr>
                <w:rFonts w:ascii="Arial" w:hAnsi="Arial" w:cs="Arial"/>
                <w:b/>
                <w:color w:val="FFFFFF"/>
                <w:sz w:val="20"/>
                <w:szCs w:val="20"/>
                <w:lang w:val="de-DE"/>
              </w:rPr>
              <w:t>Ergebnissicherung</w:t>
            </w:r>
          </w:p>
        </w:tc>
        <w:tc>
          <w:tcPr>
            <w:tcW w:w="855" w:type="dxa"/>
            <w:shd w:val="clear" w:color="auto" w:fill="auto"/>
            <w:textDirection w:val="btLr"/>
          </w:tcPr>
          <w:p w14:paraId="74C56F54" w14:textId="54FC5D53" w:rsidR="00D61FCB" w:rsidRPr="00FC7128" w:rsidRDefault="004B5E7F" w:rsidP="00D61FCB">
            <w:pPr>
              <w:tabs>
                <w:tab w:val="left" w:pos="1440"/>
                <w:tab w:val="left" w:pos="1669"/>
              </w:tabs>
              <w:autoSpaceDE w:val="0"/>
              <w:autoSpaceDN w:val="0"/>
              <w:adjustRightInd w:val="0"/>
              <w:spacing w:line="276" w:lineRule="auto"/>
              <w:ind w:left="113" w:right="113"/>
              <w:jc w:val="center"/>
              <w:rPr>
                <w:rFonts w:ascii="Arial" w:hAnsi="Arial" w:cs="Arial"/>
                <w:b/>
                <w:color w:val="E04E73"/>
                <w:sz w:val="20"/>
                <w:szCs w:val="20"/>
                <w:lang w:val="de-DE"/>
              </w:rPr>
            </w:pPr>
            <w:r>
              <w:rPr>
                <w:rFonts w:ascii="Arial" w:hAnsi="Arial" w:cs="Arial"/>
                <w:b/>
                <w:color w:val="E04E73"/>
                <w:sz w:val="20"/>
                <w:szCs w:val="20"/>
                <w:lang w:val="de-DE"/>
              </w:rPr>
              <w:t xml:space="preserve">7. </w:t>
            </w:r>
            <w:r w:rsidR="00D90248">
              <w:rPr>
                <w:rFonts w:ascii="Arial" w:hAnsi="Arial" w:cs="Arial"/>
                <w:b/>
                <w:color w:val="E04E73"/>
                <w:sz w:val="20"/>
                <w:szCs w:val="20"/>
                <w:lang w:val="de-DE"/>
              </w:rPr>
              <w:t>Auflösung</w:t>
            </w:r>
          </w:p>
        </w:tc>
        <w:tc>
          <w:tcPr>
            <w:tcW w:w="11341" w:type="dxa"/>
            <w:shd w:val="clear" w:color="auto" w:fill="auto"/>
          </w:tcPr>
          <w:p w14:paraId="782DDE8C" w14:textId="77777777" w:rsidR="00D61FCB" w:rsidRDefault="00D90248" w:rsidP="00D61FCB">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Sicherung der Ergebnisse durch eine gemeinsame Besprechung im Plenum.</w:t>
            </w:r>
          </w:p>
          <w:p w14:paraId="58A4A1D2" w14:textId="77777777" w:rsidR="00D90248" w:rsidRDefault="00D90248" w:rsidP="00D61FCB">
            <w:pPr>
              <w:autoSpaceDE w:val="0"/>
              <w:autoSpaceDN w:val="0"/>
              <w:adjustRightInd w:val="0"/>
              <w:spacing w:line="276" w:lineRule="auto"/>
              <w:rPr>
                <w:rFonts w:ascii="Arial" w:hAnsi="Arial" w:cs="Arial"/>
                <w:color w:val="000000"/>
                <w:sz w:val="20"/>
                <w:szCs w:val="20"/>
                <w:lang w:val="de-DE"/>
              </w:rPr>
            </w:pPr>
          </w:p>
          <w:p w14:paraId="7C84FBD9" w14:textId="77777777" w:rsidR="00D90248" w:rsidRDefault="00D90248" w:rsidP="00D61FCB">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Die Lehrperson zeigt u. bespricht die Musterlösung mit einer PowerPoint </w:t>
            </w:r>
          </w:p>
          <w:p w14:paraId="6F92771B" w14:textId="618A5BB9" w:rsidR="00D90248" w:rsidRDefault="00D90248" w:rsidP="00D61FCB">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Die </w:t>
            </w:r>
            <w:proofErr w:type="spellStart"/>
            <w:r>
              <w:rPr>
                <w:rFonts w:ascii="Arial" w:hAnsi="Arial" w:cs="Arial"/>
                <w:color w:val="000000"/>
                <w:sz w:val="20"/>
                <w:szCs w:val="20"/>
                <w:lang w:val="de-DE"/>
              </w:rPr>
              <w:t>SuS</w:t>
            </w:r>
            <w:proofErr w:type="spellEnd"/>
            <w:r>
              <w:rPr>
                <w:rFonts w:ascii="Arial" w:hAnsi="Arial" w:cs="Arial"/>
                <w:color w:val="000000"/>
                <w:sz w:val="20"/>
                <w:szCs w:val="20"/>
                <w:lang w:val="de-DE"/>
              </w:rPr>
              <w:t xml:space="preserve"> gehen in ihre hochgeladenen Dokumente u. verbessern ihre Aufgaben, falls nötig.</w:t>
            </w:r>
          </w:p>
          <w:p w14:paraId="1E37DA7E" w14:textId="77777777" w:rsidR="00D90248" w:rsidRDefault="00D90248" w:rsidP="00D61FCB">
            <w:pPr>
              <w:autoSpaceDE w:val="0"/>
              <w:autoSpaceDN w:val="0"/>
              <w:adjustRightInd w:val="0"/>
              <w:spacing w:line="276" w:lineRule="auto"/>
              <w:rPr>
                <w:rFonts w:ascii="Arial" w:hAnsi="Arial" w:cs="Arial"/>
                <w:color w:val="000000"/>
                <w:sz w:val="20"/>
                <w:szCs w:val="20"/>
                <w:lang w:val="de-DE"/>
              </w:rPr>
            </w:pPr>
          </w:p>
          <w:p w14:paraId="41A4D1FB" w14:textId="7558653E" w:rsidR="00D90248" w:rsidRDefault="00D90248" w:rsidP="00D61FCB">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Gemeinsame Feedbackrunde.</w:t>
            </w:r>
          </w:p>
          <w:p w14:paraId="554CD722" w14:textId="46D04593" w:rsidR="00D90248" w:rsidRDefault="00D90248" w:rsidP="00D61FCB">
            <w:pPr>
              <w:autoSpaceDE w:val="0"/>
              <w:autoSpaceDN w:val="0"/>
              <w:adjustRightInd w:val="0"/>
              <w:spacing w:line="276" w:lineRule="auto"/>
              <w:rPr>
                <w:rFonts w:ascii="Arial" w:hAnsi="Arial" w:cs="Arial"/>
                <w:color w:val="000000"/>
                <w:sz w:val="20"/>
                <w:szCs w:val="20"/>
                <w:lang w:val="de-DE"/>
              </w:rPr>
            </w:pPr>
          </w:p>
        </w:tc>
        <w:tc>
          <w:tcPr>
            <w:tcW w:w="425" w:type="dxa"/>
          </w:tcPr>
          <w:p w14:paraId="573E6707" w14:textId="4B23A425" w:rsidR="00D61FCB" w:rsidRPr="00DA4E4E" w:rsidRDefault="00D61FCB" w:rsidP="00D61FCB">
            <w:pPr>
              <w:spacing w:after="160" w:line="259" w:lineRule="auto"/>
              <w:rPr>
                <w:rFonts w:ascii="Arial" w:hAnsi="Arial" w:cs="Arial"/>
                <w:color w:val="000000"/>
                <w:sz w:val="20"/>
                <w:szCs w:val="20"/>
                <w:lang w:val="de-DE"/>
              </w:rPr>
            </w:pPr>
            <w:r>
              <w:rPr>
                <w:rFonts w:ascii="Arial" w:hAnsi="Arial" w:cs="Arial"/>
                <w:b/>
                <w:color w:val="000000"/>
                <w:sz w:val="20"/>
                <w:szCs w:val="20"/>
                <w:lang w:val="de-DE"/>
              </w:rPr>
              <w:t>7</w:t>
            </w:r>
          </w:p>
        </w:tc>
        <w:tc>
          <w:tcPr>
            <w:tcW w:w="993" w:type="dxa"/>
            <w:gridSpan w:val="2"/>
          </w:tcPr>
          <w:p w14:paraId="433F97CC" w14:textId="77777777" w:rsidR="00DB2D52" w:rsidRDefault="00DB2D52" w:rsidP="00D61FCB">
            <w:pPr>
              <w:spacing w:after="160" w:line="259" w:lineRule="auto"/>
              <w:rPr>
                <w:rFonts w:ascii="Arial" w:hAnsi="Arial" w:cs="Arial"/>
                <w:color w:val="000000"/>
                <w:sz w:val="20"/>
                <w:szCs w:val="20"/>
                <w:lang w:val="de-DE"/>
              </w:rPr>
            </w:pPr>
            <w:r>
              <w:rPr>
                <w:rFonts w:ascii="Arial" w:hAnsi="Arial" w:cs="Arial"/>
                <w:color w:val="000000"/>
                <w:sz w:val="20"/>
                <w:szCs w:val="20"/>
                <w:lang w:val="de-DE"/>
              </w:rPr>
              <w:t>5-</w:t>
            </w:r>
          </w:p>
          <w:p w14:paraId="214F8253" w14:textId="77777777" w:rsidR="00DB2D52" w:rsidRDefault="00DB2D52" w:rsidP="00D61FCB">
            <w:pPr>
              <w:spacing w:after="160" w:line="259" w:lineRule="auto"/>
              <w:rPr>
                <w:rFonts w:ascii="Arial" w:hAnsi="Arial" w:cs="Arial"/>
                <w:color w:val="000000"/>
                <w:sz w:val="20"/>
                <w:szCs w:val="20"/>
                <w:lang w:val="de-DE"/>
              </w:rPr>
            </w:pPr>
            <w:r>
              <w:rPr>
                <w:rFonts w:ascii="Arial" w:hAnsi="Arial" w:cs="Arial"/>
                <w:color w:val="000000"/>
                <w:sz w:val="20"/>
                <w:szCs w:val="20"/>
                <w:lang w:val="de-DE"/>
              </w:rPr>
              <w:t>10</w:t>
            </w:r>
          </w:p>
          <w:p w14:paraId="10035714" w14:textId="551EFFFD" w:rsidR="00D61FCB" w:rsidRPr="00DA4E4E" w:rsidRDefault="00D61FCB" w:rsidP="00D61FCB">
            <w:pPr>
              <w:spacing w:after="160" w:line="259" w:lineRule="auto"/>
              <w:rPr>
                <w:rFonts w:ascii="Arial" w:hAnsi="Arial" w:cs="Arial"/>
                <w:color w:val="000000"/>
                <w:sz w:val="20"/>
                <w:szCs w:val="20"/>
                <w:lang w:val="de-DE"/>
              </w:rPr>
            </w:pPr>
            <w:r>
              <w:rPr>
                <w:rFonts w:ascii="Arial" w:hAnsi="Arial" w:cs="Arial"/>
                <w:color w:val="000000"/>
                <w:sz w:val="20"/>
                <w:szCs w:val="20"/>
                <w:lang w:val="de-DE"/>
              </w:rPr>
              <w:t>min</w:t>
            </w:r>
          </w:p>
        </w:tc>
      </w:tr>
    </w:tbl>
    <w:p w14:paraId="4DFD4AFA" w14:textId="77777777" w:rsidR="00913A50" w:rsidRDefault="00913A50"/>
    <w:p w14:paraId="42231528" w14:textId="77777777" w:rsidR="00874F05" w:rsidRDefault="00874F05"/>
    <w:p w14:paraId="3D7FF2A1" w14:textId="77777777" w:rsidR="00874F05" w:rsidRDefault="00874F05"/>
    <w:p w14:paraId="4321EC69" w14:textId="77777777" w:rsidR="00874F05" w:rsidRDefault="00874F05"/>
    <w:p w14:paraId="665568FC" w14:textId="73FB7A99" w:rsidR="00913A50" w:rsidRPr="004F0662" w:rsidRDefault="00913A50">
      <w:pPr>
        <w:rPr>
          <w:b/>
          <w:bCs/>
          <w:sz w:val="32"/>
          <w:szCs w:val="32"/>
          <w:u w:val="single"/>
        </w:rPr>
      </w:pPr>
      <w:r w:rsidRPr="004F0662">
        <w:rPr>
          <w:b/>
          <w:bCs/>
          <w:sz w:val="32"/>
          <w:szCs w:val="32"/>
          <w:u w:val="single"/>
        </w:rPr>
        <w:lastRenderedPageBreak/>
        <w:t>Lehrplanbezug:</w:t>
      </w:r>
    </w:p>
    <w:p w14:paraId="01B19175" w14:textId="77777777" w:rsidR="00913A50" w:rsidRDefault="00913A50"/>
    <w:p w14:paraId="550C24E8" w14:textId="2841262A" w:rsidR="00313362" w:rsidRPr="00313362" w:rsidRDefault="00313362">
      <w:pPr>
        <w:rPr>
          <w:u w:val="single"/>
        </w:rPr>
      </w:pPr>
      <w:r w:rsidRPr="00313362">
        <w:rPr>
          <w:u w:val="single"/>
        </w:rPr>
        <w:t>1 Klasse der Mittelschule</w:t>
      </w:r>
    </w:p>
    <w:p w14:paraId="554AC82D" w14:textId="77777777" w:rsidR="00313362" w:rsidRDefault="00313362"/>
    <w:p w14:paraId="6C8EFED3" w14:textId="77777777" w:rsidR="00913A50" w:rsidRDefault="00913A50" w:rsidP="00913A50">
      <w:r>
        <w:t>Kompetenzbereich Leben und Wirtschaften im eigenen Umfeld</w:t>
      </w:r>
    </w:p>
    <w:p w14:paraId="44D2CBC1" w14:textId="77777777" w:rsidR="00913A50" w:rsidRDefault="00913A50" w:rsidP="00913A50">
      <w:r>
        <w:t>Die Schülerinnen und Schüler können</w:t>
      </w:r>
    </w:p>
    <w:p w14:paraId="5AD93F21" w14:textId="77777777" w:rsidR="00913A50" w:rsidRDefault="00913A50" w:rsidP="00913A50"/>
    <w:p w14:paraId="65DF828D" w14:textId="77777777" w:rsidR="00913A50" w:rsidRDefault="00913A50" w:rsidP="00913A50">
      <w:r>
        <w:t>1.1. eigene Wünsche und Bedürfnisse formulieren, vergleichen und reflektieren, deren Umsetzbar-</w:t>
      </w:r>
    </w:p>
    <w:p w14:paraId="4AA05A73" w14:textId="77777777" w:rsidR="00913A50" w:rsidRDefault="00913A50" w:rsidP="00913A50">
      <w:proofErr w:type="spellStart"/>
      <w:r>
        <w:t>keit</w:t>
      </w:r>
      <w:proofErr w:type="spellEnd"/>
      <w:r>
        <w:t xml:space="preserve"> überprüfen und erklären;</w:t>
      </w:r>
    </w:p>
    <w:p w14:paraId="51028859" w14:textId="77777777" w:rsidR="00913A50" w:rsidRDefault="00913A50" w:rsidP="00913A50"/>
    <w:p w14:paraId="04BAD7F4" w14:textId="77777777" w:rsidR="00913A50" w:rsidRDefault="00913A50" w:rsidP="00913A50">
      <w:r>
        <w:t xml:space="preserve">1.2. das Produzieren und Konsumieren im Wirtschaftskreislauf sowie den </w:t>
      </w:r>
      <w:proofErr w:type="spellStart"/>
      <w:r>
        <w:t>verantwortungsbewuss</w:t>
      </w:r>
      <w:proofErr w:type="spellEnd"/>
      <w:r>
        <w:t>-</w:t>
      </w:r>
    </w:p>
    <w:p w14:paraId="0EFB6DE1" w14:textId="77777777" w:rsidR="00913A50" w:rsidRDefault="00913A50" w:rsidP="00913A50">
      <w:proofErr w:type="spellStart"/>
      <w:r>
        <w:t>ten</w:t>
      </w:r>
      <w:proofErr w:type="spellEnd"/>
      <w:r>
        <w:t xml:space="preserve"> Umgang mit Geld (Einnahmen und Ausgaben) anhand von Fallbeispielen aus dem eigenen</w:t>
      </w:r>
    </w:p>
    <w:p w14:paraId="0B56CEA8" w14:textId="5EB31A17" w:rsidR="00913A50" w:rsidRDefault="00913A50" w:rsidP="00913A50">
      <w:r>
        <w:t>Umfeld analysieren;</w:t>
      </w:r>
    </w:p>
    <w:p w14:paraId="0941927F" w14:textId="77777777" w:rsidR="004F0662" w:rsidRDefault="004F0662"/>
    <w:p w14:paraId="459C1640" w14:textId="77777777" w:rsidR="004F0662" w:rsidRDefault="004F0662"/>
    <w:p w14:paraId="770F92A1" w14:textId="1C42C412" w:rsidR="00913A50" w:rsidRDefault="00913A50">
      <w:r>
        <w:t>Fächerübergreifende Themen:</w:t>
      </w:r>
    </w:p>
    <w:p w14:paraId="31732C01" w14:textId="486F309D" w:rsidR="00913A50" w:rsidRDefault="00913A50" w:rsidP="00913A50">
      <w:r>
        <w:t>13 Wirtschafts-, Finanz- und Verbraucher/</w:t>
      </w:r>
      <w:proofErr w:type="spellStart"/>
      <w:r>
        <w:t>innenbildung</w:t>
      </w:r>
      <w:proofErr w:type="spellEnd"/>
    </w:p>
    <w:sectPr w:rsidR="00913A50" w:rsidSect="003E07A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C06A3"/>
    <w:multiLevelType w:val="multilevel"/>
    <w:tmpl w:val="9C5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0421C"/>
    <w:multiLevelType w:val="multilevel"/>
    <w:tmpl w:val="C16E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31497">
    <w:abstractNumId w:val="0"/>
  </w:num>
  <w:num w:numId="2" w16cid:durableId="1531258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DE"/>
    <w:rsid w:val="00114A80"/>
    <w:rsid w:val="001261F5"/>
    <w:rsid w:val="00134B93"/>
    <w:rsid w:val="0023718F"/>
    <w:rsid w:val="00262971"/>
    <w:rsid w:val="00313362"/>
    <w:rsid w:val="00364E6A"/>
    <w:rsid w:val="0038077E"/>
    <w:rsid w:val="003E07AE"/>
    <w:rsid w:val="00411E8E"/>
    <w:rsid w:val="0047435D"/>
    <w:rsid w:val="004B5E7F"/>
    <w:rsid w:val="004F0662"/>
    <w:rsid w:val="00602F1F"/>
    <w:rsid w:val="007509F0"/>
    <w:rsid w:val="00874F05"/>
    <w:rsid w:val="008B3C39"/>
    <w:rsid w:val="00913A50"/>
    <w:rsid w:val="009B545C"/>
    <w:rsid w:val="00A753C4"/>
    <w:rsid w:val="00B04E76"/>
    <w:rsid w:val="00B34E4D"/>
    <w:rsid w:val="00BE6515"/>
    <w:rsid w:val="00CC39C1"/>
    <w:rsid w:val="00CD6FDE"/>
    <w:rsid w:val="00D6051B"/>
    <w:rsid w:val="00D61FCB"/>
    <w:rsid w:val="00D90248"/>
    <w:rsid w:val="00DB2D52"/>
    <w:rsid w:val="00E143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C305"/>
  <w15:chartTrackingRefBased/>
  <w15:docId w15:val="{AD6913E1-345F-4339-AACF-3899F2F8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7AE"/>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CD6FD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CD6FD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CD6FD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CD6FD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CD6FD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CD6FD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CD6FD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CD6FD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CD6FD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6FD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D6FD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D6FD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D6FD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D6FD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D6FD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D6FD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D6FD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D6FDE"/>
    <w:rPr>
      <w:rFonts w:eastAsiaTheme="majorEastAsia" w:cstheme="majorBidi"/>
      <w:color w:val="272727" w:themeColor="text1" w:themeTint="D8"/>
    </w:rPr>
  </w:style>
  <w:style w:type="paragraph" w:styleId="Titel">
    <w:name w:val="Title"/>
    <w:basedOn w:val="Standard"/>
    <w:next w:val="Standard"/>
    <w:link w:val="TitelZchn"/>
    <w:uiPriority w:val="10"/>
    <w:qFormat/>
    <w:rsid w:val="00CD6FD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CD6FD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D6FD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CD6FD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6FD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CD6FDE"/>
    <w:rPr>
      <w:i/>
      <w:iCs/>
      <w:color w:val="404040" w:themeColor="text1" w:themeTint="BF"/>
    </w:rPr>
  </w:style>
  <w:style w:type="paragraph" w:styleId="Listenabsatz">
    <w:name w:val="List Paragraph"/>
    <w:basedOn w:val="Standard"/>
    <w:uiPriority w:val="34"/>
    <w:qFormat/>
    <w:rsid w:val="00CD6FD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CD6FDE"/>
    <w:rPr>
      <w:i/>
      <w:iCs/>
      <w:color w:val="0F4761" w:themeColor="accent1" w:themeShade="BF"/>
    </w:rPr>
  </w:style>
  <w:style w:type="paragraph" w:styleId="IntensivesZitat">
    <w:name w:val="Intense Quote"/>
    <w:basedOn w:val="Standard"/>
    <w:next w:val="Standard"/>
    <w:link w:val="IntensivesZitatZchn"/>
    <w:uiPriority w:val="30"/>
    <w:qFormat/>
    <w:rsid w:val="00CD6FD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CD6FDE"/>
    <w:rPr>
      <w:i/>
      <w:iCs/>
      <w:color w:val="0F4761" w:themeColor="accent1" w:themeShade="BF"/>
    </w:rPr>
  </w:style>
  <w:style w:type="character" w:styleId="IntensiverVerweis">
    <w:name w:val="Intense Reference"/>
    <w:basedOn w:val="Absatz-Standardschriftart"/>
    <w:uiPriority w:val="32"/>
    <w:qFormat/>
    <w:rsid w:val="00CD6FDE"/>
    <w:rPr>
      <w:b/>
      <w:bCs/>
      <w:smallCaps/>
      <w:color w:val="0F4761" w:themeColor="accent1" w:themeShade="BF"/>
      <w:spacing w:val="5"/>
    </w:rPr>
  </w:style>
  <w:style w:type="character" w:styleId="Hyperlink">
    <w:name w:val="Hyperlink"/>
    <w:basedOn w:val="Absatz-Standardschriftart"/>
    <w:uiPriority w:val="99"/>
    <w:semiHidden/>
    <w:unhideWhenUsed/>
    <w:rsid w:val="00364E6A"/>
    <w:rPr>
      <w:color w:val="0000FF"/>
      <w:u w:val="single"/>
    </w:rPr>
  </w:style>
  <w:style w:type="character" w:styleId="Fett">
    <w:name w:val="Strong"/>
    <w:basedOn w:val="Absatz-Standardschriftart"/>
    <w:uiPriority w:val="22"/>
    <w:qFormat/>
    <w:rsid w:val="00364E6A"/>
    <w:rPr>
      <w:b/>
      <w:bCs/>
    </w:rPr>
  </w:style>
  <w:style w:type="paragraph" w:styleId="StandardWeb">
    <w:name w:val="Normal (Web)"/>
    <w:basedOn w:val="Standard"/>
    <w:uiPriority w:val="99"/>
    <w:semiHidden/>
    <w:unhideWhenUsed/>
    <w:rsid w:val="00E14326"/>
    <w:pPr>
      <w:spacing w:before="100" w:beforeAutospacing="1" w:after="100" w:afterAutospacing="1"/>
    </w:pPr>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Höger Simon</dc:creator>
  <cp:keywords/>
  <dc:description/>
  <cp:lastModifiedBy>Höger Simon</cp:lastModifiedBy>
  <cp:revision>16</cp:revision>
  <dcterms:created xsi:type="dcterms:W3CDTF">2024-06-26T20:21:00Z</dcterms:created>
  <dcterms:modified xsi:type="dcterms:W3CDTF">2024-09-01T14:51:00Z</dcterms:modified>
</cp:coreProperties>
</file>