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8248F" w14:textId="12553A15" w:rsidR="00B16A5B" w:rsidRPr="00DA5878" w:rsidRDefault="00812530" w:rsidP="00490285">
      <w:pPr>
        <w:spacing w:line="360" w:lineRule="auto"/>
        <w:outlineLvl w:val="0"/>
        <w:rPr>
          <w:rFonts w:ascii="Times New Roman" w:hAnsi="Times New Roman" w:cs="Times New Roman"/>
          <w:b/>
          <w:sz w:val="28"/>
          <w:szCs w:val="28"/>
          <w:lang w:val="de-AT"/>
        </w:rPr>
      </w:pPr>
      <w:r w:rsidRPr="00DA5878">
        <w:rPr>
          <w:rFonts w:ascii="Times New Roman" w:hAnsi="Times New Roman" w:cs="Times New Roman"/>
          <w:b/>
          <w:sz w:val="28"/>
          <w:szCs w:val="28"/>
          <w:lang w:val="de-AT"/>
        </w:rPr>
        <w:t>Das Europ</w:t>
      </w:r>
      <w:r w:rsidRPr="00DA5878">
        <w:rPr>
          <w:rFonts w:ascii="Times New Roman" w:eastAsia="Calibri" w:hAnsi="Times New Roman" w:cs="Times New Roman"/>
          <w:b/>
          <w:sz w:val="28"/>
          <w:szCs w:val="28"/>
          <w:lang w:val="de-AT"/>
        </w:rPr>
        <w:t>ä</w:t>
      </w:r>
      <w:r w:rsidRPr="00DA5878">
        <w:rPr>
          <w:rFonts w:ascii="Times New Roman" w:hAnsi="Times New Roman" w:cs="Times New Roman"/>
          <w:b/>
          <w:sz w:val="28"/>
          <w:szCs w:val="28"/>
          <w:lang w:val="de-AT"/>
        </w:rPr>
        <w:t>ische Parlament</w:t>
      </w:r>
      <w:r w:rsidR="00DF622F" w:rsidRPr="00DA5878">
        <w:rPr>
          <w:rFonts w:ascii="Times New Roman" w:hAnsi="Times New Roman" w:cs="Times New Roman"/>
          <w:b/>
          <w:sz w:val="28"/>
          <w:szCs w:val="28"/>
          <w:lang w:val="de-AT"/>
        </w:rPr>
        <w:t xml:space="preserve"> – die Stimme der B</w:t>
      </w:r>
      <w:r w:rsidR="00DF622F" w:rsidRPr="00DA5878">
        <w:rPr>
          <w:rFonts w:ascii="Times New Roman" w:eastAsia="Calibri" w:hAnsi="Times New Roman" w:cs="Times New Roman"/>
          <w:b/>
          <w:sz w:val="28"/>
          <w:szCs w:val="28"/>
          <w:lang w:val="de-AT"/>
        </w:rPr>
        <w:t>ü</w:t>
      </w:r>
      <w:r w:rsidR="00DF622F" w:rsidRPr="00DA5878">
        <w:rPr>
          <w:rFonts w:ascii="Times New Roman" w:hAnsi="Times New Roman" w:cs="Times New Roman"/>
          <w:b/>
          <w:sz w:val="28"/>
          <w:szCs w:val="28"/>
          <w:lang w:val="de-AT"/>
        </w:rPr>
        <w:t>rger</w:t>
      </w:r>
      <w:r w:rsidR="00F7216F" w:rsidRPr="00DA5878">
        <w:rPr>
          <w:rFonts w:ascii="Times New Roman" w:hAnsi="Times New Roman" w:cs="Times New Roman"/>
          <w:b/>
          <w:sz w:val="28"/>
          <w:szCs w:val="28"/>
          <w:lang w:val="de-AT"/>
        </w:rPr>
        <w:t>innen und B</w:t>
      </w:r>
      <w:r w:rsidR="00F7216F" w:rsidRPr="00DA5878">
        <w:rPr>
          <w:rFonts w:ascii="Times New Roman" w:eastAsia="Calibri" w:hAnsi="Times New Roman" w:cs="Times New Roman"/>
          <w:b/>
          <w:sz w:val="28"/>
          <w:szCs w:val="28"/>
          <w:lang w:val="de-AT"/>
        </w:rPr>
        <w:t>ü</w:t>
      </w:r>
      <w:r w:rsidR="00F7216F" w:rsidRPr="00DA5878">
        <w:rPr>
          <w:rFonts w:ascii="Times New Roman" w:hAnsi="Times New Roman" w:cs="Times New Roman"/>
          <w:b/>
          <w:sz w:val="28"/>
          <w:szCs w:val="28"/>
          <w:lang w:val="de-AT"/>
        </w:rPr>
        <w:t>rger</w:t>
      </w:r>
    </w:p>
    <w:p w14:paraId="6A3F7CFB" w14:textId="11B7BF09" w:rsidR="00E56561" w:rsidRPr="009140B3" w:rsidRDefault="00AC34B0" w:rsidP="00F62581">
      <w:pPr>
        <w:spacing w:line="360" w:lineRule="auto"/>
        <w:rPr>
          <w:rFonts w:ascii="Times New Roman" w:hAnsi="Times New Roman" w:cs="Times New Roman"/>
          <w:lang w:val="de-AT"/>
        </w:rPr>
      </w:pPr>
      <w:r w:rsidRPr="00F62581">
        <w:rPr>
          <w:rFonts w:ascii="Times New Roman" w:hAnsi="Times New Roman" w:cs="Times New Roman"/>
          <w:noProof/>
          <w:lang w:eastAsia="de-DE"/>
        </w:rPr>
        <w:drawing>
          <wp:anchor distT="0" distB="0" distL="114300" distR="114300" simplePos="0" relativeHeight="251659264" behindDoc="0" locked="0" layoutInCell="1" allowOverlap="1" wp14:anchorId="46D7759C" wp14:editId="467E796D">
            <wp:simplePos x="0" y="0"/>
            <wp:positionH relativeFrom="margin">
              <wp:posOffset>2466340</wp:posOffset>
            </wp:positionH>
            <wp:positionV relativeFrom="margin">
              <wp:posOffset>471805</wp:posOffset>
            </wp:positionV>
            <wp:extent cx="3911600" cy="2948305"/>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93000"/>
                              </a14:imgEffect>
                              <a14:imgEffect>
                                <a14:saturation sat="66000"/>
                              </a14:imgEffect>
                              <a14:imgEffect>
                                <a14:brightnessContrast bright="-3000" contrast="-35000"/>
                              </a14:imgEffect>
                            </a14:imgLayer>
                          </a14:imgProps>
                        </a:ext>
                        <a:ext uri="{28A0092B-C50C-407E-A947-70E740481C1C}">
                          <a14:useLocalDpi xmlns:a14="http://schemas.microsoft.com/office/drawing/2010/main" val="0"/>
                        </a:ext>
                      </a:extLst>
                    </a:blip>
                    <a:srcRect t="15946" r="9175" b="25133"/>
                    <a:stretch/>
                  </pic:blipFill>
                  <pic:spPr bwMode="auto">
                    <a:xfrm>
                      <a:off x="0" y="0"/>
                      <a:ext cx="3911600" cy="2948305"/>
                    </a:xfrm>
                    <a:prstGeom prst="rect">
                      <a:avLst/>
                    </a:prstGeom>
                    <a:ln>
                      <a:noFill/>
                    </a:ln>
                    <a:effectLst>
                      <a:glow>
                        <a:srgbClr val="5B9BD5">
                          <a:alpha val="37000"/>
                        </a:srgbClr>
                      </a:glow>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AA8CC4" w14:textId="046E2CC2" w:rsidR="00E56561" w:rsidRPr="009140B3" w:rsidRDefault="00142B88" w:rsidP="00F62581">
      <w:pPr>
        <w:spacing w:line="360" w:lineRule="auto"/>
        <w:rPr>
          <w:rFonts w:ascii="Times New Roman" w:hAnsi="Times New Roman" w:cs="Times New Roman"/>
          <w:lang w:val="de-AT"/>
        </w:rPr>
      </w:pPr>
      <w:r w:rsidRPr="009140B3">
        <w:rPr>
          <w:rFonts w:ascii="Times New Roman" w:hAnsi="Times New Roman" w:cs="Times New Roman"/>
          <w:lang w:val="de-AT"/>
        </w:rPr>
        <w:t>Das</w:t>
      </w:r>
      <w:r w:rsidR="00B42B14" w:rsidRPr="009140B3">
        <w:rPr>
          <w:rFonts w:ascii="Times New Roman" w:hAnsi="Times New Roman" w:cs="Times New Roman"/>
          <w:lang w:val="de-AT"/>
        </w:rPr>
        <w:t xml:space="preserve"> Europ</w:t>
      </w:r>
      <w:r w:rsidR="00B42B14" w:rsidRPr="009140B3">
        <w:rPr>
          <w:rFonts w:ascii="Times New Roman" w:eastAsia="Calibri" w:hAnsi="Times New Roman" w:cs="Times New Roman"/>
          <w:lang w:val="de-AT"/>
        </w:rPr>
        <w:t>ä</w:t>
      </w:r>
      <w:r w:rsidR="00B42B14" w:rsidRPr="009140B3">
        <w:rPr>
          <w:rFonts w:ascii="Times New Roman" w:hAnsi="Times New Roman" w:cs="Times New Roman"/>
          <w:lang w:val="de-AT"/>
        </w:rPr>
        <w:t>ische Parlament ist die einzige</w:t>
      </w:r>
      <w:r w:rsidR="00CE3C7F" w:rsidRPr="009140B3">
        <w:rPr>
          <w:rFonts w:ascii="Times New Roman" w:hAnsi="Times New Roman" w:cs="Times New Roman"/>
          <w:lang w:val="de-AT"/>
        </w:rPr>
        <w:t xml:space="preserve"> Organisation</w:t>
      </w:r>
      <w:r w:rsidR="001F1D38" w:rsidRPr="009140B3">
        <w:rPr>
          <w:rFonts w:ascii="Times New Roman" w:hAnsi="Times New Roman" w:cs="Times New Roman"/>
          <w:lang w:val="de-AT"/>
        </w:rPr>
        <w:t xml:space="preserve">, </w:t>
      </w:r>
      <w:r w:rsidR="007C4F95" w:rsidRPr="009140B3">
        <w:rPr>
          <w:rFonts w:ascii="Times New Roman" w:hAnsi="Times New Roman" w:cs="Times New Roman"/>
          <w:lang w:val="de-AT"/>
        </w:rPr>
        <w:t>deren Mitglieder</w:t>
      </w:r>
      <w:r w:rsidR="001F1D38" w:rsidRPr="009140B3">
        <w:rPr>
          <w:rFonts w:ascii="Times New Roman" w:hAnsi="Times New Roman" w:cs="Times New Roman"/>
          <w:lang w:val="de-AT"/>
        </w:rPr>
        <w:t xml:space="preserve"> von den B</w:t>
      </w:r>
      <w:r w:rsidR="001F1D38" w:rsidRPr="009140B3">
        <w:rPr>
          <w:rFonts w:ascii="Times New Roman" w:eastAsia="Calibri" w:hAnsi="Times New Roman" w:cs="Times New Roman"/>
          <w:lang w:val="de-AT"/>
        </w:rPr>
        <w:t>ü</w:t>
      </w:r>
      <w:r w:rsidR="001F1D38" w:rsidRPr="009140B3">
        <w:rPr>
          <w:rFonts w:ascii="Times New Roman" w:hAnsi="Times New Roman" w:cs="Times New Roman"/>
          <w:lang w:val="de-AT"/>
        </w:rPr>
        <w:t>rger</w:t>
      </w:r>
      <w:r w:rsidR="003D1016" w:rsidRPr="009140B3">
        <w:rPr>
          <w:rFonts w:ascii="Times New Roman" w:hAnsi="Times New Roman" w:cs="Times New Roman"/>
          <w:lang w:val="de-AT"/>
        </w:rPr>
        <w:t>n</w:t>
      </w:r>
      <w:r w:rsidR="001F1D38" w:rsidRPr="009140B3">
        <w:rPr>
          <w:rFonts w:ascii="Times New Roman" w:hAnsi="Times New Roman" w:cs="Times New Roman"/>
          <w:lang w:val="de-AT"/>
        </w:rPr>
        <w:t xml:space="preserve"> und B</w:t>
      </w:r>
      <w:r w:rsidR="001F1D38" w:rsidRPr="009140B3">
        <w:rPr>
          <w:rFonts w:ascii="Times New Roman" w:eastAsia="Calibri" w:hAnsi="Times New Roman" w:cs="Times New Roman"/>
          <w:lang w:val="de-AT"/>
        </w:rPr>
        <w:t>ü</w:t>
      </w:r>
      <w:r w:rsidR="001F1D38" w:rsidRPr="009140B3">
        <w:rPr>
          <w:rFonts w:ascii="Times New Roman" w:hAnsi="Times New Roman" w:cs="Times New Roman"/>
          <w:lang w:val="de-AT"/>
        </w:rPr>
        <w:t xml:space="preserve">rgerinnen der </w:t>
      </w:r>
      <w:r w:rsidR="00475099" w:rsidRPr="009140B3">
        <w:rPr>
          <w:rFonts w:ascii="Times New Roman" w:hAnsi="Times New Roman" w:cs="Times New Roman"/>
          <w:lang w:val="de-AT"/>
        </w:rPr>
        <w:t>Mitgliedsstaaten</w:t>
      </w:r>
      <w:r w:rsidR="007C4F95" w:rsidRPr="009140B3">
        <w:rPr>
          <w:rFonts w:ascii="Times New Roman" w:hAnsi="Times New Roman" w:cs="Times New Roman"/>
          <w:lang w:val="de-AT"/>
        </w:rPr>
        <w:t xml:space="preserve"> direkt gew</w:t>
      </w:r>
      <w:r w:rsidR="007C4F95" w:rsidRPr="009140B3">
        <w:rPr>
          <w:rFonts w:ascii="Times New Roman" w:eastAsia="Calibri" w:hAnsi="Times New Roman" w:cs="Times New Roman"/>
          <w:lang w:val="de-AT"/>
        </w:rPr>
        <w:t>ä</w:t>
      </w:r>
      <w:r w:rsidR="007C4F95" w:rsidRPr="009140B3">
        <w:rPr>
          <w:rFonts w:ascii="Times New Roman" w:hAnsi="Times New Roman" w:cs="Times New Roman"/>
          <w:lang w:val="de-AT"/>
        </w:rPr>
        <w:t>hlt we</w:t>
      </w:r>
      <w:r w:rsidR="00311990" w:rsidRPr="009140B3">
        <w:rPr>
          <w:rFonts w:ascii="Times New Roman" w:hAnsi="Times New Roman" w:cs="Times New Roman"/>
          <w:lang w:val="de-AT"/>
        </w:rPr>
        <w:t>rd</w:t>
      </w:r>
      <w:r w:rsidR="007C4F95" w:rsidRPr="009140B3">
        <w:rPr>
          <w:rFonts w:ascii="Times New Roman" w:hAnsi="Times New Roman" w:cs="Times New Roman"/>
          <w:lang w:val="de-AT"/>
        </w:rPr>
        <w:t xml:space="preserve">en. </w:t>
      </w:r>
      <w:r w:rsidR="00CB2BAD" w:rsidRPr="009140B3">
        <w:rPr>
          <w:rFonts w:ascii="Times New Roman" w:hAnsi="Times New Roman" w:cs="Times New Roman"/>
          <w:lang w:val="de-AT"/>
        </w:rPr>
        <w:t>Ihre Aufgabe besteht darin, sich f</w:t>
      </w:r>
      <w:r w:rsidR="00CB2BAD" w:rsidRPr="009140B3">
        <w:rPr>
          <w:rFonts w:ascii="Times New Roman" w:eastAsia="Calibri" w:hAnsi="Times New Roman" w:cs="Times New Roman"/>
          <w:lang w:val="de-AT"/>
        </w:rPr>
        <w:t>ü</w:t>
      </w:r>
      <w:r w:rsidR="00CB2BAD" w:rsidRPr="009140B3">
        <w:rPr>
          <w:rFonts w:ascii="Times New Roman" w:hAnsi="Times New Roman" w:cs="Times New Roman"/>
          <w:lang w:val="de-AT"/>
        </w:rPr>
        <w:t>r die Grund- und Menschenrechte der B</w:t>
      </w:r>
      <w:r w:rsidR="00CB2BAD" w:rsidRPr="009140B3">
        <w:rPr>
          <w:rFonts w:ascii="Times New Roman" w:eastAsia="Calibri" w:hAnsi="Times New Roman" w:cs="Times New Roman"/>
          <w:lang w:val="de-AT"/>
        </w:rPr>
        <w:t>ü</w:t>
      </w:r>
      <w:r w:rsidR="00CB2BAD" w:rsidRPr="009140B3">
        <w:rPr>
          <w:rFonts w:ascii="Times New Roman" w:hAnsi="Times New Roman" w:cs="Times New Roman"/>
          <w:lang w:val="de-AT"/>
        </w:rPr>
        <w:t xml:space="preserve">rger einzusetzen.  </w:t>
      </w:r>
    </w:p>
    <w:p w14:paraId="7179CF3E" w14:textId="20FC6205" w:rsidR="008D4879" w:rsidRDefault="00AC34B0" w:rsidP="00F62581">
      <w:pPr>
        <w:spacing w:line="360" w:lineRule="auto"/>
        <w:rPr>
          <w:rFonts w:ascii="Times New Roman" w:hAnsi="Times New Roman" w:cs="Times New Roman"/>
          <w:lang w:val="de-AT"/>
        </w:rPr>
      </w:pPr>
      <w:r>
        <w:rPr>
          <w:rFonts w:ascii="Times New Roman" w:hAnsi="Times New Roman" w:cs="Times New Roman"/>
          <w:noProof/>
          <w:lang w:eastAsia="de-DE"/>
        </w:rPr>
        <mc:AlternateContent>
          <mc:Choice Requires="wps">
            <w:drawing>
              <wp:anchor distT="0" distB="0" distL="114300" distR="114300" simplePos="0" relativeHeight="251660288" behindDoc="0" locked="0" layoutInCell="1" allowOverlap="1" wp14:anchorId="317842FB" wp14:editId="3021DD7E">
                <wp:simplePos x="0" y="0"/>
                <wp:positionH relativeFrom="column">
                  <wp:posOffset>2468880</wp:posOffset>
                </wp:positionH>
                <wp:positionV relativeFrom="paragraph">
                  <wp:posOffset>770890</wp:posOffset>
                </wp:positionV>
                <wp:extent cx="3997325" cy="345440"/>
                <wp:effectExtent l="0" t="0" r="0" b="10160"/>
                <wp:wrapSquare wrapText="bothSides"/>
                <wp:docPr id="6" name="Textfeld 6"/>
                <wp:cNvGraphicFramePr/>
                <a:graphic xmlns:a="http://schemas.openxmlformats.org/drawingml/2006/main">
                  <a:graphicData uri="http://schemas.microsoft.com/office/word/2010/wordprocessingShape">
                    <wps:wsp>
                      <wps:cNvSpPr txBox="1"/>
                      <wps:spPr>
                        <a:xfrm>
                          <a:off x="0" y="0"/>
                          <a:ext cx="399732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D9BA1E" w14:textId="68186ACA" w:rsidR="00AC34B0" w:rsidRPr="00AC34B0" w:rsidRDefault="00E073FD">
                            <w:pPr>
                              <w:rPr>
                                <w:sz w:val="20"/>
                                <w:szCs w:val="20"/>
                                <w:lang w:val="de-AT"/>
                              </w:rPr>
                            </w:pPr>
                            <w:r>
                              <w:rPr>
                                <w:sz w:val="20"/>
                                <w:szCs w:val="20"/>
                                <w:lang w:val="de-AT"/>
                              </w:rPr>
                              <w:t>Abb. 1: Aufbau des</w:t>
                            </w:r>
                            <w:r w:rsidR="00AC34B0" w:rsidRPr="00AC34B0">
                              <w:rPr>
                                <w:sz w:val="20"/>
                                <w:szCs w:val="20"/>
                                <w:lang w:val="de-AT"/>
                              </w:rPr>
                              <w:t xml:space="preserve"> Europäischen Parlaments</w:t>
                            </w:r>
                            <w:r w:rsidR="00AC34B0">
                              <w:rPr>
                                <w:sz w:val="20"/>
                                <w:szCs w:val="20"/>
                                <w:lang w:val="de-AT"/>
                              </w:rPr>
                              <w:t xml:space="preserve"> (Europäische Union,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842FB" id="_x0000_t202" coordsize="21600,21600" o:spt="202" path="m0,0l0,21600,21600,21600,21600,0xe">
                <v:stroke joinstyle="miter"/>
                <v:path gradientshapeok="t" o:connecttype="rect"/>
              </v:shapetype>
              <v:shape id="Textfeld 6" o:spid="_x0000_s1026" type="#_x0000_t202" style="position:absolute;margin-left:194.4pt;margin-top:60.7pt;width:314.7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" filled="f" stroked="f">
                <v:textbox>
                  <w:txbxContent>
                    <w:p w14:paraId="4DD9BA1E" w14:textId="68186ACA" w:rsidR="00AC34B0" w:rsidRPr="00AC34B0" w:rsidRDefault="00E073FD">
                      <w:pPr>
                        <w:rPr>
                          <w:sz w:val="20"/>
                          <w:szCs w:val="20"/>
                          <w:lang w:val="de-AT"/>
                        </w:rPr>
                      </w:pPr>
                      <w:r>
                        <w:rPr>
                          <w:sz w:val="20"/>
                          <w:szCs w:val="20"/>
                          <w:lang w:val="de-AT"/>
                        </w:rPr>
                        <w:t>Abb. 1: Aufbau des</w:t>
                      </w:r>
                      <w:r w:rsidR="00AC34B0" w:rsidRPr="00AC34B0">
                        <w:rPr>
                          <w:sz w:val="20"/>
                          <w:szCs w:val="20"/>
                          <w:lang w:val="de-AT"/>
                        </w:rPr>
                        <w:t xml:space="preserve"> Europäischen Parlaments</w:t>
                      </w:r>
                      <w:r w:rsidR="00AC34B0">
                        <w:rPr>
                          <w:sz w:val="20"/>
                          <w:szCs w:val="20"/>
                          <w:lang w:val="de-AT"/>
                        </w:rPr>
                        <w:t xml:space="preserve"> (Europäische Union, 2016)</w:t>
                      </w:r>
                    </w:p>
                  </w:txbxContent>
                </v:textbox>
                <w10:wrap type="square"/>
              </v:shape>
            </w:pict>
          </mc:Fallback>
        </mc:AlternateContent>
      </w:r>
      <w:r w:rsidR="007F5244" w:rsidRPr="009140B3">
        <w:rPr>
          <w:rFonts w:ascii="Times New Roman" w:hAnsi="Times New Roman" w:cs="Times New Roman"/>
          <w:lang w:val="de-AT"/>
        </w:rPr>
        <w:t>1979</w:t>
      </w:r>
      <w:r w:rsidR="002C22DE" w:rsidRPr="009140B3">
        <w:rPr>
          <w:rFonts w:ascii="Times New Roman" w:hAnsi="Times New Roman" w:cs="Times New Roman"/>
          <w:lang w:val="de-AT"/>
        </w:rPr>
        <w:t xml:space="preserve"> </w:t>
      </w:r>
      <w:r w:rsidR="00AC1D0A" w:rsidRPr="009140B3">
        <w:rPr>
          <w:rFonts w:ascii="Times New Roman" w:hAnsi="Times New Roman" w:cs="Times New Roman"/>
          <w:lang w:val="de-AT"/>
        </w:rPr>
        <w:t>fa</w:t>
      </w:r>
      <w:r w:rsidR="002E28F4" w:rsidRPr="009140B3">
        <w:rPr>
          <w:rFonts w:ascii="Times New Roman" w:hAnsi="Times New Roman" w:cs="Times New Roman"/>
          <w:lang w:val="de-AT"/>
        </w:rPr>
        <w:t>nden die ersten direkten Wahlen statt</w:t>
      </w:r>
      <w:r w:rsidR="00F7216F" w:rsidRPr="009140B3">
        <w:rPr>
          <w:rFonts w:ascii="Times New Roman" w:hAnsi="Times New Roman" w:cs="Times New Roman"/>
          <w:lang w:val="de-AT"/>
        </w:rPr>
        <w:t>, s</w:t>
      </w:r>
      <w:r w:rsidR="00AB649F" w:rsidRPr="009140B3">
        <w:rPr>
          <w:rFonts w:ascii="Times New Roman" w:hAnsi="Times New Roman" w:cs="Times New Roman"/>
          <w:lang w:val="de-AT"/>
        </w:rPr>
        <w:t>eit</w:t>
      </w:r>
      <w:r w:rsidR="00F7216F" w:rsidRPr="009140B3">
        <w:rPr>
          <w:rFonts w:ascii="Times New Roman" w:hAnsi="Times New Roman" w:cs="Times New Roman"/>
          <w:lang w:val="de-AT"/>
        </w:rPr>
        <w:t>her wird</w:t>
      </w:r>
      <w:r w:rsidR="00AB649F" w:rsidRPr="009140B3">
        <w:rPr>
          <w:rFonts w:ascii="Times New Roman" w:hAnsi="Times New Roman" w:cs="Times New Roman"/>
          <w:lang w:val="de-AT"/>
        </w:rPr>
        <w:t xml:space="preserve"> alle f</w:t>
      </w:r>
      <w:r w:rsidR="00AB649F" w:rsidRPr="009140B3">
        <w:rPr>
          <w:rFonts w:ascii="Times New Roman" w:eastAsia="Calibri" w:hAnsi="Times New Roman" w:cs="Times New Roman"/>
          <w:lang w:val="de-AT"/>
        </w:rPr>
        <w:t>ü</w:t>
      </w:r>
      <w:r w:rsidR="00AB649F" w:rsidRPr="009140B3">
        <w:rPr>
          <w:rFonts w:ascii="Times New Roman" w:hAnsi="Times New Roman" w:cs="Times New Roman"/>
          <w:lang w:val="de-AT"/>
        </w:rPr>
        <w:t xml:space="preserve">nf Jahre </w:t>
      </w:r>
      <w:r w:rsidR="00194276" w:rsidRPr="009140B3">
        <w:rPr>
          <w:rFonts w:ascii="Times New Roman" w:hAnsi="Times New Roman" w:cs="Times New Roman"/>
          <w:lang w:val="de-AT"/>
        </w:rPr>
        <w:t>gew</w:t>
      </w:r>
      <w:r w:rsidR="00194276" w:rsidRPr="009140B3">
        <w:rPr>
          <w:rFonts w:ascii="Times New Roman" w:eastAsia="Calibri" w:hAnsi="Times New Roman" w:cs="Times New Roman"/>
          <w:lang w:val="de-AT"/>
        </w:rPr>
        <w:t>ä</w:t>
      </w:r>
      <w:r w:rsidR="00194276" w:rsidRPr="009140B3">
        <w:rPr>
          <w:rFonts w:ascii="Times New Roman" w:hAnsi="Times New Roman" w:cs="Times New Roman"/>
          <w:lang w:val="de-AT"/>
        </w:rPr>
        <w:t xml:space="preserve">hlt. </w:t>
      </w:r>
      <w:r w:rsidR="00F7216F" w:rsidRPr="009140B3">
        <w:rPr>
          <w:rFonts w:ascii="Times New Roman" w:hAnsi="Times New Roman" w:cs="Times New Roman"/>
          <w:lang w:val="de-AT"/>
        </w:rPr>
        <w:t>Die n</w:t>
      </w:r>
      <w:r w:rsidR="00F7216F" w:rsidRPr="009140B3">
        <w:rPr>
          <w:rFonts w:ascii="Times New Roman" w:eastAsia="Calibri" w:hAnsi="Times New Roman" w:cs="Times New Roman"/>
          <w:lang w:val="de-AT"/>
        </w:rPr>
        <w:t>ä</w:t>
      </w:r>
      <w:r w:rsidR="00F7216F" w:rsidRPr="009140B3">
        <w:rPr>
          <w:rFonts w:ascii="Times New Roman" w:hAnsi="Times New Roman" w:cs="Times New Roman"/>
          <w:lang w:val="de-AT"/>
        </w:rPr>
        <w:t>chsten Wahlen finden 2019 statt.</w:t>
      </w:r>
    </w:p>
    <w:p w14:paraId="405B04F7" w14:textId="101E472A" w:rsidR="008D4879" w:rsidRDefault="008D4879" w:rsidP="00F62581">
      <w:pPr>
        <w:spacing w:line="360" w:lineRule="auto"/>
        <w:rPr>
          <w:rFonts w:ascii="Times New Roman" w:hAnsi="Times New Roman" w:cs="Times New Roman"/>
          <w:lang w:val="de-AT"/>
        </w:rPr>
      </w:pPr>
      <w:r>
        <w:rPr>
          <w:rFonts w:ascii="Times New Roman" w:hAnsi="Times New Roman" w:cs="Times New Roman"/>
          <w:lang w:val="de-AT"/>
        </w:rPr>
        <w:t xml:space="preserve">Der durch das Europäische Parlament auf fünf Jahre gewählte </w:t>
      </w:r>
      <w:r w:rsidR="00C00CD0">
        <w:rPr>
          <w:rFonts w:ascii="Times New Roman" w:hAnsi="Times New Roman" w:cs="Times New Roman"/>
          <w:lang w:val="de-AT"/>
        </w:rPr>
        <w:t xml:space="preserve">Präsident des </w:t>
      </w:r>
      <w:r>
        <w:rPr>
          <w:rFonts w:ascii="Times New Roman" w:hAnsi="Times New Roman" w:cs="Times New Roman"/>
          <w:lang w:val="de-AT"/>
        </w:rPr>
        <w:t xml:space="preserve">Europäischen Parlaments: </w:t>
      </w:r>
      <w:r w:rsidR="00F56F86" w:rsidRPr="00D34DE2">
        <w:rPr>
          <w:rFonts w:ascii="Times New Roman" w:hAnsi="Times New Roman" w:cs="Times New Roman"/>
          <w:b/>
          <w:color w:val="000000" w:themeColor="text1"/>
        </w:rPr>
        <w:t>Antoni</w:t>
      </w:r>
      <w:r w:rsidR="001865B8" w:rsidRPr="00D34DE2">
        <w:rPr>
          <w:rFonts w:ascii="Times New Roman" w:hAnsi="Times New Roman" w:cs="Times New Roman"/>
          <w:b/>
          <w:color w:val="000000" w:themeColor="text1"/>
        </w:rPr>
        <w:t xml:space="preserve">o </w:t>
      </w:r>
      <w:proofErr w:type="spellStart"/>
      <w:r w:rsidR="001865B8" w:rsidRPr="00D34DE2">
        <w:rPr>
          <w:rFonts w:ascii="Times New Roman" w:hAnsi="Times New Roman" w:cs="Times New Roman"/>
          <w:b/>
          <w:color w:val="000000" w:themeColor="text1"/>
        </w:rPr>
        <w:t>Tajani</w:t>
      </w:r>
      <w:proofErr w:type="spellEnd"/>
      <w:r w:rsidRPr="008D4879">
        <w:rPr>
          <w:rFonts w:ascii="Arial" w:hAnsi="Arial" w:cs="Arial"/>
          <w:color w:val="000000" w:themeColor="text1"/>
          <w:sz w:val="36"/>
          <w:szCs w:val="36"/>
        </w:rPr>
        <w:t xml:space="preserve"> </w:t>
      </w:r>
    </w:p>
    <w:p w14:paraId="494BC48A" w14:textId="5A157380" w:rsidR="007C4F95" w:rsidRPr="009140B3" w:rsidRDefault="007C4F95" w:rsidP="00F62581">
      <w:pPr>
        <w:spacing w:line="360" w:lineRule="auto"/>
        <w:rPr>
          <w:rFonts w:ascii="Times New Roman" w:hAnsi="Times New Roman" w:cs="Times New Roman"/>
          <w:lang w:val="de-AT"/>
        </w:rPr>
      </w:pPr>
    </w:p>
    <w:p w14:paraId="60ADF7EA" w14:textId="18A267DB" w:rsidR="00CB2BAD" w:rsidRPr="009140B3" w:rsidRDefault="00CB2BAD" w:rsidP="00490285">
      <w:pPr>
        <w:spacing w:line="360" w:lineRule="auto"/>
        <w:outlineLvl w:val="0"/>
        <w:rPr>
          <w:rFonts w:ascii="Times New Roman" w:hAnsi="Times New Roman" w:cs="Times New Roman"/>
          <w:b/>
          <w:lang w:val="de-AT"/>
        </w:rPr>
      </w:pPr>
      <w:r w:rsidRPr="009140B3">
        <w:rPr>
          <w:rFonts w:ascii="Times New Roman" w:hAnsi="Times New Roman" w:cs="Times New Roman"/>
          <w:b/>
          <w:lang w:val="de-AT"/>
        </w:rPr>
        <w:t>Aufgaben und Ziele</w:t>
      </w:r>
    </w:p>
    <w:p w14:paraId="1C758853" w14:textId="12720DF5" w:rsidR="0017223A" w:rsidRDefault="0017223A" w:rsidP="00F62581">
      <w:pPr>
        <w:spacing w:line="360" w:lineRule="auto"/>
        <w:rPr>
          <w:rFonts w:ascii="Times New Roman" w:hAnsi="Times New Roman" w:cs="Times New Roman"/>
          <w:lang w:val="de-AT"/>
        </w:rPr>
      </w:pPr>
      <w:r>
        <w:rPr>
          <w:rFonts w:ascii="Times New Roman" w:hAnsi="Times New Roman" w:cs="Times New Roman"/>
          <w:lang w:val="de-AT"/>
        </w:rPr>
        <w:t>Allgemein gesehen, engagiert</w:t>
      </w:r>
      <w:r w:rsidRPr="009140B3">
        <w:rPr>
          <w:rFonts w:ascii="Times New Roman" w:hAnsi="Times New Roman" w:cs="Times New Roman"/>
          <w:lang w:val="de-AT"/>
        </w:rPr>
        <w:t xml:space="preserve"> sich </w:t>
      </w:r>
      <w:r>
        <w:rPr>
          <w:rFonts w:ascii="Times New Roman" w:hAnsi="Times New Roman" w:cs="Times New Roman"/>
          <w:lang w:val="de-AT"/>
        </w:rPr>
        <w:t xml:space="preserve">das Europäische Parlament </w:t>
      </w:r>
      <w:r w:rsidRPr="009140B3">
        <w:rPr>
          <w:rFonts w:ascii="Times New Roman" w:hAnsi="Times New Roman" w:cs="Times New Roman"/>
          <w:lang w:val="de-AT"/>
        </w:rPr>
        <w:t>f</w:t>
      </w:r>
      <w:r w:rsidRPr="009140B3">
        <w:rPr>
          <w:rFonts w:ascii="Times New Roman" w:eastAsia="Calibri" w:hAnsi="Times New Roman" w:cs="Times New Roman"/>
          <w:lang w:val="de-AT"/>
        </w:rPr>
        <w:t>ü</w:t>
      </w:r>
      <w:r w:rsidRPr="009140B3">
        <w:rPr>
          <w:rFonts w:ascii="Times New Roman" w:hAnsi="Times New Roman" w:cs="Times New Roman"/>
          <w:lang w:val="de-AT"/>
        </w:rPr>
        <w:t>r den sozialen Ausgleich in Europa, sorgt f</w:t>
      </w:r>
      <w:r w:rsidRPr="009140B3">
        <w:rPr>
          <w:rFonts w:ascii="Times New Roman" w:eastAsia="Calibri" w:hAnsi="Times New Roman" w:cs="Times New Roman"/>
          <w:lang w:val="de-AT"/>
        </w:rPr>
        <w:t>ü</w:t>
      </w:r>
      <w:r w:rsidRPr="009140B3">
        <w:rPr>
          <w:rFonts w:ascii="Times New Roman" w:hAnsi="Times New Roman" w:cs="Times New Roman"/>
          <w:lang w:val="de-AT"/>
        </w:rPr>
        <w:t>r den Abbau der Arbeitslosigkeit und forciert das wirtschaftliche Wachstum in allen Mitgliedstaaten. Im internationalen Bereich achtet sie auf den Schutz und die F</w:t>
      </w:r>
      <w:r w:rsidRPr="009140B3">
        <w:rPr>
          <w:rFonts w:ascii="Times New Roman" w:eastAsia="Calibri" w:hAnsi="Times New Roman" w:cs="Times New Roman"/>
          <w:lang w:val="de-AT"/>
        </w:rPr>
        <w:t>ö</w:t>
      </w:r>
      <w:r w:rsidRPr="009140B3">
        <w:rPr>
          <w:rFonts w:ascii="Times New Roman" w:hAnsi="Times New Roman" w:cs="Times New Roman"/>
          <w:lang w:val="de-AT"/>
        </w:rPr>
        <w:t xml:space="preserve">rderung der Menschenrechte. </w:t>
      </w:r>
    </w:p>
    <w:p w14:paraId="45BADF0E" w14:textId="77777777" w:rsidR="0017223A" w:rsidRDefault="0017223A" w:rsidP="00F62581">
      <w:pPr>
        <w:spacing w:line="360" w:lineRule="auto"/>
        <w:rPr>
          <w:rFonts w:ascii="Times New Roman" w:hAnsi="Times New Roman" w:cs="Times New Roman"/>
          <w:lang w:val="de-AT"/>
        </w:rPr>
      </w:pPr>
    </w:p>
    <w:p w14:paraId="2120A5E2" w14:textId="53FFD620" w:rsidR="006A197B" w:rsidRPr="00C00CD0" w:rsidRDefault="009B3621" w:rsidP="00C00CD0">
      <w:pPr>
        <w:pStyle w:val="Listenabsatz"/>
        <w:numPr>
          <w:ilvl w:val="0"/>
          <w:numId w:val="3"/>
        </w:numPr>
        <w:spacing w:line="360" w:lineRule="auto"/>
        <w:rPr>
          <w:rFonts w:ascii="Times New Roman" w:hAnsi="Times New Roman" w:cs="Times New Roman"/>
          <w:b/>
          <w:lang w:val="de-AT"/>
        </w:rPr>
      </w:pPr>
      <w:r w:rsidRPr="00C00CD0">
        <w:rPr>
          <w:rFonts w:ascii="Times New Roman" w:hAnsi="Times New Roman" w:cs="Times New Roman"/>
          <w:b/>
          <w:lang w:val="de-AT"/>
        </w:rPr>
        <w:t>Rechtsvorschriften</w:t>
      </w:r>
    </w:p>
    <w:p w14:paraId="0BF588B0" w14:textId="6001EF7F" w:rsidR="007C3F24" w:rsidRDefault="007C3F24" w:rsidP="00F62581">
      <w:pPr>
        <w:spacing w:line="360" w:lineRule="auto"/>
        <w:rPr>
          <w:rFonts w:ascii="Times New Roman" w:hAnsi="Times New Roman" w:cs="Times New Roman"/>
          <w:lang w:val="de-AT"/>
        </w:rPr>
      </w:pPr>
      <w:r w:rsidRPr="009140B3">
        <w:rPr>
          <w:rFonts w:ascii="Times New Roman" w:hAnsi="Times New Roman" w:cs="Times New Roman"/>
          <w:lang w:val="de-AT"/>
        </w:rPr>
        <w:t>Das Europ</w:t>
      </w:r>
      <w:r w:rsidRPr="009140B3">
        <w:rPr>
          <w:rFonts w:ascii="Times New Roman" w:eastAsia="Calibri" w:hAnsi="Times New Roman" w:cs="Times New Roman"/>
          <w:lang w:val="de-AT"/>
        </w:rPr>
        <w:t>ä</w:t>
      </w:r>
      <w:r w:rsidRPr="009140B3">
        <w:rPr>
          <w:rFonts w:ascii="Times New Roman" w:hAnsi="Times New Roman" w:cs="Times New Roman"/>
          <w:lang w:val="de-AT"/>
        </w:rPr>
        <w:t>ische Parlament und der Rat der Europ</w:t>
      </w:r>
      <w:r w:rsidRPr="009140B3">
        <w:rPr>
          <w:rFonts w:ascii="Times New Roman" w:eastAsia="Calibri" w:hAnsi="Times New Roman" w:cs="Times New Roman"/>
          <w:lang w:val="de-AT"/>
        </w:rPr>
        <w:t>ä</w:t>
      </w:r>
      <w:r w:rsidRPr="009140B3">
        <w:rPr>
          <w:rFonts w:ascii="Times New Roman" w:hAnsi="Times New Roman" w:cs="Times New Roman"/>
          <w:lang w:val="de-AT"/>
        </w:rPr>
        <w:t xml:space="preserve">ischen Union </w:t>
      </w:r>
      <w:r w:rsidR="00F64D57" w:rsidRPr="009140B3">
        <w:rPr>
          <w:rFonts w:ascii="Times New Roman" w:hAnsi="Times New Roman" w:cs="Times New Roman"/>
          <w:lang w:val="de-AT"/>
        </w:rPr>
        <w:t>bilden zusammen das</w:t>
      </w:r>
      <w:r w:rsidRPr="009140B3">
        <w:rPr>
          <w:rFonts w:ascii="Times New Roman" w:hAnsi="Times New Roman" w:cs="Times New Roman"/>
          <w:lang w:val="de-AT"/>
        </w:rPr>
        <w:t xml:space="preserve"> gesetzgebende G</w:t>
      </w:r>
      <w:r w:rsidR="00887C2E" w:rsidRPr="009140B3">
        <w:rPr>
          <w:rFonts w:ascii="Times New Roman" w:hAnsi="Times New Roman" w:cs="Times New Roman"/>
          <w:lang w:val="de-AT"/>
        </w:rPr>
        <w:t>remium der EU</w:t>
      </w:r>
      <w:r w:rsidR="000C153B">
        <w:rPr>
          <w:rFonts w:ascii="Times New Roman" w:hAnsi="Times New Roman" w:cs="Times New Roman"/>
          <w:lang w:val="de-AT"/>
        </w:rPr>
        <w:t>,</w:t>
      </w:r>
      <w:r w:rsidR="00887C2E" w:rsidRPr="009140B3">
        <w:rPr>
          <w:rFonts w:ascii="Times New Roman" w:hAnsi="Times New Roman" w:cs="Times New Roman"/>
          <w:lang w:val="de-AT"/>
        </w:rPr>
        <w:t xml:space="preserve"> und </w:t>
      </w:r>
      <w:r w:rsidR="000C153B">
        <w:rPr>
          <w:rFonts w:ascii="Times New Roman" w:hAnsi="Times New Roman" w:cs="Times New Roman"/>
          <w:lang w:val="de-AT"/>
        </w:rPr>
        <w:t xml:space="preserve">es </w:t>
      </w:r>
      <w:r w:rsidR="00887C2E" w:rsidRPr="009140B3">
        <w:rPr>
          <w:rFonts w:ascii="Times New Roman" w:hAnsi="Times New Roman" w:cs="Times New Roman"/>
          <w:lang w:val="de-AT"/>
        </w:rPr>
        <w:t xml:space="preserve">stellt sicher, dass die Arbeitsweisen der anderen EU-Organe </w:t>
      </w:r>
      <w:r w:rsidR="00CB2BAD" w:rsidRPr="009140B3">
        <w:rPr>
          <w:rFonts w:ascii="Times New Roman" w:hAnsi="Times New Roman" w:cs="Times New Roman"/>
          <w:lang w:val="de-AT"/>
        </w:rPr>
        <w:t>demokratischen Grunds</w:t>
      </w:r>
      <w:r w:rsidR="00CB2BAD" w:rsidRPr="009140B3">
        <w:rPr>
          <w:rFonts w:ascii="Times New Roman" w:eastAsia="Calibri" w:hAnsi="Times New Roman" w:cs="Times New Roman"/>
          <w:lang w:val="de-AT"/>
        </w:rPr>
        <w:t>ä</w:t>
      </w:r>
      <w:r w:rsidR="00CB2BAD" w:rsidRPr="009140B3">
        <w:rPr>
          <w:rFonts w:ascii="Times New Roman" w:hAnsi="Times New Roman" w:cs="Times New Roman"/>
          <w:lang w:val="de-AT"/>
        </w:rPr>
        <w:t>tzen folgen</w:t>
      </w:r>
      <w:r w:rsidR="00887C2E" w:rsidRPr="009140B3">
        <w:rPr>
          <w:rFonts w:ascii="Times New Roman" w:hAnsi="Times New Roman" w:cs="Times New Roman"/>
          <w:lang w:val="de-AT"/>
        </w:rPr>
        <w:t>.</w:t>
      </w:r>
      <w:r w:rsidR="009B3621">
        <w:rPr>
          <w:rFonts w:ascii="Times New Roman" w:hAnsi="Times New Roman" w:cs="Times New Roman"/>
          <w:lang w:val="de-AT"/>
        </w:rPr>
        <w:t xml:space="preserve"> Bei der Wahl der Europäischen Kommission spielt es eine bedeutende Rolle.</w:t>
      </w:r>
    </w:p>
    <w:p w14:paraId="3155CD12" w14:textId="24CE5C96" w:rsidR="009B3621" w:rsidRDefault="009B3621" w:rsidP="00F62581">
      <w:pPr>
        <w:spacing w:line="360" w:lineRule="auto"/>
        <w:rPr>
          <w:rFonts w:ascii="Times New Roman" w:hAnsi="Times New Roman" w:cs="Times New Roman"/>
          <w:lang w:val="de-AT"/>
        </w:rPr>
      </w:pPr>
      <w:r>
        <w:rPr>
          <w:rFonts w:ascii="Times New Roman" w:hAnsi="Times New Roman" w:cs="Times New Roman"/>
          <w:lang w:val="de-AT"/>
        </w:rPr>
        <w:t>Reisefreiheit</w:t>
      </w:r>
      <w:r w:rsidR="00D93A85">
        <w:rPr>
          <w:rFonts w:ascii="Times New Roman" w:hAnsi="Times New Roman" w:cs="Times New Roman"/>
          <w:lang w:val="de-AT"/>
        </w:rPr>
        <w:t>,</w:t>
      </w:r>
      <w:r>
        <w:rPr>
          <w:rFonts w:ascii="Times New Roman" w:hAnsi="Times New Roman" w:cs="Times New Roman"/>
          <w:lang w:val="de-AT"/>
        </w:rPr>
        <w:t xml:space="preserve"> Lebensmittelsicherheit und Verbraucherschutz, Umwelt und die meisten Bereiche der Wirtschaft sind die vorrangigen Themen. Die Mitgliedstaaten besitzen aber ein Vetorecht bei </w:t>
      </w:r>
      <w:r w:rsidR="00AA1A84">
        <w:rPr>
          <w:rFonts w:ascii="Times New Roman" w:hAnsi="Times New Roman" w:cs="Times New Roman"/>
          <w:lang w:val="de-AT"/>
        </w:rPr>
        <w:t>bestimmten Rechtsvorschriften, w</w:t>
      </w:r>
      <w:r>
        <w:rPr>
          <w:rFonts w:ascii="Times New Roman" w:hAnsi="Times New Roman" w:cs="Times New Roman"/>
          <w:lang w:val="de-AT"/>
        </w:rPr>
        <w:t xml:space="preserve">ie </w:t>
      </w:r>
      <w:r w:rsidR="00B97B27">
        <w:rPr>
          <w:rFonts w:ascii="Times New Roman" w:hAnsi="Times New Roman" w:cs="Times New Roman"/>
          <w:lang w:val="de-AT"/>
        </w:rPr>
        <w:t>in d</w:t>
      </w:r>
      <w:r>
        <w:rPr>
          <w:rFonts w:ascii="Times New Roman" w:hAnsi="Times New Roman" w:cs="Times New Roman"/>
          <w:lang w:val="de-AT"/>
        </w:rPr>
        <w:t>e</w:t>
      </w:r>
      <w:r w:rsidR="00B97B27">
        <w:rPr>
          <w:rFonts w:ascii="Times New Roman" w:hAnsi="Times New Roman" w:cs="Times New Roman"/>
          <w:lang w:val="de-AT"/>
        </w:rPr>
        <w:t>n</w:t>
      </w:r>
      <w:r>
        <w:rPr>
          <w:rFonts w:ascii="Times New Roman" w:hAnsi="Times New Roman" w:cs="Times New Roman"/>
          <w:lang w:val="de-AT"/>
        </w:rPr>
        <w:t xml:space="preserve"> Bereiche</w:t>
      </w:r>
      <w:r w:rsidR="00F373FF">
        <w:rPr>
          <w:rFonts w:ascii="Times New Roman" w:hAnsi="Times New Roman" w:cs="Times New Roman"/>
          <w:lang w:val="de-AT"/>
        </w:rPr>
        <w:t>n</w:t>
      </w:r>
      <w:r>
        <w:rPr>
          <w:rFonts w:ascii="Times New Roman" w:hAnsi="Times New Roman" w:cs="Times New Roman"/>
          <w:lang w:val="de-AT"/>
        </w:rPr>
        <w:t xml:space="preserve"> Steuern, Außenpoliti</w:t>
      </w:r>
      <w:r w:rsidR="00E47CDF">
        <w:rPr>
          <w:rFonts w:ascii="Times New Roman" w:hAnsi="Times New Roman" w:cs="Times New Roman"/>
          <w:lang w:val="de-AT"/>
        </w:rPr>
        <w:t>k und Verteidigung.</w:t>
      </w:r>
      <w:r>
        <w:rPr>
          <w:rFonts w:ascii="Times New Roman" w:hAnsi="Times New Roman" w:cs="Times New Roman"/>
          <w:lang w:val="de-AT"/>
        </w:rPr>
        <w:t xml:space="preserve"> </w:t>
      </w:r>
    </w:p>
    <w:p w14:paraId="3B073506" w14:textId="39BFB130" w:rsidR="0017223A" w:rsidRDefault="0017223A" w:rsidP="00F62581">
      <w:pPr>
        <w:spacing w:line="360" w:lineRule="auto"/>
        <w:rPr>
          <w:rFonts w:ascii="Times New Roman" w:hAnsi="Times New Roman" w:cs="Times New Roman"/>
          <w:lang w:val="de-AT"/>
        </w:rPr>
      </w:pPr>
      <w:r>
        <w:rPr>
          <w:rFonts w:ascii="Times New Roman" w:hAnsi="Times New Roman" w:cs="Times New Roman"/>
          <w:lang w:val="de-AT"/>
        </w:rPr>
        <w:t>In den Bereichen Bildung (Erasmus) und Kultur greift sie unterstützend ein, obwohl die Zuständigkeit bei den nationalen Parlamenten liegt.</w:t>
      </w:r>
    </w:p>
    <w:p w14:paraId="68C734EC" w14:textId="77777777" w:rsidR="00D046E7" w:rsidRDefault="00D046E7" w:rsidP="00D046E7">
      <w:pPr>
        <w:spacing w:line="360" w:lineRule="auto"/>
        <w:jc w:val="both"/>
        <w:rPr>
          <w:rFonts w:ascii="Times New Roman" w:hAnsi="Times New Roman" w:cs="Times New Roman"/>
          <w:lang w:val="de-AT"/>
        </w:rPr>
      </w:pPr>
    </w:p>
    <w:p w14:paraId="1D118D6A" w14:textId="18960FCC" w:rsidR="006A197B" w:rsidRPr="00D046E7" w:rsidRDefault="0017223A" w:rsidP="00E86740">
      <w:pPr>
        <w:pStyle w:val="Listenabsatz"/>
        <w:numPr>
          <w:ilvl w:val="0"/>
          <w:numId w:val="3"/>
        </w:numPr>
        <w:spacing w:line="360" w:lineRule="auto"/>
        <w:ind w:left="1418"/>
        <w:jc w:val="both"/>
        <w:rPr>
          <w:rFonts w:ascii="Times New Roman" w:hAnsi="Times New Roman" w:cs="Times New Roman"/>
          <w:b/>
          <w:lang w:val="de-AT"/>
        </w:rPr>
      </w:pPr>
      <w:r w:rsidRPr="00D046E7">
        <w:rPr>
          <w:rFonts w:ascii="Times New Roman" w:hAnsi="Times New Roman" w:cs="Times New Roman"/>
          <w:b/>
          <w:lang w:val="de-AT"/>
        </w:rPr>
        <w:lastRenderedPageBreak/>
        <w:t>Haushalt</w:t>
      </w:r>
    </w:p>
    <w:p w14:paraId="28E744EF" w14:textId="26A29129" w:rsidR="0017223A" w:rsidRDefault="0017223A" w:rsidP="00F62581">
      <w:pPr>
        <w:spacing w:line="360" w:lineRule="auto"/>
        <w:jc w:val="both"/>
        <w:rPr>
          <w:rFonts w:ascii="Times New Roman" w:hAnsi="Times New Roman" w:cs="Times New Roman"/>
          <w:lang w:val="de-AT"/>
        </w:rPr>
      </w:pPr>
      <w:r>
        <w:rPr>
          <w:rFonts w:ascii="Times New Roman" w:hAnsi="Times New Roman" w:cs="Times New Roman"/>
          <w:lang w:val="de-AT"/>
        </w:rPr>
        <w:t>Auch in dieser Angelegenheit teilen sich das Europäische Parlament und der Rat die Hau</w:t>
      </w:r>
      <w:r w:rsidR="005122E9">
        <w:rPr>
          <w:rFonts w:ascii="Times New Roman" w:hAnsi="Times New Roman" w:cs="Times New Roman"/>
          <w:lang w:val="de-AT"/>
        </w:rPr>
        <w:t>s</w:t>
      </w:r>
      <w:r>
        <w:rPr>
          <w:rFonts w:ascii="Times New Roman" w:hAnsi="Times New Roman" w:cs="Times New Roman"/>
          <w:lang w:val="de-AT"/>
        </w:rPr>
        <w:t>haltsbefugnisse.</w:t>
      </w:r>
      <w:r w:rsidR="005122E9">
        <w:rPr>
          <w:rFonts w:ascii="Times New Roman" w:hAnsi="Times New Roman" w:cs="Times New Roman"/>
          <w:lang w:val="de-AT"/>
        </w:rPr>
        <w:t xml:space="preserve"> Der EU-Haushaltsrahmen für 2014-2020</w:t>
      </w:r>
      <w:r w:rsidR="005220EF">
        <w:rPr>
          <w:rFonts w:ascii="Times New Roman" w:hAnsi="Times New Roman" w:cs="Times New Roman"/>
          <w:lang w:val="de-AT"/>
        </w:rPr>
        <w:t xml:space="preserve"> beträgt maximal 960 Mrd. EURO.</w:t>
      </w:r>
    </w:p>
    <w:p w14:paraId="456ACEFC" w14:textId="77777777" w:rsidR="006A197B" w:rsidRDefault="006A197B" w:rsidP="00F62581">
      <w:pPr>
        <w:spacing w:line="360" w:lineRule="auto"/>
        <w:jc w:val="both"/>
        <w:rPr>
          <w:rFonts w:ascii="Times New Roman" w:hAnsi="Times New Roman" w:cs="Times New Roman"/>
          <w:lang w:val="de-AT"/>
        </w:rPr>
      </w:pPr>
    </w:p>
    <w:p w14:paraId="2D936B38" w14:textId="029CD9C9" w:rsidR="006A197B" w:rsidRPr="00C00CD0" w:rsidRDefault="005122E9" w:rsidP="00C00CD0">
      <w:pPr>
        <w:pStyle w:val="Listenabsatz"/>
        <w:numPr>
          <w:ilvl w:val="0"/>
          <w:numId w:val="1"/>
        </w:numPr>
        <w:spacing w:line="360" w:lineRule="auto"/>
        <w:jc w:val="both"/>
        <w:rPr>
          <w:rFonts w:ascii="Times New Roman" w:hAnsi="Times New Roman" w:cs="Times New Roman"/>
          <w:b/>
          <w:lang w:val="de-AT"/>
        </w:rPr>
      </w:pPr>
      <w:r w:rsidRPr="00C00CD0">
        <w:rPr>
          <w:rFonts w:ascii="Times New Roman" w:hAnsi="Times New Roman" w:cs="Times New Roman"/>
          <w:b/>
          <w:lang w:val="de-AT"/>
        </w:rPr>
        <w:t>Kontrolle</w:t>
      </w:r>
    </w:p>
    <w:p w14:paraId="7E46E6E3" w14:textId="346EF0DE" w:rsidR="005122E9" w:rsidRPr="005122E9" w:rsidRDefault="005122E9" w:rsidP="00F62581">
      <w:pPr>
        <w:spacing w:line="360" w:lineRule="auto"/>
        <w:jc w:val="both"/>
        <w:rPr>
          <w:rFonts w:ascii="Times New Roman" w:hAnsi="Times New Roman" w:cs="Times New Roman"/>
          <w:lang w:val="de-AT"/>
        </w:rPr>
      </w:pPr>
      <w:r>
        <w:rPr>
          <w:rFonts w:ascii="Times New Roman" w:hAnsi="Times New Roman" w:cs="Times New Roman"/>
          <w:lang w:val="de-AT"/>
        </w:rPr>
        <w:t>„Das Europäische Parlament wacht über die ordnungsgemäße Verwendung der EU-Mittel. Bei der Nominierung des Präsidenten der Europäischen Kommission werden die Ergebnisse der Wahl zum Europäischen Parlament berücksichtigt. Das Parlament muss jedoch den Kommissionspräsidenten wählen und die Ernennung der Kommission genehmigen. Außerdem kann das Parlament die Kommission dazu zwingen, ihr Amt niederzulegen. Die Mitglieder der Kommission müssen häufig ihre politischen Maßnahmen vor dem Europäischen Parlament verteidigen. Der Präsident des Europäischen Rates und der Hohe Vertreter der EU für Außen- und Sicherheitspolitik erscheinen regelmäßig i</w:t>
      </w:r>
      <w:r w:rsidR="00D55EB3">
        <w:rPr>
          <w:rFonts w:ascii="Times New Roman" w:hAnsi="Times New Roman" w:cs="Times New Roman"/>
          <w:lang w:val="de-AT"/>
        </w:rPr>
        <w:t>m</w:t>
      </w:r>
      <w:r>
        <w:rPr>
          <w:rFonts w:ascii="Times New Roman" w:hAnsi="Times New Roman" w:cs="Times New Roman"/>
          <w:lang w:val="de-AT"/>
        </w:rPr>
        <w:t xml:space="preserve"> Parlament, um die Mitglieder des Europäischen Parlaments zu informieren und ihre Fragen zu beantworten. In den letzten Jahren hat das Europäische P</w:t>
      </w:r>
      <w:r w:rsidR="003409E9">
        <w:rPr>
          <w:rFonts w:ascii="Times New Roman" w:hAnsi="Times New Roman" w:cs="Times New Roman"/>
          <w:lang w:val="de-AT"/>
        </w:rPr>
        <w:t>arlament vermehrt Gespräche mit allen führenden Entscheidungsträgern der Währungspolitik geführt, um transparenter zu machen, wie geldpolitische Schlüsse gefasst werden“. (Europäische Union, 2016)</w:t>
      </w:r>
    </w:p>
    <w:p w14:paraId="772B0E68" w14:textId="17DAF372" w:rsidR="00CB2BAD" w:rsidRPr="009140B3" w:rsidRDefault="00CB2BAD" w:rsidP="00F62581">
      <w:pPr>
        <w:widowControl w:val="0"/>
        <w:autoSpaceDE w:val="0"/>
        <w:autoSpaceDN w:val="0"/>
        <w:adjustRightInd w:val="0"/>
        <w:spacing w:line="360" w:lineRule="auto"/>
        <w:rPr>
          <w:rFonts w:ascii="Times New Roman" w:hAnsi="Times New Roman" w:cs="Times New Roman"/>
          <w:color w:val="292929"/>
        </w:rPr>
      </w:pPr>
    </w:p>
    <w:p w14:paraId="776C9947" w14:textId="565BB1FC" w:rsidR="009140B3" w:rsidRPr="009140B3" w:rsidRDefault="009140B3" w:rsidP="00C00CD0">
      <w:pPr>
        <w:widowControl w:val="0"/>
        <w:autoSpaceDE w:val="0"/>
        <w:autoSpaceDN w:val="0"/>
        <w:adjustRightInd w:val="0"/>
        <w:spacing w:line="360" w:lineRule="auto"/>
        <w:outlineLvl w:val="0"/>
        <w:rPr>
          <w:rFonts w:ascii="Times New Roman" w:hAnsi="Times New Roman" w:cs="Times New Roman"/>
          <w:b/>
          <w:color w:val="292929"/>
        </w:rPr>
      </w:pPr>
      <w:r w:rsidRPr="009140B3">
        <w:rPr>
          <w:rFonts w:ascii="Times New Roman" w:hAnsi="Times New Roman" w:cs="Times New Roman"/>
          <w:b/>
          <w:color w:val="292929"/>
        </w:rPr>
        <w:t>Sitz des Europ</w:t>
      </w:r>
      <w:r w:rsidRPr="009140B3">
        <w:rPr>
          <w:rFonts w:ascii="Times New Roman" w:eastAsia="Calibri" w:hAnsi="Times New Roman" w:cs="Times New Roman"/>
          <w:b/>
          <w:color w:val="292929"/>
        </w:rPr>
        <w:t>ä</w:t>
      </w:r>
      <w:r w:rsidRPr="009140B3">
        <w:rPr>
          <w:rFonts w:ascii="Times New Roman" w:hAnsi="Times New Roman" w:cs="Times New Roman"/>
          <w:b/>
          <w:color w:val="292929"/>
        </w:rPr>
        <w:t>ischen Parlaments</w:t>
      </w:r>
    </w:p>
    <w:p w14:paraId="413F3ADC" w14:textId="77777777" w:rsidR="00AD1BA8" w:rsidRDefault="0084461A" w:rsidP="00F62581">
      <w:pPr>
        <w:widowControl w:val="0"/>
        <w:autoSpaceDE w:val="0"/>
        <w:autoSpaceDN w:val="0"/>
        <w:adjustRightInd w:val="0"/>
        <w:spacing w:line="360" w:lineRule="auto"/>
        <w:rPr>
          <w:rFonts w:ascii="Times New Roman" w:hAnsi="Times New Roman" w:cs="Times New Roman"/>
        </w:rPr>
      </w:pPr>
      <w:r w:rsidRPr="009140B3">
        <w:rPr>
          <w:rFonts w:ascii="Times New Roman" w:hAnsi="Times New Roman" w:cs="Times New Roman"/>
        </w:rPr>
        <w:t>Der Sitz des Parlaments ist in Stra</w:t>
      </w:r>
      <w:r w:rsidRPr="009140B3">
        <w:rPr>
          <w:rFonts w:ascii="Times New Roman" w:eastAsia="Calibri" w:hAnsi="Times New Roman" w:cs="Times New Roman"/>
        </w:rPr>
        <w:t>ß</w:t>
      </w:r>
      <w:r w:rsidRPr="009140B3">
        <w:rPr>
          <w:rFonts w:ascii="Times New Roman" w:hAnsi="Times New Roman" w:cs="Times New Roman"/>
        </w:rPr>
        <w:t>burg, wo j</w:t>
      </w:r>
      <w:r w:rsidRPr="009140B3">
        <w:rPr>
          <w:rFonts w:ascii="Times New Roman" w:eastAsia="Calibri" w:hAnsi="Times New Roman" w:cs="Times New Roman"/>
        </w:rPr>
        <w:t>ä</w:t>
      </w:r>
      <w:r w:rsidRPr="009140B3">
        <w:rPr>
          <w:rFonts w:ascii="Times New Roman" w:hAnsi="Times New Roman" w:cs="Times New Roman"/>
        </w:rPr>
        <w:t>hrlich 12 Plenarsitzungen angesetzt sind. In Br</w:t>
      </w:r>
      <w:r w:rsidRPr="009140B3">
        <w:rPr>
          <w:rFonts w:ascii="Times New Roman" w:eastAsia="Calibri" w:hAnsi="Times New Roman" w:cs="Times New Roman"/>
        </w:rPr>
        <w:t>ü</w:t>
      </w:r>
      <w:r w:rsidRPr="009140B3">
        <w:rPr>
          <w:rFonts w:ascii="Times New Roman" w:hAnsi="Times New Roman" w:cs="Times New Roman"/>
        </w:rPr>
        <w:t>ssel finden zus</w:t>
      </w:r>
      <w:r w:rsidRPr="009140B3">
        <w:rPr>
          <w:rFonts w:ascii="Times New Roman" w:eastAsia="Calibri" w:hAnsi="Times New Roman" w:cs="Times New Roman"/>
        </w:rPr>
        <w:t>ä</w:t>
      </w:r>
      <w:r w:rsidRPr="009140B3">
        <w:rPr>
          <w:rFonts w:ascii="Times New Roman" w:hAnsi="Times New Roman" w:cs="Times New Roman"/>
        </w:rPr>
        <w:t>tzlich zu einigen Plenarsitzungen (</w:t>
      </w:r>
      <w:r w:rsidRPr="009140B3">
        <w:rPr>
          <w:rFonts w:ascii="Times New Roman" w:eastAsia="Calibri" w:hAnsi="Times New Roman" w:cs="Times New Roman"/>
        </w:rPr>
        <w:t>„</w:t>
      </w:r>
      <w:r w:rsidRPr="009140B3">
        <w:rPr>
          <w:rFonts w:ascii="Times New Roman" w:hAnsi="Times New Roman" w:cs="Times New Roman"/>
        </w:rPr>
        <w:t>Mini-Sitzungen“)</w:t>
      </w:r>
      <w:r w:rsidR="00F1799C" w:rsidRPr="009140B3">
        <w:rPr>
          <w:rFonts w:ascii="Times New Roman" w:hAnsi="Times New Roman" w:cs="Times New Roman"/>
        </w:rPr>
        <w:t xml:space="preserve"> (</w:t>
      </w:r>
      <w:r w:rsidR="00F1799C" w:rsidRPr="009140B3">
        <w:rPr>
          <w:rFonts w:ascii="Times New Roman" w:hAnsi="Times New Roman" w:cs="Times New Roman"/>
          <w:color w:val="292929"/>
        </w:rPr>
        <w:t>Europ</w:t>
      </w:r>
      <w:r w:rsidR="00F1799C" w:rsidRPr="009140B3">
        <w:rPr>
          <w:rFonts w:ascii="Times New Roman" w:eastAsia="Calibri" w:hAnsi="Times New Roman" w:cs="Times New Roman"/>
          <w:color w:val="292929"/>
        </w:rPr>
        <w:t>ä</w:t>
      </w:r>
      <w:r w:rsidR="00F1799C" w:rsidRPr="009140B3">
        <w:rPr>
          <w:rFonts w:ascii="Times New Roman" w:hAnsi="Times New Roman" w:cs="Times New Roman"/>
          <w:color w:val="292929"/>
        </w:rPr>
        <w:t xml:space="preserve">ische Union, </w:t>
      </w:r>
      <w:r w:rsidR="00C00CD0">
        <w:rPr>
          <w:rFonts w:ascii="Times New Roman" w:hAnsi="Times New Roman" w:cs="Times New Roman"/>
          <w:color w:val="292929"/>
        </w:rPr>
        <w:t xml:space="preserve">o.J.) </w:t>
      </w:r>
      <w:r w:rsidRPr="009140B3">
        <w:rPr>
          <w:rFonts w:ascii="Times New Roman" w:hAnsi="Times New Roman" w:cs="Times New Roman"/>
        </w:rPr>
        <w:t xml:space="preserve">auch Ausschusssitzungen und Fraktionssitzungen statt. </w:t>
      </w:r>
      <w:r w:rsidR="002C72F8">
        <w:rPr>
          <w:rFonts w:ascii="Times New Roman" w:hAnsi="Times New Roman" w:cs="Times New Roman"/>
        </w:rPr>
        <w:t>Die Verwaltungsstelle des Parlaments befindet sich in Luxemburg, wo</w:t>
      </w:r>
      <w:r w:rsidR="009140B3" w:rsidRPr="009140B3">
        <w:rPr>
          <w:rFonts w:ascii="Times New Roman" w:hAnsi="Times New Roman" w:cs="Times New Roman"/>
        </w:rPr>
        <w:t xml:space="preserve"> sich ein Teil der Parlamentsverwaltung </w:t>
      </w:r>
      <w:r w:rsidR="003D26DE">
        <w:rPr>
          <w:rFonts w:ascii="Times New Roman" w:hAnsi="Times New Roman" w:cs="Times New Roman"/>
        </w:rPr>
        <w:t>- da</w:t>
      </w:r>
      <w:r w:rsidR="009140B3" w:rsidRPr="009140B3">
        <w:rPr>
          <w:rFonts w:ascii="Times New Roman" w:hAnsi="Times New Roman" w:cs="Times New Roman"/>
        </w:rPr>
        <w:t>s Generalsekret</w:t>
      </w:r>
      <w:r w:rsidR="002C72F8">
        <w:rPr>
          <w:rFonts w:ascii="Times New Roman" w:eastAsia="Calibri" w:hAnsi="Times New Roman" w:cs="Times New Roman"/>
        </w:rPr>
        <w:t>a</w:t>
      </w:r>
      <w:r w:rsidR="009140B3" w:rsidRPr="009140B3">
        <w:rPr>
          <w:rFonts w:ascii="Times New Roman" w:hAnsi="Times New Roman" w:cs="Times New Roman"/>
        </w:rPr>
        <w:t>r</w:t>
      </w:r>
      <w:r w:rsidR="002C72F8">
        <w:rPr>
          <w:rFonts w:ascii="Times New Roman" w:hAnsi="Times New Roman" w:cs="Times New Roman"/>
        </w:rPr>
        <w:t>iat</w:t>
      </w:r>
      <w:r w:rsidR="00800EFF">
        <w:rPr>
          <w:rFonts w:ascii="Times New Roman" w:hAnsi="Times New Roman" w:cs="Times New Roman"/>
        </w:rPr>
        <w:t xml:space="preserve"> -</w:t>
      </w:r>
      <w:r w:rsidR="002C72F8">
        <w:rPr>
          <w:rFonts w:ascii="Times New Roman" w:hAnsi="Times New Roman" w:cs="Times New Roman"/>
        </w:rPr>
        <w:t xml:space="preserve"> befindet</w:t>
      </w:r>
      <w:r w:rsidR="009140B3" w:rsidRPr="009140B3">
        <w:rPr>
          <w:rFonts w:ascii="Times New Roman" w:hAnsi="Times New Roman" w:cs="Times New Roman"/>
        </w:rPr>
        <w:t xml:space="preserve">. </w:t>
      </w:r>
    </w:p>
    <w:p w14:paraId="1C412B96" w14:textId="31C1F299" w:rsidR="009140B3" w:rsidRDefault="009140B3" w:rsidP="00F62581">
      <w:pPr>
        <w:widowControl w:val="0"/>
        <w:autoSpaceDE w:val="0"/>
        <w:autoSpaceDN w:val="0"/>
        <w:adjustRightInd w:val="0"/>
        <w:spacing w:line="360" w:lineRule="auto"/>
        <w:rPr>
          <w:rFonts w:ascii="Times New Roman" w:hAnsi="Times New Roman" w:cs="Times New Roman"/>
        </w:rPr>
      </w:pPr>
      <w:r w:rsidRPr="009140B3">
        <w:rPr>
          <w:rFonts w:ascii="Times New Roman" w:hAnsi="Times New Roman" w:cs="Times New Roman"/>
        </w:rPr>
        <w:t>Im Europ</w:t>
      </w:r>
      <w:r w:rsidRPr="009140B3">
        <w:rPr>
          <w:rFonts w:ascii="Times New Roman" w:eastAsia="Calibri" w:hAnsi="Times New Roman" w:cs="Times New Roman"/>
        </w:rPr>
        <w:t>ä</w:t>
      </w:r>
      <w:r w:rsidRPr="009140B3">
        <w:rPr>
          <w:rFonts w:ascii="Times New Roman" w:hAnsi="Times New Roman" w:cs="Times New Roman"/>
        </w:rPr>
        <w:t xml:space="preserve">ischen Parlament werden 24 Sprachen gesprochen. </w:t>
      </w:r>
    </w:p>
    <w:p w14:paraId="42FA0EE1" w14:textId="77777777" w:rsidR="00C00CD0" w:rsidRDefault="00C00CD0" w:rsidP="00F62581">
      <w:pPr>
        <w:widowControl w:val="0"/>
        <w:autoSpaceDE w:val="0"/>
        <w:autoSpaceDN w:val="0"/>
        <w:adjustRightInd w:val="0"/>
        <w:spacing w:line="360" w:lineRule="auto"/>
        <w:rPr>
          <w:rFonts w:ascii="Times New Roman" w:hAnsi="Times New Roman" w:cs="Times New Roman"/>
        </w:rPr>
      </w:pPr>
    </w:p>
    <w:p w14:paraId="0B31D776" w14:textId="3A201E7E" w:rsidR="009140B3" w:rsidRPr="002C72F8" w:rsidRDefault="006B4869" w:rsidP="00490285">
      <w:pPr>
        <w:widowControl w:val="0"/>
        <w:autoSpaceDE w:val="0"/>
        <w:autoSpaceDN w:val="0"/>
        <w:adjustRightInd w:val="0"/>
        <w:spacing w:line="360" w:lineRule="auto"/>
        <w:outlineLvl w:val="0"/>
        <w:rPr>
          <w:rFonts w:ascii="Times New Roman" w:hAnsi="Times New Roman" w:cs="Times New Roman"/>
          <w:b/>
        </w:rPr>
      </w:pPr>
      <w:r w:rsidRPr="002C72F8">
        <w:rPr>
          <w:rFonts w:ascii="Times New Roman" w:hAnsi="Times New Roman" w:cs="Times New Roman"/>
          <w:b/>
        </w:rPr>
        <w:t>Anzahl der Abgeordneten</w:t>
      </w:r>
    </w:p>
    <w:p w14:paraId="63D916FB" w14:textId="352CDD3C" w:rsidR="006B4869" w:rsidRDefault="006B4869" w:rsidP="00F62581">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Das Europäische Parlament setzt sich aus einer bestimmten Anzahl von Abgeordneten der Mitgliedstaaten zusammen. Diese richtet sich nach der jeweiligen Bevölkerungszahl der einzelnen Mitgliedstaaten. Pro Land dürfen es aber nicht weniger als sechs und nicht mehr als 96 Abgeordnete sein. Die Gesamtzahl der Abgeordneten wurde im Vertrag von Lissabon auf </w:t>
      </w:r>
      <w:r w:rsidRPr="00C72FA6">
        <w:rPr>
          <w:rFonts w:ascii="Times New Roman" w:hAnsi="Times New Roman" w:cs="Times New Roman"/>
          <w:b/>
        </w:rPr>
        <w:t>751</w:t>
      </w:r>
      <w:r>
        <w:rPr>
          <w:rFonts w:ascii="Times New Roman" w:hAnsi="Times New Roman" w:cs="Times New Roman"/>
        </w:rPr>
        <w:t xml:space="preserve"> festgesetzt. Die Mitglieder des Parlaments sind nach Fraktionen und nicht nach ihrem Herkunftsland gruppiert. </w:t>
      </w:r>
    </w:p>
    <w:p w14:paraId="196EC30D" w14:textId="77777777" w:rsidR="00820AEB" w:rsidRDefault="00112B57" w:rsidP="00820AEB">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Für die Legislaturperiode zwischen 2014-2019 sind 18 österreichische Abgeordnete zum EU-Parlament nominiert: 5 SPÖ, 5 ÖV</w:t>
      </w:r>
      <w:r w:rsidR="00820AEB">
        <w:rPr>
          <w:rFonts w:ascii="Times New Roman" w:hAnsi="Times New Roman" w:cs="Times New Roman"/>
        </w:rPr>
        <w:t>P, 4 FPÖ, 3 GRÜNE, 1 NEOS</w:t>
      </w:r>
    </w:p>
    <w:p w14:paraId="182F86D9" w14:textId="493D8417" w:rsidR="00F62581" w:rsidRPr="00820AEB" w:rsidRDefault="006A197B" w:rsidP="00820AEB">
      <w:pPr>
        <w:widowControl w:val="0"/>
        <w:autoSpaceDE w:val="0"/>
        <w:autoSpaceDN w:val="0"/>
        <w:adjustRightInd w:val="0"/>
        <w:spacing w:line="360" w:lineRule="auto"/>
        <w:rPr>
          <w:rFonts w:ascii="Times New Roman" w:hAnsi="Times New Roman" w:cs="Times New Roman"/>
        </w:rPr>
      </w:pPr>
      <w:r w:rsidRPr="006A197B">
        <w:rPr>
          <w:rFonts w:ascii="Times New Roman" w:hAnsi="Times New Roman" w:cs="Times New Roman"/>
          <w:b/>
        </w:rPr>
        <w:t>Literatur- und Abbildungsverzeichnis</w:t>
      </w:r>
    </w:p>
    <w:p w14:paraId="7254FAD6" w14:textId="1B775BFE" w:rsidR="00F62581" w:rsidRPr="009140B3" w:rsidRDefault="00F62581" w:rsidP="00F62581">
      <w:pPr>
        <w:widowControl w:val="0"/>
        <w:autoSpaceDE w:val="0"/>
        <w:autoSpaceDN w:val="0"/>
        <w:adjustRightInd w:val="0"/>
        <w:spacing w:line="360" w:lineRule="auto"/>
        <w:rPr>
          <w:rFonts w:ascii="Times New Roman" w:hAnsi="Times New Roman" w:cs="Times New Roman"/>
        </w:rPr>
      </w:pPr>
    </w:p>
    <w:p w14:paraId="497F5FA6" w14:textId="6672B6D4" w:rsidR="003409E9" w:rsidRDefault="003409E9" w:rsidP="00F62581">
      <w:pPr>
        <w:widowControl w:val="0"/>
        <w:autoSpaceDE w:val="0"/>
        <w:autoSpaceDN w:val="0"/>
        <w:adjustRightInd w:val="0"/>
        <w:spacing w:line="360" w:lineRule="auto"/>
        <w:rPr>
          <w:rFonts w:ascii="Times New Roman" w:hAnsi="Times New Roman" w:cs="Times New Roman"/>
          <w:color w:val="292929"/>
        </w:rPr>
      </w:pPr>
      <w:r>
        <w:rPr>
          <w:rFonts w:ascii="Times New Roman" w:hAnsi="Times New Roman" w:cs="Times New Roman"/>
          <w:color w:val="292929"/>
        </w:rPr>
        <w:t>Europäische Union (2016). Das Europäische Parlament: Die Stimme der Bürgerinnen und Bürger in der EU. Folder. Belgien.</w:t>
      </w:r>
    </w:p>
    <w:p w14:paraId="30ABE1A9" w14:textId="77777777" w:rsidR="006A197B" w:rsidRDefault="006A197B" w:rsidP="00F62581">
      <w:pPr>
        <w:widowControl w:val="0"/>
        <w:autoSpaceDE w:val="0"/>
        <w:autoSpaceDN w:val="0"/>
        <w:adjustRightInd w:val="0"/>
        <w:spacing w:line="360" w:lineRule="auto"/>
        <w:rPr>
          <w:rFonts w:ascii="Times New Roman" w:hAnsi="Times New Roman" w:cs="Times New Roman"/>
          <w:color w:val="292929"/>
        </w:rPr>
      </w:pPr>
    </w:p>
    <w:p w14:paraId="5C3C4C47" w14:textId="58118C31" w:rsidR="002834AA" w:rsidRDefault="0035581A" w:rsidP="00F62581">
      <w:pPr>
        <w:widowControl w:val="0"/>
        <w:autoSpaceDE w:val="0"/>
        <w:autoSpaceDN w:val="0"/>
        <w:adjustRightInd w:val="0"/>
        <w:spacing w:line="360" w:lineRule="auto"/>
        <w:rPr>
          <w:rFonts w:ascii="Arial" w:hAnsi="Arial" w:cs="Arial"/>
          <w:color w:val="292929"/>
          <w:sz w:val="20"/>
          <w:szCs w:val="20"/>
        </w:rPr>
      </w:pPr>
      <w:r w:rsidRPr="009140B3">
        <w:rPr>
          <w:rFonts w:ascii="Times New Roman" w:hAnsi="Times New Roman" w:cs="Times New Roman"/>
          <w:color w:val="292929"/>
        </w:rPr>
        <w:t>Europ</w:t>
      </w:r>
      <w:r w:rsidRPr="009140B3">
        <w:rPr>
          <w:rFonts w:ascii="Times New Roman" w:eastAsia="Calibri" w:hAnsi="Times New Roman" w:cs="Times New Roman"/>
          <w:color w:val="292929"/>
        </w:rPr>
        <w:t>ä</w:t>
      </w:r>
      <w:r w:rsidR="003409E9">
        <w:rPr>
          <w:rFonts w:ascii="Times New Roman" w:hAnsi="Times New Roman" w:cs="Times New Roman"/>
          <w:color w:val="292929"/>
        </w:rPr>
        <w:t xml:space="preserve">ische Union, (o.J.). </w:t>
      </w:r>
      <w:r w:rsidRPr="009140B3">
        <w:rPr>
          <w:rFonts w:ascii="Times New Roman" w:hAnsi="Times New Roman" w:cs="Times New Roman"/>
          <w:color w:val="292929"/>
        </w:rPr>
        <w:t>Europ</w:t>
      </w:r>
      <w:r w:rsidRPr="009140B3">
        <w:rPr>
          <w:rFonts w:ascii="Times New Roman" w:eastAsia="Calibri" w:hAnsi="Times New Roman" w:cs="Times New Roman"/>
          <w:color w:val="292929"/>
        </w:rPr>
        <w:t>ä</w:t>
      </w:r>
      <w:r w:rsidRPr="009140B3">
        <w:rPr>
          <w:rFonts w:ascii="Times New Roman" w:hAnsi="Times New Roman" w:cs="Times New Roman"/>
          <w:color w:val="292929"/>
        </w:rPr>
        <w:t>isches Parlament)</w:t>
      </w:r>
      <w:r>
        <w:rPr>
          <w:rFonts w:ascii="Times New Roman" w:hAnsi="Times New Roman" w:cs="Times New Roman"/>
          <w:color w:val="292929"/>
        </w:rPr>
        <w:t xml:space="preserve">. Abgerufen am 11.03.2017 </w:t>
      </w:r>
      <w:hyperlink r:id="rId10" w:history="1">
        <w:r w:rsidR="00CB2BAD" w:rsidRPr="00CE6604">
          <w:rPr>
            <w:rStyle w:val="Link"/>
            <w:rFonts w:ascii="Arial" w:hAnsi="Arial" w:cs="Arial"/>
            <w:sz w:val="20"/>
            <w:szCs w:val="20"/>
          </w:rPr>
          <w:t>http://www.europarl.de/de/europa_und_sie/das_ep.html</w:t>
        </w:r>
      </w:hyperlink>
    </w:p>
    <w:p w14:paraId="10472027" w14:textId="77777777" w:rsidR="002834AA" w:rsidRDefault="002834AA" w:rsidP="00F62581">
      <w:pPr>
        <w:widowControl w:val="0"/>
        <w:autoSpaceDE w:val="0"/>
        <w:autoSpaceDN w:val="0"/>
        <w:adjustRightInd w:val="0"/>
        <w:spacing w:line="360" w:lineRule="auto"/>
        <w:rPr>
          <w:rFonts w:ascii="Arial" w:hAnsi="Arial" w:cs="Arial"/>
          <w:color w:val="292929"/>
          <w:sz w:val="20"/>
          <w:szCs w:val="20"/>
        </w:rPr>
      </w:pPr>
    </w:p>
    <w:p w14:paraId="7B999B0E" w14:textId="476F281B" w:rsidR="002834AA" w:rsidRPr="00CA1767" w:rsidRDefault="0035581A" w:rsidP="00F62581">
      <w:pPr>
        <w:widowControl w:val="0"/>
        <w:autoSpaceDE w:val="0"/>
        <w:autoSpaceDN w:val="0"/>
        <w:adjustRightInd w:val="0"/>
        <w:spacing w:line="360" w:lineRule="auto"/>
        <w:rPr>
          <w:rFonts w:ascii="Times New Roman" w:hAnsi="Times New Roman" w:cs="Times New Roman"/>
          <w:color w:val="292929"/>
        </w:rPr>
      </w:pPr>
      <w:r w:rsidRPr="00CA1767">
        <w:rPr>
          <w:rFonts w:ascii="Times New Roman" w:hAnsi="Times New Roman" w:cs="Times New Roman"/>
          <w:color w:val="292929"/>
        </w:rPr>
        <w:t xml:space="preserve">Wahl, Helmut (o.J.). </w:t>
      </w:r>
      <w:r w:rsidRPr="00CA1767">
        <w:rPr>
          <w:rFonts w:ascii="Times New Roman" w:hAnsi="Times New Roman" w:cs="Times New Roman"/>
        </w:rPr>
        <w:t xml:space="preserve">Wirtschaftsförderungsgesellschaft des </w:t>
      </w:r>
      <w:proofErr w:type="spellStart"/>
      <w:r w:rsidRPr="00CA1767">
        <w:rPr>
          <w:rFonts w:ascii="Times New Roman" w:hAnsi="Times New Roman" w:cs="Times New Roman"/>
        </w:rPr>
        <w:t>landkreises</w:t>
      </w:r>
      <w:proofErr w:type="spellEnd"/>
      <w:r w:rsidRPr="00CA1767">
        <w:rPr>
          <w:rFonts w:ascii="Times New Roman" w:hAnsi="Times New Roman" w:cs="Times New Roman"/>
        </w:rPr>
        <w:t xml:space="preserve"> Schwäbisch </w:t>
      </w:r>
      <w:proofErr w:type="spellStart"/>
      <w:r w:rsidRPr="00CA1767">
        <w:rPr>
          <w:rFonts w:ascii="Times New Roman" w:hAnsi="Times New Roman" w:cs="Times New Roman"/>
        </w:rPr>
        <w:t>hall</w:t>
      </w:r>
      <w:proofErr w:type="spellEnd"/>
      <w:r w:rsidRPr="00CA1767">
        <w:rPr>
          <w:rFonts w:ascii="Times New Roman" w:hAnsi="Times New Roman" w:cs="Times New Roman"/>
        </w:rPr>
        <w:t xml:space="preserve"> mbH. Abgerufen am 11.03.2017 </w:t>
      </w:r>
      <w:hyperlink r:id="rId11" w:history="1">
        <w:r w:rsidR="002834AA" w:rsidRPr="00CA1767">
          <w:rPr>
            <w:rStyle w:val="Link"/>
            <w:rFonts w:ascii="Times New Roman" w:hAnsi="Times New Roman" w:cs="Times New Roman"/>
          </w:rPr>
          <w:t>http://www.europabuero.info/tipps_details.php?los=0&amp;scr1=119&amp;scr2=&amp;scr3=&amp;cont_id=12&amp;p_nr=1</w:t>
        </w:r>
      </w:hyperlink>
    </w:p>
    <w:p w14:paraId="13F80BFE" w14:textId="4EDE64D7" w:rsidR="007C3F24" w:rsidRPr="00CA1767" w:rsidRDefault="007C3F24" w:rsidP="00F62581">
      <w:pPr>
        <w:widowControl w:val="0"/>
        <w:autoSpaceDE w:val="0"/>
        <w:autoSpaceDN w:val="0"/>
        <w:adjustRightInd w:val="0"/>
        <w:spacing w:line="360" w:lineRule="auto"/>
        <w:rPr>
          <w:rFonts w:ascii="Times New Roman" w:hAnsi="Times New Roman" w:cs="Times New Roman"/>
          <w:color w:val="292929"/>
        </w:rPr>
      </w:pPr>
      <w:r w:rsidRPr="00CA1767">
        <w:rPr>
          <w:rFonts w:ascii="Times New Roman" w:hAnsi="Times New Roman" w:cs="Times New Roman"/>
          <w:color w:val="292929"/>
        </w:rPr>
        <w:t> </w:t>
      </w:r>
    </w:p>
    <w:p w14:paraId="6D237F61" w14:textId="77777777" w:rsidR="006A197B" w:rsidRDefault="006A197B" w:rsidP="006A197B">
      <w:pPr>
        <w:widowControl w:val="0"/>
        <w:autoSpaceDE w:val="0"/>
        <w:autoSpaceDN w:val="0"/>
        <w:adjustRightInd w:val="0"/>
        <w:spacing w:line="360" w:lineRule="auto"/>
        <w:rPr>
          <w:lang w:val="de-AT"/>
        </w:rPr>
      </w:pPr>
      <w:r>
        <w:rPr>
          <w:lang w:val="de-AT"/>
        </w:rPr>
        <w:t xml:space="preserve">Abb. 1: </w:t>
      </w:r>
    </w:p>
    <w:p w14:paraId="108C303E" w14:textId="05DAA9AC" w:rsidR="006A197B" w:rsidRDefault="006A197B" w:rsidP="006A197B">
      <w:pPr>
        <w:widowControl w:val="0"/>
        <w:autoSpaceDE w:val="0"/>
        <w:autoSpaceDN w:val="0"/>
        <w:adjustRightInd w:val="0"/>
        <w:spacing w:line="360" w:lineRule="auto"/>
        <w:rPr>
          <w:rFonts w:ascii="Times New Roman" w:hAnsi="Times New Roman" w:cs="Times New Roman"/>
          <w:color w:val="292929"/>
        </w:rPr>
      </w:pPr>
      <w:r>
        <w:rPr>
          <w:rFonts w:ascii="Times New Roman" w:hAnsi="Times New Roman" w:cs="Times New Roman"/>
          <w:color w:val="292929"/>
        </w:rPr>
        <w:t>Europäische Union (2016). Das Europäische Parlament: Die Stimme der Bürgerinnen und Bürger in der EU. Folder. Belgien.</w:t>
      </w:r>
    </w:p>
    <w:p w14:paraId="1EB08A28" w14:textId="418B6432" w:rsidR="00F7216F" w:rsidRDefault="00F7216F" w:rsidP="00F62581">
      <w:pPr>
        <w:spacing w:line="360" w:lineRule="auto"/>
        <w:rPr>
          <w:lang w:val="de-AT"/>
        </w:rPr>
      </w:pPr>
    </w:p>
    <w:p w14:paraId="3DACA05F" w14:textId="77777777" w:rsidR="00194276" w:rsidRDefault="00194276" w:rsidP="00F62581">
      <w:pPr>
        <w:spacing w:line="360" w:lineRule="auto"/>
        <w:rPr>
          <w:lang w:val="de-AT"/>
        </w:rPr>
      </w:pPr>
    </w:p>
    <w:p w14:paraId="22913514" w14:textId="77777777" w:rsidR="007F0275" w:rsidRDefault="007F0275" w:rsidP="00F62581">
      <w:pPr>
        <w:spacing w:line="360" w:lineRule="auto"/>
        <w:rPr>
          <w:lang w:val="de-AT"/>
        </w:rPr>
      </w:pPr>
    </w:p>
    <w:p w14:paraId="7C8764D7" w14:textId="77777777" w:rsidR="00437748" w:rsidRDefault="00437748" w:rsidP="00F62581">
      <w:pPr>
        <w:spacing w:line="360" w:lineRule="auto"/>
        <w:rPr>
          <w:lang w:val="de-AT"/>
        </w:rPr>
      </w:pPr>
    </w:p>
    <w:p w14:paraId="0B7689F9" w14:textId="77777777" w:rsidR="00C00CD0" w:rsidRDefault="00C00CD0" w:rsidP="00490285">
      <w:pPr>
        <w:spacing w:line="360" w:lineRule="auto"/>
        <w:outlineLvl w:val="0"/>
        <w:rPr>
          <w:rFonts w:ascii="Times New Roman" w:hAnsi="Times New Roman" w:cs="Times New Roman"/>
          <w:b/>
          <w:lang w:val="de-AT"/>
        </w:rPr>
      </w:pPr>
    </w:p>
    <w:p w14:paraId="5D97DE10" w14:textId="77777777" w:rsidR="00C00CD0" w:rsidRDefault="00C00CD0" w:rsidP="00490285">
      <w:pPr>
        <w:spacing w:line="360" w:lineRule="auto"/>
        <w:outlineLvl w:val="0"/>
        <w:rPr>
          <w:rFonts w:ascii="Times New Roman" w:hAnsi="Times New Roman" w:cs="Times New Roman"/>
          <w:b/>
          <w:lang w:val="de-AT"/>
        </w:rPr>
      </w:pPr>
    </w:p>
    <w:p w14:paraId="262EE607" w14:textId="77777777" w:rsidR="00C00CD0" w:rsidRDefault="00C00CD0" w:rsidP="00490285">
      <w:pPr>
        <w:spacing w:line="360" w:lineRule="auto"/>
        <w:outlineLvl w:val="0"/>
        <w:rPr>
          <w:rFonts w:ascii="Times New Roman" w:hAnsi="Times New Roman" w:cs="Times New Roman"/>
          <w:b/>
          <w:lang w:val="de-AT"/>
        </w:rPr>
      </w:pPr>
    </w:p>
    <w:p w14:paraId="703B68B1" w14:textId="77777777" w:rsidR="00C00CD0" w:rsidRDefault="00C00CD0" w:rsidP="00490285">
      <w:pPr>
        <w:spacing w:line="360" w:lineRule="auto"/>
        <w:outlineLvl w:val="0"/>
        <w:rPr>
          <w:rFonts w:ascii="Times New Roman" w:hAnsi="Times New Roman" w:cs="Times New Roman"/>
          <w:b/>
          <w:lang w:val="de-AT"/>
        </w:rPr>
      </w:pPr>
    </w:p>
    <w:p w14:paraId="322C3973" w14:textId="77777777" w:rsidR="00C00CD0" w:rsidRDefault="00C00CD0" w:rsidP="00490285">
      <w:pPr>
        <w:spacing w:line="360" w:lineRule="auto"/>
        <w:outlineLvl w:val="0"/>
        <w:rPr>
          <w:rFonts w:ascii="Times New Roman" w:hAnsi="Times New Roman" w:cs="Times New Roman"/>
          <w:b/>
          <w:lang w:val="de-AT"/>
        </w:rPr>
      </w:pPr>
    </w:p>
    <w:p w14:paraId="65A4C106" w14:textId="77777777" w:rsidR="00C00CD0" w:rsidRDefault="00C00CD0" w:rsidP="00490285">
      <w:pPr>
        <w:spacing w:line="360" w:lineRule="auto"/>
        <w:outlineLvl w:val="0"/>
        <w:rPr>
          <w:rFonts w:ascii="Times New Roman" w:hAnsi="Times New Roman" w:cs="Times New Roman"/>
          <w:b/>
          <w:lang w:val="de-AT"/>
        </w:rPr>
      </w:pPr>
    </w:p>
    <w:p w14:paraId="7C8DF19F" w14:textId="77777777" w:rsidR="00C00CD0" w:rsidRDefault="00C00CD0" w:rsidP="00490285">
      <w:pPr>
        <w:spacing w:line="360" w:lineRule="auto"/>
        <w:outlineLvl w:val="0"/>
        <w:rPr>
          <w:rFonts w:ascii="Times New Roman" w:hAnsi="Times New Roman" w:cs="Times New Roman"/>
          <w:b/>
          <w:lang w:val="de-AT"/>
        </w:rPr>
      </w:pPr>
    </w:p>
    <w:p w14:paraId="6C7B56EC" w14:textId="77777777" w:rsidR="00C00CD0" w:rsidRDefault="00C00CD0" w:rsidP="00490285">
      <w:pPr>
        <w:spacing w:line="360" w:lineRule="auto"/>
        <w:outlineLvl w:val="0"/>
        <w:rPr>
          <w:rFonts w:ascii="Times New Roman" w:hAnsi="Times New Roman" w:cs="Times New Roman"/>
          <w:b/>
          <w:lang w:val="de-AT"/>
        </w:rPr>
      </w:pPr>
    </w:p>
    <w:p w14:paraId="52C286CE" w14:textId="77777777" w:rsidR="00C00CD0" w:rsidRDefault="00C00CD0" w:rsidP="00490285">
      <w:pPr>
        <w:spacing w:line="360" w:lineRule="auto"/>
        <w:outlineLvl w:val="0"/>
        <w:rPr>
          <w:rFonts w:ascii="Times New Roman" w:hAnsi="Times New Roman" w:cs="Times New Roman"/>
          <w:b/>
          <w:lang w:val="de-AT"/>
        </w:rPr>
      </w:pPr>
    </w:p>
    <w:p w14:paraId="0BBA7C68" w14:textId="77777777" w:rsidR="00C00CD0" w:rsidRDefault="00C00CD0" w:rsidP="00490285">
      <w:pPr>
        <w:spacing w:line="360" w:lineRule="auto"/>
        <w:outlineLvl w:val="0"/>
        <w:rPr>
          <w:rFonts w:ascii="Times New Roman" w:hAnsi="Times New Roman" w:cs="Times New Roman"/>
          <w:b/>
          <w:lang w:val="de-AT"/>
        </w:rPr>
      </w:pPr>
    </w:p>
    <w:p w14:paraId="0C436705" w14:textId="77777777" w:rsidR="00C00CD0" w:rsidRDefault="00C00CD0" w:rsidP="00490285">
      <w:pPr>
        <w:spacing w:line="360" w:lineRule="auto"/>
        <w:outlineLvl w:val="0"/>
        <w:rPr>
          <w:rFonts w:ascii="Times New Roman" w:hAnsi="Times New Roman" w:cs="Times New Roman"/>
          <w:b/>
          <w:lang w:val="de-AT"/>
        </w:rPr>
      </w:pPr>
    </w:p>
    <w:p w14:paraId="10D3D800" w14:textId="77777777" w:rsidR="00C00CD0" w:rsidRDefault="00C00CD0" w:rsidP="00490285">
      <w:pPr>
        <w:spacing w:line="360" w:lineRule="auto"/>
        <w:outlineLvl w:val="0"/>
        <w:rPr>
          <w:rFonts w:ascii="Times New Roman" w:hAnsi="Times New Roman" w:cs="Times New Roman"/>
          <w:b/>
          <w:lang w:val="de-AT"/>
        </w:rPr>
      </w:pPr>
    </w:p>
    <w:p w14:paraId="2A123FC8" w14:textId="77777777" w:rsidR="00C00CD0" w:rsidRDefault="00C00CD0" w:rsidP="00490285">
      <w:pPr>
        <w:spacing w:line="360" w:lineRule="auto"/>
        <w:outlineLvl w:val="0"/>
        <w:rPr>
          <w:rFonts w:ascii="Times New Roman" w:hAnsi="Times New Roman" w:cs="Times New Roman"/>
          <w:b/>
          <w:lang w:val="de-AT"/>
        </w:rPr>
      </w:pPr>
    </w:p>
    <w:p w14:paraId="03E1AAD2" w14:textId="77777777" w:rsidR="00F845B5" w:rsidRDefault="00F845B5" w:rsidP="00490285">
      <w:pPr>
        <w:spacing w:line="360" w:lineRule="auto"/>
        <w:outlineLvl w:val="0"/>
        <w:rPr>
          <w:rFonts w:ascii="Times New Roman" w:hAnsi="Times New Roman" w:cs="Times New Roman"/>
          <w:b/>
          <w:lang w:val="de-AT"/>
        </w:rPr>
      </w:pPr>
    </w:p>
    <w:p w14:paraId="3506F9BB" w14:textId="2100C291" w:rsidR="002D110E" w:rsidRDefault="002D110E" w:rsidP="00490285">
      <w:pPr>
        <w:spacing w:line="360" w:lineRule="auto"/>
        <w:outlineLvl w:val="0"/>
        <w:rPr>
          <w:rFonts w:ascii="Times New Roman" w:hAnsi="Times New Roman" w:cs="Times New Roman"/>
          <w:b/>
          <w:lang w:val="de-AT"/>
        </w:rPr>
      </w:pPr>
      <w:r w:rsidRPr="002D110E">
        <w:rPr>
          <w:rFonts w:ascii="Times New Roman" w:hAnsi="Times New Roman" w:cs="Times New Roman"/>
          <w:b/>
          <w:lang w:val="de-AT"/>
        </w:rPr>
        <w:t>Der Europäische Rat</w:t>
      </w:r>
    </w:p>
    <w:p w14:paraId="24BC81AA" w14:textId="5C32B786" w:rsidR="002D110E" w:rsidRDefault="002D110E" w:rsidP="00F62581">
      <w:pPr>
        <w:spacing w:line="360" w:lineRule="auto"/>
        <w:rPr>
          <w:rFonts w:ascii="Times New Roman" w:hAnsi="Times New Roman" w:cs="Times New Roman"/>
          <w:b/>
          <w:lang w:val="de-AT"/>
        </w:rPr>
      </w:pPr>
    </w:p>
    <w:p w14:paraId="0357B441" w14:textId="5C854375" w:rsidR="001537D4" w:rsidRPr="004F61C2" w:rsidRDefault="004F61C2" w:rsidP="004F61C2">
      <w:pPr>
        <w:widowControl w:val="0"/>
        <w:autoSpaceDE w:val="0"/>
        <w:autoSpaceDN w:val="0"/>
        <w:adjustRightInd w:val="0"/>
        <w:spacing w:line="360" w:lineRule="auto"/>
        <w:rPr>
          <w:rFonts w:ascii="Arial" w:hAnsi="Arial" w:cs="Arial"/>
          <w:color w:val="13009B"/>
          <w:sz w:val="26"/>
          <w:szCs w:val="26"/>
        </w:rPr>
      </w:pPr>
      <w:r>
        <w:rPr>
          <w:rFonts w:ascii="Arial" w:hAnsi="Arial" w:cs="Arial"/>
          <w:noProof/>
          <w:color w:val="13009B"/>
          <w:sz w:val="26"/>
          <w:szCs w:val="26"/>
          <w:lang w:eastAsia="de-DE"/>
        </w:rPr>
        <w:drawing>
          <wp:anchor distT="0" distB="0" distL="114300" distR="114300" simplePos="0" relativeHeight="251667456" behindDoc="0" locked="0" layoutInCell="1" allowOverlap="1" wp14:anchorId="1E32C61C" wp14:editId="1233AEAC">
            <wp:simplePos x="0" y="0"/>
            <wp:positionH relativeFrom="margin">
              <wp:posOffset>4636135</wp:posOffset>
            </wp:positionH>
            <wp:positionV relativeFrom="margin">
              <wp:posOffset>588010</wp:posOffset>
            </wp:positionV>
            <wp:extent cx="1236345" cy="1236345"/>
            <wp:effectExtent l="0" t="0" r="8255" b="8255"/>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a:ln>
                      <a:noFill/>
                    </a:ln>
                  </pic:spPr>
                </pic:pic>
              </a:graphicData>
            </a:graphic>
          </wp:anchor>
        </w:drawing>
      </w:r>
      <w:r w:rsidR="007F7DF1">
        <w:rPr>
          <w:rFonts w:ascii="Verdana" w:hAnsi="Verdana" w:cs="Verdana"/>
          <w:noProof/>
          <w:sz w:val="22"/>
          <w:szCs w:val="22"/>
          <w:lang w:eastAsia="de-DE"/>
        </w:rPr>
        <mc:AlternateContent>
          <mc:Choice Requires="wps">
            <w:drawing>
              <wp:anchor distT="0" distB="0" distL="114300" distR="114300" simplePos="0" relativeHeight="251666432" behindDoc="0" locked="0" layoutInCell="1" allowOverlap="1" wp14:anchorId="75BF5492" wp14:editId="0AC701B6">
                <wp:simplePos x="0" y="0"/>
                <wp:positionH relativeFrom="column">
                  <wp:posOffset>4526280</wp:posOffset>
                </wp:positionH>
                <wp:positionV relativeFrom="paragraph">
                  <wp:posOffset>1318895</wp:posOffset>
                </wp:positionV>
                <wp:extent cx="1603375" cy="455295"/>
                <wp:effectExtent l="0" t="0" r="0" b="1905"/>
                <wp:wrapSquare wrapText="bothSides"/>
                <wp:docPr id="11" name="Textfeld 11"/>
                <wp:cNvGraphicFramePr/>
                <a:graphic xmlns:a="http://schemas.openxmlformats.org/drawingml/2006/main">
                  <a:graphicData uri="http://schemas.microsoft.com/office/word/2010/wordprocessingShape">
                    <wps:wsp>
                      <wps:cNvSpPr txBox="1"/>
                      <wps:spPr>
                        <a:xfrm>
                          <a:off x="0" y="0"/>
                          <a:ext cx="160337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7C522D" w14:textId="77777777" w:rsidR="007F7DF1" w:rsidRPr="007F7DF1" w:rsidRDefault="007F7DF1">
                            <w:pPr>
                              <w:rPr>
                                <w:rFonts w:ascii="Times New Roman" w:hAnsi="Times New Roman" w:cs="Times New Roman"/>
                                <w:sz w:val="20"/>
                                <w:szCs w:val="20"/>
                                <w:lang w:val="de-AT"/>
                              </w:rPr>
                            </w:pPr>
                            <w:r w:rsidRPr="007F7DF1">
                              <w:rPr>
                                <w:rFonts w:ascii="Times New Roman" w:hAnsi="Times New Roman" w:cs="Times New Roman"/>
                                <w:sz w:val="20"/>
                                <w:szCs w:val="20"/>
                                <w:lang w:val="de-AT"/>
                              </w:rPr>
                              <w:t xml:space="preserve">Abb. 1: Donald </w:t>
                            </w:r>
                            <w:proofErr w:type="spellStart"/>
                            <w:r w:rsidRPr="007F7DF1">
                              <w:rPr>
                                <w:rFonts w:ascii="Times New Roman" w:hAnsi="Times New Roman" w:cs="Times New Roman"/>
                                <w:sz w:val="20"/>
                                <w:szCs w:val="20"/>
                                <w:lang w:val="de-AT"/>
                              </w:rPr>
                              <w:t>Tusk</w:t>
                            </w:r>
                            <w:proofErr w:type="spellEnd"/>
                            <w:r w:rsidRPr="007F7DF1">
                              <w:rPr>
                                <w:rFonts w:ascii="Times New Roman" w:hAnsi="Times New Roman" w:cs="Times New Roman"/>
                                <w:sz w:val="20"/>
                                <w:szCs w:val="20"/>
                                <w:lang w:val="de-AT"/>
                              </w:rPr>
                              <w:t>, European Union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F5492" id="Textfeld 11" o:spid="_x0000_s1027" type="#_x0000_t202" style="position:absolute;margin-left:356.4pt;margin-top:103.85pt;width:126.25pt;height:3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" filled="f" stroked="f">
                <v:textbox>
                  <w:txbxContent>
                    <w:p w14:paraId="477C522D" w14:textId="77777777" w:rsidR="007F7DF1" w:rsidRPr="007F7DF1" w:rsidRDefault="007F7DF1">
                      <w:pPr>
                        <w:rPr>
                          <w:rFonts w:ascii="Times New Roman" w:hAnsi="Times New Roman" w:cs="Times New Roman"/>
                          <w:sz w:val="20"/>
                          <w:szCs w:val="20"/>
                          <w:lang w:val="de-AT"/>
                        </w:rPr>
                      </w:pPr>
                      <w:r w:rsidRPr="007F7DF1">
                        <w:rPr>
                          <w:rFonts w:ascii="Times New Roman" w:hAnsi="Times New Roman" w:cs="Times New Roman"/>
                          <w:sz w:val="20"/>
                          <w:szCs w:val="20"/>
                          <w:lang w:val="de-AT"/>
                        </w:rPr>
                        <w:t xml:space="preserve">Abb. 1: Donald </w:t>
                      </w:r>
                      <w:proofErr w:type="spellStart"/>
                      <w:r w:rsidRPr="007F7DF1">
                        <w:rPr>
                          <w:rFonts w:ascii="Times New Roman" w:hAnsi="Times New Roman" w:cs="Times New Roman"/>
                          <w:sz w:val="20"/>
                          <w:szCs w:val="20"/>
                          <w:lang w:val="de-AT"/>
                        </w:rPr>
                        <w:t>Tusk</w:t>
                      </w:r>
                      <w:proofErr w:type="spellEnd"/>
                      <w:r w:rsidRPr="007F7DF1">
                        <w:rPr>
                          <w:rFonts w:ascii="Times New Roman" w:hAnsi="Times New Roman" w:cs="Times New Roman"/>
                          <w:sz w:val="20"/>
                          <w:szCs w:val="20"/>
                          <w:lang w:val="de-AT"/>
                        </w:rPr>
                        <w:t>, European Union 2017</w:t>
                      </w:r>
                    </w:p>
                  </w:txbxContent>
                </v:textbox>
                <w10:wrap type="square"/>
              </v:shape>
            </w:pict>
          </mc:Fallback>
        </mc:AlternateContent>
      </w:r>
      <w:r w:rsidR="002D110E">
        <w:rPr>
          <w:rFonts w:ascii="Times New Roman" w:hAnsi="Times New Roman" w:cs="Times New Roman"/>
          <w:lang w:val="de-AT"/>
        </w:rPr>
        <w:t>Dieses Gremium setzt sich aus den Staats- und Regierungschefs der einzelnen Mitgliedsstaaten</w:t>
      </w:r>
      <w:r w:rsidR="00490285">
        <w:rPr>
          <w:rFonts w:ascii="Times New Roman" w:hAnsi="Times New Roman" w:cs="Times New Roman"/>
          <w:lang w:val="de-AT"/>
        </w:rPr>
        <w:t xml:space="preserve">, </w:t>
      </w:r>
      <w:r w:rsidR="00E12641">
        <w:rPr>
          <w:rFonts w:ascii="Times New Roman" w:hAnsi="Times New Roman" w:cs="Times New Roman"/>
          <w:lang w:val="de-AT"/>
        </w:rPr>
        <w:t>seinem gewählten Präsidenten</w:t>
      </w:r>
      <w:r w:rsidR="002D110E">
        <w:rPr>
          <w:rFonts w:ascii="Times New Roman" w:hAnsi="Times New Roman" w:cs="Times New Roman"/>
          <w:lang w:val="de-AT"/>
        </w:rPr>
        <w:t xml:space="preserve">, sowie dem Präsidenten der Europäischen Kommission </w:t>
      </w:r>
      <w:r w:rsidR="00BE45B8">
        <w:rPr>
          <w:rFonts w:ascii="Times New Roman" w:hAnsi="Times New Roman" w:cs="Times New Roman"/>
          <w:lang w:val="de-AT"/>
        </w:rPr>
        <w:t>(Jean</w:t>
      </w:r>
      <w:r w:rsidR="00E12641">
        <w:rPr>
          <w:rFonts w:ascii="Times New Roman" w:hAnsi="Times New Roman" w:cs="Times New Roman"/>
          <w:lang w:val="de-AT"/>
        </w:rPr>
        <w:t>-</w:t>
      </w:r>
      <w:r w:rsidR="00BE45B8">
        <w:rPr>
          <w:rFonts w:ascii="Times New Roman" w:hAnsi="Times New Roman" w:cs="Times New Roman"/>
          <w:lang w:val="de-AT"/>
        </w:rPr>
        <w:t>Claude Junker</w:t>
      </w:r>
      <w:r w:rsidR="008D4879">
        <w:rPr>
          <w:rFonts w:ascii="Times New Roman" w:hAnsi="Times New Roman" w:cs="Times New Roman"/>
          <w:lang w:val="de-AT"/>
        </w:rPr>
        <w:t>)</w:t>
      </w:r>
      <w:r w:rsidR="001537D4">
        <w:rPr>
          <w:rFonts w:ascii="Times New Roman" w:hAnsi="Times New Roman" w:cs="Times New Roman"/>
          <w:lang w:val="de-AT"/>
        </w:rPr>
        <w:t xml:space="preserve"> und dem Hohen Vertreter der Außen- und Sicherheitspolitik (</w:t>
      </w:r>
      <w:r w:rsidR="001537D4" w:rsidRPr="001537D4">
        <w:rPr>
          <w:rFonts w:ascii="Times New Roman" w:hAnsi="Times New Roman" w:cs="Times New Roman"/>
        </w:rPr>
        <w:t xml:space="preserve">Federica </w:t>
      </w:r>
      <w:proofErr w:type="spellStart"/>
      <w:r w:rsidR="001537D4" w:rsidRPr="001537D4">
        <w:rPr>
          <w:rFonts w:ascii="Times New Roman" w:hAnsi="Times New Roman" w:cs="Times New Roman"/>
        </w:rPr>
        <w:t>Mogherini</w:t>
      </w:r>
      <w:proofErr w:type="spellEnd"/>
      <w:r w:rsidR="001537D4">
        <w:rPr>
          <w:rFonts w:ascii="Arial" w:hAnsi="Arial" w:cs="Arial"/>
        </w:rPr>
        <w:t>)</w:t>
      </w:r>
      <w:r w:rsidR="008D4879">
        <w:rPr>
          <w:rFonts w:ascii="Times New Roman" w:hAnsi="Times New Roman" w:cs="Times New Roman"/>
          <w:lang w:val="de-AT"/>
        </w:rPr>
        <w:t xml:space="preserve"> </w:t>
      </w:r>
      <w:r w:rsidR="002D110E">
        <w:rPr>
          <w:rFonts w:ascii="Times New Roman" w:hAnsi="Times New Roman" w:cs="Times New Roman"/>
          <w:lang w:val="de-AT"/>
        </w:rPr>
        <w:t>zusammen. An der Spitze steht der Präsident des Europäischen Rates</w:t>
      </w:r>
      <w:r w:rsidR="00726DCB">
        <w:rPr>
          <w:rFonts w:ascii="Times New Roman" w:hAnsi="Times New Roman" w:cs="Times New Roman"/>
          <w:lang w:val="de-AT"/>
        </w:rPr>
        <w:t xml:space="preserve">, </w:t>
      </w:r>
      <w:r w:rsidR="00726DCB" w:rsidRPr="00726DCB">
        <w:rPr>
          <w:rFonts w:ascii="Times New Roman" w:hAnsi="Times New Roman" w:cs="Times New Roman"/>
          <w:b/>
          <w:lang w:val="de-AT"/>
        </w:rPr>
        <w:t xml:space="preserve">Donald </w:t>
      </w:r>
      <w:proofErr w:type="spellStart"/>
      <w:r w:rsidR="00726DCB" w:rsidRPr="00726DCB">
        <w:rPr>
          <w:rFonts w:ascii="Times New Roman" w:hAnsi="Times New Roman" w:cs="Times New Roman"/>
          <w:b/>
          <w:lang w:val="de-AT"/>
        </w:rPr>
        <w:t>Tusk</w:t>
      </w:r>
      <w:proofErr w:type="spellEnd"/>
      <w:r w:rsidR="002D110E">
        <w:rPr>
          <w:rFonts w:ascii="Times New Roman" w:hAnsi="Times New Roman" w:cs="Times New Roman"/>
          <w:lang w:val="de-AT"/>
        </w:rPr>
        <w:t>. Dieser wird für eine Amtszeit von zweieinhalb Jahren, mit qualifizierter Mehrheit der Mitglieder</w:t>
      </w:r>
      <w:r w:rsidR="00490285">
        <w:rPr>
          <w:rFonts w:ascii="Times New Roman" w:hAnsi="Times New Roman" w:cs="Times New Roman"/>
          <w:lang w:val="de-AT"/>
        </w:rPr>
        <w:t>,</w:t>
      </w:r>
      <w:r w:rsidR="002D110E">
        <w:rPr>
          <w:rFonts w:ascii="Times New Roman" w:hAnsi="Times New Roman" w:cs="Times New Roman"/>
          <w:lang w:val="de-AT"/>
        </w:rPr>
        <w:t xml:space="preserve"> gewählt. </w:t>
      </w:r>
      <w:r w:rsidR="00814EAB">
        <w:rPr>
          <w:rFonts w:ascii="Times New Roman" w:hAnsi="Times New Roman" w:cs="Times New Roman"/>
          <w:lang w:val="de-AT"/>
        </w:rPr>
        <w:t xml:space="preserve">Es steht ihm/ihr eine zweite Amtsperiode zu. Amtsinhaber ist derzeit der vor kurzem </w:t>
      </w:r>
      <w:r w:rsidR="008D4879">
        <w:rPr>
          <w:rFonts w:ascii="Times New Roman" w:hAnsi="Times New Roman" w:cs="Times New Roman"/>
          <w:lang w:val="de-AT"/>
        </w:rPr>
        <w:t xml:space="preserve">(mit qualifizierter Mehrheit) </w:t>
      </w:r>
      <w:r w:rsidR="00814EAB">
        <w:rPr>
          <w:rFonts w:ascii="Times New Roman" w:hAnsi="Times New Roman" w:cs="Times New Roman"/>
          <w:lang w:val="de-AT"/>
        </w:rPr>
        <w:t xml:space="preserve">wiedergewählte Pole Donald </w:t>
      </w:r>
      <w:proofErr w:type="spellStart"/>
      <w:r w:rsidR="007F7DF1">
        <w:rPr>
          <w:rFonts w:ascii="Times New Roman" w:hAnsi="Times New Roman" w:cs="Times New Roman"/>
          <w:lang w:val="de-AT"/>
        </w:rPr>
        <w:t>Tusk</w:t>
      </w:r>
      <w:proofErr w:type="spellEnd"/>
      <w:r w:rsidR="007F7DF1">
        <w:rPr>
          <w:rFonts w:ascii="Times New Roman" w:hAnsi="Times New Roman" w:cs="Times New Roman"/>
          <w:lang w:val="de-AT"/>
        </w:rPr>
        <w:t xml:space="preserve">. </w:t>
      </w:r>
      <w:r w:rsidR="00437748">
        <w:rPr>
          <w:rFonts w:ascii="Times New Roman" w:hAnsi="Times New Roman" w:cs="Times New Roman"/>
          <w:lang w:val="de-AT"/>
        </w:rPr>
        <w:t xml:space="preserve">Seine Aufgabe besteht darin, für Kontinuität zu sorgen und die Arbeit des Europäischen Rates zu koordinieren. </w:t>
      </w:r>
      <w:r w:rsidR="007F7DF1">
        <w:rPr>
          <w:rFonts w:ascii="Times New Roman" w:hAnsi="Times New Roman" w:cs="Times New Roman"/>
          <w:lang w:val="de-AT"/>
        </w:rPr>
        <w:t xml:space="preserve">       </w:t>
      </w:r>
    </w:p>
    <w:p w14:paraId="2E5A2A5E" w14:textId="56AAC6DA" w:rsidR="007F7DF1" w:rsidRPr="001537D4" w:rsidRDefault="007F7DF1" w:rsidP="001537D4">
      <w:pPr>
        <w:widowControl w:val="0"/>
        <w:autoSpaceDE w:val="0"/>
        <w:autoSpaceDN w:val="0"/>
        <w:adjustRightInd w:val="0"/>
        <w:spacing w:line="360" w:lineRule="auto"/>
        <w:rPr>
          <w:rFonts w:ascii="Verdana" w:hAnsi="Verdana" w:cs="Verdana"/>
          <w:sz w:val="22"/>
          <w:szCs w:val="22"/>
        </w:rPr>
      </w:pPr>
      <w:r>
        <w:rPr>
          <w:rFonts w:ascii="Times New Roman" w:hAnsi="Times New Roman" w:cs="Times New Roman"/>
          <w:lang w:val="de-AT"/>
        </w:rPr>
        <w:t xml:space="preserve">                                                                                                </w:t>
      </w:r>
    </w:p>
    <w:p w14:paraId="4D57587A" w14:textId="2AEA222E" w:rsidR="002D110E" w:rsidRDefault="002D110E" w:rsidP="00490285">
      <w:pPr>
        <w:spacing w:line="360" w:lineRule="auto"/>
        <w:outlineLvl w:val="0"/>
        <w:rPr>
          <w:rFonts w:ascii="Times New Roman" w:hAnsi="Times New Roman" w:cs="Times New Roman"/>
          <w:lang w:val="de-AT"/>
        </w:rPr>
      </w:pPr>
      <w:r>
        <w:rPr>
          <w:rFonts w:ascii="Times New Roman" w:hAnsi="Times New Roman" w:cs="Times New Roman"/>
          <w:lang w:val="de-AT"/>
        </w:rPr>
        <w:t xml:space="preserve">Der Europäische Rat ist die oberste politische Institution der EU. </w:t>
      </w:r>
    </w:p>
    <w:p w14:paraId="709B7D99" w14:textId="77777777" w:rsidR="001537D4" w:rsidRDefault="001537D4" w:rsidP="00F62581">
      <w:pPr>
        <w:spacing w:line="360" w:lineRule="auto"/>
        <w:rPr>
          <w:rFonts w:ascii="Times New Roman" w:hAnsi="Times New Roman" w:cs="Times New Roman"/>
          <w:lang w:val="de-AT"/>
        </w:rPr>
      </w:pPr>
    </w:p>
    <w:p w14:paraId="0B4C9CF9" w14:textId="253DC60D" w:rsidR="00437748" w:rsidRDefault="00437748" w:rsidP="00F62581">
      <w:pPr>
        <w:spacing w:line="360" w:lineRule="auto"/>
        <w:rPr>
          <w:rFonts w:ascii="Times New Roman" w:hAnsi="Times New Roman" w:cs="Times New Roman"/>
          <w:lang w:val="de-AT"/>
        </w:rPr>
      </w:pPr>
      <w:r>
        <w:rPr>
          <w:rFonts w:ascii="Times New Roman" w:hAnsi="Times New Roman" w:cs="Times New Roman"/>
          <w:lang w:val="de-AT"/>
        </w:rPr>
        <w:t xml:space="preserve">Die Staats- und Regierungschefs sowie die oben angeführten führenden Personen kommen mindestens vier Mal jährlich (in Brüssel) zusammen. </w:t>
      </w:r>
      <w:r w:rsidR="00626854">
        <w:rPr>
          <w:rFonts w:ascii="Times New Roman" w:hAnsi="Times New Roman" w:cs="Times New Roman"/>
          <w:lang w:val="de-AT"/>
        </w:rPr>
        <w:t>Diese Treffen werden auch „Gipfeltreffen“ genannt.</w:t>
      </w:r>
      <w:r w:rsidR="001537D4">
        <w:rPr>
          <w:rFonts w:ascii="Times New Roman" w:hAnsi="Times New Roman" w:cs="Times New Roman"/>
          <w:lang w:val="de-AT"/>
        </w:rPr>
        <w:t xml:space="preserve"> Kommissionspräsident und der Hohe Vertreter für Außen- und Sicherheitspolitik besitzen kein Stimmrecht, eben</w:t>
      </w:r>
      <w:r w:rsidR="00035B0D">
        <w:rPr>
          <w:rFonts w:ascii="Times New Roman" w:hAnsi="Times New Roman" w:cs="Times New Roman"/>
          <w:lang w:val="de-AT"/>
        </w:rPr>
        <w:t xml:space="preserve"> </w:t>
      </w:r>
      <w:r w:rsidR="001537D4">
        <w:rPr>
          <w:rFonts w:ascii="Times New Roman" w:hAnsi="Times New Roman" w:cs="Times New Roman"/>
          <w:lang w:val="de-AT"/>
        </w:rPr>
        <w:t>so</w:t>
      </w:r>
      <w:r w:rsidR="00035B0D">
        <w:rPr>
          <w:rFonts w:ascii="Times New Roman" w:hAnsi="Times New Roman" w:cs="Times New Roman"/>
          <w:lang w:val="de-AT"/>
        </w:rPr>
        <w:t xml:space="preserve"> </w:t>
      </w:r>
      <w:r w:rsidR="001537D4">
        <w:rPr>
          <w:rFonts w:ascii="Times New Roman" w:hAnsi="Times New Roman" w:cs="Times New Roman"/>
          <w:lang w:val="de-AT"/>
        </w:rPr>
        <w:t xml:space="preserve">wenig wie der Präsident.  </w:t>
      </w:r>
      <w:r>
        <w:rPr>
          <w:rFonts w:ascii="Times New Roman" w:hAnsi="Times New Roman" w:cs="Times New Roman"/>
          <w:lang w:val="de-AT"/>
        </w:rPr>
        <w:t>Dabei werden die allgemeinen politischen Zielvorstellungen und Prioritäten festgelegt. Außerdem werden Grundsteine für die wichtigsten politischen Initiativen der EU gelegt und er fasst Beschlüsse über wichtige Fragen, die auf Ministerebene keinen Konsens gefunden haben. Im Rahmen der Außen- und Sicherheitspolitik befasst er sich auch mit Koordinierungsfragen hinsichtlich der Außenpolitik der E</w:t>
      </w:r>
      <w:r w:rsidR="00B613D5">
        <w:rPr>
          <w:rFonts w:ascii="Times New Roman" w:hAnsi="Times New Roman" w:cs="Times New Roman"/>
          <w:lang w:val="de-AT"/>
        </w:rPr>
        <w:t>U-Mitgliedsstaaten und versucht</w:t>
      </w:r>
      <w:r>
        <w:rPr>
          <w:rFonts w:ascii="Times New Roman" w:hAnsi="Times New Roman" w:cs="Times New Roman"/>
          <w:lang w:val="de-AT"/>
        </w:rPr>
        <w:t xml:space="preserve"> </w:t>
      </w:r>
      <w:r w:rsidR="00F71598">
        <w:rPr>
          <w:rFonts w:ascii="Times New Roman" w:hAnsi="Times New Roman" w:cs="Times New Roman"/>
          <w:lang w:val="de-AT"/>
        </w:rPr>
        <w:t>bei Unstimmigkeiten</w:t>
      </w:r>
      <w:r w:rsidR="00B613D5">
        <w:rPr>
          <w:rFonts w:ascii="Times New Roman" w:hAnsi="Times New Roman" w:cs="Times New Roman"/>
          <w:lang w:val="de-AT"/>
        </w:rPr>
        <w:t>,</w:t>
      </w:r>
      <w:r w:rsidR="00F71598">
        <w:rPr>
          <w:rFonts w:ascii="Times New Roman" w:hAnsi="Times New Roman" w:cs="Times New Roman"/>
          <w:lang w:val="de-AT"/>
        </w:rPr>
        <w:t xml:space="preserve"> einen Konsens herzustellen. </w:t>
      </w:r>
    </w:p>
    <w:p w14:paraId="6D02E0F6" w14:textId="37BF694B" w:rsidR="001537D4" w:rsidRDefault="001537D4" w:rsidP="00F62581">
      <w:pPr>
        <w:spacing w:line="360" w:lineRule="auto"/>
        <w:rPr>
          <w:rFonts w:ascii="Times New Roman" w:hAnsi="Times New Roman" w:cs="Times New Roman"/>
          <w:lang w:val="de-AT"/>
        </w:rPr>
      </w:pPr>
      <w:r>
        <w:rPr>
          <w:rFonts w:ascii="Times New Roman" w:hAnsi="Times New Roman" w:cs="Times New Roman"/>
          <w:lang w:val="de-AT"/>
        </w:rPr>
        <w:t>Bei den Tagungen kommen auch Vertragsänderungen</w:t>
      </w:r>
      <w:r w:rsidR="00F71598">
        <w:rPr>
          <w:rFonts w:ascii="Times New Roman" w:hAnsi="Times New Roman" w:cs="Times New Roman"/>
          <w:lang w:val="de-AT"/>
        </w:rPr>
        <w:t>,</w:t>
      </w:r>
      <w:r>
        <w:rPr>
          <w:rFonts w:ascii="Times New Roman" w:hAnsi="Times New Roman" w:cs="Times New Roman"/>
          <w:lang w:val="de-AT"/>
        </w:rPr>
        <w:t xml:space="preserve"> bzw. </w:t>
      </w:r>
      <w:r w:rsidR="00F71598">
        <w:rPr>
          <w:rFonts w:ascii="Times New Roman" w:hAnsi="Times New Roman" w:cs="Times New Roman"/>
          <w:lang w:val="de-AT"/>
        </w:rPr>
        <w:t xml:space="preserve">wenn Wechsel im Bereich der Organe anstehen, zur Sprache. </w:t>
      </w:r>
    </w:p>
    <w:p w14:paraId="43179F63" w14:textId="5C55D5DB" w:rsidR="00044425" w:rsidRDefault="00044425" w:rsidP="00F62581">
      <w:pPr>
        <w:spacing w:line="360" w:lineRule="auto"/>
        <w:rPr>
          <w:rFonts w:ascii="Times New Roman" w:hAnsi="Times New Roman" w:cs="Times New Roman"/>
          <w:lang w:val="de-AT"/>
        </w:rPr>
      </w:pPr>
      <w:r>
        <w:rPr>
          <w:rFonts w:ascii="Times New Roman" w:hAnsi="Times New Roman" w:cs="Times New Roman"/>
          <w:lang w:val="de-AT"/>
        </w:rPr>
        <w:t>Bei dringlichen Angelegenheiten hat der Präsident das Recht, eine außerordentliche Tagung einzuberufen. Entscheidu</w:t>
      </w:r>
      <w:r w:rsidR="00565914">
        <w:rPr>
          <w:rFonts w:ascii="Times New Roman" w:hAnsi="Times New Roman" w:cs="Times New Roman"/>
          <w:lang w:val="de-AT"/>
        </w:rPr>
        <w:t>ngen werden im Konsens</w:t>
      </w:r>
      <w:r>
        <w:rPr>
          <w:rFonts w:ascii="Times New Roman" w:hAnsi="Times New Roman" w:cs="Times New Roman"/>
          <w:lang w:val="de-AT"/>
        </w:rPr>
        <w:t xml:space="preserve">, in bestimmten Fällen </w:t>
      </w:r>
      <w:r w:rsidR="00AC347F">
        <w:rPr>
          <w:rFonts w:ascii="Times New Roman" w:hAnsi="Times New Roman" w:cs="Times New Roman"/>
          <w:lang w:val="de-AT"/>
        </w:rPr>
        <w:t>wird</w:t>
      </w:r>
      <w:r>
        <w:rPr>
          <w:rFonts w:ascii="Times New Roman" w:hAnsi="Times New Roman" w:cs="Times New Roman"/>
          <w:lang w:val="de-AT"/>
        </w:rPr>
        <w:t xml:space="preserve"> die Entscheidung</w:t>
      </w:r>
      <w:r w:rsidR="007C21DD">
        <w:rPr>
          <w:rFonts w:ascii="Times New Roman" w:hAnsi="Times New Roman" w:cs="Times New Roman"/>
          <w:lang w:val="de-AT"/>
        </w:rPr>
        <w:t xml:space="preserve"> jedoch</w:t>
      </w:r>
      <w:r>
        <w:rPr>
          <w:rFonts w:ascii="Times New Roman" w:hAnsi="Times New Roman" w:cs="Times New Roman"/>
          <w:lang w:val="de-AT"/>
        </w:rPr>
        <w:t xml:space="preserve"> einstimmig oder mit qualifizierter Mehrheit </w:t>
      </w:r>
      <w:r w:rsidR="00AC347F">
        <w:rPr>
          <w:rFonts w:ascii="Times New Roman" w:hAnsi="Times New Roman" w:cs="Times New Roman"/>
          <w:lang w:val="de-AT"/>
        </w:rPr>
        <w:t>getroffen</w:t>
      </w:r>
      <w:r>
        <w:rPr>
          <w:rFonts w:ascii="Times New Roman" w:hAnsi="Times New Roman" w:cs="Times New Roman"/>
          <w:lang w:val="de-AT"/>
        </w:rPr>
        <w:t>.</w:t>
      </w:r>
    </w:p>
    <w:p w14:paraId="3B348754" w14:textId="77777777" w:rsidR="004F61C2" w:rsidRDefault="004F61C2" w:rsidP="00F62581">
      <w:pPr>
        <w:spacing w:line="360" w:lineRule="auto"/>
        <w:rPr>
          <w:rFonts w:ascii="Times New Roman" w:hAnsi="Times New Roman" w:cs="Times New Roman"/>
          <w:lang w:val="de-AT"/>
        </w:rPr>
      </w:pPr>
    </w:p>
    <w:p w14:paraId="53287832" w14:textId="133E23CC" w:rsidR="00364578" w:rsidRPr="00364578" w:rsidRDefault="00490285" w:rsidP="00035B0D">
      <w:pPr>
        <w:spacing w:line="360" w:lineRule="auto"/>
        <w:rPr>
          <w:rFonts w:ascii="Times New Roman" w:hAnsi="Times New Roman" w:cs="Times New Roman"/>
          <w:b/>
          <w:color w:val="000000" w:themeColor="text1"/>
        </w:rPr>
      </w:pPr>
      <w:r w:rsidRPr="00364578">
        <w:rPr>
          <w:rFonts w:ascii="Times New Roman" w:hAnsi="Times New Roman" w:cs="Times New Roman"/>
          <w:b/>
          <w:color w:val="000000" w:themeColor="text1"/>
        </w:rPr>
        <w:t>Zusammenfassend die Aufgaben des Europäischen Rates:</w:t>
      </w:r>
    </w:p>
    <w:p w14:paraId="5B585C85" w14:textId="22CFF589" w:rsidR="00364578" w:rsidRPr="00364578" w:rsidRDefault="00364578" w:rsidP="00035B0D">
      <w:pPr>
        <w:widowControl w:val="0"/>
        <w:numPr>
          <w:ilvl w:val="0"/>
          <w:numId w:val="4"/>
        </w:numPr>
        <w:tabs>
          <w:tab w:val="left" w:pos="220"/>
          <w:tab w:val="left" w:pos="284"/>
        </w:tabs>
        <w:autoSpaceDE w:val="0"/>
        <w:autoSpaceDN w:val="0"/>
        <w:adjustRightInd w:val="0"/>
        <w:spacing w:line="360" w:lineRule="auto"/>
        <w:ind w:left="284" w:hanging="284"/>
        <w:rPr>
          <w:rFonts w:ascii="Times New Roman" w:hAnsi="Times New Roman" w:cs="Times New Roman"/>
          <w:color w:val="262626"/>
        </w:rPr>
      </w:pPr>
      <w:r>
        <w:rPr>
          <w:rFonts w:ascii="Times New Roman" w:hAnsi="Times New Roman" w:cs="Times New Roman"/>
          <w:color w:val="262626"/>
        </w:rPr>
        <w:t xml:space="preserve"> „</w:t>
      </w:r>
      <w:r w:rsidRPr="00364578">
        <w:rPr>
          <w:rFonts w:ascii="Times New Roman" w:hAnsi="Times New Roman" w:cs="Times New Roman"/>
          <w:color w:val="262626"/>
        </w:rPr>
        <w:t xml:space="preserve">Er entscheidet über die allgemeine </w:t>
      </w:r>
      <w:r w:rsidRPr="00364578">
        <w:rPr>
          <w:rFonts w:ascii="Times New Roman" w:hAnsi="Times New Roman" w:cs="Times New Roman"/>
          <w:b/>
          <w:bCs/>
          <w:color w:val="262626"/>
        </w:rPr>
        <w:t>Ausrichtung der EU-Politik</w:t>
      </w:r>
      <w:r w:rsidRPr="00364578">
        <w:rPr>
          <w:rFonts w:ascii="Times New Roman" w:hAnsi="Times New Roman" w:cs="Times New Roman"/>
          <w:color w:val="262626"/>
        </w:rPr>
        <w:t xml:space="preserve"> und ihre </w:t>
      </w:r>
      <w:r w:rsidRPr="00364578">
        <w:rPr>
          <w:rFonts w:ascii="Times New Roman" w:hAnsi="Times New Roman" w:cs="Times New Roman"/>
          <w:b/>
          <w:bCs/>
          <w:color w:val="262626"/>
        </w:rPr>
        <w:t>Prioritäten</w:t>
      </w:r>
      <w:r w:rsidRPr="00364578">
        <w:rPr>
          <w:rFonts w:ascii="Times New Roman" w:hAnsi="Times New Roman" w:cs="Times New Roman"/>
          <w:color w:val="262626"/>
        </w:rPr>
        <w:t xml:space="preserve"> – </w:t>
      </w:r>
      <w:r>
        <w:rPr>
          <w:rFonts w:ascii="Times New Roman" w:hAnsi="Times New Roman" w:cs="Times New Roman"/>
          <w:i/>
          <w:iCs/>
          <w:color w:val="262626"/>
        </w:rPr>
        <w:t xml:space="preserve">ohne </w:t>
      </w:r>
      <w:r w:rsidRPr="00364578">
        <w:rPr>
          <w:rFonts w:ascii="Times New Roman" w:hAnsi="Times New Roman" w:cs="Times New Roman"/>
          <w:i/>
          <w:iCs/>
          <w:color w:val="262626"/>
        </w:rPr>
        <w:t>für die Erlassung von Rechtsvorschriften befugt zu sein</w:t>
      </w:r>
      <w:r w:rsidRPr="00364578">
        <w:rPr>
          <w:rFonts w:ascii="Times New Roman" w:hAnsi="Times New Roman" w:cs="Times New Roman"/>
          <w:color w:val="262626"/>
        </w:rPr>
        <w:t>,</w:t>
      </w:r>
    </w:p>
    <w:p w14:paraId="67E23AD2" w14:textId="20E7D27F" w:rsidR="00364578" w:rsidRPr="00364578" w:rsidRDefault="00364578" w:rsidP="00035B0D">
      <w:pPr>
        <w:widowControl w:val="0"/>
        <w:numPr>
          <w:ilvl w:val="0"/>
          <w:numId w:val="4"/>
        </w:numPr>
        <w:tabs>
          <w:tab w:val="left" w:pos="220"/>
          <w:tab w:val="left" w:pos="284"/>
        </w:tabs>
        <w:autoSpaceDE w:val="0"/>
        <w:autoSpaceDN w:val="0"/>
        <w:adjustRightInd w:val="0"/>
        <w:spacing w:line="360" w:lineRule="auto"/>
        <w:ind w:left="284" w:hanging="284"/>
        <w:rPr>
          <w:rFonts w:ascii="Times New Roman" w:hAnsi="Times New Roman" w:cs="Times New Roman"/>
          <w:color w:val="262626"/>
        </w:rPr>
      </w:pPr>
      <w:r>
        <w:rPr>
          <w:rFonts w:ascii="Times New Roman" w:hAnsi="Times New Roman" w:cs="Times New Roman"/>
          <w:color w:val="262626"/>
        </w:rPr>
        <w:t xml:space="preserve"> </w:t>
      </w:r>
      <w:r w:rsidRPr="00364578">
        <w:rPr>
          <w:rFonts w:ascii="Times New Roman" w:hAnsi="Times New Roman" w:cs="Times New Roman"/>
          <w:color w:val="262626"/>
        </w:rPr>
        <w:t xml:space="preserve">befasst sich mit </w:t>
      </w:r>
      <w:r w:rsidRPr="00364578">
        <w:rPr>
          <w:rFonts w:ascii="Times New Roman" w:hAnsi="Times New Roman" w:cs="Times New Roman"/>
          <w:b/>
          <w:bCs/>
          <w:color w:val="262626"/>
        </w:rPr>
        <w:t>komplexen oder sensiblen Themen</w:t>
      </w:r>
      <w:r w:rsidRPr="00364578">
        <w:rPr>
          <w:rFonts w:ascii="Times New Roman" w:hAnsi="Times New Roman" w:cs="Times New Roman"/>
          <w:color w:val="262626"/>
        </w:rPr>
        <w:t>, die auf einer niedrigeren Ebene der zwischenstaatlichen Zusammenarbeit nicht geklärt werden können,</w:t>
      </w:r>
    </w:p>
    <w:p w14:paraId="6F43D88C" w14:textId="48AFE061" w:rsidR="00364578" w:rsidRDefault="00364578" w:rsidP="00035B0D">
      <w:pPr>
        <w:widowControl w:val="0"/>
        <w:numPr>
          <w:ilvl w:val="0"/>
          <w:numId w:val="4"/>
        </w:numPr>
        <w:tabs>
          <w:tab w:val="left" w:pos="220"/>
          <w:tab w:val="left" w:pos="284"/>
        </w:tabs>
        <w:autoSpaceDE w:val="0"/>
        <w:autoSpaceDN w:val="0"/>
        <w:adjustRightInd w:val="0"/>
        <w:spacing w:line="360" w:lineRule="auto"/>
        <w:ind w:left="284" w:hanging="284"/>
        <w:rPr>
          <w:rFonts w:ascii="Times New Roman" w:hAnsi="Times New Roman" w:cs="Times New Roman"/>
          <w:color w:val="262626"/>
        </w:rPr>
      </w:pPr>
      <w:r>
        <w:rPr>
          <w:rFonts w:ascii="Times New Roman" w:hAnsi="Times New Roman" w:cs="Times New Roman"/>
          <w:color w:val="262626"/>
        </w:rPr>
        <w:t xml:space="preserve"> </w:t>
      </w:r>
      <w:r w:rsidRPr="00364578">
        <w:rPr>
          <w:rFonts w:ascii="Times New Roman" w:hAnsi="Times New Roman" w:cs="Times New Roman"/>
          <w:color w:val="262626"/>
        </w:rPr>
        <w:t xml:space="preserve">legt die </w:t>
      </w:r>
      <w:hyperlink r:id="rId13" w:history="1">
        <w:r w:rsidRPr="00364578">
          <w:rPr>
            <w:rFonts w:ascii="Times New Roman" w:hAnsi="Times New Roman" w:cs="Times New Roman"/>
            <w:color w:val="000000" w:themeColor="text1"/>
          </w:rPr>
          <w:t>gemeinsame Außen- und Sicherheitspolitik der EU</w:t>
        </w:r>
      </w:hyperlink>
      <w:r w:rsidRPr="00364578">
        <w:rPr>
          <w:rFonts w:ascii="Times New Roman" w:hAnsi="Times New Roman" w:cs="Times New Roman"/>
          <w:color w:val="000000" w:themeColor="text1"/>
        </w:rPr>
        <w:t xml:space="preserve"> </w:t>
      </w:r>
      <w:r w:rsidRPr="00364578">
        <w:rPr>
          <w:rFonts w:ascii="Times New Roman" w:hAnsi="Times New Roman" w:cs="Times New Roman"/>
          <w:color w:val="262626"/>
        </w:rPr>
        <w:t>fest und berücksichtigt dabei die strategischen Interessen der EU und Fragen der Verteidigungspolitik,</w:t>
      </w:r>
      <w:r>
        <w:rPr>
          <w:rFonts w:ascii="Times New Roman" w:hAnsi="Times New Roman" w:cs="Times New Roman"/>
          <w:color w:val="262626"/>
        </w:rPr>
        <w:t xml:space="preserve"> </w:t>
      </w:r>
      <w:r w:rsidRPr="00364578">
        <w:rPr>
          <w:rFonts w:ascii="Times New Roman" w:hAnsi="Times New Roman" w:cs="Times New Roman"/>
          <w:color w:val="262626"/>
        </w:rPr>
        <w:t>ernennt und bestimmt Kandidaten für bestimmte wichtige Positionen auf EU-Ebene, zum Beispiel die Europäische Zentralbank oder die Kommission.</w:t>
      </w:r>
    </w:p>
    <w:p w14:paraId="1E3FC6FA" w14:textId="77777777" w:rsidR="00364578" w:rsidRPr="00364578" w:rsidRDefault="00364578" w:rsidP="00035B0D">
      <w:pPr>
        <w:widowControl w:val="0"/>
        <w:tabs>
          <w:tab w:val="left" w:pos="220"/>
          <w:tab w:val="left" w:pos="284"/>
        </w:tabs>
        <w:autoSpaceDE w:val="0"/>
        <w:autoSpaceDN w:val="0"/>
        <w:adjustRightInd w:val="0"/>
        <w:spacing w:line="360" w:lineRule="auto"/>
        <w:ind w:left="284"/>
        <w:rPr>
          <w:rFonts w:ascii="Times New Roman" w:hAnsi="Times New Roman" w:cs="Times New Roman"/>
          <w:color w:val="262626"/>
        </w:rPr>
      </w:pPr>
    </w:p>
    <w:p w14:paraId="18D76295" w14:textId="77777777" w:rsidR="00364578" w:rsidRPr="00364578" w:rsidRDefault="00364578" w:rsidP="00035B0D">
      <w:pPr>
        <w:widowControl w:val="0"/>
        <w:tabs>
          <w:tab w:val="left" w:pos="284"/>
        </w:tabs>
        <w:autoSpaceDE w:val="0"/>
        <w:autoSpaceDN w:val="0"/>
        <w:adjustRightInd w:val="0"/>
        <w:spacing w:line="360" w:lineRule="auto"/>
        <w:ind w:left="284" w:hanging="284"/>
        <w:rPr>
          <w:rFonts w:ascii="Times New Roman" w:hAnsi="Times New Roman" w:cs="Times New Roman"/>
          <w:color w:val="313131"/>
        </w:rPr>
      </w:pPr>
      <w:r w:rsidRPr="00364578">
        <w:rPr>
          <w:rFonts w:ascii="Times New Roman" w:hAnsi="Times New Roman" w:cs="Times New Roman"/>
          <w:color w:val="313131"/>
        </w:rPr>
        <w:t>Zu jedem Thema kann der Europäische Rat</w:t>
      </w:r>
    </w:p>
    <w:p w14:paraId="19ED9B03" w14:textId="77777777" w:rsidR="00364578" w:rsidRPr="00364578" w:rsidRDefault="00364578" w:rsidP="00035B0D">
      <w:pPr>
        <w:widowControl w:val="0"/>
        <w:numPr>
          <w:ilvl w:val="0"/>
          <w:numId w:val="5"/>
        </w:numPr>
        <w:tabs>
          <w:tab w:val="left" w:pos="220"/>
          <w:tab w:val="left" w:pos="284"/>
        </w:tabs>
        <w:autoSpaceDE w:val="0"/>
        <w:autoSpaceDN w:val="0"/>
        <w:adjustRightInd w:val="0"/>
        <w:spacing w:line="360" w:lineRule="auto"/>
        <w:ind w:left="284" w:hanging="284"/>
        <w:rPr>
          <w:rFonts w:ascii="Times New Roman" w:hAnsi="Times New Roman" w:cs="Times New Roman"/>
          <w:color w:val="000000" w:themeColor="text1"/>
        </w:rPr>
      </w:pPr>
      <w:r w:rsidRPr="00364578">
        <w:rPr>
          <w:rFonts w:ascii="Times New Roman" w:hAnsi="Times New Roman" w:cs="Times New Roman"/>
          <w:color w:val="000000" w:themeColor="text1"/>
        </w:rPr>
        <w:t xml:space="preserve">die </w:t>
      </w:r>
      <w:hyperlink r:id="rId14" w:history="1">
        <w:r w:rsidRPr="00364578">
          <w:rPr>
            <w:rFonts w:ascii="Times New Roman" w:hAnsi="Times New Roman" w:cs="Times New Roman"/>
            <w:color w:val="000000" w:themeColor="text1"/>
          </w:rPr>
          <w:t>Europäische Kommission</w:t>
        </w:r>
      </w:hyperlink>
      <w:r w:rsidRPr="00364578">
        <w:rPr>
          <w:rFonts w:ascii="Times New Roman" w:hAnsi="Times New Roman" w:cs="Times New Roman"/>
          <w:color w:val="000000" w:themeColor="text1"/>
        </w:rPr>
        <w:t xml:space="preserve"> ersuchen, einen relevanten </w:t>
      </w:r>
      <w:r w:rsidRPr="00364578">
        <w:rPr>
          <w:rFonts w:ascii="Times New Roman" w:hAnsi="Times New Roman" w:cs="Times New Roman"/>
          <w:b/>
          <w:bCs/>
          <w:color w:val="000000" w:themeColor="text1"/>
        </w:rPr>
        <w:t xml:space="preserve">Lösungsvorschlag </w:t>
      </w:r>
      <w:r w:rsidRPr="00364578">
        <w:rPr>
          <w:rFonts w:ascii="Times New Roman" w:hAnsi="Times New Roman" w:cs="Times New Roman"/>
          <w:color w:val="000000" w:themeColor="text1"/>
        </w:rPr>
        <w:t>zu erarbeiten oder</w:t>
      </w:r>
    </w:p>
    <w:p w14:paraId="4B60945C" w14:textId="38285D3B" w:rsidR="00364578" w:rsidRPr="00364578" w:rsidRDefault="00364578" w:rsidP="00035B0D">
      <w:pPr>
        <w:widowControl w:val="0"/>
        <w:numPr>
          <w:ilvl w:val="0"/>
          <w:numId w:val="5"/>
        </w:numPr>
        <w:tabs>
          <w:tab w:val="left" w:pos="220"/>
          <w:tab w:val="left" w:pos="284"/>
        </w:tabs>
        <w:autoSpaceDE w:val="0"/>
        <w:autoSpaceDN w:val="0"/>
        <w:adjustRightInd w:val="0"/>
        <w:spacing w:line="360" w:lineRule="auto"/>
        <w:ind w:left="284" w:hanging="284"/>
        <w:rPr>
          <w:rFonts w:ascii="Times New Roman" w:hAnsi="Times New Roman" w:cs="Times New Roman"/>
          <w:color w:val="262626"/>
        </w:rPr>
      </w:pPr>
      <w:r w:rsidRPr="00364578">
        <w:rPr>
          <w:rFonts w:ascii="Times New Roman" w:hAnsi="Times New Roman" w:cs="Times New Roman"/>
          <w:color w:val="000000" w:themeColor="text1"/>
        </w:rPr>
        <w:t xml:space="preserve">die Angelegenheit an die Fachminister der EU-Länder im </w:t>
      </w:r>
      <w:hyperlink r:id="rId15" w:history="1">
        <w:r w:rsidRPr="00364578">
          <w:rPr>
            <w:rFonts w:ascii="Times New Roman" w:hAnsi="Times New Roman" w:cs="Times New Roman"/>
            <w:color w:val="000000" w:themeColor="text1"/>
          </w:rPr>
          <w:t>Rat der EU</w:t>
        </w:r>
      </w:hyperlink>
      <w:r w:rsidRPr="00364578">
        <w:rPr>
          <w:rFonts w:ascii="Times New Roman" w:hAnsi="Times New Roman" w:cs="Times New Roman"/>
          <w:color w:val="000000" w:themeColor="text1"/>
        </w:rPr>
        <w:t xml:space="preserve"> weiterleiten</w:t>
      </w:r>
      <w:r w:rsidRPr="00364578">
        <w:rPr>
          <w:rFonts w:ascii="Times New Roman" w:hAnsi="Times New Roman" w:cs="Times New Roman"/>
          <w:color w:val="262626"/>
        </w:rPr>
        <w:t>.</w:t>
      </w:r>
      <w:r>
        <w:rPr>
          <w:rFonts w:ascii="Times New Roman" w:hAnsi="Times New Roman" w:cs="Times New Roman"/>
          <w:color w:val="262626"/>
        </w:rPr>
        <w:t>“</w:t>
      </w:r>
    </w:p>
    <w:p w14:paraId="3445994A" w14:textId="77777777" w:rsidR="00364578" w:rsidRPr="00364578" w:rsidRDefault="00364578" w:rsidP="00035B0D">
      <w:pPr>
        <w:spacing w:line="360" w:lineRule="auto"/>
        <w:rPr>
          <w:rFonts w:ascii="Times New Roman" w:hAnsi="Times New Roman" w:cs="Times New Roman"/>
          <w:color w:val="000000" w:themeColor="text1"/>
        </w:rPr>
      </w:pPr>
      <w:r w:rsidRPr="00364578">
        <w:rPr>
          <w:rFonts w:ascii="Times New Roman" w:hAnsi="Times New Roman" w:cs="Times New Roman"/>
          <w:color w:val="000000" w:themeColor="text1"/>
        </w:rPr>
        <w:t>(</w:t>
      </w:r>
      <w:hyperlink r:id="rId16" w:history="1">
        <w:r w:rsidRPr="00364578">
          <w:rPr>
            <w:rFonts w:ascii="Times New Roman" w:hAnsi="Times New Roman" w:cs="Times New Roman"/>
            <w:color w:val="000000" w:themeColor="text1"/>
          </w:rPr>
          <w:t>Generaldirektion Kommunikation der Europäischen Kommission</w:t>
        </w:r>
      </w:hyperlink>
      <w:r w:rsidRPr="00364578">
        <w:rPr>
          <w:rFonts w:ascii="Times New Roman" w:hAnsi="Times New Roman" w:cs="Times New Roman"/>
          <w:color w:val="000000" w:themeColor="text1"/>
        </w:rPr>
        <w:t>, 2017)</w:t>
      </w:r>
    </w:p>
    <w:p w14:paraId="4CA9D472" w14:textId="77777777" w:rsidR="00364578" w:rsidRPr="00490285" w:rsidRDefault="00364578" w:rsidP="00035B0D">
      <w:pPr>
        <w:spacing w:line="360" w:lineRule="auto"/>
        <w:rPr>
          <w:rFonts w:ascii="Times New Roman" w:hAnsi="Times New Roman" w:cs="Times New Roman"/>
          <w:color w:val="000000" w:themeColor="text1"/>
        </w:rPr>
      </w:pPr>
    </w:p>
    <w:p w14:paraId="5B9E1D5B" w14:textId="77777777" w:rsidR="00490285" w:rsidRPr="00490285" w:rsidRDefault="00490285" w:rsidP="00F62581">
      <w:pPr>
        <w:spacing w:line="360" w:lineRule="auto"/>
        <w:rPr>
          <w:rFonts w:ascii="Times New Roman" w:hAnsi="Times New Roman" w:cs="Times New Roman"/>
          <w:color w:val="000000" w:themeColor="text1"/>
        </w:rPr>
      </w:pPr>
    </w:p>
    <w:p w14:paraId="5BD909A5" w14:textId="77777777" w:rsidR="00490285" w:rsidRPr="00490285" w:rsidRDefault="00490285" w:rsidP="00F62581">
      <w:pPr>
        <w:spacing w:line="360" w:lineRule="auto"/>
        <w:rPr>
          <w:rFonts w:ascii="Times New Roman" w:hAnsi="Times New Roman" w:cs="Times New Roman"/>
          <w:color w:val="000000" w:themeColor="text1"/>
        </w:rPr>
      </w:pPr>
    </w:p>
    <w:p w14:paraId="3053D3C3" w14:textId="258BBF7B" w:rsidR="00490285" w:rsidRDefault="00C00CD0" w:rsidP="00F62581">
      <w:pPr>
        <w:spacing w:line="360" w:lineRule="auto"/>
        <w:rPr>
          <w:rFonts w:ascii="Times New Roman" w:hAnsi="Times New Roman" w:cs="Times New Roman"/>
          <w:i/>
          <w:color w:val="000000" w:themeColor="text1"/>
        </w:rPr>
      </w:pPr>
      <w:r w:rsidRPr="00C00CD0">
        <w:rPr>
          <w:rFonts w:ascii="Times New Roman" w:hAnsi="Times New Roman" w:cs="Times New Roman"/>
          <w:i/>
          <w:color w:val="000000" w:themeColor="text1"/>
        </w:rPr>
        <w:t>Literatur- und Abbildungsverzeichnis</w:t>
      </w:r>
    </w:p>
    <w:p w14:paraId="7D3DA3BA" w14:textId="77777777" w:rsidR="00C00CD0" w:rsidRPr="00C00CD0" w:rsidRDefault="00C00CD0" w:rsidP="00F62581">
      <w:pPr>
        <w:spacing w:line="360" w:lineRule="auto"/>
        <w:rPr>
          <w:rFonts w:ascii="Times New Roman" w:hAnsi="Times New Roman" w:cs="Times New Roman"/>
          <w:i/>
          <w:color w:val="000000" w:themeColor="text1"/>
        </w:rPr>
      </w:pPr>
    </w:p>
    <w:p w14:paraId="0B1C6A2F" w14:textId="2C5F35C2" w:rsidR="00487789" w:rsidRPr="00490285" w:rsidRDefault="00235577" w:rsidP="00F62581">
      <w:pPr>
        <w:spacing w:line="360" w:lineRule="auto"/>
        <w:rPr>
          <w:rFonts w:ascii="Times New Roman" w:hAnsi="Times New Roman" w:cs="Times New Roman"/>
          <w:color w:val="000000" w:themeColor="text1"/>
        </w:rPr>
      </w:pPr>
      <w:hyperlink r:id="rId17" w:history="1">
        <w:r w:rsidR="0020221A" w:rsidRPr="0020221A">
          <w:rPr>
            <w:rFonts w:ascii="Times New Roman" w:hAnsi="Times New Roman" w:cs="Times New Roman"/>
            <w:color w:val="000000" w:themeColor="text1"/>
          </w:rPr>
          <w:t>Generaldirektion Kommunikation der Europäischen Kommission</w:t>
        </w:r>
      </w:hyperlink>
      <w:r w:rsidR="00490285">
        <w:rPr>
          <w:rFonts w:ascii="OpenSans" w:hAnsi="OpenSans" w:cs="OpenSans"/>
          <w:color w:val="303941"/>
          <w:sz w:val="32"/>
          <w:szCs w:val="32"/>
        </w:rPr>
        <w:t xml:space="preserve"> </w:t>
      </w:r>
      <w:r w:rsidR="00490285" w:rsidRPr="00490285">
        <w:rPr>
          <w:rFonts w:ascii="Times New Roman" w:hAnsi="Times New Roman" w:cs="Times New Roman"/>
          <w:color w:val="000000" w:themeColor="text1"/>
        </w:rPr>
        <w:t xml:space="preserve">(letzte Kontrolle 10.03.2017) Abgerufen am 12.03.2017. </w:t>
      </w:r>
      <w:hyperlink r:id="rId18" w:history="1">
        <w:r w:rsidR="00490285" w:rsidRPr="00490285">
          <w:rPr>
            <w:rStyle w:val="Link"/>
            <w:rFonts w:ascii="Times New Roman" w:hAnsi="Times New Roman" w:cs="Times New Roman"/>
            <w:color w:val="000000" w:themeColor="text1"/>
          </w:rPr>
          <w:t>http://www.consilium.europa.eu/de/press/</w:t>
        </w:r>
      </w:hyperlink>
    </w:p>
    <w:p w14:paraId="26D44CC3" w14:textId="77777777" w:rsidR="00487789" w:rsidRDefault="00487789" w:rsidP="00F62581">
      <w:pPr>
        <w:spacing w:line="360" w:lineRule="auto"/>
        <w:rPr>
          <w:rFonts w:ascii="Verdana" w:hAnsi="Verdana" w:cs="Verdana"/>
          <w:sz w:val="22"/>
          <w:szCs w:val="22"/>
        </w:rPr>
      </w:pPr>
    </w:p>
    <w:p w14:paraId="2E2E9B18" w14:textId="7F5DAA7B" w:rsidR="00814EAB" w:rsidRPr="00490285" w:rsidRDefault="00814EAB" w:rsidP="00F62581">
      <w:pPr>
        <w:spacing w:line="360" w:lineRule="auto"/>
        <w:rPr>
          <w:rFonts w:ascii="Times New Roman" w:hAnsi="Times New Roman" w:cs="Times New Roman"/>
          <w:color w:val="000000" w:themeColor="text1"/>
        </w:rPr>
      </w:pPr>
      <w:r w:rsidRPr="00490285">
        <w:rPr>
          <w:rFonts w:ascii="Times New Roman" w:hAnsi="Times New Roman" w:cs="Times New Roman"/>
          <w:color w:val="000000" w:themeColor="text1"/>
        </w:rPr>
        <w:t xml:space="preserve">Stadt Duisburg, Referat für Kommunikation und Bürgerdialog. (o.J.) Abgerufen am 12.03.2017 </w:t>
      </w:r>
      <w:hyperlink r:id="rId19" w:history="1">
        <w:r w:rsidRPr="00490285">
          <w:rPr>
            <w:rStyle w:val="Link"/>
            <w:rFonts w:ascii="Times New Roman" w:hAnsi="Times New Roman" w:cs="Times New Roman"/>
            <w:color w:val="000000" w:themeColor="text1"/>
          </w:rPr>
          <w:t>https://www.duisburg.de/micro2/europe_direct/ueber_uns/010content/impressum.php</w:t>
        </w:r>
      </w:hyperlink>
    </w:p>
    <w:p w14:paraId="70A70C2E" w14:textId="19B69EAD" w:rsidR="00814EAB" w:rsidRPr="00490285" w:rsidRDefault="00487789" w:rsidP="00F62581">
      <w:pPr>
        <w:spacing w:line="360" w:lineRule="auto"/>
        <w:rPr>
          <w:rFonts w:ascii="Times New Roman" w:hAnsi="Times New Roman" w:cs="Times New Roman"/>
          <w:color w:val="000000" w:themeColor="text1"/>
          <w:lang w:val="de-AT"/>
        </w:rPr>
      </w:pPr>
      <w:r w:rsidRPr="00490285">
        <w:rPr>
          <w:rFonts w:ascii="Times New Roman" w:hAnsi="Times New Roman" w:cs="Times New Roman"/>
          <w:color w:val="000000" w:themeColor="text1"/>
          <w:lang w:val="de-AT"/>
        </w:rPr>
        <w:t>https://europa.eu/european-union/about-eu/institutions-bodies/european-council_de#top-page</w:t>
      </w:r>
    </w:p>
    <w:p w14:paraId="48A60E9F" w14:textId="77777777" w:rsidR="00C00CD0" w:rsidRDefault="00C00CD0" w:rsidP="00F62581">
      <w:pPr>
        <w:spacing w:line="360" w:lineRule="auto"/>
        <w:rPr>
          <w:rFonts w:ascii="Times New Roman" w:hAnsi="Times New Roman" w:cs="Times New Roman"/>
          <w:color w:val="000000" w:themeColor="text1"/>
        </w:rPr>
      </w:pPr>
    </w:p>
    <w:p w14:paraId="46732659" w14:textId="5B7FCC56" w:rsidR="007F7DF1" w:rsidRPr="00490285" w:rsidRDefault="007F7DF1" w:rsidP="00F62581">
      <w:pPr>
        <w:spacing w:line="360" w:lineRule="auto"/>
        <w:rPr>
          <w:rFonts w:ascii="Times New Roman" w:hAnsi="Times New Roman" w:cs="Times New Roman"/>
          <w:color w:val="000000" w:themeColor="text1"/>
        </w:rPr>
      </w:pPr>
      <w:r w:rsidRPr="00490285">
        <w:rPr>
          <w:rFonts w:ascii="Times New Roman" w:hAnsi="Times New Roman" w:cs="Times New Roman"/>
          <w:color w:val="000000" w:themeColor="text1"/>
        </w:rPr>
        <w:t xml:space="preserve">Abb. 1: European Union. (2017). </w:t>
      </w:r>
      <w:r w:rsidR="00142F48" w:rsidRPr="00490285">
        <w:rPr>
          <w:rFonts w:ascii="Times New Roman" w:hAnsi="Times New Roman" w:cs="Times New Roman"/>
          <w:color w:val="000000" w:themeColor="text1"/>
        </w:rPr>
        <w:t xml:space="preserve">Abgerufen am 12.03.2017. </w:t>
      </w:r>
      <w:hyperlink r:id="rId20" w:history="1">
        <w:r w:rsidR="00142F48" w:rsidRPr="00490285">
          <w:rPr>
            <w:rStyle w:val="Link"/>
            <w:rFonts w:ascii="Times New Roman" w:hAnsi="Times New Roman" w:cs="Times New Roman"/>
            <w:color w:val="000000" w:themeColor="text1"/>
          </w:rPr>
          <w:t>www.european-council.europa.eu</w:t>
        </w:r>
      </w:hyperlink>
    </w:p>
    <w:p w14:paraId="2BF0310A" w14:textId="77777777" w:rsidR="00142F48" w:rsidRDefault="00142F48" w:rsidP="00F62581">
      <w:pPr>
        <w:spacing w:line="360" w:lineRule="auto"/>
        <w:rPr>
          <w:rFonts w:ascii="Times New Roman" w:hAnsi="Times New Roman" w:cs="Times New Roman"/>
          <w:color w:val="000000" w:themeColor="text1"/>
          <w:lang w:val="de-AT"/>
        </w:rPr>
      </w:pPr>
    </w:p>
    <w:p w14:paraId="40BF12CD" w14:textId="77777777" w:rsidR="00C00CD0" w:rsidRDefault="00C00CD0" w:rsidP="00F62581">
      <w:pPr>
        <w:spacing w:line="360" w:lineRule="auto"/>
        <w:rPr>
          <w:rFonts w:ascii="Times New Roman" w:hAnsi="Times New Roman" w:cs="Times New Roman"/>
          <w:color w:val="000000" w:themeColor="text1"/>
          <w:lang w:val="de-AT"/>
        </w:rPr>
      </w:pPr>
    </w:p>
    <w:p w14:paraId="7D41229A" w14:textId="77777777" w:rsidR="00C00CD0" w:rsidRDefault="00C00CD0" w:rsidP="00F62581">
      <w:pPr>
        <w:spacing w:line="360" w:lineRule="auto"/>
        <w:rPr>
          <w:rFonts w:ascii="Times New Roman" w:hAnsi="Times New Roman" w:cs="Times New Roman"/>
          <w:color w:val="000000" w:themeColor="text1"/>
          <w:lang w:val="de-AT"/>
        </w:rPr>
      </w:pPr>
    </w:p>
    <w:p w14:paraId="46D96FDF" w14:textId="77777777" w:rsidR="00C00CD0" w:rsidRDefault="00C00CD0" w:rsidP="00F62581">
      <w:pPr>
        <w:spacing w:line="360" w:lineRule="auto"/>
        <w:rPr>
          <w:rFonts w:ascii="Times New Roman" w:hAnsi="Times New Roman" w:cs="Times New Roman"/>
          <w:color w:val="000000" w:themeColor="text1"/>
          <w:lang w:val="de-AT"/>
        </w:rPr>
      </w:pPr>
    </w:p>
    <w:p w14:paraId="1EA596A7" w14:textId="77777777" w:rsidR="00C00CD0" w:rsidRDefault="00C00CD0" w:rsidP="00F62581">
      <w:pPr>
        <w:spacing w:line="360" w:lineRule="auto"/>
        <w:rPr>
          <w:rFonts w:ascii="Times New Roman" w:hAnsi="Times New Roman" w:cs="Times New Roman"/>
          <w:color w:val="000000" w:themeColor="text1"/>
          <w:lang w:val="de-AT"/>
        </w:rPr>
      </w:pPr>
    </w:p>
    <w:p w14:paraId="519159F0" w14:textId="77777777" w:rsidR="00C00CD0" w:rsidRDefault="00C00CD0" w:rsidP="00F62581">
      <w:pPr>
        <w:spacing w:line="360" w:lineRule="auto"/>
        <w:rPr>
          <w:rFonts w:ascii="Times New Roman" w:hAnsi="Times New Roman" w:cs="Times New Roman"/>
          <w:color w:val="000000" w:themeColor="text1"/>
          <w:lang w:val="de-AT"/>
        </w:rPr>
      </w:pPr>
    </w:p>
    <w:p w14:paraId="50341AC9" w14:textId="77777777" w:rsidR="00C00CD0" w:rsidRDefault="00C00CD0" w:rsidP="00F62581">
      <w:pPr>
        <w:spacing w:line="360" w:lineRule="auto"/>
        <w:rPr>
          <w:rFonts w:ascii="Times New Roman" w:hAnsi="Times New Roman" w:cs="Times New Roman"/>
          <w:color w:val="000000" w:themeColor="text1"/>
          <w:lang w:val="de-AT"/>
        </w:rPr>
      </w:pPr>
    </w:p>
    <w:p w14:paraId="79F47F9C" w14:textId="77777777" w:rsidR="00C00CD0" w:rsidRDefault="00C00CD0" w:rsidP="00F62581">
      <w:pPr>
        <w:spacing w:line="360" w:lineRule="auto"/>
        <w:rPr>
          <w:rFonts w:ascii="Times New Roman" w:hAnsi="Times New Roman" w:cs="Times New Roman"/>
          <w:color w:val="000000" w:themeColor="text1"/>
          <w:lang w:val="de-AT"/>
        </w:rPr>
      </w:pPr>
    </w:p>
    <w:p w14:paraId="33D087C6" w14:textId="77777777" w:rsidR="00C00CD0" w:rsidRDefault="00C00CD0" w:rsidP="00F62581">
      <w:pPr>
        <w:spacing w:line="360" w:lineRule="auto"/>
        <w:rPr>
          <w:rFonts w:ascii="Times New Roman" w:hAnsi="Times New Roman" w:cs="Times New Roman"/>
          <w:color w:val="000000" w:themeColor="text1"/>
          <w:lang w:val="de-AT"/>
        </w:rPr>
      </w:pPr>
    </w:p>
    <w:p w14:paraId="61F57365" w14:textId="77777777" w:rsidR="00C00CD0" w:rsidRDefault="00C00CD0" w:rsidP="00F62581">
      <w:pPr>
        <w:spacing w:line="360" w:lineRule="auto"/>
        <w:rPr>
          <w:rFonts w:ascii="Times New Roman" w:hAnsi="Times New Roman" w:cs="Times New Roman"/>
          <w:color w:val="000000" w:themeColor="text1"/>
          <w:lang w:val="de-AT"/>
        </w:rPr>
      </w:pPr>
    </w:p>
    <w:p w14:paraId="4AEFBF45" w14:textId="77777777" w:rsidR="000945C7" w:rsidRDefault="000945C7" w:rsidP="00F62581">
      <w:pPr>
        <w:spacing w:line="360" w:lineRule="auto"/>
        <w:rPr>
          <w:rFonts w:ascii="Times New Roman" w:hAnsi="Times New Roman" w:cs="Times New Roman"/>
          <w:color w:val="000000" w:themeColor="text1"/>
          <w:lang w:val="de-AT"/>
        </w:rPr>
      </w:pPr>
    </w:p>
    <w:p w14:paraId="2A410EC9" w14:textId="15D2E777" w:rsidR="00C00CD0" w:rsidRPr="007860D2" w:rsidRDefault="00AE1548" w:rsidP="00F62581">
      <w:pPr>
        <w:spacing w:line="360" w:lineRule="auto"/>
        <w:rPr>
          <w:rFonts w:ascii="Times New Roman" w:hAnsi="Times New Roman" w:cs="Times New Roman"/>
          <w:b/>
          <w:color w:val="000000" w:themeColor="text1"/>
          <w:sz w:val="28"/>
          <w:szCs w:val="28"/>
          <w:lang w:val="de-AT"/>
        </w:rPr>
      </w:pPr>
      <w:r w:rsidRPr="007860D2">
        <w:rPr>
          <w:rFonts w:ascii="Times New Roman" w:hAnsi="Times New Roman" w:cs="Times New Roman"/>
          <w:b/>
          <w:color w:val="000000" w:themeColor="text1"/>
          <w:sz w:val="28"/>
          <w:szCs w:val="28"/>
          <w:lang w:val="de-AT"/>
        </w:rPr>
        <w:t>Die Europäische Kommission</w:t>
      </w:r>
    </w:p>
    <w:p w14:paraId="0E1C7D48" w14:textId="77777777" w:rsidR="006F1AB0" w:rsidRDefault="006F1AB0" w:rsidP="00F62581">
      <w:pPr>
        <w:spacing w:line="360" w:lineRule="auto"/>
        <w:rPr>
          <w:rFonts w:ascii="Times New Roman" w:hAnsi="Times New Roman" w:cs="Times New Roman"/>
          <w:color w:val="000000" w:themeColor="text1"/>
          <w:lang w:val="de-AT"/>
        </w:rPr>
      </w:pPr>
    </w:p>
    <w:p w14:paraId="32585303" w14:textId="5DF1FAC6" w:rsidR="00651B7F" w:rsidRDefault="00651B7F" w:rsidP="00651B7F">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Der Hauptsitz der Europäischen Kommission ist in Brüssel, daneben gibt es noch Dienststellen in Luxembu</w:t>
      </w:r>
      <w:r w:rsidR="00820013">
        <w:rPr>
          <w:rFonts w:ascii="Times New Roman" w:hAnsi="Times New Roman" w:cs="Times New Roman"/>
          <w:color w:val="000000" w:themeColor="text1"/>
          <w:lang w:val="de-AT"/>
        </w:rPr>
        <w:t>rg und die Vertretungen in allen</w:t>
      </w:r>
      <w:r>
        <w:rPr>
          <w:rFonts w:ascii="Times New Roman" w:hAnsi="Times New Roman" w:cs="Times New Roman"/>
          <w:color w:val="000000" w:themeColor="text1"/>
          <w:lang w:val="de-AT"/>
        </w:rPr>
        <w:t xml:space="preserve"> EU-Staaten.</w:t>
      </w:r>
    </w:p>
    <w:p w14:paraId="75B7D1D9" w14:textId="017568D8" w:rsidR="00651B7F" w:rsidRDefault="00651B7F" w:rsidP="00651B7F">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Pro Mitgliedstaat wird ein Vertreter in die Europäische Kommission entsandt, die dann im Interesse der gesamten Union handeln und keine Anweisungen von nationalen Regierungen annehmen.</w:t>
      </w:r>
    </w:p>
    <w:p w14:paraId="27FA5D0E" w14:textId="77777777" w:rsidR="00651B7F" w:rsidRDefault="00651B7F" w:rsidP="00651B7F">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Alle fünf Jahre wird nach der Wahl des Europäischen Parlaments auch die Kommission neu besetzt. </w:t>
      </w:r>
    </w:p>
    <w:p w14:paraId="4AD0B93A" w14:textId="77777777" w:rsidR="00651B7F" w:rsidRDefault="00651B7F" w:rsidP="00651B7F">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„Dabei wird folgendermaßen vorgegangen:</w:t>
      </w:r>
    </w:p>
    <w:p w14:paraId="445EC96D" w14:textId="77777777" w:rsidR="00651B7F" w:rsidRDefault="00651B7F" w:rsidP="00651B7F">
      <w:pPr>
        <w:pStyle w:val="Listenabsatz"/>
        <w:numPr>
          <w:ilvl w:val="0"/>
          <w:numId w:val="1"/>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Die Regierungen bestimmen gemeinsam den neuen Präsidenten der Kommission.</w:t>
      </w:r>
    </w:p>
    <w:p w14:paraId="03622EE5" w14:textId="77777777" w:rsidR="00651B7F" w:rsidRDefault="00651B7F" w:rsidP="00651B7F">
      <w:pPr>
        <w:pStyle w:val="Listenabsatz"/>
        <w:numPr>
          <w:ilvl w:val="0"/>
          <w:numId w:val="1"/>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Der designierte Kommissionspräsident wird anschließend vom Parlament bestätigt.</w:t>
      </w:r>
    </w:p>
    <w:p w14:paraId="68ADC7ED" w14:textId="77777777" w:rsidR="00651B7F" w:rsidRDefault="00651B7F" w:rsidP="00651B7F">
      <w:pPr>
        <w:pStyle w:val="Listenabsatz"/>
        <w:numPr>
          <w:ilvl w:val="0"/>
          <w:numId w:val="1"/>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Der designierte Kommissionspräsident wählt dann in Gesprächen mit den Regierungen der Mitgliedstaaten die anderen Mitglieder der Kommission aus.</w:t>
      </w:r>
    </w:p>
    <w:p w14:paraId="6DDBCCE6" w14:textId="77777777" w:rsidR="00651B7F" w:rsidRDefault="00651B7F" w:rsidP="00651B7F">
      <w:pPr>
        <w:pStyle w:val="Listenabsatz"/>
        <w:numPr>
          <w:ilvl w:val="0"/>
          <w:numId w:val="1"/>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Das neue Parlament befragt daraufhin jedes einzelne designierte Kommissionsmitglied und gibt seine Stellungnahme zum gesamten Kollegium ab. Sobald die Zustimmung erfolgt ist, kann die neue Kommission offiziell ihre Arbeit aufnehmen.“</w:t>
      </w:r>
    </w:p>
    <w:p w14:paraId="245092C9" w14:textId="7A64DDE1" w:rsidR="00651B7F" w:rsidRPr="00AA313E" w:rsidRDefault="00651B7F" w:rsidP="00651B7F">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(Europäische Gemeinschaften, 2007, S. 21-22)</w:t>
      </w:r>
    </w:p>
    <w:p w14:paraId="421BECFB" w14:textId="3437C8C7" w:rsidR="00651B7F" w:rsidRDefault="00651B7F" w:rsidP="00651B7F">
      <w:pPr>
        <w:spacing w:line="360" w:lineRule="auto"/>
        <w:rPr>
          <w:rFonts w:ascii="Times New Roman" w:hAnsi="Times New Roman" w:cs="Times New Roman"/>
          <w:color w:val="000000" w:themeColor="text1"/>
          <w:lang w:val="de-AT"/>
        </w:rPr>
      </w:pPr>
    </w:p>
    <w:p w14:paraId="445F295B" w14:textId="55212C6C" w:rsidR="00651B7F" w:rsidRDefault="00651B7F" w:rsidP="00651B7F">
      <w:pPr>
        <w:spacing w:line="360" w:lineRule="auto"/>
        <w:rPr>
          <w:rFonts w:ascii="Times New Roman" w:hAnsi="Times New Roman" w:cs="Times New Roman"/>
          <w:iCs/>
          <w:color w:val="313131"/>
        </w:rPr>
      </w:pPr>
      <w:r>
        <w:rPr>
          <w:rFonts w:ascii="Times New Roman" w:hAnsi="Times New Roman" w:cs="Times New Roman"/>
          <w:noProof/>
          <w:color w:val="000000" w:themeColor="text1"/>
          <w:lang w:eastAsia="de-DE"/>
        </w:rPr>
        <mc:AlternateContent>
          <mc:Choice Requires="wps">
            <w:drawing>
              <wp:anchor distT="0" distB="0" distL="114300" distR="114300" simplePos="0" relativeHeight="251669504" behindDoc="0" locked="0" layoutInCell="1" allowOverlap="1" wp14:anchorId="100AE13C" wp14:editId="69009EAE">
                <wp:simplePos x="0" y="0"/>
                <wp:positionH relativeFrom="column">
                  <wp:posOffset>4183380</wp:posOffset>
                </wp:positionH>
                <wp:positionV relativeFrom="paragraph">
                  <wp:posOffset>627380</wp:posOffset>
                </wp:positionV>
                <wp:extent cx="1939925" cy="459740"/>
                <wp:effectExtent l="0" t="0" r="0" b="0"/>
                <wp:wrapSquare wrapText="bothSides"/>
                <wp:docPr id="16" name="Textfeld 16"/>
                <wp:cNvGraphicFramePr/>
                <a:graphic xmlns:a="http://schemas.openxmlformats.org/drawingml/2006/main">
                  <a:graphicData uri="http://schemas.microsoft.com/office/word/2010/wordprocessingShape">
                    <wps:wsp>
                      <wps:cNvSpPr txBox="1"/>
                      <wps:spPr>
                        <a:xfrm>
                          <a:off x="0" y="0"/>
                          <a:ext cx="193992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E339B9" w14:textId="5FB58851" w:rsidR="00C732A7" w:rsidRPr="00C732A7" w:rsidRDefault="00C732A7">
                            <w:pPr>
                              <w:rPr>
                                <w:rFonts w:ascii="Times New Roman" w:hAnsi="Times New Roman" w:cs="Times New Roman"/>
                                <w:sz w:val="20"/>
                                <w:szCs w:val="20"/>
                                <w:lang w:val="de-AT"/>
                              </w:rPr>
                            </w:pPr>
                            <w:r w:rsidRPr="00C732A7">
                              <w:rPr>
                                <w:rFonts w:ascii="Times New Roman" w:hAnsi="Times New Roman" w:cs="Times New Roman"/>
                                <w:sz w:val="20"/>
                                <w:szCs w:val="20"/>
                                <w:lang w:val="de-AT"/>
                              </w:rPr>
                              <w:t>Abb. 1: Jean-Claude Juncker (Europäische Union, 1995-2017)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AE13C" id="Textfeld 16" o:spid="_x0000_s1028" type="#_x0000_t202" style="position:absolute;margin-left:329.4pt;margin-top:49.4pt;width:152.75pt;height:3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" filled="f" stroked="f">
                <v:textbox>
                  <w:txbxContent>
                    <w:p w14:paraId="2AE339B9" w14:textId="5FB58851" w:rsidR="00C732A7" w:rsidRPr="00C732A7" w:rsidRDefault="00C732A7">
                      <w:pPr>
                        <w:rPr>
                          <w:rFonts w:ascii="Times New Roman" w:hAnsi="Times New Roman" w:cs="Times New Roman"/>
                          <w:sz w:val="20"/>
                          <w:szCs w:val="20"/>
                          <w:lang w:val="de-AT"/>
                        </w:rPr>
                      </w:pPr>
                      <w:r w:rsidRPr="00C732A7">
                        <w:rPr>
                          <w:rFonts w:ascii="Times New Roman" w:hAnsi="Times New Roman" w:cs="Times New Roman"/>
                          <w:sz w:val="20"/>
                          <w:szCs w:val="20"/>
                          <w:lang w:val="de-AT"/>
                        </w:rPr>
                        <w:t>Abb. 1: Jean-Claude Juncker (Europäische Union, 1995-2017)</w:t>
                      </w:r>
                    </w:p>
                  </w:txbxContent>
                </v:textbox>
                <w10:wrap type="square"/>
              </v:shape>
            </w:pict>
          </mc:Fallback>
        </mc:AlternateContent>
      </w:r>
      <w:r>
        <w:rPr>
          <w:rFonts w:ascii="Arial" w:hAnsi="Arial" w:cs="Arial"/>
          <w:noProof/>
          <w:color w:val="313131"/>
          <w:sz w:val="36"/>
          <w:szCs w:val="36"/>
          <w:lang w:eastAsia="de-DE"/>
        </w:rPr>
        <w:drawing>
          <wp:anchor distT="0" distB="0" distL="114300" distR="114300" simplePos="0" relativeHeight="251671552" behindDoc="0" locked="0" layoutInCell="1" allowOverlap="1" wp14:anchorId="11C26F8A" wp14:editId="2DE0F46C">
            <wp:simplePos x="0" y="0"/>
            <wp:positionH relativeFrom="margin">
              <wp:posOffset>4640580</wp:posOffset>
            </wp:positionH>
            <wp:positionV relativeFrom="margin">
              <wp:posOffset>5046345</wp:posOffset>
            </wp:positionV>
            <wp:extent cx="1073150" cy="107315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themeColor="text1"/>
          <w:lang w:val="de-AT"/>
        </w:rPr>
        <w:t xml:space="preserve">Der derzeitige Präsident ist </w:t>
      </w:r>
      <w:r w:rsidRPr="00B35936">
        <w:rPr>
          <w:rFonts w:ascii="Times New Roman" w:hAnsi="Times New Roman" w:cs="Times New Roman"/>
          <w:b/>
          <w:iCs/>
          <w:color w:val="313131"/>
        </w:rPr>
        <w:t>Jean-Claude Juncker</w:t>
      </w:r>
      <w:r>
        <w:rPr>
          <w:rFonts w:ascii="Times New Roman" w:hAnsi="Times New Roman" w:cs="Times New Roman"/>
          <w:b/>
          <w:iCs/>
          <w:color w:val="313131"/>
        </w:rPr>
        <w:t xml:space="preserve">. </w:t>
      </w:r>
      <w:r>
        <w:rPr>
          <w:rFonts w:ascii="Times New Roman" w:hAnsi="Times New Roman" w:cs="Times New Roman"/>
          <w:iCs/>
          <w:color w:val="313131"/>
        </w:rPr>
        <w:t xml:space="preserve">Er verteilt die Politikfelder an die einzelnen Kommissare und hat jederzeit das Recht auf Umverteilung. </w:t>
      </w:r>
    </w:p>
    <w:p w14:paraId="2A0DA86E" w14:textId="450E6ABA" w:rsidR="00651B7F" w:rsidRPr="00AD420F" w:rsidRDefault="00651B7F" w:rsidP="00651B7F">
      <w:pPr>
        <w:spacing w:line="360" w:lineRule="auto"/>
        <w:rPr>
          <w:rFonts w:ascii="Times New Roman" w:hAnsi="Times New Roman" w:cs="Times New Roman"/>
          <w:color w:val="000000" w:themeColor="text1"/>
          <w:lang w:val="de-AT"/>
        </w:rPr>
      </w:pPr>
    </w:p>
    <w:p w14:paraId="6EFAE099" w14:textId="10DF501C" w:rsidR="00651B7F" w:rsidRPr="006A4217" w:rsidRDefault="00651B7F" w:rsidP="00651B7F">
      <w:pPr>
        <w:spacing w:line="360" w:lineRule="auto"/>
        <w:rPr>
          <w:rFonts w:ascii="Times New Roman" w:hAnsi="Times New Roman" w:cs="Times New Roman"/>
          <w:b/>
          <w:color w:val="000000" w:themeColor="text1"/>
          <w:lang w:val="de-AT"/>
        </w:rPr>
      </w:pPr>
      <w:r w:rsidRPr="006A4217">
        <w:rPr>
          <w:rFonts w:ascii="Times New Roman" w:hAnsi="Times New Roman" w:cs="Times New Roman"/>
          <w:b/>
          <w:color w:val="000000" w:themeColor="text1"/>
          <w:lang w:val="de-AT"/>
        </w:rPr>
        <w:t>Aufgaben</w:t>
      </w:r>
    </w:p>
    <w:p w14:paraId="298745FE" w14:textId="33FAB701" w:rsidR="00651B7F" w:rsidRDefault="00651B7F" w:rsidP="00651B7F">
      <w:pPr>
        <w:pStyle w:val="Listenabsatz"/>
        <w:numPr>
          <w:ilvl w:val="0"/>
          <w:numId w:val="6"/>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Sie macht Rechtsvorschläge, die an das Parlament und den Rat weitergeleitet werden.</w:t>
      </w:r>
    </w:p>
    <w:p w14:paraId="4594F737" w14:textId="3197198F" w:rsidR="00651B7F" w:rsidRDefault="00651B7F" w:rsidP="00651B7F">
      <w:pPr>
        <w:pStyle w:val="Listenabsatz"/>
        <w:numPr>
          <w:ilvl w:val="0"/>
          <w:numId w:val="6"/>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Sie ist für die Umsetzung der EU-Politik und die Haushaltsverwaltung verantwortlich.</w:t>
      </w:r>
    </w:p>
    <w:p w14:paraId="7EDCDFEE" w14:textId="529AED86" w:rsidR="00651B7F" w:rsidRDefault="00651B7F" w:rsidP="00651B7F">
      <w:pPr>
        <w:pStyle w:val="Listenabsatz"/>
        <w:numPr>
          <w:ilvl w:val="0"/>
          <w:numId w:val="6"/>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Gemeinsam mit dem Europäischen Gerichtshof sorgt sie für die Einhaltung des EU-Rechts. </w:t>
      </w:r>
    </w:p>
    <w:p w14:paraId="7A879D53" w14:textId="42CAEA7B" w:rsidR="00651B7F" w:rsidRDefault="00651B7F" w:rsidP="00651B7F">
      <w:pPr>
        <w:pStyle w:val="Listenabsatz"/>
        <w:numPr>
          <w:ilvl w:val="0"/>
          <w:numId w:val="6"/>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Auf internationaler Ebene vertritt sie die Europäische Union.</w:t>
      </w:r>
    </w:p>
    <w:p w14:paraId="3FAB80B3" w14:textId="64ABD04A" w:rsidR="00651B7F" w:rsidRDefault="00651B7F" w:rsidP="00651B7F">
      <w:pPr>
        <w:pStyle w:val="Listenabsatz"/>
        <w:spacing w:line="360" w:lineRule="auto"/>
        <w:rPr>
          <w:rFonts w:ascii="Times New Roman" w:hAnsi="Times New Roman" w:cs="Times New Roman"/>
          <w:color w:val="000000" w:themeColor="text1"/>
          <w:lang w:val="de-AT"/>
        </w:rPr>
      </w:pPr>
    </w:p>
    <w:p w14:paraId="75FEF5EA" w14:textId="09ED0394" w:rsidR="006F1AB0" w:rsidRDefault="00651B7F"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Die Europäische Kommission ist das </w:t>
      </w:r>
      <w:r w:rsidR="006F1AB0">
        <w:rPr>
          <w:rFonts w:ascii="Times New Roman" w:hAnsi="Times New Roman" w:cs="Times New Roman"/>
          <w:color w:val="000000" w:themeColor="text1"/>
          <w:lang w:val="de-AT"/>
        </w:rPr>
        <w:t>Exekutivorgan der EU und Initiatorin von Vorschlägen für Rechtsvorschriften</w:t>
      </w:r>
      <w:r>
        <w:rPr>
          <w:rFonts w:ascii="Times New Roman" w:hAnsi="Times New Roman" w:cs="Times New Roman"/>
          <w:color w:val="000000" w:themeColor="text1"/>
          <w:lang w:val="de-AT"/>
        </w:rPr>
        <w:t>, s</w:t>
      </w:r>
      <w:r w:rsidR="00786011">
        <w:rPr>
          <w:rFonts w:ascii="Times New Roman" w:hAnsi="Times New Roman" w:cs="Times New Roman"/>
          <w:color w:val="000000" w:themeColor="text1"/>
          <w:lang w:val="de-AT"/>
        </w:rPr>
        <w:t>ie hat das „Initiativrecht“</w:t>
      </w:r>
      <w:r w:rsidR="000945C7">
        <w:rPr>
          <w:rStyle w:val="Funotenzeichen"/>
          <w:rFonts w:ascii="Times New Roman" w:hAnsi="Times New Roman" w:cs="Times New Roman"/>
          <w:color w:val="000000" w:themeColor="text1"/>
          <w:lang w:val="de-AT"/>
        </w:rPr>
        <w:footnoteReference w:id="1"/>
      </w:r>
      <w:r w:rsidR="006F1AB0">
        <w:rPr>
          <w:rFonts w:ascii="Times New Roman" w:hAnsi="Times New Roman" w:cs="Times New Roman"/>
          <w:color w:val="000000" w:themeColor="text1"/>
          <w:lang w:val="de-AT"/>
        </w:rPr>
        <w:t>!</w:t>
      </w:r>
    </w:p>
    <w:p w14:paraId="7E323A02" w14:textId="2946DFA7" w:rsidR="006F1AB0" w:rsidRDefault="006F1AB0"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Sie agiert </w:t>
      </w:r>
      <w:r w:rsidRPr="00E81A86">
        <w:rPr>
          <w:rFonts w:ascii="Times New Roman" w:hAnsi="Times New Roman" w:cs="Times New Roman"/>
          <w:b/>
          <w:color w:val="000000" w:themeColor="text1"/>
          <w:lang w:val="de-AT"/>
        </w:rPr>
        <w:t>unabhängig</w:t>
      </w:r>
      <w:r>
        <w:rPr>
          <w:rFonts w:ascii="Times New Roman" w:hAnsi="Times New Roman" w:cs="Times New Roman"/>
          <w:color w:val="000000" w:themeColor="text1"/>
          <w:lang w:val="de-AT"/>
        </w:rPr>
        <w:t xml:space="preserve"> von den nationalen Regierungen und vertritt bzw. wahrt die Interessen der gesamten EU.</w:t>
      </w:r>
      <w:r w:rsidR="00547614">
        <w:rPr>
          <w:rFonts w:ascii="Times New Roman" w:hAnsi="Times New Roman" w:cs="Times New Roman"/>
          <w:color w:val="000000" w:themeColor="text1"/>
          <w:lang w:val="de-AT"/>
        </w:rPr>
        <w:t xml:space="preserve"> </w:t>
      </w:r>
    </w:p>
    <w:p w14:paraId="590FFC50" w14:textId="787F6918" w:rsidR="006F1AB0" w:rsidRDefault="006F1AB0"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Ihre Aufgabe ist es, Vorschläge für neue europäische Rechtsvorschriften zu erarbeiten, und diese werden </w:t>
      </w:r>
      <w:r w:rsidR="000945C7">
        <w:rPr>
          <w:rFonts w:ascii="Times New Roman" w:hAnsi="Times New Roman" w:cs="Times New Roman"/>
          <w:color w:val="000000" w:themeColor="text1"/>
          <w:lang w:val="de-AT"/>
        </w:rPr>
        <w:t xml:space="preserve">dann </w:t>
      </w:r>
      <w:r>
        <w:rPr>
          <w:rFonts w:ascii="Times New Roman" w:hAnsi="Times New Roman" w:cs="Times New Roman"/>
          <w:color w:val="000000" w:themeColor="text1"/>
          <w:lang w:val="de-AT"/>
        </w:rPr>
        <w:t>sowohl dem Europäischen Parlament als auch dem Rat der Europäischen Union vorgelegt.</w:t>
      </w:r>
      <w:r w:rsidR="007E1E6C">
        <w:rPr>
          <w:rFonts w:ascii="Times New Roman" w:hAnsi="Times New Roman" w:cs="Times New Roman"/>
          <w:color w:val="000000" w:themeColor="text1"/>
          <w:lang w:val="de-AT"/>
        </w:rPr>
        <w:t xml:space="preserve"> Um Vorschläge zu erarbeiten, müssen zuerst die neuen Gegebenheiten und Probleme, die sich in Europa entwickeln, beobachtet werden und dann müssen sich die Mitglieder überlegen, wie diese in EU-Vorschriften behandelt werden können. Damit dies gelingt, sind sie ständig mit dem Europäischen Wirtschafts- und Sozialausschuss sowie mit dem Ausschuss der Regionen in Kontakt und beobachten die nationalen Parlamente und Regierungen. Erst wenn klar ist, dass die Lösung der Probleme besser auf EU-Ebene als auf nationaler Ebene gelöst werden kann, setzt ihr Handeln ein </w:t>
      </w:r>
      <w:r w:rsidR="007E1E6C" w:rsidRPr="007E1E6C">
        <w:rPr>
          <w:rFonts w:ascii="Times New Roman" w:hAnsi="Times New Roman" w:cs="Times New Roman"/>
          <w:color w:val="000000" w:themeColor="text1"/>
          <w:lang w:val="de-AT"/>
        </w:rPr>
        <w:sym w:font="Wingdings" w:char="F0E0"/>
      </w:r>
      <w:r w:rsidR="007E1E6C">
        <w:rPr>
          <w:rFonts w:ascii="Times New Roman" w:hAnsi="Times New Roman" w:cs="Times New Roman"/>
          <w:color w:val="000000" w:themeColor="text1"/>
          <w:lang w:val="de-AT"/>
        </w:rPr>
        <w:t xml:space="preserve"> </w:t>
      </w:r>
      <w:r w:rsidR="007E1E6C" w:rsidRPr="007E1E6C">
        <w:rPr>
          <w:rFonts w:ascii="Times New Roman" w:hAnsi="Times New Roman" w:cs="Times New Roman"/>
          <w:b/>
          <w:color w:val="000000" w:themeColor="text1"/>
          <w:lang w:val="de-AT"/>
        </w:rPr>
        <w:t>Subsidiaritätsprinzip!</w:t>
      </w:r>
      <w:r w:rsidR="007E1E6C">
        <w:rPr>
          <w:rFonts w:ascii="Times New Roman" w:hAnsi="Times New Roman" w:cs="Times New Roman"/>
          <w:color w:val="000000" w:themeColor="text1"/>
          <w:lang w:val="de-AT"/>
        </w:rPr>
        <w:t xml:space="preserve"> </w:t>
      </w:r>
    </w:p>
    <w:p w14:paraId="5D8FA145" w14:textId="04C1F98F" w:rsidR="007E1E6C" w:rsidRDefault="007E1E6C" w:rsidP="00F62581">
      <w:pPr>
        <w:spacing w:line="360" w:lineRule="auto"/>
        <w:rPr>
          <w:rFonts w:ascii="Times New Roman" w:hAnsi="Times New Roman" w:cs="Times New Roman"/>
          <w:color w:val="000000" w:themeColor="text1"/>
          <w:lang w:val="de-AT"/>
        </w:rPr>
      </w:pPr>
    </w:p>
    <w:p w14:paraId="754EF047" w14:textId="66BDAAA2" w:rsidR="006F1AB0" w:rsidRDefault="006F1AB0"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Gleichzeitig achtet sie darauf, ob die Beschlüsse des Parlaments und des Rates auch umgesetzt werden. </w:t>
      </w:r>
      <w:r w:rsidR="00EA23C6">
        <w:rPr>
          <w:rFonts w:ascii="Times New Roman" w:hAnsi="Times New Roman" w:cs="Times New Roman"/>
          <w:color w:val="000000" w:themeColor="text1"/>
          <w:lang w:val="de-AT"/>
        </w:rPr>
        <w:t>Sie ist zugleich Exekutivorgan und somit für die Verwaltung, Ausführung und Kontrolle des EU-Haushalts zuständig</w:t>
      </w:r>
      <w:r w:rsidR="00066936">
        <w:rPr>
          <w:rFonts w:ascii="Times New Roman" w:hAnsi="Times New Roman" w:cs="Times New Roman"/>
          <w:color w:val="000000" w:themeColor="text1"/>
          <w:lang w:val="de-AT"/>
        </w:rPr>
        <w:t xml:space="preserve"> (in Zusammenarbeit mit dem Rechnungshof).</w:t>
      </w:r>
    </w:p>
    <w:p w14:paraId="5C5DDCE0" w14:textId="7B7BA1D7" w:rsidR="00651B7F" w:rsidRDefault="00066936" w:rsidP="00651B7F">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In den Bereichen Agrarpolitik, Fischerei, Energie, regionale Entwicklung und Umwelt sowie bei den Jugend- und Bildungsprogrammen (Erasmus) setzt die Europäische Kommission </w:t>
      </w:r>
      <w:r w:rsidR="00651B7F">
        <w:rPr>
          <w:rFonts w:ascii="Times New Roman" w:hAnsi="Times New Roman" w:cs="Times New Roman"/>
          <w:color w:val="000000" w:themeColor="text1"/>
          <w:lang w:val="de-AT"/>
        </w:rPr>
        <w:t xml:space="preserve">die Beschlüsse von Parlament und Rat um. Sie kann Fusionsansuchen von Unternehmen ablehnen, </w:t>
      </w:r>
    </w:p>
    <w:p w14:paraId="472C8F79" w14:textId="39422134" w:rsidR="00066936" w:rsidRDefault="00651B7F"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wenn sie der Meinung ist, dass dadurch Wettbewerbsverzerrungen zu erwarten sind.</w:t>
      </w:r>
    </w:p>
    <w:p w14:paraId="2F41C02E" w14:textId="6A899627" w:rsidR="004517B4" w:rsidRDefault="004517B4"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Verstößt ein Staat gegen das EU-Recht, leitet die Europäische Kommission ein so genanntes „Vertragsverletzungsverfahren“ ein. Wird nach zweimaligem Einschreiten das Problem auf nationaler Ebene nicht gelöst, wird der Europäische Gerichtshof eingeschaltet. </w:t>
      </w:r>
    </w:p>
    <w:p w14:paraId="5A588526" w14:textId="001031AA" w:rsidR="00651B7F" w:rsidRDefault="00651B7F" w:rsidP="00F62581">
      <w:pPr>
        <w:spacing w:line="360" w:lineRule="auto"/>
        <w:rPr>
          <w:rFonts w:ascii="Times New Roman" w:hAnsi="Times New Roman" w:cs="Times New Roman"/>
          <w:color w:val="000000" w:themeColor="text1"/>
          <w:lang w:val="de-AT"/>
        </w:rPr>
      </w:pPr>
    </w:p>
    <w:p w14:paraId="7FEA2C44" w14:textId="33298B3D" w:rsidR="00C00CD0" w:rsidRDefault="00C732A7"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Die Kommission nimmt an allen Tagungen des Parlaments teil, ihre Aufgabe ist es, ihre Politik zu erläutern und zu begründen. Zusätzlich ist es ihre Pflicht, auf schriftliche und mündliche Anfragen von Mitgliedern des Europäischen Parlaments zu antworten. </w:t>
      </w:r>
      <w:r w:rsidR="00702C64">
        <w:rPr>
          <w:rFonts w:ascii="Times New Roman" w:hAnsi="Times New Roman" w:cs="Times New Roman"/>
          <w:color w:val="000000" w:themeColor="text1"/>
          <w:lang w:val="de-AT"/>
        </w:rPr>
        <w:t xml:space="preserve">Sie ist sozusagen das Sprachrohr der EU auf internationaler Ebene. </w:t>
      </w:r>
    </w:p>
    <w:p w14:paraId="19250587" w14:textId="2C3A8B70" w:rsidR="00AD420F" w:rsidRDefault="00AD420F"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Die Kommission tritt wöchentlich zusammen, jeder Tagesordnungspunkt wird vom, für dieses Thema zuständigen Kommissionsmitglied, erläutert. Dann folgt die Beschlussfassung.</w:t>
      </w:r>
    </w:p>
    <w:p w14:paraId="4D56EE7F" w14:textId="57B4431B" w:rsidR="00AD420F" w:rsidRDefault="00AD420F"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Das Personal der Europäischen Kommission arbeitet in Abteilungen, die auch „Generaldirektion“ und „Dienste“ genannt werden.</w:t>
      </w:r>
    </w:p>
    <w:p w14:paraId="41855FF9" w14:textId="77777777" w:rsidR="00702C64" w:rsidRDefault="00702C64" w:rsidP="00F62581">
      <w:pPr>
        <w:spacing w:line="360" w:lineRule="auto"/>
        <w:rPr>
          <w:rFonts w:ascii="Times New Roman" w:hAnsi="Times New Roman" w:cs="Times New Roman"/>
          <w:color w:val="000000" w:themeColor="text1"/>
          <w:lang w:val="de-AT"/>
        </w:rPr>
      </w:pPr>
    </w:p>
    <w:p w14:paraId="15BEE718" w14:textId="378F14DA" w:rsidR="00AD420F" w:rsidRDefault="00AD420F"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Ein Beispiel zu</w:t>
      </w:r>
      <w:r w:rsidR="00651B7F">
        <w:rPr>
          <w:rFonts w:ascii="Times New Roman" w:hAnsi="Times New Roman" w:cs="Times New Roman"/>
          <w:color w:val="000000" w:themeColor="text1"/>
          <w:lang w:val="de-AT"/>
        </w:rPr>
        <w:t>m</w:t>
      </w:r>
      <w:r>
        <w:rPr>
          <w:rFonts w:ascii="Times New Roman" w:hAnsi="Times New Roman" w:cs="Times New Roman"/>
          <w:color w:val="000000" w:themeColor="text1"/>
          <w:lang w:val="de-AT"/>
        </w:rPr>
        <w:t xml:space="preserve"> Verständnis!</w:t>
      </w:r>
    </w:p>
    <w:p w14:paraId="397F5646" w14:textId="2E0CF7AE" w:rsidR="00AD420F" w:rsidRDefault="00AD420F"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„Nehmen wir zum Beispiel an, dass die Kommission Bedarf für einen europäischen Rechtsakt gegen die Verschmutzung der Flüsse in Europa sieht. Die Generaldirektion Umwelt arbeitet nun auf der Grundlage umfassender Konsultationen, bei denen Europas Wirtschaft, Landwirtschaft und Umweltorganisationen sowie die Umweltministerien der Mitgliedstaaten angehört werden, einen Vorschlag aus. Der Entwurf wird dann mit den anderen Kommissionsdienststellen, die an der Materie interessiert sind, erörtert und vom Juristischen Dienst und vom Generalsekretariat geprüft. </w:t>
      </w:r>
    </w:p>
    <w:p w14:paraId="050864BA" w14:textId="420A54BF" w:rsidR="00AD420F" w:rsidRDefault="00AD420F"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Sobald der fertige Vorschlag vorliegt, kommt er auf die Tagesordnung einer Kommissionssi</w:t>
      </w:r>
      <w:r w:rsidR="00035B0D">
        <w:rPr>
          <w:rFonts w:ascii="Times New Roman" w:hAnsi="Times New Roman" w:cs="Times New Roman"/>
          <w:color w:val="000000" w:themeColor="text1"/>
          <w:lang w:val="de-AT"/>
        </w:rPr>
        <w:t>tzung. Stimmen ihm mindestens 15</w:t>
      </w:r>
      <w:r>
        <w:rPr>
          <w:rFonts w:ascii="Times New Roman" w:hAnsi="Times New Roman" w:cs="Times New Roman"/>
          <w:color w:val="000000" w:themeColor="text1"/>
          <w:lang w:val="de-AT"/>
        </w:rPr>
        <w:t xml:space="preserve"> der 28 Kommissionsmitglieder zu, ist er von der Kommission</w:t>
      </w:r>
      <w:r w:rsidR="006A4217">
        <w:rPr>
          <w:rFonts w:ascii="Times New Roman" w:hAnsi="Times New Roman" w:cs="Times New Roman"/>
          <w:color w:val="000000" w:themeColor="text1"/>
          <w:lang w:val="de-AT"/>
        </w:rPr>
        <w:t xml:space="preserve"> angenommen und hat die uneingeschränkte Unterstützung des gesamten Kollegiums. Der Vorgang wird dann an den Rat und das Europäische Parlament weitergeleitet.“ (</w:t>
      </w:r>
      <w:r w:rsidR="004517B4">
        <w:rPr>
          <w:rFonts w:ascii="Times New Roman" w:hAnsi="Times New Roman" w:cs="Times New Roman"/>
          <w:color w:val="000000" w:themeColor="text1"/>
          <w:lang w:val="de-AT"/>
        </w:rPr>
        <w:t>Europäische Gemeinschaften</w:t>
      </w:r>
      <w:r w:rsidR="006A4217">
        <w:rPr>
          <w:rFonts w:ascii="Times New Roman" w:hAnsi="Times New Roman" w:cs="Times New Roman"/>
          <w:color w:val="000000" w:themeColor="text1"/>
          <w:lang w:val="de-AT"/>
        </w:rPr>
        <w:t>, 2007, S. 24-25)</w:t>
      </w:r>
    </w:p>
    <w:p w14:paraId="64F8C784" w14:textId="77777777" w:rsidR="00C732A7" w:rsidRDefault="00C732A7" w:rsidP="00F62581">
      <w:pPr>
        <w:spacing w:line="360" w:lineRule="auto"/>
        <w:rPr>
          <w:rFonts w:ascii="Times New Roman" w:hAnsi="Times New Roman" w:cs="Times New Roman"/>
          <w:color w:val="000000" w:themeColor="text1"/>
          <w:lang w:val="de-AT"/>
        </w:rPr>
      </w:pPr>
    </w:p>
    <w:p w14:paraId="3AF39468" w14:textId="77777777" w:rsidR="006A4217" w:rsidRDefault="006A4217" w:rsidP="00F62581">
      <w:pPr>
        <w:spacing w:line="360" w:lineRule="auto"/>
        <w:rPr>
          <w:rFonts w:ascii="Times New Roman" w:hAnsi="Times New Roman" w:cs="Times New Roman"/>
          <w:color w:val="000000" w:themeColor="text1"/>
          <w:lang w:val="de-AT"/>
        </w:rPr>
      </w:pPr>
    </w:p>
    <w:p w14:paraId="47DAF8E8" w14:textId="28D7844A" w:rsidR="0052475C" w:rsidRDefault="006A4217" w:rsidP="00651B7F">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ab/>
      </w:r>
    </w:p>
    <w:p w14:paraId="11DCBBD0" w14:textId="77777777" w:rsidR="006A4217" w:rsidRPr="006A4217" w:rsidRDefault="006A4217" w:rsidP="006A4217">
      <w:pPr>
        <w:spacing w:line="360" w:lineRule="auto"/>
        <w:rPr>
          <w:rFonts w:ascii="Times New Roman" w:hAnsi="Times New Roman" w:cs="Times New Roman"/>
          <w:color w:val="000000" w:themeColor="text1"/>
          <w:lang w:val="de-AT"/>
        </w:rPr>
      </w:pPr>
    </w:p>
    <w:p w14:paraId="2FDA18F9" w14:textId="77777777" w:rsidR="00C732A7" w:rsidRDefault="00C732A7" w:rsidP="00F62581">
      <w:pPr>
        <w:spacing w:line="360" w:lineRule="auto"/>
        <w:rPr>
          <w:rFonts w:ascii="Times New Roman" w:hAnsi="Times New Roman" w:cs="Times New Roman"/>
          <w:color w:val="000000" w:themeColor="text1"/>
          <w:lang w:val="de-AT"/>
        </w:rPr>
      </w:pPr>
    </w:p>
    <w:p w14:paraId="780D51B3" w14:textId="77777777" w:rsidR="00C732A7" w:rsidRDefault="00C732A7" w:rsidP="00F62581">
      <w:pPr>
        <w:spacing w:line="360" w:lineRule="auto"/>
        <w:rPr>
          <w:rFonts w:ascii="Times New Roman" w:hAnsi="Times New Roman" w:cs="Times New Roman"/>
          <w:color w:val="000000" w:themeColor="text1"/>
          <w:lang w:val="de-AT"/>
        </w:rPr>
      </w:pPr>
    </w:p>
    <w:p w14:paraId="273E9616" w14:textId="7F00502C" w:rsidR="00C732A7" w:rsidRPr="00035B0D" w:rsidRDefault="00035B0D" w:rsidP="00F62581">
      <w:pPr>
        <w:spacing w:line="360" w:lineRule="auto"/>
        <w:rPr>
          <w:rFonts w:ascii="Times New Roman" w:hAnsi="Times New Roman" w:cs="Times New Roman"/>
          <w:i/>
          <w:color w:val="000000" w:themeColor="text1"/>
          <w:lang w:val="de-AT"/>
        </w:rPr>
      </w:pPr>
      <w:r w:rsidRPr="00035B0D">
        <w:rPr>
          <w:rFonts w:ascii="Times New Roman" w:hAnsi="Times New Roman" w:cs="Times New Roman"/>
          <w:i/>
          <w:color w:val="000000" w:themeColor="text1"/>
          <w:lang w:val="de-AT"/>
        </w:rPr>
        <w:t>Literatur- und Abbildungsverzeichnis</w:t>
      </w:r>
    </w:p>
    <w:p w14:paraId="27108DE1" w14:textId="737F4482" w:rsidR="00C732A7" w:rsidRPr="00035B0D" w:rsidRDefault="00C732A7" w:rsidP="00F62581">
      <w:pPr>
        <w:spacing w:line="360" w:lineRule="auto"/>
        <w:rPr>
          <w:rFonts w:ascii="Times New Roman" w:hAnsi="Times New Roman" w:cs="Times New Roman"/>
          <w:i/>
          <w:color w:val="000000" w:themeColor="text1"/>
          <w:lang w:val="de-AT"/>
        </w:rPr>
      </w:pPr>
    </w:p>
    <w:p w14:paraId="411FB9F2" w14:textId="2D4DA5D0" w:rsidR="00C732A7" w:rsidRDefault="00702C64"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Europäische Gemeinschaft</w:t>
      </w:r>
      <w:r w:rsidR="00197722">
        <w:rPr>
          <w:rFonts w:ascii="Times New Roman" w:hAnsi="Times New Roman" w:cs="Times New Roman"/>
          <w:color w:val="000000" w:themeColor="text1"/>
          <w:lang w:val="de-AT"/>
        </w:rPr>
        <w:t>en</w:t>
      </w:r>
      <w:r>
        <w:rPr>
          <w:rFonts w:ascii="Times New Roman" w:hAnsi="Times New Roman" w:cs="Times New Roman"/>
          <w:color w:val="000000" w:themeColor="text1"/>
          <w:lang w:val="de-AT"/>
        </w:rPr>
        <w:t>. (2007)</w:t>
      </w:r>
      <w:r w:rsidR="000F5910">
        <w:rPr>
          <w:rFonts w:ascii="Times New Roman" w:hAnsi="Times New Roman" w:cs="Times New Roman"/>
          <w:color w:val="000000" w:themeColor="text1"/>
          <w:lang w:val="de-AT"/>
        </w:rPr>
        <w:t xml:space="preserve">. Wie funktioniert die Europäische Union? Ihr Wegweiser zu den Organen und Einrichtungen der EU. Folder: </w:t>
      </w:r>
      <w:proofErr w:type="spellStart"/>
      <w:r w:rsidR="000F5910">
        <w:rPr>
          <w:rFonts w:ascii="Times New Roman" w:hAnsi="Times New Roman" w:cs="Times New Roman"/>
          <w:color w:val="000000" w:themeColor="text1"/>
          <w:lang w:val="de-AT"/>
        </w:rPr>
        <w:t>Printed</w:t>
      </w:r>
      <w:proofErr w:type="spellEnd"/>
      <w:r w:rsidR="000F5910">
        <w:rPr>
          <w:rFonts w:ascii="Times New Roman" w:hAnsi="Times New Roman" w:cs="Times New Roman"/>
          <w:color w:val="000000" w:themeColor="text1"/>
          <w:lang w:val="de-AT"/>
        </w:rPr>
        <w:t xml:space="preserve"> in </w:t>
      </w:r>
      <w:proofErr w:type="spellStart"/>
      <w:r w:rsidR="000F5910">
        <w:rPr>
          <w:rFonts w:ascii="Times New Roman" w:hAnsi="Times New Roman" w:cs="Times New Roman"/>
          <w:color w:val="000000" w:themeColor="text1"/>
          <w:lang w:val="de-AT"/>
        </w:rPr>
        <w:t>Belgium</w:t>
      </w:r>
      <w:proofErr w:type="spellEnd"/>
      <w:r w:rsidR="000F5910">
        <w:rPr>
          <w:rFonts w:ascii="Times New Roman" w:hAnsi="Times New Roman" w:cs="Times New Roman"/>
          <w:color w:val="000000" w:themeColor="text1"/>
          <w:lang w:val="de-AT"/>
        </w:rPr>
        <w:t>.</w:t>
      </w:r>
    </w:p>
    <w:p w14:paraId="641C7319" w14:textId="30F3C527" w:rsidR="00C732A7" w:rsidRDefault="00C732A7" w:rsidP="00F62581">
      <w:pPr>
        <w:spacing w:line="360" w:lineRule="auto"/>
        <w:rPr>
          <w:rFonts w:ascii="Times New Roman" w:hAnsi="Times New Roman" w:cs="Times New Roman"/>
          <w:color w:val="000000" w:themeColor="text1"/>
          <w:lang w:val="de-AT"/>
        </w:rPr>
      </w:pPr>
    </w:p>
    <w:p w14:paraId="327878E0" w14:textId="44F7A4E7" w:rsidR="00C732A7" w:rsidRPr="00BC6CC3" w:rsidRDefault="004517B4" w:rsidP="00F62581">
      <w:pPr>
        <w:spacing w:line="360" w:lineRule="auto"/>
        <w:rPr>
          <w:rFonts w:ascii="Times New Roman" w:hAnsi="Times New Roman" w:cs="Times New Roman"/>
          <w:color w:val="000000" w:themeColor="text1"/>
        </w:rPr>
      </w:pPr>
      <w:r>
        <w:rPr>
          <w:rFonts w:ascii="Times New Roman" w:hAnsi="Times New Roman" w:cs="Times New Roman"/>
          <w:color w:val="313131"/>
        </w:rPr>
        <w:t>Europäische Union.</w:t>
      </w:r>
      <w:r w:rsidR="00C732A7" w:rsidRPr="004517B4">
        <w:rPr>
          <w:rFonts w:ascii="Times New Roman" w:hAnsi="Times New Roman" w:cs="Times New Roman"/>
          <w:color w:val="313131"/>
        </w:rPr>
        <w:t xml:space="preserve"> </w:t>
      </w:r>
      <w:r>
        <w:rPr>
          <w:rFonts w:ascii="Times New Roman" w:hAnsi="Times New Roman" w:cs="Times New Roman"/>
          <w:color w:val="313131"/>
        </w:rPr>
        <w:t>(1</w:t>
      </w:r>
      <w:r w:rsidR="00C732A7" w:rsidRPr="004517B4">
        <w:rPr>
          <w:rFonts w:ascii="Times New Roman" w:hAnsi="Times New Roman" w:cs="Times New Roman"/>
          <w:color w:val="313131"/>
        </w:rPr>
        <w:t>995-2017</w:t>
      </w:r>
      <w:r>
        <w:rPr>
          <w:rFonts w:ascii="Times New Roman" w:hAnsi="Times New Roman" w:cs="Times New Roman"/>
          <w:color w:val="313131"/>
        </w:rPr>
        <w:t>)</w:t>
      </w:r>
      <w:r w:rsidR="00C732A7" w:rsidRPr="004517B4">
        <w:rPr>
          <w:rFonts w:ascii="Times New Roman" w:hAnsi="Times New Roman" w:cs="Times New Roman"/>
          <w:color w:val="313131"/>
        </w:rPr>
        <w:t xml:space="preserve">. </w:t>
      </w:r>
      <w:r>
        <w:rPr>
          <w:rFonts w:ascii="Times New Roman" w:hAnsi="Times New Roman" w:cs="Times New Roman"/>
          <w:color w:val="313131"/>
        </w:rPr>
        <w:t xml:space="preserve">Europäische Kommission. Abgerufen am 12.03.2017. </w:t>
      </w:r>
      <w:hyperlink r:id="rId22" w:history="1">
        <w:r w:rsidR="00A94D66" w:rsidRPr="00BC6CC3">
          <w:rPr>
            <w:rStyle w:val="Link"/>
            <w:rFonts w:ascii="Times New Roman" w:hAnsi="Times New Roman" w:cs="Times New Roman"/>
            <w:color w:val="000000" w:themeColor="text1"/>
          </w:rPr>
          <w:t>https://ec.europa.eu/info/legal-notice_de</w:t>
        </w:r>
      </w:hyperlink>
    </w:p>
    <w:p w14:paraId="02AFC8C4" w14:textId="77777777" w:rsidR="00A94D66" w:rsidRDefault="00A94D66" w:rsidP="00F62581">
      <w:pPr>
        <w:spacing w:line="360" w:lineRule="auto"/>
        <w:rPr>
          <w:rFonts w:ascii="Times New Roman" w:hAnsi="Times New Roman" w:cs="Times New Roman"/>
          <w:color w:val="313131"/>
        </w:rPr>
      </w:pPr>
    </w:p>
    <w:p w14:paraId="7FF93D9B" w14:textId="77777777" w:rsidR="00197722" w:rsidRDefault="00035B0D" w:rsidP="00F62581">
      <w:pPr>
        <w:spacing w:line="360" w:lineRule="auto"/>
        <w:rPr>
          <w:rFonts w:ascii="Times New Roman" w:hAnsi="Times New Roman" w:cs="Times New Roman"/>
          <w:color w:val="000000" w:themeColor="text1"/>
        </w:rPr>
      </w:pPr>
      <w:r>
        <w:rPr>
          <w:rFonts w:ascii="Times New Roman" w:hAnsi="Times New Roman" w:cs="Times New Roman"/>
          <w:color w:val="313131"/>
        </w:rPr>
        <w:t>Abb.1: Europäische Union.</w:t>
      </w:r>
      <w:r w:rsidRPr="004517B4">
        <w:rPr>
          <w:rFonts w:ascii="Times New Roman" w:hAnsi="Times New Roman" w:cs="Times New Roman"/>
          <w:color w:val="313131"/>
        </w:rPr>
        <w:t xml:space="preserve"> </w:t>
      </w:r>
      <w:r>
        <w:rPr>
          <w:rFonts w:ascii="Times New Roman" w:hAnsi="Times New Roman" w:cs="Times New Roman"/>
          <w:color w:val="313131"/>
        </w:rPr>
        <w:t>(1</w:t>
      </w:r>
      <w:r w:rsidRPr="004517B4">
        <w:rPr>
          <w:rFonts w:ascii="Times New Roman" w:hAnsi="Times New Roman" w:cs="Times New Roman"/>
          <w:color w:val="313131"/>
        </w:rPr>
        <w:t>995-2017</w:t>
      </w:r>
      <w:r>
        <w:rPr>
          <w:rFonts w:ascii="Times New Roman" w:hAnsi="Times New Roman" w:cs="Times New Roman"/>
          <w:color w:val="313131"/>
        </w:rPr>
        <w:t>)</w:t>
      </w:r>
      <w:r w:rsidRPr="004517B4">
        <w:rPr>
          <w:rFonts w:ascii="Times New Roman" w:hAnsi="Times New Roman" w:cs="Times New Roman"/>
          <w:color w:val="313131"/>
        </w:rPr>
        <w:t xml:space="preserve">. </w:t>
      </w:r>
      <w:r>
        <w:rPr>
          <w:rFonts w:ascii="Times New Roman" w:hAnsi="Times New Roman" w:cs="Times New Roman"/>
          <w:color w:val="313131"/>
        </w:rPr>
        <w:t xml:space="preserve">Europäische Kommission. Abgerufen am 12.03.2017. </w:t>
      </w:r>
      <w:hyperlink r:id="rId23" w:history="1">
        <w:r w:rsidRPr="00BC6CC3">
          <w:rPr>
            <w:rStyle w:val="Link"/>
            <w:rFonts w:ascii="Times New Roman" w:hAnsi="Times New Roman" w:cs="Times New Roman"/>
            <w:color w:val="000000" w:themeColor="text1"/>
          </w:rPr>
          <w:t>https://ec.europa.eu/info/legal-notice_de</w:t>
        </w:r>
      </w:hyperlink>
    </w:p>
    <w:p w14:paraId="5EB84C6A" w14:textId="17BD708D" w:rsidR="00BC6CC3" w:rsidRPr="00197722" w:rsidRDefault="0017135E" w:rsidP="00F62581">
      <w:pPr>
        <w:spacing w:line="360" w:lineRule="auto"/>
        <w:rPr>
          <w:rFonts w:ascii="Times New Roman" w:hAnsi="Times New Roman" w:cs="Times New Roman"/>
          <w:color w:val="000000" w:themeColor="text1"/>
        </w:rPr>
      </w:pPr>
      <w:r w:rsidRPr="00190BE5">
        <w:rPr>
          <w:rFonts w:ascii="Times New Roman" w:hAnsi="Times New Roman" w:cs="Times New Roman"/>
          <w:b/>
          <w:color w:val="000000" w:themeColor="text1"/>
          <w:lang w:val="de-AT"/>
        </w:rPr>
        <w:t>Der Rat der Europäischen Union</w:t>
      </w:r>
    </w:p>
    <w:p w14:paraId="27E091A2" w14:textId="50FD5DC1" w:rsidR="00730915" w:rsidRDefault="00730915" w:rsidP="00730915">
      <w:pPr>
        <w:widowControl w:val="0"/>
        <w:autoSpaceDE w:val="0"/>
        <w:autoSpaceDN w:val="0"/>
        <w:adjustRightInd w:val="0"/>
        <w:rPr>
          <w:rFonts w:ascii="Arial" w:hAnsi="Arial" w:cs="Arial"/>
          <w:color w:val="313131"/>
          <w:sz w:val="36"/>
          <w:szCs w:val="36"/>
        </w:rPr>
      </w:pPr>
    </w:p>
    <w:p w14:paraId="7B671163" w14:textId="32A6F87F" w:rsidR="00190BE5" w:rsidRDefault="00730915" w:rsidP="00F62581">
      <w:pPr>
        <w:spacing w:line="360" w:lineRule="auto"/>
        <w:rPr>
          <w:rFonts w:ascii="Times New Roman" w:hAnsi="Times New Roman" w:cs="Times New Roman"/>
          <w:b/>
          <w:color w:val="000000" w:themeColor="text1"/>
          <w:lang w:val="de-AT"/>
        </w:rPr>
      </w:pPr>
      <w:r>
        <w:rPr>
          <w:rFonts w:ascii="Arial" w:hAnsi="Arial" w:cs="Arial"/>
          <w:noProof/>
          <w:color w:val="313131"/>
          <w:sz w:val="36"/>
          <w:szCs w:val="36"/>
          <w:lang w:eastAsia="de-DE"/>
        </w:rPr>
        <w:drawing>
          <wp:anchor distT="0" distB="0" distL="114300" distR="114300" simplePos="0" relativeHeight="251672576" behindDoc="0" locked="0" layoutInCell="1" allowOverlap="1" wp14:anchorId="3F94632E" wp14:editId="76F178D0">
            <wp:simplePos x="0" y="0"/>
            <wp:positionH relativeFrom="margin">
              <wp:posOffset>4523105</wp:posOffset>
            </wp:positionH>
            <wp:positionV relativeFrom="margin">
              <wp:posOffset>705485</wp:posOffset>
            </wp:positionV>
            <wp:extent cx="1218565" cy="1218565"/>
            <wp:effectExtent l="0" t="0" r="635" b="63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11341" w14:textId="082FF3C1" w:rsidR="00190BE5" w:rsidRDefault="00190BE5"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Diese Organisation zählt zu den wichtigsten Entscheidungsgremien der EU und ist zugleich die „Stimme“ der Mitgliedsstaaten. An den Tagungen nimmt der jeweils zuständige Minister aus den nationalen Regierungen teil.</w:t>
      </w:r>
    </w:p>
    <w:p w14:paraId="1AF2A08A" w14:textId="7F79CFAB" w:rsidR="00190BE5" w:rsidRDefault="00730915" w:rsidP="00F62581">
      <w:pPr>
        <w:spacing w:line="360" w:lineRule="auto"/>
        <w:rPr>
          <w:rFonts w:ascii="Times New Roman" w:hAnsi="Times New Roman" w:cs="Times New Roman"/>
          <w:color w:val="000000" w:themeColor="text1"/>
          <w:lang w:val="de-AT"/>
        </w:rPr>
      </w:pPr>
      <w:r>
        <w:rPr>
          <w:rFonts w:ascii="Times New Roman" w:hAnsi="Times New Roman" w:cs="Times New Roman"/>
          <w:noProof/>
          <w:color w:val="000000" w:themeColor="text1"/>
          <w:lang w:eastAsia="de-DE"/>
        </w:rPr>
        <mc:AlternateContent>
          <mc:Choice Requires="wps">
            <w:drawing>
              <wp:anchor distT="0" distB="0" distL="114300" distR="114300" simplePos="0" relativeHeight="251673600" behindDoc="0" locked="0" layoutInCell="1" allowOverlap="1" wp14:anchorId="7B091C70" wp14:editId="76186095">
                <wp:simplePos x="0" y="0"/>
                <wp:positionH relativeFrom="column">
                  <wp:posOffset>4408805</wp:posOffset>
                </wp:positionH>
                <wp:positionV relativeFrom="paragraph">
                  <wp:posOffset>120015</wp:posOffset>
                </wp:positionV>
                <wp:extent cx="1717675" cy="45974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171767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2E596" w14:textId="7AFF23DC" w:rsidR="00730915" w:rsidRPr="00730915" w:rsidRDefault="00730915">
                            <w:pPr>
                              <w:rPr>
                                <w:lang w:val="de-AT"/>
                              </w:rPr>
                            </w:pPr>
                            <w:r w:rsidRPr="00730915">
                              <w:rPr>
                                <w:rFonts w:ascii="Times New Roman" w:hAnsi="Times New Roman" w:cs="Times New Roman"/>
                                <w:sz w:val="20"/>
                                <w:szCs w:val="20"/>
                                <w:lang w:val="de-AT"/>
                              </w:rPr>
                              <w:t>Abb.1</w:t>
                            </w:r>
                            <w:r>
                              <w:rPr>
                                <w:rFonts w:ascii="Times New Roman" w:hAnsi="Times New Roman" w:cs="Times New Roman"/>
                                <w:sz w:val="20"/>
                                <w:szCs w:val="20"/>
                                <w:lang w:val="de-AT"/>
                              </w:rPr>
                              <w:t xml:space="preserve">: Frederica </w:t>
                            </w:r>
                            <w:proofErr w:type="spellStart"/>
                            <w:r>
                              <w:rPr>
                                <w:rFonts w:ascii="Times New Roman" w:hAnsi="Times New Roman" w:cs="Times New Roman"/>
                                <w:sz w:val="20"/>
                                <w:szCs w:val="20"/>
                                <w:lang w:val="de-AT"/>
                              </w:rPr>
                              <w:t>Mogherini</w:t>
                            </w:r>
                            <w:proofErr w:type="spellEnd"/>
                            <w:r>
                              <w:rPr>
                                <w:rFonts w:ascii="Times New Roman" w:hAnsi="Times New Roman" w:cs="Times New Roman"/>
                                <w:sz w:val="20"/>
                                <w:szCs w:val="20"/>
                                <w:lang w:val="de-AT"/>
                              </w:rPr>
                              <w:t xml:space="preserve"> (Europäische Union,</w:t>
                            </w:r>
                            <w:r w:rsidR="00214D1B">
                              <w:rPr>
                                <w:rFonts w:ascii="Times New Roman" w:hAnsi="Times New Roman" w:cs="Times New Roman"/>
                                <w:sz w:val="20"/>
                                <w:szCs w:val="20"/>
                                <w:lang w:val="de-AT"/>
                              </w:rPr>
                              <w:t xml:space="preserve"> o.J.)</w:t>
                            </w:r>
                            <w:r>
                              <w:rPr>
                                <w:rFonts w:ascii="Times New Roman" w:hAnsi="Times New Roman" w:cs="Times New Roman"/>
                                <w:sz w:val="20"/>
                                <w:szCs w:val="20"/>
                                <w:lang w:val="de-AT"/>
                              </w:rPr>
                              <w:t xml:space="preserve"> </w:t>
                            </w:r>
                            <w:proofErr w:type="gramStart"/>
                            <w:r w:rsidR="00214D1B">
                              <w:rPr>
                                <w:rFonts w:ascii="Times New Roman" w:hAnsi="Times New Roman" w:cs="Times New Roman"/>
                                <w:sz w:val="20"/>
                                <w:szCs w:val="20"/>
                                <w:lang w:val="de-AT"/>
                              </w:rPr>
                              <w:t>o.J.)</w:t>
                            </w:r>
                            <w:proofErr w:type="spellStart"/>
                            <w:r w:rsidR="00214D1B">
                              <w:rPr>
                                <w:rFonts w:ascii="Times New Roman" w:hAnsi="Times New Roman" w:cs="Times New Roman"/>
                                <w:sz w:val="20"/>
                                <w:szCs w:val="20"/>
                                <w:lang w:val="de-AT"/>
                              </w:rPr>
                              <w:t>o</w:t>
                            </w:r>
                            <w:proofErr w:type="gramEnd"/>
                            <w:r w:rsidR="00214D1B">
                              <w:rPr>
                                <w:rFonts w:ascii="Times New Roman" w:hAnsi="Times New Roman" w:cs="Times New Roman"/>
                                <w:sz w:val="20"/>
                                <w:szCs w:val="20"/>
                                <w:lang w:val="de-AT"/>
                              </w:rPr>
                              <w:t>.J.</w:t>
                            </w:r>
                            <w:r w:rsidR="00214D1B">
                              <w:rPr>
                                <w:lang w:val="de-AT"/>
                              </w:rPr>
                              <w:t>o</w:t>
                            </w:r>
                            <w:r>
                              <w:rPr>
                                <w:lang w:val="de-AT"/>
                              </w:rPr>
                              <w:t>F</w:t>
                            </w:r>
                            <w:r>
                              <w:rPr>
                                <w:rFonts w:ascii="Arial" w:hAnsi="Arial" w:cs="Arial"/>
                                <w:b/>
                                <w:bCs/>
                                <w:color w:val="FFFFFF"/>
                                <w:sz w:val="80"/>
                                <w:szCs w:val="80"/>
                              </w:rPr>
                              <w:t>FrederFederica</w:t>
                            </w:r>
                            <w:proofErr w:type="spellEnd"/>
                            <w:r>
                              <w:rPr>
                                <w:rFonts w:ascii="Arial" w:hAnsi="Arial" w:cs="Arial"/>
                                <w:b/>
                                <w:bCs/>
                                <w:color w:val="FFFFFF"/>
                                <w:sz w:val="80"/>
                                <w:szCs w:val="80"/>
                              </w:rPr>
                              <w:t xml:space="preserve"> </w:t>
                            </w:r>
                            <w:proofErr w:type="spellStart"/>
                            <w:r>
                              <w:rPr>
                                <w:rFonts w:ascii="Arial" w:hAnsi="Arial" w:cs="Arial"/>
                                <w:b/>
                                <w:bCs/>
                                <w:color w:val="FFFFFF"/>
                                <w:sz w:val="80"/>
                                <w:szCs w:val="80"/>
                              </w:rPr>
                              <w:t>MogheriniFederica</w:t>
                            </w:r>
                            <w:proofErr w:type="spellEnd"/>
                            <w:r>
                              <w:rPr>
                                <w:rFonts w:ascii="Arial" w:hAnsi="Arial" w:cs="Arial"/>
                                <w:b/>
                                <w:bCs/>
                                <w:color w:val="FFFFFF"/>
                                <w:sz w:val="80"/>
                                <w:szCs w:val="80"/>
                              </w:rPr>
                              <w:t xml:space="preserve"> </w:t>
                            </w:r>
                            <w:proofErr w:type="spellStart"/>
                            <w:r>
                              <w:rPr>
                                <w:rFonts w:ascii="Arial" w:hAnsi="Arial" w:cs="Arial"/>
                                <w:b/>
                                <w:bCs/>
                                <w:color w:val="FFFFFF"/>
                                <w:sz w:val="80"/>
                                <w:szCs w:val="80"/>
                              </w:rPr>
                              <w:t>Mogherini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1C70" id="Textfeld 4" o:spid="_x0000_s1029" type="#_x0000_t202" style="position:absolute;margin-left:347.15pt;margin-top:9.45pt;width:135.25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" filled="f" stroked="f">
                <v:textbox>
                  <w:txbxContent>
                    <w:p w14:paraId="7542E596" w14:textId="7AFF23DC" w:rsidR="00730915" w:rsidRPr="00730915" w:rsidRDefault="00730915">
                      <w:pPr>
                        <w:rPr>
                          <w:lang w:val="de-AT"/>
                        </w:rPr>
                      </w:pPr>
                      <w:r w:rsidRPr="00730915">
                        <w:rPr>
                          <w:rFonts w:ascii="Times New Roman" w:hAnsi="Times New Roman" w:cs="Times New Roman"/>
                          <w:sz w:val="20"/>
                          <w:szCs w:val="20"/>
                          <w:lang w:val="de-AT"/>
                        </w:rPr>
                        <w:t>Abb.1</w:t>
                      </w:r>
                      <w:r>
                        <w:rPr>
                          <w:rFonts w:ascii="Times New Roman" w:hAnsi="Times New Roman" w:cs="Times New Roman"/>
                          <w:sz w:val="20"/>
                          <w:szCs w:val="20"/>
                          <w:lang w:val="de-AT"/>
                        </w:rPr>
                        <w:t xml:space="preserve">: Frederica </w:t>
                      </w:r>
                      <w:proofErr w:type="spellStart"/>
                      <w:r>
                        <w:rPr>
                          <w:rFonts w:ascii="Times New Roman" w:hAnsi="Times New Roman" w:cs="Times New Roman"/>
                          <w:sz w:val="20"/>
                          <w:szCs w:val="20"/>
                          <w:lang w:val="de-AT"/>
                        </w:rPr>
                        <w:t>Mogherini</w:t>
                      </w:r>
                      <w:proofErr w:type="spellEnd"/>
                      <w:r>
                        <w:rPr>
                          <w:rFonts w:ascii="Times New Roman" w:hAnsi="Times New Roman" w:cs="Times New Roman"/>
                          <w:sz w:val="20"/>
                          <w:szCs w:val="20"/>
                          <w:lang w:val="de-AT"/>
                        </w:rPr>
                        <w:t xml:space="preserve"> (Europäische Union,</w:t>
                      </w:r>
                      <w:r w:rsidR="00214D1B">
                        <w:rPr>
                          <w:rFonts w:ascii="Times New Roman" w:hAnsi="Times New Roman" w:cs="Times New Roman"/>
                          <w:sz w:val="20"/>
                          <w:szCs w:val="20"/>
                          <w:lang w:val="de-AT"/>
                        </w:rPr>
                        <w:t xml:space="preserve"> o.J.)</w:t>
                      </w:r>
                      <w:r>
                        <w:rPr>
                          <w:rFonts w:ascii="Times New Roman" w:hAnsi="Times New Roman" w:cs="Times New Roman"/>
                          <w:sz w:val="20"/>
                          <w:szCs w:val="20"/>
                          <w:lang w:val="de-AT"/>
                        </w:rPr>
                        <w:t xml:space="preserve"> </w:t>
                      </w:r>
                      <w:proofErr w:type="gramStart"/>
                      <w:r w:rsidR="00214D1B">
                        <w:rPr>
                          <w:rFonts w:ascii="Times New Roman" w:hAnsi="Times New Roman" w:cs="Times New Roman"/>
                          <w:sz w:val="20"/>
                          <w:szCs w:val="20"/>
                          <w:lang w:val="de-AT"/>
                        </w:rPr>
                        <w:t>o.J.)</w:t>
                      </w:r>
                      <w:proofErr w:type="spellStart"/>
                      <w:r w:rsidR="00214D1B">
                        <w:rPr>
                          <w:rFonts w:ascii="Times New Roman" w:hAnsi="Times New Roman" w:cs="Times New Roman"/>
                          <w:sz w:val="20"/>
                          <w:szCs w:val="20"/>
                          <w:lang w:val="de-AT"/>
                        </w:rPr>
                        <w:t>o</w:t>
                      </w:r>
                      <w:proofErr w:type="gramEnd"/>
                      <w:r w:rsidR="00214D1B">
                        <w:rPr>
                          <w:rFonts w:ascii="Times New Roman" w:hAnsi="Times New Roman" w:cs="Times New Roman"/>
                          <w:sz w:val="20"/>
                          <w:szCs w:val="20"/>
                          <w:lang w:val="de-AT"/>
                        </w:rPr>
                        <w:t>.J.</w:t>
                      </w:r>
                      <w:r w:rsidR="00214D1B">
                        <w:rPr>
                          <w:lang w:val="de-AT"/>
                        </w:rPr>
                        <w:t>o</w:t>
                      </w:r>
                      <w:r>
                        <w:rPr>
                          <w:lang w:val="de-AT"/>
                        </w:rPr>
                        <w:t>F</w:t>
                      </w:r>
                      <w:r>
                        <w:rPr>
                          <w:rFonts w:ascii="Arial" w:hAnsi="Arial" w:cs="Arial"/>
                          <w:b/>
                          <w:bCs/>
                          <w:color w:val="FFFFFF"/>
                          <w:sz w:val="80"/>
                          <w:szCs w:val="80"/>
                        </w:rPr>
                        <w:t>FrederFederica</w:t>
                      </w:r>
                      <w:proofErr w:type="spellEnd"/>
                      <w:r>
                        <w:rPr>
                          <w:rFonts w:ascii="Arial" w:hAnsi="Arial" w:cs="Arial"/>
                          <w:b/>
                          <w:bCs/>
                          <w:color w:val="FFFFFF"/>
                          <w:sz w:val="80"/>
                          <w:szCs w:val="80"/>
                        </w:rPr>
                        <w:t xml:space="preserve"> </w:t>
                      </w:r>
                      <w:proofErr w:type="spellStart"/>
                      <w:r>
                        <w:rPr>
                          <w:rFonts w:ascii="Arial" w:hAnsi="Arial" w:cs="Arial"/>
                          <w:b/>
                          <w:bCs/>
                          <w:color w:val="FFFFFF"/>
                          <w:sz w:val="80"/>
                          <w:szCs w:val="80"/>
                        </w:rPr>
                        <w:t>MogheriniFederica</w:t>
                      </w:r>
                      <w:proofErr w:type="spellEnd"/>
                      <w:r>
                        <w:rPr>
                          <w:rFonts w:ascii="Arial" w:hAnsi="Arial" w:cs="Arial"/>
                          <w:b/>
                          <w:bCs/>
                          <w:color w:val="FFFFFF"/>
                          <w:sz w:val="80"/>
                          <w:szCs w:val="80"/>
                        </w:rPr>
                        <w:t xml:space="preserve"> </w:t>
                      </w:r>
                      <w:proofErr w:type="spellStart"/>
                      <w:r>
                        <w:rPr>
                          <w:rFonts w:ascii="Arial" w:hAnsi="Arial" w:cs="Arial"/>
                          <w:b/>
                          <w:bCs/>
                          <w:color w:val="FFFFFF"/>
                          <w:sz w:val="80"/>
                          <w:szCs w:val="80"/>
                        </w:rPr>
                        <w:t>Mogherini</w:t>
                      </w:r>
                      <w:proofErr w:type="spellEnd"/>
                    </w:p>
                  </w:txbxContent>
                </v:textbox>
                <w10:wrap type="square"/>
              </v:shape>
            </w:pict>
          </mc:Fallback>
        </mc:AlternateContent>
      </w:r>
      <w:r w:rsidR="00190BE5">
        <w:rPr>
          <w:rFonts w:ascii="Times New Roman" w:hAnsi="Times New Roman" w:cs="Times New Roman"/>
          <w:color w:val="000000" w:themeColor="text1"/>
          <w:lang w:val="de-AT"/>
        </w:rPr>
        <w:t>Den Vorsitz führt dabei der/</w:t>
      </w:r>
      <w:proofErr w:type="gramStart"/>
      <w:r w:rsidR="00190BE5">
        <w:rPr>
          <w:rFonts w:ascii="Times New Roman" w:hAnsi="Times New Roman" w:cs="Times New Roman"/>
          <w:color w:val="000000" w:themeColor="text1"/>
          <w:lang w:val="de-AT"/>
        </w:rPr>
        <w:t>die zuständige Minister</w:t>
      </w:r>
      <w:proofErr w:type="gramEnd"/>
      <w:r w:rsidR="00190BE5">
        <w:rPr>
          <w:rFonts w:ascii="Times New Roman" w:hAnsi="Times New Roman" w:cs="Times New Roman"/>
          <w:color w:val="000000" w:themeColor="text1"/>
          <w:lang w:val="de-AT"/>
        </w:rPr>
        <w:t>/Ministerin des jeweiligen EU-Mitgliedsstaates, das turnusgemäß den EU-Ratsvorsitz</w:t>
      </w:r>
      <w:r w:rsidR="00861780">
        <w:rPr>
          <w:rFonts w:ascii="Times New Roman" w:hAnsi="Times New Roman" w:cs="Times New Roman"/>
          <w:color w:val="000000" w:themeColor="text1"/>
          <w:lang w:val="de-AT"/>
        </w:rPr>
        <w:t xml:space="preserve"> innehat. Wenn es um die Außen- und Sicherheitspolitik geht, übernimmt die Hohe Vertreterin der Union, Frau </w:t>
      </w:r>
      <w:r w:rsidRPr="00726DCB">
        <w:rPr>
          <w:rFonts w:ascii="Times New Roman" w:hAnsi="Times New Roman" w:cs="Times New Roman"/>
          <w:b/>
          <w:color w:val="000000" w:themeColor="text1"/>
          <w:lang w:val="de-AT"/>
        </w:rPr>
        <w:t xml:space="preserve">Frederica </w:t>
      </w:r>
      <w:proofErr w:type="spellStart"/>
      <w:r w:rsidR="00861780" w:rsidRPr="00726DCB">
        <w:rPr>
          <w:rFonts w:ascii="Times New Roman" w:hAnsi="Times New Roman" w:cs="Times New Roman"/>
          <w:b/>
          <w:color w:val="000000" w:themeColor="text1"/>
          <w:lang w:val="de-AT"/>
        </w:rPr>
        <w:t>Mogherini</w:t>
      </w:r>
      <w:proofErr w:type="spellEnd"/>
      <w:r w:rsidR="00726DCB">
        <w:rPr>
          <w:rFonts w:ascii="Times New Roman" w:hAnsi="Times New Roman" w:cs="Times New Roman"/>
          <w:b/>
          <w:color w:val="000000" w:themeColor="text1"/>
          <w:lang w:val="de-AT"/>
        </w:rPr>
        <w:t>,</w:t>
      </w:r>
      <w:r w:rsidR="00861780">
        <w:rPr>
          <w:rFonts w:ascii="Times New Roman" w:hAnsi="Times New Roman" w:cs="Times New Roman"/>
          <w:color w:val="000000" w:themeColor="text1"/>
          <w:lang w:val="de-AT"/>
        </w:rPr>
        <w:t xml:space="preserve"> den Vorsitz. </w:t>
      </w:r>
      <w:r w:rsidR="00E12641">
        <w:rPr>
          <w:rFonts w:ascii="Times New Roman" w:hAnsi="Times New Roman" w:cs="Times New Roman"/>
          <w:color w:val="000000" w:themeColor="text1"/>
          <w:lang w:val="de-AT"/>
        </w:rPr>
        <w:t xml:space="preserve">Ihre Funktionsperiode entspricht jener der Europäischen Kommission.  </w:t>
      </w:r>
    </w:p>
    <w:p w14:paraId="1FE56DF1" w14:textId="4648A6C4" w:rsidR="00730915" w:rsidRDefault="00FA435B"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Der Sitz des Rates der EU ist in Brüssel. Alle sechs Monate wird der EU-Vorsitz von einem anderen EU-Mitgliedsland übernommen. </w:t>
      </w:r>
    </w:p>
    <w:p w14:paraId="50208A14" w14:textId="599393D5" w:rsidR="00190BE5" w:rsidRDefault="00FA435B"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Bei den Zusammenkünften der Minister/innen aus allen EU-Ländern werden Rechtsvorschriften diskutiert, abgeändert und angenommen, und sie versuchen die Politikbereiche zu koordinieren. Sie haben von den nationalen Regierungen die Befugnis</w:t>
      </w:r>
      <w:r w:rsidR="00197722">
        <w:rPr>
          <w:rFonts w:ascii="Times New Roman" w:hAnsi="Times New Roman" w:cs="Times New Roman"/>
          <w:color w:val="000000" w:themeColor="text1"/>
          <w:lang w:val="de-AT"/>
        </w:rPr>
        <w:t>,</w:t>
      </w:r>
      <w:r>
        <w:rPr>
          <w:rFonts w:ascii="Times New Roman" w:hAnsi="Times New Roman" w:cs="Times New Roman"/>
          <w:color w:val="000000" w:themeColor="text1"/>
          <w:lang w:val="de-AT"/>
        </w:rPr>
        <w:t xml:space="preserve"> verbindlich zu handeln. Somit steht die Unterschrift eines Ministers für die Unterschrift der gesamten Regierung und die Minister sind sowohl dem nationalen Parlament als auch den von ihnen vertretenen Bürgern politisch verantwortlich. Gemeinsam mit dem Europäischen Parlament ist der Rat der Europäischen Union das Hauptbeschlussorgan</w:t>
      </w:r>
      <w:r w:rsidR="00767746">
        <w:rPr>
          <w:rFonts w:ascii="Times New Roman" w:hAnsi="Times New Roman" w:cs="Times New Roman"/>
          <w:color w:val="000000" w:themeColor="text1"/>
          <w:lang w:val="de-AT"/>
        </w:rPr>
        <w:t>.</w:t>
      </w:r>
    </w:p>
    <w:p w14:paraId="0D9B3E94" w14:textId="77777777" w:rsidR="00197722" w:rsidRDefault="00197722" w:rsidP="00F62581">
      <w:pPr>
        <w:spacing w:line="360" w:lineRule="auto"/>
        <w:rPr>
          <w:rFonts w:ascii="Times New Roman" w:hAnsi="Times New Roman" w:cs="Times New Roman"/>
          <w:color w:val="000000" w:themeColor="text1"/>
          <w:lang w:val="de-AT"/>
        </w:rPr>
      </w:pPr>
    </w:p>
    <w:p w14:paraId="0B5DF5B7" w14:textId="2879D332" w:rsidR="00190BE5" w:rsidRDefault="00767746" w:rsidP="00767746">
      <w:pPr>
        <w:spacing w:line="360" w:lineRule="auto"/>
        <w:ind w:firstLine="708"/>
        <w:rPr>
          <w:rFonts w:ascii="Times New Roman" w:hAnsi="Times New Roman" w:cs="Times New Roman"/>
          <w:b/>
          <w:color w:val="000000" w:themeColor="text1"/>
          <w:lang w:val="de-AT"/>
        </w:rPr>
      </w:pPr>
      <w:r w:rsidRPr="00767746">
        <w:rPr>
          <w:rFonts w:ascii="Times New Roman" w:hAnsi="Times New Roman" w:cs="Times New Roman"/>
          <w:b/>
          <w:color w:val="000000" w:themeColor="text1"/>
          <w:lang w:val="de-AT"/>
        </w:rPr>
        <w:t>Aufgaben</w:t>
      </w:r>
    </w:p>
    <w:p w14:paraId="64A7F94E" w14:textId="489442E9" w:rsidR="00767746" w:rsidRDefault="00767746" w:rsidP="00767746">
      <w:pPr>
        <w:pStyle w:val="Listenabsatz"/>
        <w:numPr>
          <w:ilvl w:val="0"/>
          <w:numId w:val="10"/>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Verabschiedung der EU-Rechtsvorschriften, gemeinsam mit dem Europäischen Parlament, auf Grund von Vorschlägen der Europäischen Kommission.</w:t>
      </w:r>
    </w:p>
    <w:p w14:paraId="6E1F79E5" w14:textId="40CD7711" w:rsidR="00767746" w:rsidRDefault="00767746" w:rsidP="00767746">
      <w:pPr>
        <w:pStyle w:val="Listenabsatz"/>
        <w:numPr>
          <w:ilvl w:val="0"/>
          <w:numId w:val="10"/>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Er koordiniert die politischen Maßnahmen der EU-Länder und sorgt für die Abstimmung der Grundzüge der Wirtschafts- und Sozialpolitik der Mitgliedstaaten.</w:t>
      </w:r>
    </w:p>
    <w:p w14:paraId="7AD7B87C" w14:textId="373E1ACD" w:rsidR="00767746" w:rsidRDefault="00767746" w:rsidP="00767746">
      <w:pPr>
        <w:pStyle w:val="Listenabsatz"/>
        <w:numPr>
          <w:ilvl w:val="0"/>
          <w:numId w:val="10"/>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Abschluss internationaler Übereinkünfte zwischen der EU und anderen Staaten oder internationalen Organisationen.</w:t>
      </w:r>
    </w:p>
    <w:p w14:paraId="4C536B09" w14:textId="358ECDF6" w:rsidR="00767746" w:rsidRDefault="00767746" w:rsidP="00767746">
      <w:pPr>
        <w:pStyle w:val="Listenabsatz"/>
        <w:numPr>
          <w:ilvl w:val="0"/>
          <w:numId w:val="10"/>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Genehmigung des Haushaltsplanes der EU </w:t>
      </w:r>
      <w:r w:rsidR="00E02D9C">
        <w:rPr>
          <w:rFonts w:ascii="Times New Roman" w:hAnsi="Times New Roman" w:cs="Times New Roman"/>
          <w:color w:val="000000" w:themeColor="text1"/>
          <w:lang w:val="de-AT"/>
        </w:rPr>
        <w:t>gemeinsam</w:t>
      </w:r>
      <w:r>
        <w:rPr>
          <w:rFonts w:ascii="Times New Roman" w:hAnsi="Times New Roman" w:cs="Times New Roman"/>
          <w:color w:val="000000" w:themeColor="text1"/>
          <w:lang w:val="de-AT"/>
        </w:rPr>
        <w:t xml:space="preserve"> mit dem Europäischen Parlament.</w:t>
      </w:r>
    </w:p>
    <w:p w14:paraId="67EE6817" w14:textId="7ED7CD55" w:rsidR="00E02D9C" w:rsidRDefault="002973D8" w:rsidP="00767746">
      <w:pPr>
        <w:pStyle w:val="Listenabsatz"/>
        <w:numPr>
          <w:ilvl w:val="0"/>
          <w:numId w:val="10"/>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Auf der Grundlage der vom Europäischen Rat beschlossenen Leitlinien legt er die Gemeinsame Außen- und Sicherheitspolitik der EU (GASP) fest und führt sie aus.</w:t>
      </w:r>
    </w:p>
    <w:p w14:paraId="0F2E50A0" w14:textId="37ED3376" w:rsidR="002973D8" w:rsidRPr="00767746" w:rsidRDefault="002973D8" w:rsidP="00767746">
      <w:pPr>
        <w:pStyle w:val="Listenabsatz"/>
        <w:numPr>
          <w:ilvl w:val="0"/>
          <w:numId w:val="10"/>
        </w:num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Koordination der Zusammenarbeit zwischen den nationalen Gerichten und Polizeikräften.</w:t>
      </w:r>
    </w:p>
    <w:p w14:paraId="615E1B97" w14:textId="77777777" w:rsidR="002973D8" w:rsidRDefault="002973D8" w:rsidP="002973D8">
      <w:pPr>
        <w:widowControl w:val="0"/>
        <w:autoSpaceDE w:val="0"/>
        <w:autoSpaceDN w:val="0"/>
        <w:adjustRightInd w:val="0"/>
        <w:rPr>
          <w:rFonts w:ascii="Times New Roman" w:hAnsi="Times New Roman" w:cs="Times New Roman"/>
          <w:color w:val="303941"/>
        </w:rPr>
      </w:pPr>
    </w:p>
    <w:p w14:paraId="61EC5C8E" w14:textId="17BC7255" w:rsidR="002973D8" w:rsidRPr="00166CC8" w:rsidRDefault="00CD33D3" w:rsidP="0042479B">
      <w:pPr>
        <w:widowControl w:val="0"/>
        <w:autoSpaceDE w:val="0"/>
        <w:autoSpaceDN w:val="0"/>
        <w:adjustRightInd w:val="0"/>
        <w:spacing w:line="360" w:lineRule="auto"/>
        <w:rPr>
          <w:rFonts w:ascii="Times New Roman" w:hAnsi="Times New Roman" w:cs="Times New Roman"/>
          <w:color w:val="000000" w:themeColor="text1"/>
        </w:rPr>
      </w:pPr>
      <w:r w:rsidRPr="00166CC8">
        <w:rPr>
          <w:rFonts w:ascii="Times New Roman" w:hAnsi="Times New Roman" w:cs="Times New Roman"/>
          <w:color w:val="000000" w:themeColor="text1"/>
        </w:rPr>
        <w:t>Den Hauptteil der Tätigkeiten des Rates nimmt die Verabschiedung von Rechtsvorschriften in Bereichen, in denen die EU-Staaten ihre Souveränität gebündelt haben, ein. Meistens passiert dies im Mitentscheidungsverfahren, das soviel heißt</w:t>
      </w:r>
      <w:r w:rsidR="00197722">
        <w:rPr>
          <w:rFonts w:ascii="Times New Roman" w:hAnsi="Times New Roman" w:cs="Times New Roman"/>
          <w:color w:val="000000" w:themeColor="text1"/>
        </w:rPr>
        <w:t>,</w:t>
      </w:r>
      <w:r w:rsidRPr="00166CC8">
        <w:rPr>
          <w:rFonts w:ascii="Times New Roman" w:hAnsi="Times New Roman" w:cs="Times New Roman"/>
          <w:color w:val="000000" w:themeColor="text1"/>
        </w:rPr>
        <w:t xml:space="preserve"> wie der Rechtsakt wird gemeinsam von Rat und Parlament auf der Grundlage eines Kommissionsvorschlags verabschiedet. </w:t>
      </w:r>
    </w:p>
    <w:p w14:paraId="08F94CB9" w14:textId="0EF19A60" w:rsidR="002973D8" w:rsidRPr="00166CC8" w:rsidRDefault="002973D8" w:rsidP="0042479B">
      <w:pPr>
        <w:widowControl w:val="0"/>
        <w:autoSpaceDE w:val="0"/>
        <w:autoSpaceDN w:val="0"/>
        <w:adjustRightInd w:val="0"/>
        <w:spacing w:line="360" w:lineRule="auto"/>
        <w:rPr>
          <w:rFonts w:ascii="Times New Roman" w:hAnsi="Times New Roman" w:cs="Times New Roman"/>
          <w:color w:val="000000" w:themeColor="text1"/>
        </w:rPr>
      </w:pPr>
      <w:r w:rsidRPr="00166CC8">
        <w:rPr>
          <w:rFonts w:ascii="Times New Roman" w:hAnsi="Times New Roman" w:cs="Times New Roman"/>
          <w:color w:val="000000" w:themeColor="text1"/>
        </w:rPr>
        <w:t>Der Rat beschließt</w:t>
      </w:r>
      <w:r w:rsidR="00197722">
        <w:rPr>
          <w:rFonts w:ascii="Times New Roman" w:hAnsi="Times New Roman" w:cs="Times New Roman"/>
          <w:color w:val="000000" w:themeColor="text1"/>
        </w:rPr>
        <w:t>,</w:t>
      </w:r>
      <w:r w:rsidRPr="00166CC8">
        <w:rPr>
          <w:rFonts w:ascii="Times New Roman" w:hAnsi="Times New Roman" w:cs="Times New Roman"/>
          <w:color w:val="000000" w:themeColor="text1"/>
        </w:rPr>
        <w:t xml:space="preserve"> je nach Sachgebiet</w:t>
      </w:r>
      <w:r w:rsidR="00197722">
        <w:rPr>
          <w:rFonts w:ascii="Times New Roman" w:hAnsi="Times New Roman" w:cs="Times New Roman"/>
          <w:color w:val="000000" w:themeColor="text1"/>
        </w:rPr>
        <w:t>,</w:t>
      </w:r>
      <w:r w:rsidRPr="00166CC8">
        <w:rPr>
          <w:rFonts w:ascii="Times New Roman" w:hAnsi="Times New Roman" w:cs="Times New Roman"/>
          <w:color w:val="000000" w:themeColor="text1"/>
        </w:rPr>
        <w:t xml:space="preserve"> mit </w:t>
      </w:r>
      <w:r w:rsidRPr="00166CC8">
        <w:rPr>
          <w:rFonts w:ascii="Times New Roman" w:hAnsi="Times New Roman" w:cs="Times New Roman"/>
          <w:b/>
          <w:bCs/>
          <w:color w:val="000000" w:themeColor="text1"/>
        </w:rPr>
        <w:t>einfacher Mehrheit, mit qualifizierter Mehrheit oder einstimmig</w:t>
      </w:r>
      <w:r w:rsidRPr="00166CC8">
        <w:rPr>
          <w:rFonts w:ascii="Times New Roman" w:hAnsi="Times New Roman" w:cs="Times New Roman"/>
          <w:color w:val="000000" w:themeColor="text1"/>
        </w:rPr>
        <w:t>.</w:t>
      </w:r>
    </w:p>
    <w:p w14:paraId="5F011AE4" w14:textId="77777777" w:rsidR="002973D8" w:rsidRPr="00166CC8" w:rsidRDefault="002973D8" w:rsidP="0042479B">
      <w:pPr>
        <w:widowControl w:val="0"/>
        <w:autoSpaceDE w:val="0"/>
        <w:autoSpaceDN w:val="0"/>
        <w:adjustRightInd w:val="0"/>
        <w:spacing w:line="360" w:lineRule="auto"/>
        <w:rPr>
          <w:rFonts w:ascii="Times New Roman" w:hAnsi="Times New Roman" w:cs="Times New Roman"/>
          <w:color w:val="000000" w:themeColor="text1"/>
        </w:rPr>
      </w:pPr>
      <w:r w:rsidRPr="00166CC8">
        <w:rPr>
          <w:rFonts w:ascii="Times New Roman" w:hAnsi="Times New Roman" w:cs="Times New Roman"/>
          <w:color w:val="000000" w:themeColor="text1"/>
        </w:rPr>
        <w:t>Er kann nur abstimmen, wenn die Mehrheit seiner Mitglieder anwesend ist. </w:t>
      </w:r>
    </w:p>
    <w:p w14:paraId="66B0A8A7" w14:textId="45DEFD9A" w:rsidR="00CD33D3" w:rsidRPr="00166CC8" w:rsidRDefault="00CD33D3" w:rsidP="0042479B">
      <w:pPr>
        <w:widowControl w:val="0"/>
        <w:numPr>
          <w:ilvl w:val="1"/>
          <w:numId w:val="8"/>
        </w:numPr>
        <w:tabs>
          <w:tab w:val="left" w:pos="940"/>
          <w:tab w:val="left" w:pos="1440"/>
        </w:tabs>
        <w:autoSpaceDE w:val="0"/>
        <w:autoSpaceDN w:val="0"/>
        <w:adjustRightInd w:val="0"/>
        <w:spacing w:line="360" w:lineRule="auto"/>
        <w:ind w:hanging="1440"/>
        <w:rPr>
          <w:rFonts w:ascii="Times New Roman" w:hAnsi="Times New Roman" w:cs="Times New Roman"/>
          <w:color w:val="000000" w:themeColor="text1"/>
        </w:rPr>
      </w:pPr>
      <w:r w:rsidRPr="00166CC8">
        <w:rPr>
          <w:rFonts w:ascii="Times New Roman" w:hAnsi="Times New Roman" w:cs="Times New Roman"/>
          <w:color w:val="000000" w:themeColor="text1"/>
        </w:rPr>
        <w:t xml:space="preserve">Alle Beratungen und Abstimmungen sind öffentlich und für Beschlüsse ist normaler Weise eine </w:t>
      </w:r>
      <w:r w:rsidRPr="00166CC8">
        <w:rPr>
          <w:rFonts w:ascii="Times New Roman" w:hAnsi="Times New Roman" w:cs="Times New Roman"/>
          <w:b/>
          <w:color w:val="000000" w:themeColor="text1"/>
        </w:rPr>
        <w:t>qualifizierte Mehrheit</w:t>
      </w:r>
      <w:r w:rsidRPr="00166CC8">
        <w:rPr>
          <w:rFonts w:ascii="Times New Roman" w:hAnsi="Times New Roman" w:cs="Times New Roman"/>
          <w:color w:val="000000" w:themeColor="text1"/>
        </w:rPr>
        <w:t xml:space="preserve"> erforderlich (d. h. 55 % aller Länder, bei den derzeit 28 Mitgliedstaaten sind dies </w:t>
      </w:r>
      <w:r w:rsidRPr="00166CC8">
        <w:rPr>
          <w:rFonts w:ascii="Times New Roman" w:hAnsi="Times New Roman" w:cs="Times New Roman"/>
          <w:bCs/>
          <w:color w:val="000000" w:themeColor="text1"/>
        </w:rPr>
        <w:t>16 Länder</w:t>
      </w:r>
      <w:r w:rsidRPr="00166CC8">
        <w:rPr>
          <w:rFonts w:ascii="Times New Roman" w:hAnsi="Times New Roman" w:cs="Times New Roman"/>
          <w:color w:val="000000" w:themeColor="text1"/>
        </w:rPr>
        <w:t>, die außerdem mindestens 65 % der EU-Gesamtbevölkerung stellen).</w:t>
      </w:r>
    </w:p>
    <w:p w14:paraId="505A34E1" w14:textId="62567FED" w:rsidR="00035B0D" w:rsidRPr="00166CC8" w:rsidRDefault="00035B0D" w:rsidP="0042479B">
      <w:pPr>
        <w:widowControl w:val="0"/>
        <w:numPr>
          <w:ilvl w:val="1"/>
          <w:numId w:val="8"/>
        </w:numPr>
        <w:tabs>
          <w:tab w:val="left" w:pos="940"/>
          <w:tab w:val="left" w:pos="1440"/>
        </w:tabs>
        <w:autoSpaceDE w:val="0"/>
        <w:autoSpaceDN w:val="0"/>
        <w:adjustRightInd w:val="0"/>
        <w:spacing w:line="360" w:lineRule="auto"/>
        <w:ind w:hanging="1440"/>
        <w:rPr>
          <w:rFonts w:ascii="Times New Roman" w:hAnsi="Times New Roman" w:cs="Times New Roman"/>
          <w:color w:val="000000" w:themeColor="text1"/>
        </w:rPr>
      </w:pPr>
      <w:r w:rsidRPr="00166CC8">
        <w:rPr>
          <w:rFonts w:ascii="Times New Roman" w:hAnsi="Times New Roman" w:cs="Times New Roman"/>
          <w:color w:val="000000" w:themeColor="text1"/>
        </w:rPr>
        <w:t xml:space="preserve">Damit ein Beschluss verhindert werden kann, müssen </w:t>
      </w:r>
      <w:r w:rsidR="00197722">
        <w:rPr>
          <w:rFonts w:ascii="Times New Roman" w:hAnsi="Times New Roman" w:cs="Times New Roman"/>
          <w:color w:val="000000" w:themeColor="text1"/>
        </w:rPr>
        <w:t xml:space="preserve">sich </w:t>
      </w:r>
      <w:r w:rsidRPr="00166CC8">
        <w:rPr>
          <w:rFonts w:ascii="Times New Roman" w:hAnsi="Times New Roman" w:cs="Times New Roman"/>
          <w:color w:val="000000" w:themeColor="text1"/>
        </w:rPr>
        <w:t>mindestens vier Länder, die 35%</w:t>
      </w:r>
      <w:r w:rsidR="00197722">
        <w:rPr>
          <w:rFonts w:ascii="Times New Roman" w:hAnsi="Times New Roman" w:cs="Times New Roman"/>
          <w:color w:val="000000" w:themeColor="text1"/>
        </w:rPr>
        <w:t xml:space="preserve"> der EU-Gesamtbevölkerung stellen, </w:t>
      </w:r>
      <w:r w:rsidRPr="00166CC8">
        <w:rPr>
          <w:rFonts w:ascii="Times New Roman" w:hAnsi="Times New Roman" w:cs="Times New Roman"/>
          <w:color w:val="000000" w:themeColor="text1"/>
        </w:rPr>
        <w:t xml:space="preserve">dagegen aussprechen. </w:t>
      </w:r>
    </w:p>
    <w:p w14:paraId="2A80394C" w14:textId="24E8C02B" w:rsidR="00035B0D" w:rsidRPr="00166CC8" w:rsidRDefault="00035B0D" w:rsidP="0042479B">
      <w:pPr>
        <w:widowControl w:val="0"/>
        <w:numPr>
          <w:ilvl w:val="1"/>
          <w:numId w:val="8"/>
        </w:numPr>
        <w:tabs>
          <w:tab w:val="left" w:pos="940"/>
          <w:tab w:val="left" w:pos="1440"/>
        </w:tabs>
        <w:autoSpaceDE w:val="0"/>
        <w:autoSpaceDN w:val="0"/>
        <w:adjustRightInd w:val="0"/>
        <w:spacing w:line="360" w:lineRule="auto"/>
        <w:ind w:hanging="1440"/>
        <w:rPr>
          <w:rFonts w:ascii="Times New Roman" w:hAnsi="Times New Roman" w:cs="Times New Roman"/>
          <w:color w:val="000000" w:themeColor="text1"/>
        </w:rPr>
      </w:pPr>
      <w:r w:rsidRPr="00166CC8">
        <w:rPr>
          <w:rFonts w:ascii="Times New Roman" w:hAnsi="Times New Roman" w:cs="Times New Roman"/>
          <w:color w:val="000000" w:themeColor="text1"/>
        </w:rPr>
        <w:t xml:space="preserve">Für sensible Angelegenheiten (Außen-, </w:t>
      </w:r>
      <w:proofErr w:type="gramStart"/>
      <w:r w:rsidRPr="00166CC8">
        <w:rPr>
          <w:rFonts w:ascii="Times New Roman" w:hAnsi="Times New Roman" w:cs="Times New Roman"/>
          <w:color w:val="000000" w:themeColor="text1"/>
        </w:rPr>
        <w:t>Steuerpolitik, ..</w:t>
      </w:r>
      <w:proofErr w:type="gramEnd"/>
      <w:r w:rsidRPr="00166CC8">
        <w:rPr>
          <w:rFonts w:ascii="Times New Roman" w:hAnsi="Times New Roman" w:cs="Times New Roman"/>
          <w:color w:val="000000" w:themeColor="text1"/>
        </w:rPr>
        <w:t xml:space="preserve">) ist </w:t>
      </w:r>
      <w:r w:rsidRPr="00166CC8">
        <w:rPr>
          <w:rFonts w:ascii="Times New Roman" w:hAnsi="Times New Roman" w:cs="Times New Roman"/>
          <w:b/>
          <w:color w:val="000000" w:themeColor="text1"/>
        </w:rPr>
        <w:t>Einstimmigkeit</w:t>
      </w:r>
      <w:r w:rsidRPr="00166CC8">
        <w:rPr>
          <w:rFonts w:ascii="Times New Roman" w:hAnsi="Times New Roman" w:cs="Times New Roman"/>
          <w:color w:val="000000" w:themeColor="text1"/>
        </w:rPr>
        <w:t xml:space="preserve"> die Voraussetzung.</w:t>
      </w:r>
    </w:p>
    <w:p w14:paraId="1C123392" w14:textId="0AE0F022" w:rsidR="00035B0D" w:rsidRPr="00166CC8" w:rsidRDefault="00035B0D" w:rsidP="0042479B">
      <w:pPr>
        <w:widowControl w:val="0"/>
        <w:numPr>
          <w:ilvl w:val="1"/>
          <w:numId w:val="8"/>
        </w:numPr>
        <w:tabs>
          <w:tab w:val="left" w:pos="940"/>
          <w:tab w:val="left" w:pos="1440"/>
        </w:tabs>
        <w:autoSpaceDE w:val="0"/>
        <w:autoSpaceDN w:val="0"/>
        <w:adjustRightInd w:val="0"/>
        <w:spacing w:line="360" w:lineRule="auto"/>
        <w:ind w:hanging="1440"/>
        <w:rPr>
          <w:rFonts w:ascii="Times New Roman" w:hAnsi="Times New Roman" w:cs="Times New Roman"/>
          <w:color w:val="000000" w:themeColor="text1"/>
        </w:rPr>
      </w:pPr>
      <w:r w:rsidRPr="00166CC8">
        <w:rPr>
          <w:rFonts w:ascii="Times New Roman" w:hAnsi="Times New Roman" w:cs="Times New Roman"/>
          <w:color w:val="000000" w:themeColor="text1"/>
        </w:rPr>
        <w:t xml:space="preserve">Bei verfahrenstechnischen und administrativen Angelegenheiten genügt eine </w:t>
      </w:r>
      <w:r w:rsidRPr="00166CC8">
        <w:rPr>
          <w:rFonts w:ascii="Times New Roman" w:hAnsi="Times New Roman" w:cs="Times New Roman"/>
          <w:b/>
          <w:color w:val="000000" w:themeColor="text1"/>
        </w:rPr>
        <w:t>einfache Mehrheit</w:t>
      </w:r>
      <w:r w:rsidRPr="00166CC8">
        <w:rPr>
          <w:rFonts w:ascii="Times New Roman" w:hAnsi="Times New Roman" w:cs="Times New Roman"/>
          <w:color w:val="000000" w:themeColor="text1"/>
        </w:rPr>
        <w:t xml:space="preserve"> (15 von 28 Staaten müssen dafür stimmen).</w:t>
      </w:r>
    </w:p>
    <w:p w14:paraId="5EB1D288" w14:textId="77777777" w:rsidR="0042479B" w:rsidRPr="00166CC8" w:rsidRDefault="0042479B" w:rsidP="0042479B">
      <w:pPr>
        <w:widowControl w:val="0"/>
        <w:tabs>
          <w:tab w:val="left" w:pos="940"/>
          <w:tab w:val="left" w:pos="1440"/>
        </w:tabs>
        <w:autoSpaceDE w:val="0"/>
        <w:autoSpaceDN w:val="0"/>
        <w:adjustRightInd w:val="0"/>
        <w:spacing w:line="360" w:lineRule="auto"/>
        <w:rPr>
          <w:rFonts w:ascii="Times New Roman" w:hAnsi="Times New Roman" w:cs="Times New Roman"/>
          <w:color w:val="000000" w:themeColor="text1"/>
        </w:rPr>
      </w:pPr>
    </w:p>
    <w:p w14:paraId="3789716B" w14:textId="071A85B5" w:rsidR="0042479B" w:rsidRPr="00166CC8" w:rsidRDefault="0042479B" w:rsidP="0042479B">
      <w:pPr>
        <w:widowControl w:val="0"/>
        <w:tabs>
          <w:tab w:val="left" w:pos="940"/>
          <w:tab w:val="left" w:pos="1440"/>
        </w:tabs>
        <w:autoSpaceDE w:val="0"/>
        <w:autoSpaceDN w:val="0"/>
        <w:adjustRightInd w:val="0"/>
        <w:spacing w:line="360" w:lineRule="auto"/>
        <w:rPr>
          <w:rFonts w:ascii="Times New Roman" w:hAnsi="Times New Roman" w:cs="Times New Roman"/>
          <w:color w:val="000000" w:themeColor="text1"/>
        </w:rPr>
      </w:pPr>
      <w:r w:rsidRPr="00166CC8">
        <w:rPr>
          <w:rFonts w:ascii="Times New Roman" w:hAnsi="Times New Roman" w:cs="Times New Roman"/>
          <w:color w:val="000000" w:themeColor="text1"/>
        </w:rPr>
        <w:t xml:space="preserve">Hinsichtlich der Gemeinsamen Außen- und Sicherheitspolitik werden nicht nur Verteidigungsangelegenheiten koordiniert, sondern auch Krisenmanagement (humanitäre Hilfe, Rettungsmissionen), Friedensangelegenheiten und Friedenswiederherstellung in Krisengebieten fallen in ihr Resort. </w:t>
      </w:r>
    </w:p>
    <w:p w14:paraId="68E00A22" w14:textId="77777777" w:rsidR="0042479B" w:rsidRPr="00166CC8" w:rsidRDefault="0042479B" w:rsidP="0042479B">
      <w:pPr>
        <w:widowControl w:val="0"/>
        <w:tabs>
          <w:tab w:val="left" w:pos="940"/>
          <w:tab w:val="left" w:pos="1440"/>
        </w:tabs>
        <w:autoSpaceDE w:val="0"/>
        <w:autoSpaceDN w:val="0"/>
        <w:adjustRightInd w:val="0"/>
        <w:spacing w:line="360" w:lineRule="auto"/>
        <w:rPr>
          <w:rFonts w:ascii="Times New Roman" w:hAnsi="Times New Roman" w:cs="Times New Roman"/>
          <w:color w:val="000000" w:themeColor="text1"/>
        </w:rPr>
      </w:pPr>
    </w:p>
    <w:p w14:paraId="54133C54" w14:textId="1F58D097" w:rsidR="0042479B" w:rsidRPr="00166CC8" w:rsidRDefault="0042479B" w:rsidP="0042479B">
      <w:pPr>
        <w:widowControl w:val="0"/>
        <w:tabs>
          <w:tab w:val="left" w:pos="940"/>
          <w:tab w:val="left" w:pos="1440"/>
        </w:tabs>
        <w:autoSpaceDE w:val="0"/>
        <w:autoSpaceDN w:val="0"/>
        <w:adjustRightInd w:val="0"/>
        <w:spacing w:line="360" w:lineRule="auto"/>
        <w:rPr>
          <w:rFonts w:ascii="Times New Roman" w:hAnsi="Times New Roman" w:cs="Times New Roman"/>
          <w:color w:val="000000" w:themeColor="text1"/>
        </w:rPr>
      </w:pPr>
      <w:r w:rsidRPr="00166CC8">
        <w:rPr>
          <w:rFonts w:ascii="Times New Roman" w:hAnsi="Times New Roman" w:cs="Times New Roman"/>
          <w:color w:val="000000" w:themeColor="text1"/>
        </w:rPr>
        <w:t>Im Bereich Freiheit, Sicherheit und Recht achtet der Rat darauf, „dass ein Scheidungsurteil oder eine Entscheidung über das Sorgerecht für Kinder aus einem EU-Land in allen anderen Mitgliedstaaten anerkannt wird.“ (</w:t>
      </w:r>
      <w:r w:rsidR="00725414" w:rsidRPr="00166CC8">
        <w:rPr>
          <w:rFonts w:ascii="Times New Roman" w:hAnsi="Times New Roman" w:cs="Times New Roman"/>
          <w:color w:val="000000" w:themeColor="text1"/>
        </w:rPr>
        <w:t>Europäische Gemeinschaften, 2007, S. 18)</w:t>
      </w:r>
    </w:p>
    <w:p w14:paraId="582505B5" w14:textId="47F6F11E" w:rsidR="00725414" w:rsidRPr="00166CC8" w:rsidRDefault="00725414" w:rsidP="0042479B">
      <w:pPr>
        <w:widowControl w:val="0"/>
        <w:tabs>
          <w:tab w:val="left" w:pos="940"/>
          <w:tab w:val="left" w:pos="1440"/>
        </w:tabs>
        <w:autoSpaceDE w:val="0"/>
        <w:autoSpaceDN w:val="0"/>
        <w:adjustRightInd w:val="0"/>
        <w:spacing w:line="360" w:lineRule="auto"/>
        <w:rPr>
          <w:rFonts w:ascii="Times New Roman" w:hAnsi="Times New Roman" w:cs="Times New Roman"/>
          <w:color w:val="000000" w:themeColor="text1"/>
        </w:rPr>
      </w:pPr>
      <w:r w:rsidRPr="00166CC8">
        <w:rPr>
          <w:rFonts w:ascii="Times New Roman" w:hAnsi="Times New Roman" w:cs="Times New Roman"/>
          <w:color w:val="000000" w:themeColor="text1"/>
        </w:rPr>
        <w:t>In deren Kompetenzbereich fällt auch die Bekämpfung grenzübe</w:t>
      </w:r>
      <w:r w:rsidR="00197722">
        <w:rPr>
          <w:rFonts w:ascii="Times New Roman" w:hAnsi="Times New Roman" w:cs="Times New Roman"/>
          <w:color w:val="000000" w:themeColor="text1"/>
        </w:rPr>
        <w:t>rschreitender</w:t>
      </w:r>
      <w:r w:rsidRPr="00166CC8">
        <w:rPr>
          <w:rFonts w:ascii="Times New Roman" w:hAnsi="Times New Roman" w:cs="Times New Roman"/>
          <w:color w:val="000000" w:themeColor="text1"/>
        </w:rPr>
        <w:t xml:space="preserve"> Kriminalität, die </w:t>
      </w:r>
      <w:r w:rsidR="00197722">
        <w:rPr>
          <w:rFonts w:ascii="Times New Roman" w:hAnsi="Times New Roman" w:cs="Times New Roman"/>
          <w:color w:val="000000" w:themeColor="text1"/>
        </w:rPr>
        <w:t xml:space="preserve">daher </w:t>
      </w:r>
      <w:r w:rsidRPr="00166CC8">
        <w:rPr>
          <w:rFonts w:ascii="Times New Roman" w:hAnsi="Times New Roman" w:cs="Times New Roman"/>
          <w:color w:val="000000" w:themeColor="text1"/>
        </w:rPr>
        <w:t xml:space="preserve">eine grenzüberschreitende Zusammenarbeit verlangt. Beispiele dafür sind die Sicherung der EU-Außengrenzen, Austausch der Informationen über die Bewegungen mutmaßlicher Drogenhändler oder Schleuser und die gleiche Behandlung bzw. Beurteilung von Asylwerbern. </w:t>
      </w:r>
    </w:p>
    <w:p w14:paraId="0B01E632" w14:textId="7F20D019" w:rsidR="00725414" w:rsidRPr="00166CC8" w:rsidRDefault="00725414" w:rsidP="0042479B">
      <w:pPr>
        <w:widowControl w:val="0"/>
        <w:tabs>
          <w:tab w:val="left" w:pos="940"/>
          <w:tab w:val="left" w:pos="1440"/>
        </w:tabs>
        <w:autoSpaceDE w:val="0"/>
        <w:autoSpaceDN w:val="0"/>
        <w:adjustRightInd w:val="0"/>
        <w:spacing w:line="360" w:lineRule="auto"/>
        <w:rPr>
          <w:rFonts w:ascii="Times New Roman" w:hAnsi="Times New Roman" w:cs="Times New Roman"/>
          <w:color w:val="000000" w:themeColor="text1"/>
        </w:rPr>
      </w:pPr>
      <w:r w:rsidRPr="00166CC8">
        <w:rPr>
          <w:rFonts w:ascii="Times New Roman" w:hAnsi="Times New Roman" w:cs="Times New Roman"/>
          <w:color w:val="000000" w:themeColor="text1"/>
        </w:rPr>
        <w:t xml:space="preserve">„Angestrebt wird die Errichtung eines ‚Raumes der Freiheit, der Sicherheit und des Rechts’ innerhalb der EU-Grenzen.“ (s. </w:t>
      </w:r>
      <w:proofErr w:type="spellStart"/>
      <w:r w:rsidRPr="00166CC8">
        <w:rPr>
          <w:rFonts w:ascii="Times New Roman" w:hAnsi="Times New Roman" w:cs="Times New Roman"/>
          <w:color w:val="000000" w:themeColor="text1"/>
        </w:rPr>
        <w:t>ebda</w:t>
      </w:r>
      <w:proofErr w:type="spellEnd"/>
      <w:r w:rsidRPr="00166CC8">
        <w:rPr>
          <w:rFonts w:ascii="Times New Roman" w:hAnsi="Times New Roman" w:cs="Times New Roman"/>
          <w:color w:val="000000" w:themeColor="text1"/>
        </w:rPr>
        <w:t>.)</w:t>
      </w:r>
    </w:p>
    <w:p w14:paraId="62E8C2EF" w14:textId="47866546" w:rsidR="00725414" w:rsidRPr="00166CC8" w:rsidRDefault="00725414" w:rsidP="0042479B">
      <w:pPr>
        <w:widowControl w:val="0"/>
        <w:tabs>
          <w:tab w:val="left" w:pos="940"/>
          <w:tab w:val="left" w:pos="1440"/>
        </w:tabs>
        <w:autoSpaceDE w:val="0"/>
        <w:autoSpaceDN w:val="0"/>
        <w:adjustRightInd w:val="0"/>
        <w:spacing w:line="360" w:lineRule="auto"/>
        <w:rPr>
          <w:rFonts w:ascii="Times New Roman" w:hAnsi="Times New Roman" w:cs="Times New Roman"/>
          <w:color w:val="000000" w:themeColor="text1"/>
        </w:rPr>
      </w:pPr>
      <w:r w:rsidRPr="00166CC8">
        <w:rPr>
          <w:rFonts w:ascii="Times New Roman" w:hAnsi="Times New Roman" w:cs="Times New Roman"/>
          <w:color w:val="000000" w:themeColor="text1"/>
        </w:rPr>
        <w:t xml:space="preserve">Unterstützung erhalten die Mitglieder des Rates von den so genannten </w:t>
      </w:r>
      <w:proofErr w:type="spellStart"/>
      <w:r w:rsidRPr="00166CC8">
        <w:rPr>
          <w:rFonts w:ascii="Times New Roman" w:hAnsi="Times New Roman" w:cs="Times New Roman"/>
          <w:color w:val="000000" w:themeColor="text1"/>
        </w:rPr>
        <w:t>COREPERn</w:t>
      </w:r>
      <w:proofErr w:type="spellEnd"/>
      <w:r w:rsidRPr="00166CC8">
        <w:rPr>
          <w:rFonts w:ascii="Times New Roman" w:hAnsi="Times New Roman" w:cs="Times New Roman"/>
          <w:color w:val="000000" w:themeColor="text1"/>
        </w:rPr>
        <w:t xml:space="preserve"> (</w:t>
      </w:r>
      <w:proofErr w:type="spellStart"/>
      <w:r w:rsidRPr="00166CC8">
        <w:rPr>
          <w:rFonts w:ascii="Times New Roman" w:hAnsi="Times New Roman" w:cs="Times New Roman"/>
          <w:color w:val="000000" w:themeColor="text1"/>
        </w:rPr>
        <w:t>Comitè</w:t>
      </w:r>
      <w:proofErr w:type="spellEnd"/>
      <w:r w:rsidRPr="00166CC8">
        <w:rPr>
          <w:rFonts w:ascii="Times New Roman" w:hAnsi="Times New Roman" w:cs="Times New Roman"/>
          <w:color w:val="000000" w:themeColor="text1"/>
        </w:rPr>
        <w:t xml:space="preserve"> des </w:t>
      </w:r>
      <w:proofErr w:type="spellStart"/>
      <w:r w:rsidRPr="00166CC8">
        <w:rPr>
          <w:rFonts w:ascii="Times New Roman" w:hAnsi="Times New Roman" w:cs="Times New Roman"/>
          <w:color w:val="000000" w:themeColor="text1"/>
        </w:rPr>
        <w:t>reprèsentants</w:t>
      </w:r>
      <w:proofErr w:type="spellEnd"/>
      <w:r w:rsidRPr="00166CC8">
        <w:rPr>
          <w:rFonts w:ascii="Times New Roman" w:hAnsi="Times New Roman" w:cs="Times New Roman"/>
          <w:color w:val="000000" w:themeColor="text1"/>
        </w:rPr>
        <w:t xml:space="preserve"> </w:t>
      </w:r>
      <w:proofErr w:type="spellStart"/>
      <w:r w:rsidRPr="00166CC8">
        <w:rPr>
          <w:rFonts w:ascii="Times New Roman" w:hAnsi="Times New Roman" w:cs="Times New Roman"/>
          <w:color w:val="000000" w:themeColor="text1"/>
        </w:rPr>
        <w:t>permanents</w:t>
      </w:r>
      <w:proofErr w:type="spellEnd"/>
      <w:r w:rsidRPr="00166CC8">
        <w:rPr>
          <w:rFonts w:ascii="Times New Roman" w:hAnsi="Times New Roman" w:cs="Times New Roman"/>
          <w:color w:val="000000" w:themeColor="text1"/>
        </w:rPr>
        <w:t>), deren Leiter die Botschafter der EU-Länder sind. Sie tagen wöchentlich im Ausschuss der Ständigen V</w:t>
      </w:r>
      <w:r w:rsidR="00E849C5" w:rsidRPr="00166CC8">
        <w:rPr>
          <w:rFonts w:ascii="Times New Roman" w:hAnsi="Times New Roman" w:cs="Times New Roman"/>
          <w:color w:val="000000" w:themeColor="text1"/>
        </w:rPr>
        <w:t xml:space="preserve">ertreter und bereiten die Arbeit des Rates vor. </w:t>
      </w:r>
    </w:p>
    <w:p w14:paraId="5A0D33BB" w14:textId="217EEA8B" w:rsidR="00E849C5" w:rsidRPr="00166CC8" w:rsidRDefault="00197722" w:rsidP="0042479B">
      <w:pPr>
        <w:widowControl w:val="0"/>
        <w:tabs>
          <w:tab w:val="left" w:pos="940"/>
          <w:tab w:val="left" w:pos="1440"/>
        </w:tabs>
        <w:autoSpaceDE w:val="0"/>
        <w:autoSpaceDN w:val="0"/>
        <w:adjustRightInd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Zu den Bereichen</w:t>
      </w:r>
      <w:r w:rsidR="00E849C5" w:rsidRPr="00166CC8">
        <w:rPr>
          <w:rFonts w:ascii="Times New Roman" w:hAnsi="Times New Roman" w:cs="Times New Roman"/>
          <w:color w:val="000000" w:themeColor="text1"/>
        </w:rPr>
        <w:t xml:space="preserve"> Sicherheit und Verteidigung steht eine eigene Gruppe von Personen zur Seite. </w:t>
      </w:r>
    </w:p>
    <w:p w14:paraId="49AF5F78" w14:textId="5BBA9D13" w:rsidR="00E02D9C" w:rsidRPr="00166CC8" w:rsidRDefault="00E849C5" w:rsidP="00190BE5">
      <w:pPr>
        <w:widowControl w:val="0"/>
        <w:autoSpaceDE w:val="0"/>
        <w:autoSpaceDN w:val="0"/>
        <w:adjustRightInd w:val="0"/>
        <w:rPr>
          <w:rFonts w:ascii="Times New Roman" w:hAnsi="Times New Roman" w:cs="Times New Roman"/>
          <w:bCs/>
          <w:i/>
          <w:color w:val="000000" w:themeColor="text1"/>
        </w:rPr>
      </w:pPr>
      <w:r w:rsidRPr="00166CC8">
        <w:rPr>
          <w:rFonts w:ascii="Times New Roman" w:hAnsi="Times New Roman" w:cs="Times New Roman"/>
          <w:bCs/>
          <w:i/>
          <w:color w:val="000000" w:themeColor="text1"/>
        </w:rPr>
        <w:t>Literatur- und Abbildungsverzeichnis</w:t>
      </w:r>
    </w:p>
    <w:p w14:paraId="654FF6D9" w14:textId="77777777" w:rsidR="00190BE5" w:rsidRPr="00166CC8" w:rsidRDefault="00190BE5" w:rsidP="00190BE5">
      <w:pPr>
        <w:widowControl w:val="0"/>
        <w:autoSpaceDE w:val="0"/>
        <w:autoSpaceDN w:val="0"/>
        <w:adjustRightInd w:val="0"/>
        <w:rPr>
          <w:rFonts w:ascii="Georgia" w:hAnsi="Georgia" w:cs="Georgia"/>
          <w:color w:val="000000" w:themeColor="text1"/>
          <w:sz w:val="34"/>
          <w:szCs w:val="34"/>
        </w:rPr>
      </w:pPr>
    </w:p>
    <w:p w14:paraId="5786594F" w14:textId="77777777" w:rsidR="00E849C5" w:rsidRPr="00166CC8" w:rsidRDefault="00E849C5" w:rsidP="00F62581">
      <w:pPr>
        <w:spacing w:line="360" w:lineRule="auto"/>
        <w:rPr>
          <w:rFonts w:ascii="Times New Roman" w:hAnsi="Times New Roman" w:cs="Times New Roman"/>
          <w:color w:val="000000" w:themeColor="text1"/>
        </w:rPr>
      </w:pPr>
      <w:r w:rsidRPr="00166CC8">
        <w:rPr>
          <w:rFonts w:ascii="Times New Roman" w:hAnsi="Times New Roman" w:cs="Times New Roman"/>
          <w:color w:val="000000" w:themeColor="text1"/>
        </w:rPr>
        <w:t>European Union.</w:t>
      </w:r>
      <w:r w:rsidR="0042479B" w:rsidRPr="00166CC8">
        <w:rPr>
          <w:rFonts w:ascii="Times New Roman" w:hAnsi="Times New Roman" w:cs="Times New Roman"/>
          <w:color w:val="000000" w:themeColor="text1"/>
        </w:rPr>
        <w:t xml:space="preserve"> </w:t>
      </w:r>
      <w:r w:rsidRPr="00166CC8">
        <w:rPr>
          <w:rFonts w:ascii="Times New Roman" w:hAnsi="Times New Roman" w:cs="Times New Roman"/>
          <w:color w:val="000000" w:themeColor="text1"/>
        </w:rPr>
        <w:t>(</w:t>
      </w:r>
      <w:r w:rsidR="0042479B" w:rsidRPr="00166CC8">
        <w:rPr>
          <w:rFonts w:ascii="Times New Roman" w:hAnsi="Times New Roman" w:cs="Times New Roman"/>
          <w:color w:val="000000" w:themeColor="text1"/>
        </w:rPr>
        <w:t>2017</w:t>
      </w:r>
      <w:r w:rsidRPr="00166CC8">
        <w:rPr>
          <w:rFonts w:ascii="Times New Roman" w:hAnsi="Times New Roman" w:cs="Times New Roman"/>
          <w:color w:val="000000" w:themeColor="text1"/>
        </w:rPr>
        <w:t xml:space="preserve">). Abgerufen am 13.03.2017. </w:t>
      </w:r>
    </w:p>
    <w:p w14:paraId="3D317F9D" w14:textId="581D199E" w:rsidR="00190BE5" w:rsidRPr="00166CC8" w:rsidRDefault="00A07349" w:rsidP="00F62581">
      <w:pPr>
        <w:spacing w:line="360" w:lineRule="auto"/>
        <w:rPr>
          <w:rFonts w:ascii="Times New Roman" w:hAnsi="Times New Roman" w:cs="Times New Roman"/>
          <w:color w:val="000000" w:themeColor="text1"/>
          <w:lang w:val="de-AT"/>
        </w:rPr>
      </w:pPr>
      <w:r w:rsidRPr="00166CC8">
        <w:rPr>
          <w:rFonts w:ascii="Times New Roman" w:hAnsi="Times New Roman" w:cs="Times New Roman"/>
          <w:color w:val="000000" w:themeColor="text1"/>
          <w:lang w:val="de-AT"/>
        </w:rPr>
        <w:t>http://www.consilium.europa.eu/de/council-eu/voting-system/simple-majority/</w:t>
      </w:r>
    </w:p>
    <w:p w14:paraId="453520D1" w14:textId="77777777" w:rsidR="0042479B" w:rsidRPr="00166CC8" w:rsidRDefault="0042479B" w:rsidP="00F62581">
      <w:pPr>
        <w:spacing w:line="360" w:lineRule="auto"/>
        <w:rPr>
          <w:rFonts w:ascii="Times New Roman" w:hAnsi="Times New Roman" w:cs="Times New Roman"/>
          <w:color w:val="000000" w:themeColor="text1"/>
          <w:lang w:val="de-AT"/>
        </w:rPr>
      </w:pPr>
    </w:p>
    <w:p w14:paraId="518D8002" w14:textId="1CF8A134" w:rsidR="00E849C5" w:rsidRPr="00166CC8" w:rsidRDefault="00E849C5" w:rsidP="00F62581">
      <w:pPr>
        <w:spacing w:line="360" w:lineRule="auto"/>
        <w:rPr>
          <w:rFonts w:ascii="Times New Roman" w:hAnsi="Times New Roman" w:cs="Times New Roman"/>
          <w:color w:val="000000" w:themeColor="text1"/>
          <w:lang w:val="de-AT"/>
        </w:rPr>
      </w:pPr>
      <w:r w:rsidRPr="00166CC8">
        <w:rPr>
          <w:rFonts w:ascii="Times New Roman" w:hAnsi="Times New Roman" w:cs="Times New Roman"/>
          <w:color w:val="000000" w:themeColor="text1"/>
          <w:lang w:val="de-AT"/>
        </w:rPr>
        <w:t>Europäische Gemeinschaft</w:t>
      </w:r>
      <w:r w:rsidR="00197722">
        <w:rPr>
          <w:rFonts w:ascii="Times New Roman" w:hAnsi="Times New Roman" w:cs="Times New Roman"/>
          <w:color w:val="000000" w:themeColor="text1"/>
          <w:lang w:val="de-AT"/>
        </w:rPr>
        <w:t>en</w:t>
      </w:r>
      <w:r w:rsidRPr="00166CC8">
        <w:rPr>
          <w:rFonts w:ascii="Times New Roman" w:hAnsi="Times New Roman" w:cs="Times New Roman"/>
          <w:color w:val="000000" w:themeColor="text1"/>
          <w:lang w:val="de-AT"/>
        </w:rPr>
        <w:t xml:space="preserve">. (2007). Wie funktioniert die Europäische Union? Ihr Wegweiser zu den Organen und Einrichtungen der EU. Folder. </w:t>
      </w:r>
      <w:proofErr w:type="spellStart"/>
      <w:r w:rsidRPr="00166CC8">
        <w:rPr>
          <w:rFonts w:ascii="Times New Roman" w:hAnsi="Times New Roman" w:cs="Times New Roman"/>
          <w:color w:val="000000" w:themeColor="text1"/>
          <w:lang w:val="de-AT"/>
        </w:rPr>
        <w:t>Printed</w:t>
      </w:r>
      <w:proofErr w:type="spellEnd"/>
      <w:r w:rsidRPr="00166CC8">
        <w:rPr>
          <w:rFonts w:ascii="Times New Roman" w:hAnsi="Times New Roman" w:cs="Times New Roman"/>
          <w:color w:val="000000" w:themeColor="text1"/>
          <w:lang w:val="de-AT"/>
        </w:rPr>
        <w:t xml:space="preserve"> in </w:t>
      </w:r>
      <w:proofErr w:type="spellStart"/>
      <w:r w:rsidRPr="00166CC8">
        <w:rPr>
          <w:rFonts w:ascii="Times New Roman" w:hAnsi="Times New Roman" w:cs="Times New Roman"/>
          <w:color w:val="000000" w:themeColor="text1"/>
          <w:lang w:val="de-AT"/>
        </w:rPr>
        <w:t>Belgium</w:t>
      </w:r>
      <w:proofErr w:type="spellEnd"/>
    </w:p>
    <w:p w14:paraId="49105BB5" w14:textId="77777777" w:rsidR="00E849C5" w:rsidRPr="00166CC8" w:rsidRDefault="00E849C5" w:rsidP="00F62581">
      <w:pPr>
        <w:spacing w:line="360" w:lineRule="auto"/>
        <w:rPr>
          <w:rFonts w:ascii="Times New Roman" w:hAnsi="Times New Roman" w:cs="Times New Roman"/>
          <w:color w:val="000000" w:themeColor="text1"/>
          <w:lang w:val="de-AT"/>
        </w:rPr>
      </w:pPr>
    </w:p>
    <w:p w14:paraId="0311167E" w14:textId="77777777" w:rsidR="00E849C5" w:rsidRPr="00166CC8" w:rsidRDefault="00E849C5" w:rsidP="00F62581">
      <w:pPr>
        <w:spacing w:line="360" w:lineRule="auto"/>
        <w:rPr>
          <w:rFonts w:ascii="Times New Roman" w:hAnsi="Times New Roman" w:cs="Times New Roman"/>
          <w:color w:val="000000" w:themeColor="text1"/>
        </w:rPr>
      </w:pPr>
      <w:r w:rsidRPr="00166CC8">
        <w:rPr>
          <w:rFonts w:ascii="Times New Roman" w:hAnsi="Times New Roman" w:cs="Times New Roman"/>
          <w:color w:val="000000" w:themeColor="text1"/>
        </w:rPr>
        <w:t>Europäische Union.</w:t>
      </w:r>
      <w:r w:rsidR="0042479B" w:rsidRPr="00166CC8">
        <w:rPr>
          <w:rFonts w:ascii="Times New Roman" w:hAnsi="Times New Roman" w:cs="Times New Roman"/>
          <w:color w:val="000000" w:themeColor="text1"/>
        </w:rPr>
        <w:t xml:space="preserve"> </w:t>
      </w:r>
      <w:r w:rsidRPr="00166CC8">
        <w:rPr>
          <w:rFonts w:ascii="Times New Roman" w:hAnsi="Times New Roman" w:cs="Times New Roman"/>
          <w:color w:val="000000" w:themeColor="text1"/>
        </w:rPr>
        <w:t>(</w:t>
      </w:r>
      <w:r w:rsidR="0042479B" w:rsidRPr="00166CC8">
        <w:rPr>
          <w:rFonts w:ascii="Times New Roman" w:hAnsi="Times New Roman" w:cs="Times New Roman"/>
          <w:color w:val="000000" w:themeColor="text1"/>
        </w:rPr>
        <w:t>1995-2017</w:t>
      </w:r>
      <w:r w:rsidRPr="00166CC8">
        <w:rPr>
          <w:rFonts w:ascii="Times New Roman" w:hAnsi="Times New Roman" w:cs="Times New Roman"/>
          <w:color w:val="000000" w:themeColor="text1"/>
        </w:rPr>
        <w:t xml:space="preserve">). Abgerufen am 13.03.2017. </w:t>
      </w:r>
    </w:p>
    <w:p w14:paraId="2238CCE4" w14:textId="1330C8A1" w:rsidR="0042479B" w:rsidRPr="00166CC8" w:rsidRDefault="0042479B" w:rsidP="00F62581">
      <w:pPr>
        <w:spacing w:line="360" w:lineRule="auto"/>
        <w:rPr>
          <w:rFonts w:ascii="Times New Roman" w:hAnsi="Times New Roman" w:cs="Times New Roman"/>
          <w:color w:val="000000" w:themeColor="text1"/>
        </w:rPr>
      </w:pPr>
      <w:r w:rsidRPr="00166CC8">
        <w:rPr>
          <w:rFonts w:ascii="Times New Roman" w:hAnsi="Times New Roman" w:cs="Times New Roman"/>
          <w:color w:val="000000" w:themeColor="text1"/>
          <w:lang w:val="de-AT"/>
        </w:rPr>
        <w:t>https://europa.eu/european-union/about-eu/institutions-bodies/council-eu_de</w:t>
      </w:r>
    </w:p>
    <w:p w14:paraId="2EF987FF" w14:textId="77777777" w:rsidR="00190BE5" w:rsidRPr="00166CC8" w:rsidRDefault="00190BE5" w:rsidP="00F62581">
      <w:pPr>
        <w:spacing w:line="360" w:lineRule="auto"/>
        <w:rPr>
          <w:rFonts w:ascii="Times New Roman" w:hAnsi="Times New Roman" w:cs="Times New Roman"/>
          <w:color w:val="000000" w:themeColor="text1"/>
          <w:lang w:val="de-AT"/>
        </w:rPr>
      </w:pPr>
    </w:p>
    <w:p w14:paraId="35E312EF" w14:textId="0DD40B05" w:rsidR="00190BE5" w:rsidRPr="00166CC8" w:rsidRDefault="00E849C5" w:rsidP="00F62581">
      <w:pPr>
        <w:spacing w:line="360" w:lineRule="auto"/>
        <w:rPr>
          <w:rFonts w:ascii="Times New Roman" w:hAnsi="Times New Roman" w:cs="Times New Roman"/>
          <w:color w:val="000000" w:themeColor="text1"/>
          <w:lang w:val="de-AT"/>
        </w:rPr>
      </w:pPr>
      <w:r w:rsidRPr="00166CC8">
        <w:rPr>
          <w:rFonts w:ascii="Times New Roman" w:hAnsi="Times New Roman" w:cs="Times New Roman"/>
          <w:color w:val="000000" w:themeColor="text1"/>
          <w:lang w:val="de-AT"/>
        </w:rPr>
        <w:t xml:space="preserve">Abb.1.: </w:t>
      </w:r>
      <w:r w:rsidR="00BC0E26" w:rsidRPr="00166CC8">
        <w:rPr>
          <w:rFonts w:ascii="Times New Roman" w:hAnsi="Times New Roman" w:cs="Times New Roman"/>
          <w:color w:val="000000" w:themeColor="text1"/>
          <w:lang w:val="de-AT"/>
        </w:rPr>
        <w:t xml:space="preserve"> Europäische Kommission (o.J.). Abgerufen am 13.03.2017. </w:t>
      </w:r>
      <w:hyperlink r:id="rId25" w:history="1">
        <w:r w:rsidR="00C32148" w:rsidRPr="00166CC8">
          <w:rPr>
            <w:rStyle w:val="Link"/>
            <w:rFonts w:ascii="Times New Roman" w:hAnsi="Times New Roman" w:cs="Times New Roman"/>
            <w:color w:val="000000" w:themeColor="text1"/>
            <w:lang w:val="de-AT"/>
          </w:rPr>
          <w:t>https://ec.europa.eu/commission/commissioners/2014-2019/mogherini_en</w:t>
        </w:r>
      </w:hyperlink>
    </w:p>
    <w:p w14:paraId="7198DADC" w14:textId="77777777" w:rsidR="00C32148" w:rsidRPr="00166CC8" w:rsidRDefault="00C32148" w:rsidP="00F62581">
      <w:pPr>
        <w:spacing w:line="360" w:lineRule="auto"/>
        <w:rPr>
          <w:rFonts w:ascii="Times New Roman" w:hAnsi="Times New Roman" w:cs="Times New Roman"/>
          <w:color w:val="000000" w:themeColor="text1"/>
          <w:lang w:val="de-AT"/>
        </w:rPr>
      </w:pPr>
    </w:p>
    <w:p w14:paraId="1AB76422" w14:textId="77777777" w:rsidR="00C32148" w:rsidRPr="00166CC8" w:rsidRDefault="00C32148" w:rsidP="00F62581">
      <w:pPr>
        <w:spacing w:line="360" w:lineRule="auto"/>
        <w:rPr>
          <w:rFonts w:ascii="Times New Roman" w:hAnsi="Times New Roman" w:cs="Times New Roman"/>
          <w:color w:val="000000" w:themeColor="text1"/>
          <w:lang w:val="de-AT"/>
        </w:rPr>
      </w:pPr>
    </w:p>
    <w:p w14:paraId="0889315D" w14:textId="77777777" w:rsidR="00C32148" w:rsidRPr="00166CC8" w:rsidRDefault="00C32148" w:rsidP="00F62581">
      <w:pPr>
        <w:spacing w:line="360" w:lineRule="auto"/>
        <w:rPr>
          <w:rFonts w:ascii="Times New Roman" w:hAnsi="Times New Roman" w:cs="Times New Roman"/>
          <w:color w:val="000000" w:themeColor="text1"/>
          <w:lang w:val="de-AT"/>
        </w:rPr>
      </w:pPr>
    </w:p>
    <w:p w14:paraId="12377B6E" w14:textId="77777777" w:rsidR="00C32148" w:rsidRPr="00166CC8" w:rsidRDefault="00C32148" w:rsidP="00F62581">
      <w:pPr>
        <w:spacing w:line="360" w:lineRule="auto"/>
        <w:rPr>
          <w:rFonts w:ascii="Times New Roman" w:hAnsi="Times New Roman" w:cs="Times New Roman"/>
          <w:color w:val="000000" w:themeColor="text1"/>
          <w:lang w:val="de-AT"/>
        </w:rPr>
      </w:pPr>
    </w:p>
    <w:p w14:paraId="7586D8BD" w14:textId="77777777" w:rsidR="00C32148" w:rsidRPr="00166CC8" w:rsidRDefault="00C32148" w:rsidP="00F62581">
      <w:pPr>
        <w:spacing w:line="360" w:lineRule="auto"/>
        <w:rPr>
          <w:rFonts w:ascii="Times New Roman" w:hAnsi="Times New Roman" w:cs="Times New Roman"/>
          <w:color w:val="000000" w:themeColor="text1"/>
          <w:lang w:val="de-AT"/>
        </w:rPr>
      </w:pPr>
    </w:p>
    <w:p w14:paraId="5135CA30" w14:textId="77777777" w:rsidR="00C32148" w:rsidRPr="00166CC8" w:rsidRDefault="00C32148" w:rsidP="00F62581">
      <w:pPr>
        <w:spacing w:line="360" w:lineRule="auto"/>
        <w:rPr>
          <w:rFonts w:ascii="Times New Roman" w:hAnsi="Times New Roman" w:cs="Times New Roman"/>
          <w:color w:val="000000" w:themeColor="text1"/>
          <w:lang w:val="de-AT"/>
        </w:rPr>
      </w:pPr>
    </w:p>
    <w:p w14:paraId="179A7346" w14:textId="77777777" w:rsidR="00C32148" w:rsidRPr="00166CC8" w:rsidRDefault="00C32148" w:rsidP="00F62581">
      <w:pPr>
        <w:spacing w:line="360" w:lineRule="auto"/>
        <w:rPr>
          <w:rFonts w:ascii="Times New Roman" w:hAnsi="Times New Roman" w:cs="Times New Roman"/>
          <w:color w:val="000000" w:themeColor="text1"/>
          <w:lang w:val="de-AT"/>
        </w:rPr>
      </w:pPr>
    </w:p>
    <w:p w14:paraId="1B45041F" w14:textId="77777777" w:rsidR="00C32148" w:rsidRPr="00166CC8" w:rsidRDefault="00C32148" w:rsidP="00F62581">
      <w:pPr>
        <w:spacing w:line="360" w:lineRule="auto"/>
        <w:rPr>
          <w:rFonts w:ascii="Times New Roman" w:hAnsi="Times New Roman" w:cs="Times New Roman"/>
          <w:color w:val="000000" w:themeColor="text1"/>
          <w:lang w:val="de-AT"/>
        </w:rPr>
      </w:pPr>
    </w:p>
    <w:p w14:paraId="41BBDBE0" w14:textId="77777777" w:rsidR="00C32148" w:rsidRPr="00166CC8" w:rsidRDefault="00C32148" w:rsidP="00F62581">
      <w:pPr>
        <w:spacing w:line="360" w:lineRule="auto"/>
        <w:rPr>
          <w:rFonts w:ascii="Times New Roman" w:hAnsi="Times New Roman" w:cs="Times New Roman"/>
          <w:color w:val="000000" w:themeColor="text1"/>
          <w:lang w:val="de-AT"/>
        </w:rPr>
      </w:pPr>
    </w:p>
    <w:p w14:paraId="5EEEE635" w14:textId="77777777" w:rsidR="00C32148" w:rsidRPr="00166CC8" w:rsidRDefault="00C32148" w:rsidP="00F62581">
      <w:pPr>
        <w:spacing w:line="360" w:lineRule="auto"/>
        <w:rPr>
          <w:rFonts w:ascii="Times New Roman" w:hAnsi="Times New Roman" w:cs="Times New Roman"/>
          <w:color w:val="000000" w:themeColor="text1"/>
          <w:lang w:val="de-AT"/>
        </w:rPr>
      </w:pPr>
    </w:p>
    <w:p w14:paraId="0E026430" w14:textId="77777777" w:rsidR="00C32148" w:rsidRPr="00166CC8" w:rsidRDefault="00C32148" w:rsidP="00F62581">
      <w:pPr>
        <w:spacing w:line="360" w:lineRule="auto"/>
        <w:rPr>
          <w:rFonts w:ascii="Times New Roman" w:hAnsi="Times New Roman" w:cs="Times New Roman"/>
          <w:color w:val="000000" w:themeColor="text1"/>
          <w:lang w:val="de-AT"/>
        </w:rPr>
      </w:pPr>
    </w:p>
    <w:p w14:paraId="0CCA2C41" w14:textId="77777777" w:rsidR="00C32148" w:rsidRPr="00166CC8" w:rsidRDefault="00C32148" w:rsidP="00F62581">
      <w:pPr>
        <w:spacing w:line="360" w:lineRule="auto"/>
        <w:rPr>
          <w:rFonts w:ascii="Times New Roman" w:hAnsi="Times New Roman" w:cs="Times New Roman"/>
          <w:color w:val="000000" w:themeColor="text1"/>
          <w:lang w:val="de-AT"/>
        </w:rPr>
      </w:pPr>
    </w:p>
    <w:p w14:paraId="43107089" w14:textId="77777777" w:rsidR="00C32148" w:rsidRDefault="00C32148" w:rsidP="00F62581">
      <w:pPr>
        <w:spacing w:line="360" w:lineRule="auto"/>
        <w:rPr>
          <w:rFonts w:ascii="Times New Roman" w:hAnsi="Times New Roman" w:cs="Times New Roman"/>
          <w:color w:val="000000" w:themeColor="text1"/>
          <w:lang w:val="de-AT"/>
        </w:rPr>
      </w:pPr>
    </w:p>
    <w:p w14:paraId="68BA1713" w14:textId="77777777" w:rsidR="00C32148" w:rsidRDefault="00C32148" w:rsidP="00F62581">
      <w:pPr>
        <w:spacing w:line="360" w:lineRule="auto"/>
        <w:rPr>
          <w:rFonts w:ascii="Times New Roman" w:hAnsi="Times New Roman" w:cs="Times New Roman"/>
          <w:color w:val="000000" w:themeColor="text1"/>
          <w:lang w:val="de-AT"/>
        </w:rPr>
      </w:pPr>
    </w:p>
    <w:p w14:paraId="461435E7" w14:textId="77777777" w:rsidR="00C32148" w:rsidRDefault="00C32148" w:rsidP="00F62581">
      <w:pPr>
        <w:spacing w:line="360" w:lineRule="auto"/>
        <w:rPr>
          <w:rFonts w:ascii="Times New Roman" w:hAnsi="Times New Roman" w:cs="Times New Roman"/>
          <w:color w:val="000000" w:themeColor="text1"/>
          <w:lang w:val="de-AT"/>
        </w:rPr>
      </w:pPr>
    </w:p>
    <w:p w14:paraId="1064BE61" w14:textId="77777777" w:rsidR="00C32148" w:rsidRDefault="00C32148" w:rsidP="00F62581">
      <w:pPr>
        <w:spacing w:line="360" w:lineRule="auto"/>
        <w:rPr>
          <w:rFonts w:ascii="Times New Roman" w:hAnsi="Times New Roman" w:cs="Times New Roman"/>
          <w:color w:val="000000" w:themeColor="text1"/>
          <w:lang w:val="de-AT"/>
        </w:rPr>
      </w:pPr>
    </w:p>
    <w:p w14:paraId="03E85274" w14:textId="77777777" w:rsidR="00C32148" w:rsidRDefault="00C32148" w:rsidP="00F62581">
      <w:pPr>
        <w:spacing w:line="360" w:lineRule="auto"/>
        <w:rPr>
          <w:rFonts w:ascii="Times New Roman" w:hAnsi="Times New Roman" w:cs="Times New Roman"/>
          <w:color w:val="000000" w:themeColor="text1"/>
          <w:lang w:val="de-AT"/>
        </w:rPr>
      </w:pPr>
    </w:p>
    <w:p w14:paraId="02AFDCFF" w14:textId="77777777" w:rsidR="00C32148" w:rsidRDefault="00C32148" w:rsidP="00F62581">
      <w:pPr>
        <w:spacing w:line="360" w:lineRule="auto"/>
        <w:rPr>
          <w:rFonts w:ascii="Times New Roman" w:hAnsi="Times New Roman" w:cs="Times New Roman"/>
          <w:color w:val="000000" w:themeColor="text1"/>
          <w:lang w:val="de-AT"/>
        </w:rPr>
      </w:pPr>
    </w:p>
    <w:p w14:paraId="2FBDE699" w14:textId="77777777" w:rsidR="00C32148" w:rsidRDefault="00C32148" w:rsidP="00F62581">
      <w:pPr>
        <w:spacing w:line="360" w:lineRule="auto"/>
        <w:rPr>
          <w:rFonts w:ascii="Times New Roman" w:hAnsi="Times New Roman" w:cs="Times New Roman"/>
          <w:color w:val="000000" w:themeColor="text1"/>
          <w:lang w:val="de-AT"/>
        </w:rPr>
      </w:pPr>
    </w:p>
    <w:p w14:paraId="23444BC2" w14:textId="77777777" w:rsidR="00C32148" w:rsidRDefault="00C32148" w:rsidP="00F62581">
      <w:pPr>
        <w:spacing w:line="360" w:lineRule="auto"/>
        <w:rPr>
          <w:rFonts w:ascii="Times New Roman" w:hAnsi="Times New Roman" w:cs="Times New Roman"/>
          <w:color w:val="000000" w:themeColor="text1"/>
          <w:lang w:val="de-AT"/>
        </w:rPr>
      </w:pPr>
    </w:p>
    <w:p w14:paraId="1D25989C" w14:textId="77777777" w:rsidR="001A6175" w:rsidRDefault="001A6175" w:rsidP="00F62581">
      <w:pPr>
        <w:spacing w:line="360" w:lineRule="auto"/>
        <w:rPr>
          <w:rFonts w:ascii="Times New Roman" w:hAnsi="Times New Roman" w:cs="Times New Roman"/>
          <w:color w:val="000000" w:themeColor="text1"/>
          <w:lang w:val="de-AT"/>
        </w:rPr>
      </w:pPr>
    </w:p>
    <w:p w14:paraId="763FD8FC" w14:textId="5E5F610C" w:rsidR="00C32148" w:rsidRPr="00166CC8" w:rsidRDefault="00972D11" w:rsidP="00F62581">
      <w:pPr>
        <w:spacing w:line="360" w:lineRule="auto"/>
        <w:rPr>
          <w:rFonts w:ascii="Times New Roman" w:hAnsi="Times New Roman" w:cs="Times New Roman"/>
          <w:b/>
          <w:color w:val="000000" w:themeColor="text1"/>
          <w:lang w:val="de-AT"/>
        </w:rPr>
      </w:pPr>
      <w:r w:rsidRPr="00166CC8">
        <w:rPr>
          <w:rFonts w:ascii="Times New Roman" w:hAnsi="Times New Roman" w:cs="Times New Roman"/>
          <w:b/>
          <w:color w:val="000000" w:themeColor="text1"/>
          <w:lang w:val="de-AT"/>
        </w:rPr>
        <w:t>Europäische Zentralbank</w:t>
      </w:r>
    </w:p>
    <w:p w14:paraId="53D08F83" w14:textId="14053491" w:rsidR="00972D11" w:rsidRDefault="00972D11" w:rsidP="00F62581">
      <w:pPr>
        <w:spacing w:line="360" w:lineRule="auto"/>
        <w:rPr>
          <w:rFonts w:ascii="Times New Roman" w:hAnsi="Times New Roman" w:cs="Times New Roman"/>
          <w:color w:val="000000" w:themeColor="text1"/>
          <w:lang w:val="de-AT"/>
        </w:rPr>
      </w:pPr>
    </w:p>
    <w:p w14:paraId="417F43A2" w14:textId="5EF7BD28" w:rsidR="00972D11" w:rsidRDefault="007B35FE" w:rsidP="00F62581">
      <w:pPr>
        <w:spacing w:line="360" w:lineRule="auto"/>
        <w:rPr>
          <w:rFonts w:ascii="Times New Roman" w:hAnsi="Times New Roman" w:cs="Times New Roman"/>
          <w:color w:val="000000" w:themeColor="text1"/>
          <w:lang w:val="de-AT"/>
        </w:rPr>
      </w:pPr>
      <w:r>
        <w:rPr>
          <w:rFonts w:ascii="Helvetica" w:hAnsi="Helvetica" w:cs="Helvetica"/>
          <w:noProof/>
          <w:color w:val="131313"/>
          <w:sz w:val="32"/>
          <w:szCs w:val="32"/>
          <w:lang w:eastAsia="de-DE"/>
        </w:rPr>
        <w:drawing>
          <wp:anchor distT="0" distB="0" distL="114300" distR="114300" simplePos="0" relativeHeight="251674624" behindDoc="0" locked="0" layoutInCell="1" allowOverlap="1" wp14:anchorId="2669D0D9" wp14:editId="0A9DD7A4">
            <wp:simplePos x="0" y="0"/>
            <wp:positionH relativeFrom="margin">
              <wp:posOffset>4866005</wp:posOffset>
            </wp:positionH>
            <wp:positionV relativeFrom="margin">
              <wp:posOffset>591185</wp:posOffset>
            </wp:positionV>
            <wp:extent cx="869950" cy="1162050"/>
            <wp:effectExtent l="0" t="0" r="0" b="6350"/>
            <wp:wrapSquare wrapText="bothSides"/>
            <wp:docPr id="8" name="Bild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99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9D5">
        <w:rPr>
          <w:rFonts w:ascii="Times New Roman" w:hAnsi="Times New Roman" w:cs="Times New Roman"/>
          <w:color w:val="000000" w:themeColor="text1"/>
          <w:lang w:val="de-AT"/>
        </w:rPr>
        <w:t>Sie ist für 19 Mitgliedstaaten der Europäischen Union die Zentralbank, die für Preisstabilität im Euroraum verantwortlich ist, damit die Kaufkraft der gemeinsamen Währung erhalten bleibt.</w:t>
      </w:r>
    </w:p>
    <w:p w14:paraId="2B5785CF" w14:textId="2E571CC7" w:rsidR="007779D5" w:rsidRDefault="007779D5"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Sie legt auch die Richtlinien der Währungspolitik der EU fest.</w:t>
      </w:r>
      <w:r w:rsidR="007B35FE" w:rsidRPr="007B35FE">
        <w:rPr>
          <w:rFonts w:ascii="Helvetica" w:hAnsi="Helvetica"/>
        </w:rPr>
        <w:t xml:space="preserve"> </w:t>
      </w:r>
    </w:p>
    <w:p w14:paraId="58ED5040" w14:textId="31C329EB" w:rsidR="007779D5" w:rsidRDefault="007779D5"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Sie wurde 1998 gegründet und hat ihren Sitz in Frankfurt am Main.</w:t>
      </w:r>
    </w:p>
    <w:p w14:paraId="7D474230" w14:textId="277B830B" w:rsidR="007779D5" w:rsidRDefault="007B35FE" w:rsidP="00F62581">
      <w:pPr>
        <w:spacing w:line="360" w:lineRule="auto"/>
        <w:rPr>
          <w:rFonts w:ascii="Times New Roman" w:hAnsi="Times New Roman" w:cs="Times New Roman"/>
          <w:color w:val="000000" w:themeColor="text1"/>
          <w:lang w:val="de-AT"/>
        </w:rPr>
      </w:pPr>
      <w:r>
        <w:rPr>
          <w:rFonts w:ascii="Times New Roman" w:hAnsi="Times New Roman" w:cs="Times New Roman"/>
          <w:noProof/>
          <w:color w:val="000000" w:themeColor="text1"/>
          <w:lang w:eastAsia="de-DE"/>
        </w:rPr>
        <mc:AlternateContent>
          <mc:Choice Requires="wps">
            <w:drawing>
              <wp:anchor distT="0" distB="0" distL="114300" distR="114300" simplePos="0" relativeHeight="251675648" behindDoc="0" locked="0" layoutInCell="1" allowOverlap="1" wp14:anchorId="485EF63E" wp14:editId="6463EF78">
                <wp:simplePos x="0" y="0"/>
                <wp:positionH relativeFrom="column">
                  <wp:posOffset>4526280</wp:posOffset>
                </wp:positionH>
                <wp:positionV relativeFrom="paragraph">
                  <wp:posOffset>3175</wp:posOffset>
                </wp:positionV>
                <wp:extent cx="1713865" cy="574040"/>
                <wp:effectExtent l="0" t="0" r="0" b="10160"/>
                <wp:wrapSquare wrapText="bothSides"/>
                <wp:docPr id="9" name="Textfeld 9"/>
                <wp:cNvGraphicFramePr/>
                <a:graphic xmlns:a="http://schemas.openxmlformats.org/drawingml/2006/main">
                  <a:graphicData uri="http://schemas.microsoft.com/office/word/2010/wordprocessingShape">
                    <wps:wsp>
                      <wps:cNvSpPr txBox="1"/>
                      <wps:spPr>
                        <a:xfrm>
                          <a:off x="0" y="0"/>
                          <a:ext cx="17138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230BA8" w14:textId="7B0C5D63" w:rsidR="007B35FE" w:rsidRPr="007B35FE" w:rsidRDefault="007B35FE" w:rsidP="001A6175">
                            <w:pPr>
                              <w:widowControl w:val="0"/>
                              <w:autoSpaceDE w:val="0"/>
                              <w:autoSpaceDN w:val="0"/>
                              <w:adjustRightInd w:val="0"/>
                              <w:rPr>
                                <w:rFonts w:ascii="Times New Roman" w:hAnsi="Times New Roman" w:cs="Times New Roman"/>
                                <w:bCs/>
                                <w:color w:val="131313"/>
                                <w:sz w:val="20"/>
                                <w:szCs w:val="20"/>
                              </w:rPr>
                            </w:pPr>
                            <w:r w:rsidRPr="007B35FE">
                              <w:rPr>
                                <w:rFonts w:ascii="Times New Roman" w:hAnsi="Times New Roman" w:cs="Times New Roman"/>
                                <w:bCs/>
                                <w:color w:val="131313"/>
                                <w:sz w:val="20"/>
                                <w:szCs w:val="20"/>
                              </w:rPr>
                              <w:t xml:space="preserve">Abb.1: Mario </w:t>
                            </w:r>
                            <w:proofErr w:type="spellStart"/>
                            <w:r w:rsidRPr="007B35FE">
                              <w:rPr>
                                <w:rFonts w:ascii="Times New Roman" w:hAnsi="Times New Roman" w:cs="Times New Roman"/>
                                <w:bCs/>
                                <w:color w:val="131313"/>
                                <w:sz w:val="20"/>
                                <w:szCs w:val="20"/>
                              </w:rPr>
                              <w:t>Draghi</w:t>
                            </w:r>
                            <w:proofErr w:type="spellEnd"/>
                          </w:p>
                          <w:p w14:paraId="499595BA" w14:textId="0D356E72" w:rsidR="007B35FE" w:rsidRDefault="007B35FE" w:rsidP="001A6175">
                            <w:r w:rsidRPr="001A6175">
                              <w:rPr>
                                <w:rFonts w:ascii="Times New Roman" w:hAnsi="Times New Roman" w:cs="Times New Roman"/>
                                <w:color w:val="000000" w:themeColor="text1"/>
                                <w:sz w:val="20"/>
                                <w:szCs w:val="20"/>
                              </w:rPr>
                              <w:t>Präsident der EZB</w:t>
                            </w:r>
                            <w:r w:rsidR="001A6175">
                              <w:rPr>
                                <w:rFonts w:ascii="Times New Roman" w:hAnsi="Times New Roman" w:cs="Times New Roman"/>
                                <w:color w:val="000000" w:themeColor="text1"/>
                                <w:sz w:val="20"/>
                                <w:szCs w:val="20"/>
                              </w:rPr>
                              <w:t xml:space="preserve"> (European Central Bank, o.J.)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EF63E" id="Textfeld 9" o:spid="_x0000_s1030" type="#_x0000_t202" style="position:absolute;margin-left:356.4pt;margin-top:.25pt;width:134.95pt;height:4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" filled="f" stroked="f">
                <v:textbox>
                  <w:txbxContent>
                    <w:p w14:paraId="42230BA8" w14:textId="7B0C5D63" w:rsidR="007B35FE" w:rsidRPr="007B35FE" w:rsidRDefault="007B35FE" w:rsidP="001A6175">
                      <w:pPr>
                        <w:widowControl w:val="0"/>
                        <w:autoSpaceDE w:val="0"/>
                        <w:autoSpaceDN w:val="0"/>
                        <w:adjustRightInd w:val="0"/>
                        <w:rPr>
                          <w:rFonts w:ascii="Times New Roman" w:hAnsi="Times New Roman" w:cs="Times New Roman"/>
                          <w:bCs/>
                          <w:color w:val="131313"/>
                          <w:sz w:val="20"/>
                          <w:szCs w:val="20"/>
                        </w:rPr>
                      </w:pPr>
                      <w:r w:rsidRPr="007B35FE">
                        <w:rPr>
                          <w:rFonts w:ascii="Times New Roman" w:hAnsi="Times New Roman" w:cs="Times New Roman"/>
                          <w:bCs/>
                          <w:color w:val="131313"/>
                          <w:sz w:val="20"/>
                          <w:szCs w:val="20"/>
                        </w:rPr>
                        <w:t xml:space="preserve">Abb.1: Mario </w:t>
                      </w:r>
                      <w:proofErr w:type="spellStart"/>
                      <w:r w:rsidRPr="007B35FE">
                        <w:rPr>
                          <w:rFonts w:ascii="Times New Roman" w:hAnsi="Times New Roman" w:cs="Times New Roman"/>
                          <w:bCs/>
                          <w:color w:val="131313"/>
                          <w:sz w:val="20"/>
                          <w:szCs w:val="20"/>
                        </w:rPr>
                        <w:t>Draghi</w:t>
                      </w:r>
                      <w:proofErr w:type="spellEnd"/>
                    </w:p>
                    <w:p w14:paraId="499595BA" w14:textId="0D356E72" w:rsidR="007B35FE" w:rsidRDefault="007B35FE" w:rsidP="001A6175">
                      <w:r w:rsidRPr="001A6175">
                        <w:rPr>
                          <w:rFonts w:ascii="Times New Roman" w:hAnsi="Times New Roman" w:cs="Times New Roman"/>
                          <w:color w:val="000000" w:themeColor="text1"/>
                          <w:sz w:val="20"/>
                          <w:szCs w:val="20"/>
                        </w:rPr>
                        <w:t>Präsident der EZB</w:t>
                      </w:r>
                      <w:r w:rsidR="001A6175">
                        <w:rPr>
                          <w:rFonts w:ascii="Times New Roman" w:hAnsi="Times New Roman" w:cs="Times New Roman"/>
                          <w:color w:val="000000" w:themeColor="text1"/>
                          <w:sz w:val="20"/>
                          <w:szCs w:val="20"/>
                        </w:rPr>
                        <w:t xml:space="preserve"> (European Central Bank, o.J.)</w:t>
                      </w:r>
                    </w:p>
                  </w:txbxContent>
                </v:textbox>
                <w10:wrap type="square"/>
              </v:shape>
            </w:pict>
          </mc:Fallback>
        </mc:AlternateContent>
      </w:r>
      <w:r w:rsidR="007779D5">
        <w:rPr>
          <w:rFonts w:ascii="Times New Roman" w:hAnsi="Times New Roman" w:cs="Times New Roman"/>
          <w:color w:val="000000" w:themeColor="text1"/>
          <w:lang w:val="de-AT"/>
        </w:rPr>
        <w:t xml:space="preserve">Um ihre Aufgaben bestens erfüllen zu können, arbeite die EZB mit dem „Europäischen System der Zentralbanken“ (ESZB) zusammen. </w:t>
      </w:r>
    </w:p>
    <w:p w14:paraId="540ACBF8" w14:textId="61A2EB20" w:rsidR="007779D5" w:rsidRPr="007B35FE" w:rsidRDefault="007779D5" w:rsidP="007B35FE">
      <w:pPr>
        <w:widowControl w:val="0"/>
        <w:autoSpaceDE w:val="0"/>
        <w:autoSpaceDN w:val="0"/>
        <w:adjustRightInd w:val="0"/>
        <w:spacing w:line="360" w:lineRule="auto"/>
        <w:rPr>
          <w:rFonts w:ascii="Times New Roman" w:hAnsi="Times New Roman" w:cs="Times New Roman"/>
          <w:color w:val="000000" w:themeColor="text1"/>
          <w:sz w:val="20"/>
          <w:szCs w:val="20"/>
          <w:lang w:val="de-AT"/>
        </w:rPr>
      </w:pPr>
      <w:r>
        <w:rPr>
          <w:rFonts w:ascii="Times New Roman" w:hAnsi="Times New Roman" w:cs="Times New Roman"/>
          <w:color w:val="000000" w:themeColor="text1"/>
          <w:lang w:val="de-AT"/>
        </w:rPr>
        <w:t>Die EZB ist ein</w:t>
      </w:r>
      <w:r w:rsidR="00B17CA6">
        <w:rPr>
          <w:rFonts w:ascii="Times New Roman" w:hAnsi="Times New Roman" w:cs="Times New Roman"/>
          <w:color w:val="000000" w:themeColor="text1"/>
          <w:lang w:val="de-AT"/>
        </w:rPr>
        <w:t>e</w:t>
      </w:r>
      <w:r>
        <w:rPr>
          <w:rFonts w:ascii="Times New Roman" w:hAnsi="Times New Roman" w:cs="Times New Roman"/>
          <w:color w:val="000000" w:themeColor="text1"/>
          <w:lang w:val="de-AT"/>
        </w:rPr>
        <w:t xml:space="preserve"> vollständig unabhängige Organisation, so dürfen weder die EZB, noch die nationalen Zentralbanken als auch die Mitarbeiter ihrer Entscheidungsgremien Weisungen von anderen Stellen einholen oder entgegennehmen. Dies müssen auch die EU-Organe zur Kenntnis nehmen. </w:t>
      </w:r>
    </w:p>
    <w:p w14:paraId="6FEF1D2A" w14:textId="77777777" w:rsidR="007779D5" w:rsidRDefault="007779D5" w:rsidP="00F62581">
      <w:pPr>
        <w:spacing w:line="360" w:lineRule="auto"/>
        <w:rPr>
          <w:rFonts w:ascii="Times New Roman" w:hAnsi="Times New Roman" w:cs="Times New Roman"/>
          <w:color w:val="000000" w:themeColor="text1"/>
          <w:lang w:val="de-AT"/>
        </w:rPr>
      </w:pPr>
    </w:p>
    <w:p w14:paraId="582535C2" w14:textId="6AA4EEBE" w:rsidR="007779D5" w:rsidRDefault="007779D5"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Ziel der EZB ist es, den Anstieg der Verbraucherpreise mittelfristig gegenüber dem Vorjahr unter 2% zu halten. </w:t>
      </w:r>
    </w:p>
    <w:p w14:paraId="268C2CF1" w14:textId="739632D6" w:rsidR="007779D5" w:rsidRDefault="007779D5"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Aus diesem Grund legt sie auch d</w:t>
      </w:r>
      <w:r w:rsidR="00295B6D">
        <w:rPr>
          <w:rFonts w:ascii="Times New Roman" w:hAnsi="Times New Roman" w:cs="Times New Roman"/>
          <w:color w:val="000000" w:themeColor="text1"/>
          <w:lang w:val="de-AT"/>
        </w:rPr>
        <w:t>ie</w:t>
      </w:r>
      <w:r>
        <w:rPr>
          <w:rFonts w:ascii="Times New Roman" w:hAnsi="Times New Roman" w:cs="Times New Roman"/>
          <w:color w:val="000000" w:themeColor="text1"/>
          <w:lang w:val="de-AT"/>
        </w:rPr>
        <w:t xml:space="preserve"> Lei</w:t>
      </w:r>
      <w:r w:rsidR="00295B6D">
        <w:rPr>
          <w:rFonts w:ascii="Times New Roman" w:hAnsi="Times New Roman" w:cs="Times New Roman"/>
          <w:color w:val="000000" w:themeColor="text1"/>
          <w:lang w:val="de-AT"/>
        </w:rPr>
        <w:t>t</w:t>
      </w:r>
      <w:r>
        <w:rPr>
          <w:rFonts w:ascii="Times New Roman" w:hAnsi="Times New Roman" w:cs="Times New Roman"/>
          <w:color w:val="000000" w:themeColor="text1"/>
          <w:lang w:val="de-AT"/>
        </w:rPr>
        <w:t>zins</w:t>
      </w:r>
      <w:r w:rsidR="00295B6D">
        <w:rPr>
          <w:rFonts w:ascii="Times New Roman" w:hAnsi="Times New Roman" w:cs="Times New Roman"/>
          <w:color w:val="000000" w:themeColor="text1"/>
          <w:lang w:val="de-AT"/>
        </w:rPr>
        <w:t>sätze fest, die auf Analyse der wirtschaftlichen und monetären Entwicklung basieren. Besteht hingegen Gefahr einer steigenden Inflation, hebt sie die Zinsen und senkt sie, wenn das Inflationsrisiko gering ist.</w:t>
      </w:r>
    </w:p>
    <w:p w14:paraId="77C37325" w14:textId="77777777" w:rsidR="00166CC8" w:rsidRDefault="00166CC8" w:rsidP="00F62581">
      <w:pPr>
        <w:spacing w:line="360" w:lineRule="auto"/>
        <w:rPr>
          <w:rFonts w:ascii="Times New Roman" w:hAnsi="Times New Roman" w:cs="Times New Roman"/>
          <w:color w:val="000000" w:themeColor="text1"/>
          <w:lang w:val="de-AT"/>
        </w:rPr>
      </w:pPr>
    </w:p>
    <w:p w14:paraId="642923AA" w14:textId="4DE9232D" w:rsidR="00295B6D" w:rsidRPr="00B17CA6" w:rsidRDefault="00295B6D" w:rsidP="00F62581">
      <w:pPr>
        <w:spacing w:line="360" w:lineRule="auto"/>
        <w:rPr>
          <w:rFonts w:ascii="Times New Roman" w:hAnsi="Times New Roman" w:cs="Times New Roman"/>
          <w:b/>
          <w:color w:val="000000" w:themeColor="text1"/>
          <w:lang w:val="de-AT"/>
        </w:rPr>
      </w:pPr>
      <w:r>
        <w:rPr>
          <w:rFonts w:ascii="Times New Roman" w:hAnsi="Times New Roman" w:cs="Times New Roman"/>
          <w:color w:val="000000" w:themeColor="text1"/>
          <w:lang w:val="de-AT"/>
        </w:rPr>
        <w:tab/>
      </w:r>
      <w:r w:rsidRPr="00B17CA6">
        <w:rPr>
          <w:rFonts w:ascii="Times New Roman" w:hAnsi="Times New Roman" w:cs="Times New Roman"/>
          <w:b/>
          <w:color w:val="000000" w:themeColor="text1"/>
          <w:lang w:val="de-AT"/>
        </w:rPr>
        <w:t>Organisation</w:t>
      </w:r>
    </w:p>
    <w:p w14:paraId="194A2E91" w14:textId="519719A0" w:rsidR="00295B6D" w:rsidRDefault="00295B6D"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Ein Präsident, ein Vizepräsident und vier weitere Mitglieder der EZB werden einvernehmlich von den Präsidenten oder Premierministern der Länder der EURO-Zone für acht Jahre ernannt. Eine Wiederkandidatur ist nicht erlaubt. </w:t>
      </w:r>
    </w:p>
    <w:p w14:paraId="091A50B6" w14:textId="5D8EF5CE" w:rsidR="00295B6D" w:rsidRDefault="00295B6D"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„Der Rat der Zentralbankpräsidenten ist das höchste Entscheidungsgremium der EZB. Es besteht aus den sechs Mitgliedern des Direktoriums und den Präsidenten der Zentralbanken der Eurozone. Den Vorsitz führt der Präsident der EZB. Die wichtigste Aufgabe des Rates der Zentralbankpräsidenten ist die Festlegung der Geldpolitik für die Eurozone und insbesondere die Festsetzung der Zinssätze, zu denen sich Geschäftsbanken Geld</w:t>
      </w:r>
      <w:r w:rsidR="00A503EE">
        <w:rPr>
          <w:rFonts w:ascii="Times New Roman" w:hAnsi="Times New Roman" w:cs="Times New Roman"/>
          <w:color w:val="000000" w:themeColor="text1"/>
          <w:lang w:val="de-AT"/>
        </w:rPr>
        <w:t xml:space="preserve"> von der EZB beschaffen können.“ (Europäische Gemeinschaften, 2007, S. 38)</w:t>
      </w:r>
    </w:p>
    <w:p w14:paraId="0545B074" w14:textId="299DF3AA" w:rsidR="00A503EE" w:rsidRDefault="00A503EE"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Aber auch die Präsidenten der nationalen Zentralba</w:t>
      </w:r>
      <w:r w:rsidR="001A6175">
        <w:rPr>
          <w:rFonts w:ascii="Times New Roman" w:hAnsi="Times New Roman" w:cs="Times New Roman"/>
          <w:color w:val="000000" w:themeColor="text1"/>
          <w:lang w:val="de-AT"/>
        </w:rPr>
        <w:t>nken jener EU-Staaten, die nicht den</w:t>
      </w:r>
      <w:r>
        <w:rPr>
          <w:rFonts w:ascii="Times New Roman" w:hAnsi="Times New Roman" w:cs="Times New Roman"/>
          <w:color w:val="000000" w:themeColor="text1"/>
          <w:lang w:val="de-AT"/>
        </w:rPr>
        <w:t xml:space="preserve"> EURO </w:t>
      </w:r>
      <w:r w:rsidR="001A6175">
        <w:rPr>
          <w:rFonts w:ascii="Times New Roman" w:hAnsi="Times New Roman" w:cs="Times New Roman"/>
          <w:color w:val="000000" w:themeColor="text1"/>
          <w:lang w:val="de-AT"/>
        </w:rPr>
        <w:t>als Währung haben</w:t>
      </w:r>
      <w:r>
        <w:rPr>
          <w:rFonts w:ascii="Times New Roman" w:hAnsi="Times New Roman" w:cs="Times New Roman"/>
          <w:color w:val="000000" w:themeColor="text1"/>
          <w:lang w:val="de-AT"/>
        </w:rPr>
        <w:t>, beteiligen sich an den Beratungs- und Koordinierungsarbeiten sowie an den Vorbereitungen für künftige Erweiterungen der Eurozone.</w:t>
      </w:r>
    </w:p>
    <w:p w14:paraId="03FE353C" w14:textId="2B997775" w:rsidR="00231952" w:rsidRDefault="00231952"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Der EZB-Rat tag</w:t>
      </w:r>
      <w:r w:rsidR="001A6175">
        <w:rPr>
          <w:rFonts w:ascii="Times New Roman" w:hAnsi="Times New Roman" w:cs="Times New Roman"/>
          <w:color w:val="000000" w:themeColor="text1"/>
          <w:lang w:val="de-AT"/>
        </w:rPr>
        <w:t>t</w:t>
      </w:r>
      <w:r>
        <w:rPr>
          <w:rFonts w:ascii="Times New Roman" w:hAnsi="Times New Roman" w:cs="Times New Roman"/>
          <w:color w:val="000000" w:themeColor="text1"/>
          <w:lang w:val="de-AT"/>
        </w:rPr>
        <w:t xml:space="preserve"> normaler Weise zweimal pro Monat und bewertet die wirtschaftliche und monetäre Entwicklung. Alle sechs Wochen werden geldpolitische Beschlüsse gefasst.</w:t>
      </w:r>
    </w:p>
    <w:p w14:paraId="684AB30C" w14:textId="39888DE9" w:rsidR="00231952" w:rsidRDefault="00231952" w:rsidP="00F62581">
      <w:pPr>
        <w:spacing w:line="360" w:lineRule="auto"/>
        <w:rPr>
          <w:rFonts w:ascii="Times New Roman" w:hAnsi="Times New Roman" w:cs="Times New Roman"/>
          <w:color w:val="000000" w:themeColor="text1"/>
          <w:lang w:val="de-AT"/>
        </w:rPr>
      </w:pPr>
      <w:r>
        <w:rPr>
          <w:rFonts w:ascii="Times New Roman" w:hAnsi="Times New Roman" w:cs="Times New Roman"/>
          <w:color w:val="000000" w:themeColor="text1"/>
          <w:lang w:val="de-AT"/>
        </w:rPr>
        <w:t>2015, mit dem Beitritt Litauens ins EURO-Währungssystem</w:t>
      </w:r>
      <w:r w:rsidR="001A6175">
        <w:rPr>
          <w:rFonts w:ascii="Times New Roman" w:hAnsi="Times New Roman" w:cs="Times New Roman"/>
          <w:color w:val="000000" w:themeColor="text1"/>
          <w:lang w:val="de-AT"/>
        </w:rPr>
        <w:t>,</w:t>
      </w:r>
      <w:r>
        <w:rPr>
          <w:rFonts w:ascii="Times New Roman" w:hAnsi="Times New Roman" w:cs="Times New Roman"/>
          <w:color w:val="000000" w:themeColor="text1"/>
          <w:lang w:val="de-AT"/>
        </w:rPr>
        <w:t xml:space="preserve"> wurde für die Stimmrechte der Präsidenten der nationalen Zentralbanken im EZB-Rat ein Rotationsystem eingeführt, wodurch sich die Abstimmungsmodalitäten änderten. </w:t>
      </w:r>
    </w:p>
    <w:p w14:paraId="456BCFAB" w14:textId="5889531B" w:rsidR="00B17CA6" w:rsidRDefault="00B17CA6" w:rsidP="00B17CA6">
      <w:pPr>
        <w:widowControl w:val="0"/>
        <w:autoSpaceDE w:val="0"/>
        <w:autoSpaceDN w:val="0"/>
        <w:adjustRightInd w:val="0"/>
        <w:rPr>
          <w:rFonts w:ascii="Helvetica" w:hAnsi="Helvetica" w:cs="Helvetica"/>
          <w:color w:val="131313"/>
          <w:sz w:val="32"/>
          <w:szCs w:val="32"/>
        </w:rPr>
      </w:pPr>
    </w:p>
    <w:p w14:paraId="733B53B1" w14:textId="4EE64A0F" w:rsidR="00231952" w:rsidRPr="00231952" w:rsidRDefault="00231952" w:rsidP="00721736">
      <w:pPr>
        <w:widowControl w:val="0"/>
        <w:autoSpaceDE w:val="0"/>
        <w:autoSpaceDN w:val="0"/>
        <w:adjustRightInd w:val="0"/>
        <w:spacing w:line="360" w:lineRule="auto"/>
        <w:rPr>
          <w:rFonts w:ascii="Times New Roman" w:hAnsi="Times New Roman" w:cs="Times New Roman"/>
          <w:color w:val="131313"/>
        </w:rPr>
      </w:pPr>
      <w:r w:rsidRPr="00231952">
        <w:rPr>
          <w:rFonts w:ascii="Times New Roman" w:hAnsi="Times New Roman" w:cs="Times New Roman"/>
          <w:color w:val="131313"/>
        </w:rPr>
        <w:t>„Das Rotationsprinzip stellt sicher, dass der EZB-Rat seine Handlungsfähigkeit behält, selbst wenn die Zahl der Mitglieder im EZB-Rat mit jedem weiteren Mitgliedstaat im Euroraum wächst. Gemäß den Verträgen der Europäischen Union musste das Rotationssystem eingeführt werden, als die Zahl der im EZB-Rat vertretenen Zentralbankpräsidenten 18 überschritt. Dies war am 1. Januar 2015 durch den Beitritt Litauens zum Euro-Währungsgebiet der Fall.“</w:t>
      </w:r>
      <w:r w:rsidR="00E37817">
        <w:rPr>
          <w:rFonts w:ascii="Times New Roman" w:hAnsi="Times New Roman" w:cs="Times New Roman"/>
          <w:color w:val="131313"/>
        </w:rPr>
        <w:t xml:space="preserve"> </w:t>
      </w:r>
      <w:r w:rsidR="00DF3D71">
        <w:rPr>
          <w:rFonts w:ascii="Times New Roman" w:hAnsi="Times New Roman" w:cs="Times New Roman"/>
          <w:color w:val="131313"/>
        </w:rPr>
        <w:t xml:space="preserve">(European Central Bank, </w:t>
      </w:r>
      <w:r w:rsidR="00E37817">
        <w:rPr>
          <w:rFonts w:ascii="Times New Roman" w:hAnsi="Times New Roman" w:cs="Times New Roman"/>
          <w:color w:val="131313"/>
        </w:rPr>
        <w:t>o.J.</w:t>
      </w:r>
      <w:r w:rsidR="00DF3D71">
        <w:rPr>
          <w:rFonts w:ascii="Times New Roman" w:hAnsi="Times New Roman" w:cs="Times New Roman"/>
          <w:color w:val="131313"/>
        </w:rPr>
        <w:t>)</w:t>
      </w:r>
    </w:p>
    <w:p w14:paraId="3B18E961" w14:textId="402F2CE8" w:rsidR="00231952" w:rsidRPr="00DF3D71" w:rsidRDefault="00DF3D71" w:rsidP="00721736">
      <w:pPr>
        <w:widowControl w:val="0"/>
        <w:autoSpaceDE w:val="0"/>
        <w:autoSpaceDN w:val="0"/>
        <w:adjustRightInd w:val="0"/>
        <w:spacing w:line="360" w:lineRule="auto"/>
        <w:rPr>
          <w:rFonts w:ascii="Times New Roman" w:hAnsi="Times New Roman" w:cs="Times New Roman"/>
          <w:color w:val="000000" w:themeColor="text1"/>
        </w:rPr>
      </w:pPr>
      <w:r w:rsidRPr="00DF3D71">
        <w:rPr>
          <w:rFonts w:ascii="Times New Roman" w:hAnsi="Times New Roman" w:cs="Times New Roman"/>
          <w:color w:val="000000" w:themeColor="text1"/>
        </w:rPr>
        <w:t>Dabei werden die Länder des EURO-Raums</w:t>
      </w:r>
      <w:r>
        <w:rPr>
          <w:rFonts w:ascii="Times New Roman" w:hAnsi="Times New Roman" w:cs="Times New Roman"/>
          <w:color w:val="000000" w:themeColor="text1"/>
        </w:rPr>
        <w:t xml:space="preserve"> nach Wirtschaftskraft und Größe des Finanzsektors unterteilt und bestimmten Gruppen zugeteilt. So besitzen z.B. die Zentralbankpräsidenten der Länder mit den Rängen eins bis fünf (Deutschland, Frankreich, Italien, Spanien, Niederlande) vier Stimmrechte, die restlichen 14 Zentralbankpräsidenten besitzen 11 Stimmrechte. Die Stimmrechte der Zentralbankpräsidenten rotieren monatlich.</w:t>
      </w:r>
    </w:p>
    <w:p w14:paraId="02D36263" w14:textId="77777777" w:rsidR="00DF3D71" w:rsidRPr="00DF3D71" w:rsidRDefault="00DF3D71" w:rsidP="00721736">
      <w:pPr>
        <w:widowControl w:val="0"/>
        <w:autoSpaceDE w:val="0"/>
        <w:autoSpaceDN w:val="0"/>
        <w:adjustRightInd w:val="0"/>
        <w:spacing w:line="360" w:lineRule="auto"/>
        <w:rPr>
          <w:rFonts w:ascii="Times New Roman" w:hAnsi="Times New Roman" w:cs="Times New Roman"/>
          <w:color w:val="000000" w:themeColor="text1"/>
        </w:rPr>
      </w:pPr>
    </w:p>
    <w:p w14:paraId="02720F97" w14:textId="77777777" w:rsidR="00DF3D71" w:rsidRPr="00DF3D71" w:rsidRDefault="00DF3D71" w:rsidP="00231952">
      <w:pPr>
        <w:widowControl w:val="0"/>
        <w:autoSpaceDE w:val="0"/>
        <w:autoSpaceDN w:val="0"/>
        <w:adjustRightInd w:val="0"/>
        <w:rPr>
          <w:rFonts w:ascii="Times New Roman" w:hAnsi="Times New Roman" w:cs="Times New Roman"/>
          <w:color w:val="000000" w:themeColor="text1"/>
        </w:rPr>
      </w:pPr>
    </w:p>
    <w:p w14:paraId="6CCCB9FE" w14:textId="77777777" w:rsidR="00DF3D71" w:rsidRDefault="00DF3D71" w:rsidP="00231952">
      <w:pPr>
        <w:widowControl w:val="0"/>
        <w:autoSpaceDE w:val="0"/>
        <w:autoSpaceDN w:val="0"/>
        <w:adjustRightInd w:val="0"/>
        <w:rPr>
          <w:rFonts w:ascii="Times New Roman" w:hAnsi="Times New Roman" w:cs="Times New Roman"/>
          <w:color w:val="011F87"/>
        </w:rPr>
      </w:pPr>
    </w:p>
    <w:p w14:paraId="05084793" w14:textId="1A27965E" w:rsidR="00DF3D71" w:rsidRPr="00DF3D71" w:rsidRDefault="00DF3D71" w:rsidP="00231952">
      <w:pPr>
        <w:widowControl w:val="0"/>
        <w:autoSpaceDE w:val="0"/>
        <w:autoSpaceDN w:val="0"/>
        <w:adjustRightInd w:val="0"/>
        <w:rPr>
          <w:rFonts w:ascii="Times New Roman" w:hAnsi="Times New Roman" w:cs="Times New Roman"/>
          <w:i/>
          <w:color w:val="000000" w:themeColor="text1"/>
        </w:rPr>
      </w:pPr>
      <w:r w:rsidRPr="00DF3D71">
        <w:rPr>
          <w:rFonts w:ascii="Times New Roman" w:hAnsi="Times New Roman" w:cs="Times New Roman"/>
          <w:i/>
          <w:color w:val="000000" w:themeColor="text1"/>
        </w:rPr>
        <w:t>Literaturverzeichnis</w:t>
      </w:r>
    </w:p>
    <w:p w14:paraId="1920CB65" w14:textId="77777777" w:rsidR="00DF3D71" w:rsidRPr="00DF3D71" w:rsidRDefault="00DF3D71" w:rsidP="00231952">
      <w:pPr>
        <w:widowControl w:val="0"/>
        <w:autoSpaceDE w:val="0"/>
        <w:autoSpaceDN w:val="0"/>
        <w:adjustRightInd w:val="0"/>
        <w:rPr>
          <w:rFonts w:ascii="Times New Roman" w:hAnsi="Times New Roman" w:cs="Times New Roman"/>
          <w:color w:val="011F87"/>
        </w:rPr>
      </w:pPr>
    </w:p>
    <w:p w14:paraId="45BDF2CC" w14:textId="70B2C0C2" w:rsidR="00231952" w:rsidRPr="00DF3D71" w:rsidRDefault="00DF3D71" w:rsidP="00231952">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European Central Bank (o.J.). Abgerufen am 13.03.2017 </w:t>
      </w:r>
      <w:r w:rsidRPr="00DF3D71">
        <w:rPr>
          <w:rFonts w:ascii="Times New Roman" w:hAnsi="Times New Roman" w:cs="Times New Roman"/>
          <w:color w:val="000000" w:themeColor="text1"/>
        </w:rPr>
        <w:t>https://www.ecb.europa.eu/home/sitedir/html/index.en.html</w:t>
      </w:r>
    </w:p>
    <w:p w14:paraId="0A742786" w14:textId="77777777" w:rsidR="00C32148" w:rsidRDefault="00C32148" w:rsidP="00F62581">
      <w:pPr>
        <w:spacing w:line="360" w:lineRule="auto"/>
        <w:rPr>
          <w:rFonts w:ascii="Times New Roman" w:hAnsi="Times New Roman" w:cs="Times New Roman"/>
          <w:color w:val="000000" w:themeColor="text1"/>
          <w:lang w:val="de-AT"/>
        </w:rPr>
      </w:pPr>
    </w:p>
    <w:p w14:paraId="6CA2AB11" w14:textId="77777777" w:rsidR="00B17CA6" w:rsidRDefault="00B17CA6" w:rsidP="00F62581">
      <w:pPr>
        <w:spacing w:line="360" w:lineRule="auto"/>
        <w:rPr>
          <w:rFonts w:ascii="DroidSans" w:hAnsi="DroidSans" w:cs="DroidSans"/>
          <w:color w:val="4B4D4C"/>
        </w:rPr>
      </w:pPr>
    </w:p>
    <w:p w14:paraId="37898A1C" w14:textId="1499B995" w:rsidR="00B17CA6" w:rsidRPr="00DF3D71" w:rsidRDefault="00B17CA6" w:rsidP="00721736">
      <w:pPr>
        <w:rPr>
          <w:rFonts w:ascii="Times New Roman" w:hAnsi="Times New Roman" w:cs="Times New Roman"/>
          <w:color w:val="000000" w:themeColor="text1"/>
          <w:lang w:val="de-AT"/>
        </w:rPr>
      </w:pPr>
      <w:r w:rsidRPr="00DF3D71">
        <w:rPr>
          <w:rFonts w:ascii="DroidSans" w:hAnsi="DroidSans" w:cs="DroidSans"/>
          <w:color w:val="000000" w:themeColor="text1"/>
        </w:rPr>
        <w:t xml:space="preserve">European Central Bank (o.J.). </w:t>
      </w:r>
      <w:r w:rsidR="00DF3D71" w:rsidRPr="00DF3D71">
        <w:rPr>
          <w:rFonts w:ascii="DroidSans" w:hAnsi="DroidSans" w:cs="DroidSans"/>
          <w:color w:val="000000" w:themeColor="text1"/>
        </w:rPr>
        <w:t xml:space="preserve">Abgerufen am 13.03.2017 </w:t>
      </w:r>
      <w:r w:rsidRPr="00DF3D71">
        <w:rPr>
          <w:rFonts w:ascii="DroidSans" w:hAnsi="DroidSans" w:cs="DroidSans"/>
          <w:color w:val="000000" w:themeColor="text1"/>
        </w:rPr>
        <w:t>https://www.ecb.europa.eu/home/search/html/index.en.html?q=+impressium</w:t>
      </w:r>
    </w:p>
    <w:p w14:paraId="635A37BC" w14:textId="77777777" w:rsidR="00190BE5" w:rsidRPr="00DF3D71" w:rsidRDefault="00190BE5" w:rsidP="00721736">
      <w:pPr>
        <w:rPr>
          <w:rFonts w:ascii="Times New Roman" w:hAnsi="Times New Roman" w:cs="Times New Roman"/>
          <w:b/>
          <w:color w:val="000000" w:themeColor="text1"/>
          <w:lang w:val="de-AT"/>
        </w:rPr>
      </w:pPr>
    </w:p>
    <w:p w14:paraId="0340409C" w14:textId="77777777" w:rsidR="00CF0290" w:rsidRDefault="007B35FE" w:rsidP="00721736">
      <w:pPr>
        <w:rPr>
          <w:rFonts w:ascii="Times New Roman" w:hAnsi="Times New Roman" w:cs="Times New Roman"/>
          <w:b/>
          <w:color w:val="000000" w:themeColor="text1"/>
          <w:lang w:val="de-AT"/>
        </w:rPr>
      </w:pPr>
      <w:r>
        <w:rPr>
          <w:rFonts w:ascii="Times New Roman" w:hAnsi="Times New Roman" w:cs="Times New Roman"/>
          <w:b/>
          <w:color w:val="000000" w:themeColor="text1"/>
          <w:lang w:val="de-AT"/>
        </w:rPr>
        <w:t xml:space="preserve">Abb. 1: </w:t>
      </w:r>
    </w:p>
    <w:p w14:paraId="17190A21" w14:textId="0C121E6C" w:rsidR="00190BE5" w:rsidRPr="00CF0290" w:rsidRDefault="00CF0290" w:rsidP="00721736">
      <w:pPr>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European Central Bank (o.J.). Abgerufen am 13.03.2017 </w:t>
      </w:r>
      <w:r w:rsidR="007B35FE" w:rsidRPr="00CF0290">
        <w:rPr>
          <w:rFonts w:ascii="Times New Roman" w:hAnsi="Times New Roman" w:cs="Times New Roman"/>
          <w:color w:val="000000" w:themeColor="text1"/>
          <w:lang w:val="de-AT"/>
        </w:rPr>
        <w:t>https://www.ecb.europa.eu/ecb/orga/decisions/eb/html/index.de.html</w:t>
      </w:r>
    </w:p>
    <w:p w14:paraId="36A65DDE" w14:textId="77777777" w:rsidR="00190BE5" w:rsidRPr="00CF0290" w:rsidRDefault="00190BE5" w:rsidP="00F62581">
      <w:pPr>
        <w:spacing w:line="360" w:lineRule="auto"/>
        <w:rPr>
          <w:rFonts w:ascii="Times New Roman" w:hAnsi="Times New Roman" w:cs="Times New Roman"/>
          <w:color w:val="000000" w:themeColor="text1"/>
          <w:lang w:val="de-AT"/>
        </w:rPr>
      </w:pPr>
    </w:p>
    <w:p w14:paraId="276BEB3C" w14:textId="77777777" w:rsidR="00190BE5" w:rsidRDefault="00190BE5" w:rsidP="00F62581">
      <w:pPr>
        <w:spacing w:line="360" w:lineRule="auto"/>
        <w:rPr>
          <w:rFonts w:ascii="Times New Roman" w:hAnsi="Times New Roman" w:cs="Times New Roman"/>
          <w:b/>
          <w:color w:val="000000" w:themeColor="text1"/>
          <w:lang w:val="de-AT"/>
        </w:rPr>
      </w:pPr>
    </w:p>
    <w:p w14:paraId="722C319D" w14:textId="77777777" w:rsidR="00190BE5" w:rsidRDefault="00190BE5" w:rsidP="00F62581">
      <w:pPr>
        <w:spacing w:line="360" w:lineRule="auto"/>
        <w:rPr>
          <w:rFonts w:ascii="Times New Roman" w:hAnsi="Times New Roman" w:cs="Times New Roman"/>
          <w:b/>
          <w:color w:val="000000" w:themeColor="text1"/>
          <w:lang w:val="de-AT"/>
        </w:rPr>
      </w:pPr>
    </w:p>
    <w:p w14:paraId="2478458E" w14:textId="77777777" w:rsidR="00190BE5" w:rsidRPr="00190BE5" w:rsidRDefault="00190BE5" w:rsidP="00F62581">
      <w:pPr>
        <w:spacing w:line="360" w:lineRule="auto"/>
        <w:rPr>
          <w:rFonts w:ascii="Times New Roman" w:hAnsi="Times New Roman" w:cs="Times New Roman"/>
          <w:b/>
          <w:color w:val="000000" w:themeColor="text1"/>
          <w:lang w:val="de-AT"/>
        </w:rPr>
      </w:pPr>
    </w:p>
    <w:p w14:paraId="5F58593F" w14:textId="77777777" w:rsidR="00BC6CC3" w:rsidRPr="00490285" w:rsidRDefault="00BC6CC3" w:rsidP="00F62581">
      <w:pPr>
        <w:spacing w:line="360" w:lineRule="auto"/>
        <w:rPr>
          <w:rFonts w:ascii="Times New Roman" w:hAnsi="Times New Roman" w:cs="Times New Roman"/>
          <w:color w:val="000000" w:themeColor="text1"/>
          <w:lang w:val="de-AT"/>
        </w:rPr>
      </w:pPr>
      <w:bookmarkStart w:id="0" w:name="_GoBack"/>
      <w:bookmarkEnd w:id="0"/>
    </w:p>
    <w:sectPr w:rsidR="00BC6CC3" w:rsidRPr="00490285" w:rsidSect="007F7DF1">
      <w:footerReference w:type="default" r:id="rId28"/>
      <w:pgSz w:w="11900" w:h="16840"/>
      <w:pgMar w:top="1417" w:right="112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E9E41" w14:textId="77777777" w:rsidR="00235577" w:rsidRDefault="00235577" w:rsidP="003409E9">
      <w:r>
        <w:separator/>
      </w:r>
    </w:p>
  </w:endnote>
  <w:endnote w:type="continuationSeparator" w:id="0">
    <w:p w14:paraId="2AA8F351" w14:textId="77777777" w:rsidR="00235577" w:rsidRDefault="00235577" w:rsidP="003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Droid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B9D9" w14:textId="66E3C617" w:rsidR="003C0D95" w:rsidRDefault="003C0D95">
    <w:pPr>
      <w:pStyle w:val="Fuzeile"/>
    </w:pPr>
  </w:p>
  <w:p w14:paraId="3EED55C2" w14:textId="77777777" w:rsidR="0046648C" w:rsidRDefault="0046648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D4B18" w14:textId="77777777" w:rsidR="00235577" w:rsidRDefault="00235577" w:rsidP="003409E9">
      <w:r>
        <w:separator/>
      </w:r>
    </w:p>
  </w:footnote>
  <w:footnote w:type="continuationSeparator" w:id="0">
    <w:p w14:paraId="34AE2313" w14:textId="77777777" w:rsidR="00235577" w:rsidRDefault="00235577" w:rsidP="003409E9">
      <w:r>
        <w:continuationSeparator/>
      </w:r>
    </w:p>
  </w:footnote>
  <w:footnote w:id="1">
    <w:p w14:paraId="1EF370BC" w14:textId="151F9AB9" w:rsidR="000945C7" w:rsidRPr="000945C7" w:rsidRDefault="000945C7" w:rsidP="000945C7">
      <w:pPr>
        <w:pStyle w:val="StandardWeb"/>
        <w:rPr>
          <w:i/>
          <w:sz w:val="20"/>
          <w:szCs w:val="20"/>
        </w:rPr>
      </w:pPr>
      <w:r>
        <w:rPr>
          <w:rStyle w:val="Funotenzeichen"/>
        </w:rPr>
        <w:footnoteRef/>
      </w:r>
      <w:r>
        <w:t xml:space="preserve"> </w:t>
      </w:r>
      <w:r w:rsidRPr="000945C7">
        <w:rPr>
          <w:i/>
          <w:sz w:val="20"/>
          <w:szCs w:val="20"/>
        </w:rPr>
        <w:t xml:space="preserve">In der EU hat die Kommission das Recht, die Initiative </w:t>
      </w:r>
      <w:proofErr w:type="spellStart"/>
      <w:r w:rsidRPr="000945C7">
        <w:rPr>
          <w:i/>
          <w:sz w:val="20"/>
          <w:szCs w:val="20"/>
        </w:rPr>
        <w:t>für</w:t>
      </w:r>
      <w:proofErr w:type="spellEnd"/>
      <w:r w:rsidRPr="000945C7">
        <w:rPr>
          <w:i/>
          <w:sz w:val="20"/>
          <w:szCs w:val="20"/>
        </w:rPr>
        <w:t xml:space="preserve"> den Erlass neuer Rechtsakte zu ergreifen, also </w:t>
      </w:r>
      <w:proofErr w:type="spellStart"/>
      <w:r w:rsidRPr="000945C7">
        <w:rPr>
          <w:i/>
          <w:sz w:val="20"/>
          <w:szCs w:val="20"/>
        </w:rPr>
        <w:t>Gesetzentwürfe</w:t>
      </w:r>
      <w:proofErr w:type="spellEnd"/>
      <w:r w:rsidRPr="000945C7">
        <w:rPr>
          <w:i/>
          <w:sz w:val="20"/>
          <w:szCs w:val="20"/>
        </w:rPr>
        <w:t xml:space="preserve"> vorzulegen, </w:t>
      </w:r>
      <w:proofErr w:type="spellStart"/>
      <w:r w:rsidRPr="000945C7">
        <w:rPr>
          <w:i/>
          <w:sz w:val="20"/>
          <w:szCs w:val="20"/>
        </w:rPr>
        <w:t>über</w:t>
      </w:r>
      <w:proofErr w:type="spellEnd"/>
      <w:r w:rsidRPr="000945C7">
        <w:rPr>
          <w:i/>
          <w:sz w:val="20"/>
          <w:szCs w:val="20"/>
        </w:rPr>
        <w:t xml:space="preserve"> die das </w:t>
      </w:r>
      <w:proofErr w:type="spellStart"/>
      <w:r w:rsidRPr="000945C7">
        <w:rPr>
          <w:i/>
          <w:sz w:val="20"/>
          <w:szCs w:val="20"/>
        </w:rPr>
        <w:t>Europäische</w:t>
      </w:r>
      <w:proofErr w:type="spellEnd"/>
      <w:r w:rsidRPr="000945C7">
        <w:rPr>
          <w:i/>
          <w:sz w:val="20"/>
          <w:szCs w:val="20"/>
        </w:rPr>
        <w:t xml:space="preserve"> Parlament und der Rat abstimmen und entscheiden (Art. 294 AEUV). Die Kommission hat dieses Rec</w:t>
      </w:r>
      <w:r>
        <w:rPr>
          <w:i/>
          <w:sz w:val="20"/>
          <w:szCs w:val="20"/>
        </w:rPr>
        <w:t>ht als einzi</w:t>
      </w:r>
      <w:r w:rsidRPr="000945C7">
        <w:rPr>
          <w:i/>
          <w:sz w:val="20"/>
          <w:szCs w:val="20"/>
        </w:rPr>
        <w:t xml:space="preserve">ges Organ der Union (Art. 17 Abs. 2 EUV). Der Rat kann den Vorschlag der Kommission </w:t>
      </w:r>
      <w:proofErr w:type="spellStart"/>
      <w:r w:rsidRPr="000945C7">
        <w:rPr>
          <w:i/>
          <w:sz w:val="20"/>
          <w:szCs w:val="20"/>
        </w:rPr>
        <w:t>für</w:t>
      </w:r>
      <w:proofErr w:type="spellEnd"/>
      <w:r w:rsidRPr="000945C7">
        <w:rPr>
          <w:i/>
          <w:sz w:val="20"/>
          <w:szCs w:val="20"/>
        </w:rPr>
        <w:t xml:space="preserve"> ein neues Gesetz nur einstimmig </w:t>
      </w:r>
      <w:proofErr w:type="spellStart"/>
      <w:r w:rsidRPr="000945C7">
        <w:rPr>
          <w:i/>
          <w:sz w:val="20"/>
          <w:szCs w:val="20"/>
        </w:rPr>
        <w:t>abändern</w:t>
      </w:r>
      <w:proofErr w:type="spellEnd"/>
      <w:r w:rsidRPr="000945C7">
        <w:rPr>
          <w:i/>
          <w:sz w:val="20"/>
          <w:szCs w:val="20"/>
        </w:rPr>
        <w:t xml:space="preserve">. </w:t>
      </w:r>
      <w:r>
        <w:rPr>
          <w:i/>
          <w:sz w:val="20"/>
          <w:szCs w:val="20"/>
        </w:rPr>
        <w:t>Abgerufen am 14.03.2017 (</w:t>
      </w:r>
      <w:r w:rsidRPr="000945C7">
        <w:rPr>
          <w:i/>
          <w:sz w:val="20"/>
          <w:szCs w:val="20"/>
        </w:rPr>
        <w:t>http://www.europarl.europa.eu/brussels/website/media/modul_03/Hintergrundinformationen/Pdf/Initiativrecht.pdf</w:t>
      </w:r>
      <w:r>
        <w:rPr>
          <w:i/>
          <w:sz w:val="20"/>
          <w:szCs w:val="20"/>
        </w:rPr>
        <w:t>)</w:t>
      </w:r>
    </w:p>
    <w:p w14:paraId="64AEF28B" w14:textId="3FD5CBDD" w:rsidR="000945C7" w:rsidRPr="000945C7" w:rsidRDefault="000945C7">
      <w:pPr>
        <w:pStyle w:val="Funotentext"/>
        <w:rPr>
          <w:lang w:val="de-AT"/>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4C423EA"/>
    <w:multiLevelType w:val="hybridMultilevel"/>
    <w:tmpl w:val="478C19CC"/>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2D0B3E9B"/>
    <w:multiLevelType w:val="hybridMultilevel"/>
    <w:tmpl w:val="C1928D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FD6090"/>
    <w:multiLevelType w:val="hybridMultilevel"/>
    <w:tmpl w:val="8BCCA7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D865F4"/>
    <w:multiLevelType w:val="hybridMultilevel"/>
    <w:tmpl w:val="02F279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4F21E0"/>
    <w:multiLevelType w:val="hybridMultilevel"/>
    <w:tmpl w:val="8196F82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1"/>
  </w:num>
  <w:num w:numId="6">
    <w:abstractNumId w:val="7"/>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30"/>
    <w:rsid w:val="00035B0D"/>
    <w:rsid w:val="00044425"/>
    <w:rsid w:val="00066936"/>
    <w:rsid w:val="00073444"/>
    <w:rsid w:val="000945C7"/>
    <w:rsid w:val="000B2975"/>
    <w:rsid w:val="000C153B"/>
    <w:rsid w:val="000F5910"/>
    <w:rsid w:val="00112B57"/>
    <w:rsid w:val="00142B88"/>
    <w:rsid w:val="00142F48"/>
    <w:rsid w:val="001537D4"/>
    <w:rsid w:val="00166CC8"/>
    <w:rsid w:val="0017135E"/>
    <w:rsid w:val="0017223A"/>
    <w:rsid w:val="001865B8"/>
    <w:rsid w:val="00190BE5"/>
    <w:rsid w:val="00194276"/>
    <w:rsid w:val="00197722"/>
    <w:rsid w:val="001A6175"/>
    <w:rsid w:val="001B06B7"/>
    <w:rsid w:val="001F1D38"/>
    <w:rsid w:val="0020221A"/>
    <w:rsid w:val="00214D1B"/>
    <w:rsid w:val="00231952"/>
    <w:rsid w:val="00235577"/>
    <w:rsid w:val="00247BB4"/>
    <w:rsid w:val="002834AA"/>
    <w:rsid w:val="002958F7"/>
    <w:rsid w:val="00295B6D"/>
    <w:rsid w:val="002973D8"/>
    <w:rsid w:val="002A5F38"/>
    <w:rsid w:val="002C22DE"/>
    <w:rsid w:val="002C72F8"/>
    <w:rsid w:val="002D110E"/>
    <w:rsid w:val="002E28F4"/>
    <w:rsid w:val="00311990"/>
    <w:rsid w:val="003409D3"/>
    <w:rsid w:val="003409E9"/>
    <w:rsid w:val="0035581A"/>
    <w:rsid w:val="00364578"/>
    <w:rsid w:val="00374BB3"/>
    <w:rsid w:val="00397CB1"/>
    <w:rsid w:val="003A567F"/>
    <w:rsid w:val="003C0D95"/>
    <w:rsid w:val="003D1016"/>
    <w:rsid w:val="003D26DE"/>
    <w:rsid w:val="0042479B"/>
    <w:rsid w:val="00437748"/>
    <w:rsid w:val="004517B4"/>
    <w:rsid w:val="0046648C"/>
    <w:rsid w:val="00473E00"/>
    <w:rsid w:val="00474DA3"/>
    <w:rsid w:val="00475099"/>
    <w:rsid w:val="00487789"/>
    <w:rsid w:val="004877DC"/>
    <w:rsid w:val="00490285"/>
    <w:rsid w:val="004C4CC9"/>
    <w:rsid w:val="004C7BB2"/>
    <w:rsid w:val="004F61C2"/>
    <w:rsid w:val="005122E9"/>
    <w:rsid w:val="005220EF"/>
    <w:rsid w:val="0052475C"/>
    <w:rsid w:val="00526255"/>
    <w:rsid w:val="00547614"/>
    <w:rsid w:val="00555749"/>
    <w:rsid w:val="00565914"/>
    <w:rsid w:val="00606395"/>
    <w:rsid w:val="00626854"/>
    <w:rsid w:val="00651B7F"/>
    <w:rsid w:val="006A197B"/>
    <w:rsid w:val="006A4217"/>
    <w:rsid w:val="006B4869"/>
    <w:rsid w:val="006F1AB0"/>
    <w:rsid w:val="00702C64"/>
    <w:rsid w:val="00721736"/>
    <w:rsid w:val="00725414"/>
    <w:rsid w:val="00726DCB"/>
    <w:rsid w:val="00730915"/>
    <w:rsid w:val="00767746"/>
    <w:rsid w:val="007779D5"/>
    <w:rsid w:val="00784E5B"/>
    <w:rsid w:val="00786011"/>
    <w:rsid w:val="007860D2"/>
    <w:rsid w:val="007A2899"/>
    <w:rsid w:val="007B35FE"/>
    <w:rsid w:val="007C21DD"/>
    <w:rsid w:val="007C3F24"/>
    <w:rsid w:val="007C46F8"/>
    <w:rsid w:val="007C4F95"/>
    <w:rsid w:val="007E1E6C"/>
    <w:rsid w:val="007F0275"/>
    <w:rsid w:val="007F5244"/>
    <w:rsid w:val="007F7DF1"/>
    <w:rsid w:val="00800EFF"/>
    <w:rsid w:val="0080147E"/>
    <w:rsid w:val="00812530"/>
    <w:rsid w:val="00814EAB"/>
    <w:rsid w:val="00820013"/>
    <w:rsid w:val="00820AEB"/>
    <w:rsid w:val="00824F83"/>
    <w:rsid w:val="0084461A"/>
    <w:rsid w:val="00861780"/>
    <w:rsid w:val="00887C2E"/>
    <w:rsid w:val="008D4879"/>
    <w:rsid w:val="009140B3"/>
    <w:rsid w:val="0091578E"/>
    <w:rsid w:val="0096056A"/>
    <w:rsid w:val="00972D11"/>
    <w:rsid w:val="009B3621"/>
    <w:rsid w:val="00A07349"/>
    <w:rsid w:val="00A13FBF"/>
    <w:rsid w:val="00A3523C"/>
    <w:rsid w:val="00A503EE"/>
    <w:rsid w:val="00A80096"/>
    <w:rsid w:val="00A92143"/>
    <w:rsid w:val="00A94D66"/>
    <w:rsid w:val="00AA1A84"/>
    <w:rsid w:val="00AA313E"/>
    <w:rsid w:val="00AB14FC"/>
    <w:rsid w:val="00AB649F"/>
    <w:rsid w:val="00AC1D0A"/>
    <w:rsid w:val="00AC347F"/>
    <w:rsid w:val="00AC34B0"/>
    <w:rsid w:val="00AC6919"/>
    <w:rsid w:val="00AD1BA8"/>
    <w:rsid w:val="00AD420F"/>
    <w:rsid w:val="00AE1548"/>
    <w:rsid w:val="00B17CA6"/>
    <w:rsid w:val="00B35936"/>
    <w:rsid w:val="00B42B14"/>
    <w:rsid w:val="00B613D5"/>
    <w:rsid w:val="00B633C1"/>
    <w:rsid w:val="00B97B27"/>
    <w:rsid w:val="00BA453A"/>
    <w:rsid w:val="00BC0E26"/>
    <w:rsid w:val="00BC6CC3"/>
    <w:rsid w:val="00BE45B8"/>
    <w:rsid w:val="00C00CD0"/>
    <w:rsid w:val="00C32148"/>
    <w:rsid w:val="00C3370F"/>
    <w:rsid w:val="00C72FA6"/>
    <w:rsid w:val="00C732A7"/>
    <w:rsid w:val="00C90185"/>
    <w:rsid w:val="00CA1767"/>
    <w:rsid w:val="00CB2BAD"/>
    <w:rsid w:val="00CB59CB"/>
    <w:rsid w:val="00CD33D3"/>
    <w:rsid w:val="00CE3C7F"/>
    <w:rsid w:val="00CF0290"/>
    <w:rsid w:val="00D046E7"/>
    <w:rsid w:val="00D34DE2"/>
    <w:rsid w:val="00D55A76"/>
    <w:rsid w:val="00D55EB3"/>
    <w:rsid w:val="00D754B4"/>
    <w:rsid w:val="00D93A85"/>
    <w:rsid w:val="00DA5878"/>
    <w:rsid w:val="00DF3D71"/>
    <w:rsid w:val="00DF622F"/>
    <w:rsid w:val="00E02D9C"/>
    <w:rsid w:val="00E073FD"/>
    <w:rsid w:val="00E12641"/>
    <w:rsid w:val="00E20C20"/>
    <w:rsid w:val="00E37817"/>
    <w:rsid w:val="00E47CDF"/>
    <w:rsid w:val="00E56561"/>
    <w:rsid w:val="00E81A86"/>
    <w:rsid w:val="00E849C5"/>
    <w:rsid w:val="00E86740"/>
    <w:rsid w:val="00E92465"/>
    <w:rsid w:val="00EA23C6"/>
    <w:rsid w:val="00F1799C"/>
    <w:rsid w:val="00F25AE7"/>
    <w:rsid w:val="00F373FF"/>
    <w:rsid w:val="00F56F86"/>
    <w:rsid w:val="00F62581"/>
    <w:rsid w:val="00F64D57"/>
    <w:rsid w:val="00F71598"/>
    <w:rsid w:val="00F7216F"/>
    <w:rsid w:val="00F845B5"/>
    <w:rsid w:val="00FA4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A0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C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834AA"/>
    <w:rPr>
      <w:color w:val="0563C1" w:themeColor="hyperlink"/>
      <w:u w:val="single"/>
    </w:rPr>
  </w:style>
  <w:style w:type="character" w:styleId="BesuchterLink">
    <w:name w:val="FollowedHyperlink"/>
    <w:basedOn w:val="Absatz-Standardschriftart"/>
    <w:uiPriority w:val="99"/>
    <w:semiHidden/>
    <w:unhideWhenUsed/>
    <w:rsid w:val="0035581A"/>
    <w:rPr>
      <w:color w:val="954F72" w:themeColor="followedHyperlink"/>
      <w:u w:val="single"/>
    </w:rPr>
  </w:style>
  <w:style w:type="paragraph" w:styleId="Listenabsatz">
    <w:name w:val="List Paragraph"/>
    <w:basedOn w:val="Standard"/>
    <w:uiPriority w:val="34"/>
    <w:qFormat/>
    <w:rsid w:val="009B3621"/>
    <w:pPr>
      <w:ind w:left="720"/>
      <w:contextualSpacing/>
    </w:pPr>
  </w:style>
  <w:style w:type="paragraph" w:styleId="Kopfzeile">
    <w:name w:val="header"/>
    <w:basedOn w:val="Standard"/>
    <w:link w:val="KopfzeileZchn"/>
    <w:uiPriority w:val="99"/>
    <w:unhideWhenUsed/>
    <w:rsid w:val="003409E9"/>
    <w:pPr>
      <w:tabs>
        <w:tab w:val="center" w:pos="4536"/>
        <w:tab w:val="right" w:pos="9072"/>
      </w:tabs>
    </w:pPr>
  </w:style>
  <w:style w:type="character" w:customStyle="1" w:styleId="KopfzeileZchn">
    <w:name w:val="Kopfzeile Zchn"/>
    <w:basedOn w:val="Absatz-Standardschriftart"/>
    <w:link w:val="Kopfzeile"/>
    <w:uiPriority w:val="99"/>
    <w:rsid w:val="003409E9"/>
  </w:style>
  <w:style w:type="paragraph" w:styleId="Fuzeile">
    <w:name w:val="footer"/>
    <w:basedOn w:val="Standard"/>
    <w:link w:val="FuzeileZchn"/>
    <w:uiPriority w:val="99"/>
    <w:unhideWhenUsed/>
    <w:rsid w:val="003409E9"/>
    <w:pPr>
      <w:tabs>
        <w:tab w:val="center" w:pos="4536"/>
        <w:tab w:val="right" w:pos="9072"/>
      </w:tabs>
    </w:pPr>
  </w:style>
  <w:style w:type="character" w:customStyle="1" w:styleId="FuzeileZchn">
    <w:name w:val="Fußzeile Zchn"/>
    <w:basedOn w:val="Absatz-Standardschriftart"/>
    <w:link w:val="Fuzeile"/>
    <w:uiPriority w:val="99"/>
    <w:rsid w:val="003409E9"/>
  </w:style>
  <w:style w:type="paragraph" w:styleId="berarbeitung">
    <w:name w:val="Revision"/>
    <w:hidden/>
    <w:uiPriority w:val="99"/>
    <w:semiHidden/>
    <w:rsid w:val="00490285"/>
  </w:style>
  <w:style w:type="paragraph" w:styleId="StandardWeb">
    <w:name w:val="Normal (Web)"/>
    <w:basedOn w:val="Standard"/>
    <w:uiPriority w:val="99"/>
    <w:semiHidden/>
    <w:unhideWhenUsed/>
    <w:rsid w:val="003C0D95"/>
    <w:pPr>
      <w:spacing w:before="100" w:beforeAutospacing="1" w:after="100" w:afterAutospacing="1"/>
    </w:pPr>
    <w:rPr>
      <w:rFonts w:ascii="Times New Roman" w:hAnsi="Times New Roman" w:cs="Times New Roman"/>
      <w:lang w:eastAsia="de-DE"/>
    </w:rPr>
  </w:style>
  <w:style w:type="character" w:styleId="Kommentarzeichen">
    <w:name w:val="annotation reference"/>
    <w:basedOn w:val="Absatz-Standardschriftart"/>
    <w:uiPriority w:val="99"/>
    <w:semiHidden/>
    <w:unhideWhenUsed/>
    <w:rsid w:val="003C0D95"/>
    <w:rPr>
      <w:sz w:val="18"/>
      <w:szCs w:val="18"/>
    </w:rPr>
  </w:style>
  <w:style w:type="paragraph" w:styleId="Kommentartext">
    <w:name w:val="annotation text"/>
    <w:basedOn w:val="Standard"/>
    <w:link w:val="KommentartextZchn"/>
    <w:uiPriority w:val="99"/>
    <w:semiHidden/>
    <w:unhideWhenUsed/>
    <w:rsid w:val="003C0D95"/>
  </w:style>
  <w:style w:type="character" w:customStyle="1" w:styleId="KommentartextZchn">
    <w:name w:val="Kommentartext Zchn"/>
    <w:basedOn w:val="Absatz-Standardschriftart"/>
    <w:link w:val="Kommentartext"/>
    <w:uiPriority w:val="99"/>
    <w:semiHidden/>
    <w:rsid w:val="003C0D95"/>
  </w:style>
  <w:style w:type="paragraph" w:styleId="Kommentarthema">
    <w:name w:val="annotation subject"/>
    <w:basedOn w:val="Kommentartext"/>
    <w:next w:val="Kommentartext"/>
    <w:link w:val="KommentarthemaZchn"/>
    <w:uiPriority w:val="99"/>
    <w:semiHidden/>
    <w:unhideWhenUsed/>
    <w:rsid w:val="003C0D95"/>
    <w:rPr>
      <w:b/>
      <w:bCs/>
      <w:sz w:val="20"/>
      <w:szCs w:val="20"/>
    </w:rPr>
  </w:style>
  <w:style w:type="character" w:customStyle="1" w:styleId="KommentarthemaZchn">
    <w:name w:val="Kommentarthema Zchn"/>
    <w:basedOn w:val="KommentartextZchn"/>
    <w:link w:val="Kommentarthema"/>
    <w:uiPriority w:val="99"/>
    <w:semiHidden/>
    <w:rsid w:val="003C0D95"/>
    <w:rPr>
      <w:b/>
      <w:bCs/>
      <w:sz w:val="20"/>
      <w:szCs w:val="20"/>
    </w:rPr>
  </w:style>
  <w:style w:type="paragraph" w:styleId="Sprechblasentext">
    <w:name w:val="Balloon Text"/>
    <w:basedOn w:val="Standard"/>
    <w:link w:val="SprechblasentextZchn"/>
    <w:uiPriority w:val="99"/>
    <w:semiHidden/>
    <w:unhideWhenUsed/>
    <w:rsid w:val="003C0D9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C0D95"/>
    <w:rPr>
      <w:rFonts w:ascii="Times New Roman" w:hAnsi="Times New Roman" w:cs="Times New Roman"/>
      <w:sz w:val="18"/>
      <w:szCs w:val="18"/>
    </w:rPr>
  </w:style>
  <w:style w:type="paragraph" w:styleId="Funotentext">
    <w:name w:val="footnote text"/>
    <w:basedOn w:val="Standard"/>
    <w:link w:val="FunotentextZchn"/>
    <w:uiPriority w:val="99"/>
    <w:unhideWhenUsed/>
    <w:rsid w:val="000945C7"/>
  </w:style>
  <w:style w:type="character" w:customStyle="1" w:styleId="FunotentextZchn">
    <w:name w:val="Fußnotentext Zchn"/>
    <w:basedOn w:val="Absatz-Standardschriftart"/>
    <w:link w:val="Funotentext"/>
    <w:uiPriority w:val="99"/>
    <w:rsid w:val="000945C7"/>
  </w:style>
  <w:style w:type="character" w:styleId="Funotenzeichen">
    <w:name w:val="footnote reference"/>
    <w:basedOn w:val="Absatz-Standardschriftart"/>
    <w:uiPriority w:val="99"/>
    <w:unhideWhenUsed/>
    <w:rsid w:val="00094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7791">
      <w:bodyDiv w:val="1"/>
      <w:marLeft w:val="0"/>
      <w:marRight w:val="0"/>
      <w:marTop w:val="0"/>
      <w:marBottom w:val="0"/>
      <w:divBdr>
        <w:top w:val="none" w:sz="0" w:space="0" w:color="auto"/>
        <w:left w:val="none" w:sz="0" w:space="0" w:color="auto"/>
        <w:bottom w:val="none" w:sz="0" w:space="0" w:color="auto"/>
        <w:right w:val="none" w:sz="0" w:space="0" w:color="auto"/>
      </w:divBdr>
      <w:divsChild>
        <w:div w:id="840122596">
          <w:marLeft w:val="0"/>
          <w:marRight w:val="0"/>
          <w:marTop w:val="0"/>
          <w:marBottom w:val="0"/>
          <w:divBdr>
            <w:top w:val="none" w:sz="0" w:space="0" w:color="auto"/>
            <w:left w:val="none" w:sz="0" w:space="0" w:color="auto"/>
            <w:bottom w:val="none" w:sz="0" w:space="0" w:color="auto"/>
            <w:right w:val="none" w:sz="0" w:space="0" w:color="auto"/>
          </w:divBdr>
          <w:divsChild>
            <w:div w:id="1315064758">
              <w:marLeft w:val="0"/>
              <w:marRight w:val="0"/>
              <w:marTop w:val="0"/>
              <w:marBottom w:val="0"/>
              <w:divBdr>
                <w:top w:val="none" w:sz="0" w:space="0" w:color="auto"/>
                <w:left w:val="none" w:sz="0" w:space="0" w:color="auto"/>
                <w:bottom w:val="none" w:sz="0" w:space="0" w:color="auto"/>
                <w:right w:val="none" w:sz="0" w:space="0" w:color="auto"/>
              </w:divBdr>
              <w:divsChild>
                <w:div w:id="6129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617">
      <w:bodyDiv w:val="1"/>
      <w:marLeft w:val="0"/>
      <w:marRight w:val="0"/>
      <w:marTop w:val="0"/>
      <w:marBottom w:val="0"/>
      <w:divBdr>
        <w:top w:val="none" w:sz="0" w:space="0" w:color="auto"/>
        <w:left w:val="none" w:sz="0" w:space="0" w:color="auto"/>
        <w:bottom w:val="none" w:sz="0" w:space="0" w:color="auto"/>
        <w:right w:val="none" w:sz="0" w:space="0" w:color="auto"/>
      </w:divBdr>
      <w:divsChild>
        <w:div w:id="1824807236">
          <w:marLeft w:val="0"/>
          <w:marRight w:val="0"/>
          <w:marTop w:val="0"/>
          <w:marBottom w:val="0"/>
          <w:divBdr>
            <w:top w:val="none" w:sz="0" w:space="0" w:color="auto"/>
            <w:left w:val="none" w:sz="0" w:space="0" w:color="auto"/>
            <w:bottom w:val="none" w:sz="0" w:space="0" w:color="auto"/>
            <w:right w:val="none" w:sz="0" w:space="0" w:color="auto"/>
          </w:divBdr>
          <w:divsChild>
            <w:div w:id="675379535">
              <w:marLeft w:val="0"/>
              <w:marRight w:val="0"/>
              <w:marTop w:val="0"/>
              <w:marBottom w:val="0"/>
              <w:divBdr>
                <w:top w:val="none" w:sz="0" w:space="0" w:color="auto"/>
                <w:left w:val="none" w:sz="0" w:space="0" w:color="auto"/>
                <w:bottom w:val="none" w:sz="0" w:space="0" w:color="auto"/>
                <w:right w:val="none" w:sz="0" w:space="0" w:color="auto"/>
              </w:divBdr>
              <w:divsChild>
                <w:div w:id="15822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6372">
      <w:bodyDiv w:val="1"/>
      <w:marLeft w:val="0"/>
      <w:marRight w:val="0"/>
      <w:marTop w:val="0"/>
      <w:marBottom w:val="0"/>
      <w:divBdr>
        <w:top w:val="none" w:sz="0" w:space="0" w:color="auto"/>
        <w:left w:val="none" w:sz="0" w:space="0" w:color="auto"/>
        <w:bottom w:val="none" w:sz="0" w:space="0" w:color="auto"/>
        <w:right w:val="none" w:sz="0" w:space="0" w:color="auto"/>
      </w:divBdr>
      <w:divsChild>
        <w:div w:id="813764463">
          <w:marLeft w:val="0"/>
          <w:marRight w:val="0"/>
          <w:marTop w:val="0"/>
          <w:marBottom w:val="0"/>
          <w:divBdr>
            <w:top w:val="none" w:sz="0" w:space="0" w:color="auto"/>
            <w:left w:val="none" w:sz="0" w:space="0" w:color="auto"/>
            <w:bottom w:val="none" w:sz="0" w:space="0" w:color="auto"/>
            <w:right w:val="none" w:sz="0" w:space="0" w:color="auto"/>
          </w:divBdr>
          <w:divsChild>
            <w:div w:id="464927946">
              <w:marLeft w:val="0"/>
              <w:marRight w:val="0"/>
              <w:marTop w:val="0"/>
              <w:marBottom w:val="0"/>
              <w:divBdr>
                <w:top w:val="none" w:sz="0" w:space="0" w:color="auto"/>
                <w:left w:val="none" w:sz="0" w:space="0" w:color="auto"/>
                <w:bottom w:val="none" w:sz="0" w:space="0" w:color="auto"/>
                <w:right w:val="none" w:sz="0" w:space="0" w:color="auto"/>
              </w:divBdr>
              <w:divsChild>
                <w:div w:id="11522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2903">
      <w:bodyDiv w:val="1"/>
      <w:marLeft w:val="0"/>
      <w:marRight w:val="0"/>
      <w:marTop w:val="0"/>
      <w:marBottom w:val="0"/>
      <w:divBdr>
        <w:top w:val="none" w:sz="0" w:space="0" w:color="auto"/>
        <w:left w:val="none" w:sz="0" w:space="0" w:color="auto"/>
        <w:bottom w:val="none" w:sz="0" w:space="0" w:color="auto"/>
        <w:right w:val="none" w:sz="0" w:space="0" w:color="auto"/>
      </w:divBdr>
      <w:divsChild>
        <w:div w:id="1021006675">
          <w:marLeft w:val="0"/>
          <w:marRight w:val="0"/>
          <w:marTop w:val="0"/>
          <w:marBottom w:val="0"/>
          <w:divBdr>
            <w:top w:val="none" w:sz="0" w:space="0" w:color="auto"/>
            <w:left w:val="none" w:sz="0" w:space="0" w:color="auto"/>
            <w:bottom w:val="none" w:sz="0" w:space="0" w:color="auto"/>
            <w:right w:val="none" w:sz="0" w:space="0" w:color="auto"/>
          </w:divBdr>
          <w:divsChild>
            <w:div w:id="1597863299">
              <w:marLeft w:val="0"/>
              <w:marRight w:val="0"/>
              <w:marTop w:val="0"/>
              <w:marBottom w:val="0"/>
              <w:divBdr>
                <w:top w:val="none" w:sz="0" w:space="0" w:color="auto"/>
                <w:left w:val="none" w:sz="0" w:space="0" w:color="auto"/>
                <w:bottom w:val="none" w:sz="0" w:space="0" w:color="auto"/>
                <w:right w:val="none" w:sz="0" w:space="0" w:color="auto"/>
              </w:divBdr>
              <w:divsChild>
                <w:div w:id="1916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microsoft.com/office/2007/relationships/hdphoto" Target="media/hdphoto1.wdp"/><Relationship Id="rId20" Type="http://schemas.openxmlformats.org/officeDocument/2006/relationships/hyperlink" Target="http://www.european-council.europa.eu" TargetMode="External"/><Relationship Id="rId21" Type="http://schemas.openxmlformats.org/officeDocument/2006/relationships/image" Target="media/image3.jpeg"/><Relationship Id="rId22" Type="http://schemas.openxmlformats.org/officeDocument/2006/relationships/hyperlink" Target="https://ec.europa.eu/info/legal-notice_de" TargetMode="External"/><Relationship Id="rId23" Type="http://schemas.openxmlformats.org/officeDocument/2006/relationships/hyperlink" Target="https://ec.europa.eu/info/legal-notice_de" TargetMode="External"/><Relationship Id="rId24" Type="http://schemas.openxmlformats.org/officeDocument/2006/relationships/image" Target="media/image4.jpeg"/><Relationship Id="rId25" Type="http://schemas.openxmlformats.org/officeDocument/2006/relationships/hyperlink" Target="https://ec.europa.eu/commission/commissioners/2014-2019/mogherini_en" TargetMode="External"/><Relationship Id="rId26" Type="http://schemas.openxmlformats.org/officeDocument/2006/relationships/hyperlink" Target="https://www.ecb.europa.eu/ecb/orga/decisions/genc/shared/img/draghi_491x658.jpg" TargetMode="External"/><Relationship Id="rId27" Type="http://schemas.openxmlformats.org/officeDocument/2006/relationships/image" Target="media/image5.jpeg"/><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europarl.de/de/europa_und_sie/das_ep.html" TargetMode="External"/><Relationship Id="rId11" Type="http://schemas.openxmlformats.org/officeDocument/2006/relationships/hyperlink" Target="http://www.europabuero.info/tipps_details.php?los=0&amp;scr1=119&amp;scr2=&amp;scr3=&amp;cont_id=12&amp;p_nr=1" TargetMode="External"/><Relationship Id="rId12" Type="http://schemas.openxmlformats.org/officeDocument/2006/relationships/image" Target="media/image2.jpeg"/><Relationship Id="rId13" Type="http://schemas.openxmlformats.org/officeDocument/2006/relationships/hyperlink" Target="http://eeas.europa.eu/cfsp/index_de.htm" TargetMode="External"/><Relationship Id="rId14" Type="http://schemas.openxmlformats.org/officeDocument/2006/relationships/hyperlink" Target="https://europa.eu/european-union/about-eu/institutions-bodies/european-commission_de" TargetMode="External"/><Relationship Id="rId15" Type="http://schemas.openxmlformats.org/officeDocument/2006/relationships/hyperlink" Target="https://europa.eu/european-union/about-eu/institutions-bodies/council-eu_de" TargetMode="External"/><Relationship Id="rId16" Type="http://schemas.openxmlformats.org/officeDocument/2006/relationships/hyperlink" Target="http://ec.europa.eu/dgs/communication/index_de.htm" TargetMode="External"/><Relationship Id="rId17" Type="http://schemas.openxmlformats.org/officeDocument/2006/relationships/hyperlink" Target="http://ec.europa.eu/dgs/communication/index_de.htm" TargetMode="External"/><Relationship Id="rId18" Type="http://schemas.openxmlformats.org/officeDocument/2006/relationships/hyperlink" Target="http://www.consilium.europa.eu/de/press/" TargetMode="External"/><Relationship Id="rId19" Type="http://schemas.openxmlformats.org/officeDocument/2006/relationships/hyperlink" Target="https://www.duisburg.de/micro2/europe_direct/ueber_uns/010content/impressum.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2D8D33-C225-2C44-96C7-0E3C6D7C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3233</Words>
  <Characters>20374</Characters>
  <Application>Microsoft Macintosh Word</Application>
  <DocSecurity>0</DocSecurity>
  <Lines>169</Lines>
  <Paragraphs>47</Paragraphs>
  <ScaleCrop>false</ScaleCrop>
  <HeadingPairs>
    <vt:vector size="4" baseType="variant">
      <vt:variant>
        <vt:lpstr>Titel</vt:lpstr>
      </vt:variant>
      <vt:variant>
        <vt:i4>1</vt:i4>
      </vt:variant>
      <vt:variant>
        <vt:lpstr>Headings</vt:lpstr>
      </vt:variant>
      <vt:variant>
        <vt:i4>22</vt:i4>
      </vt:variant>
    </vt:vector>
  </HeadingPairs>
  <TitlesOfParts>
    <vt:vector size="23" baseType="lpstr">
      <vt:lpstr/>
      <vt:lpstr>Das Europäische Parlament – die Stimme der Bürgerinnen und Bürger</vt:lpstr>
      <vt:lpstr>Aufgaben und Ziele</vt:lpstr>
      <vt:lpstr>Sitz des Europäischen Parlaments</vt:lpstr>
      <vt:lpstr>Anzahl der Abgeordneten</vt:lpstr>
      <vt:lpstr/>
      <vt:lpstr>Literatur- und Abbildungsverzeichnis</vt:lpstr>
      <vt:lpstr/>
      <vt:lpstr/>
      <vt:lpstr/>
      <vt:lpstr/>
      <vt:lpstr/>
      <vt:lpstr/>
      <vt:lpstr/>
      <vt:lpstr/>
      <vt:lpstr/>
      <vt:lpstr/>
      <vt:lpstr/>
      <vt:lpstr/>
      <vt:lpstr/>
      <vt:lpstr/>
      <vt:lpstr>Der Europäische Rat</vt:lpstr>
      <vt:lpstr>Der Europäische Rat ist die oberste politische Institution der EU. </vt:lpstr>
    </vt:vector>
  </TitlesOfParts>
  <LinksUpToDate>false</LinksUpToDate>
  <CharactersWithSpaces>23560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cp:lastPrinted>2017-03-13T14:15:00Z</cp:lastPrinted>
  <dcterms:created xsi:type="dcterms:W3CDTF">2017-03-16T18:50:00Z</dcterms:created>
  <dcterms:modified xsi:type="dcterms:W3CDTF">2017-03-16T18:50:00Z</dcterms:modified>
</cp:coreProperties>
</file>