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495F56" w14:textId="17DEA263" w:rsidR="00081AEE" w:rsidRPr="00081AEE" w:rsidRDefault="00081AEE" w:rsidP="00F93D98">
      <w:pPr>
        <w:spacing w:line="360" w:lineRule="auto"/>
        <w:rPr>
          <w:b/>
          <w:bCs/>
          <w:lang w:val="de-DE"/>
        </w:rPr>
      </w:pPr>
      <w:r w:rsidRPr="00081AEE">
        <w:rPr>
          <w:b/>
          <w:bCs/>
          <w:lang w:val="de-DE"/>
        </w:rPr>
        <w:t>Essay A</w:t>
      </w:r>
    </w:p>
    <w:p w14:paraId="7E0F382C" w14:textId="5DDC3AA2" w:rsidR="00AC5835" w:rsidRDefault="00AC5835" w:rsidP="00F93D98">
      <w:pPr>
        <w:spacing w:line="360" w:lineRule="auto"/>
        <w:rPr>
          <w:lang w:val="de-DE"/>
        </w:rPr>
      </w:pPr>
      <w:r>
        <w:rPr>
          <w:lang w:val="de-DE"/>
        </w:rPr>
        <w:t xml:space="preserve">Immer wieder </w:t>
      </w:r>
      <w:r w:rsidR="00761395">
        <w:rPr>
          <w:lang w:val="de-DE"/>
        </w:rPr>
        <w:t>ist</w:t>
      </w:r>
      <w:r>
        <w:rPr>
          <w:lang w:val="de-DE"/>
        </w:rPr>
        <w:t xml:space="preserve"> de</w:t>
      </w:r>
      <w:r w:rsidR="00761395">
        <w:rPr>
          <w:lang w:val="de-DE"/>
        </w:rPr>
        <w:t>r</w:t>
      </w:r>
      <w:r>
        <w:rPr>
          <w:lang w:val="de-DE"/>
        </w:rPr>
        <w:t xml:space="preserve"> Spruch „Digitalisierung – Fluch und Segen zugleich“</w:t>
      </w:r>
      <w:r w:rsidR="00761395">
        <w:rPr>
          <w:lang w:val="de-DE"/>
        </w:rPr>
        <w:t xml:space="preserve"> zu hören</w:t>
      </w:r>
      <w:r>
        <w:rPr>
          <w:lang w:val="de-DE"/>
        </w:rPr>
        <w:t xml:space="preserve">. Unter anderem auf dieses Thema geht der Text „Geographien digitaler Alltagskultur. Überlegungen zur Digitalisierung in Schule und Unterricht“ von Tilo Felgenhauer und Karsten Gäbler ein. </w:t>
      </w:r>
      <w:r w:rsidR="00761395">
        <w:rPr>
          <w:lang w:val="de-DE"/>
        </w:rPr>
        <w:t>E</w:t>
      </w:r>
      <w:r>
        <w:rPr>
          <w:lang w:val="de-DE"/>
        </w:rPr>
        <w:t xml:space="preserve">inen Textabschnitt möchte ich in diesem </w:t>
      </w:r>
      <w:r w:rsidR="00761395">
        <w:rPr>
          <w:lang w:val="de-DE"/>
        </w:rPr>
        <w:t>Essay hervorheben</w:t>
      </w:r>
      <w:r>
        <w:rPr>
          <w:lang w:val="de-DE"/>
        </w:rPr>
        <w:t>. Die Autoren schreiben:</w:t>
      </w:r>
      <w:r w:rsidR="00761395">
        <w:rPr>
          <w:lang w:val="de-DE"/>
        </w:rPr>
        <w:t xml:space="preserve"> </w:t>
      </w:r>
      <w:r>
        <w:rPr>
          <w:lang w:val="de-DE"/>
        </w:rPr>
        <w:t>„Die Digitalisierung der Arbeit („Arbeit 4.0“) hingegen verwischt zunehmend die räumlichen Grenzen von Arbeits- und Privatsphäre und erzeugt neue Freiheiten wie auch neue Formen der Ausbeutung.“ (F</w:t>
      </w:r>
      <w:r w:rsidR="00081AEE">
        <w:rPr>
          <w:lang w:val="de-DE"/>
        </w:rPr>
        <w:t>elgenhauer &amp; Gäbler, 2019, S. 6).</w:t>
      </w:r>
    </w:p>
    <w:p w14:paraId="52C13381" w14:textId="4EA4A447" w:rsidR="00F5737B" w:rsidRDefault="00DF4C80" w:rsidP="00F93D98">
      <w:pPr>
        <w:spacing w:line="360" w:lineRule="auto"/>
        <w:rPr>
          <w:lang w:val="de-DE"/>
        </w:rPr>
      </w:pPr>
      <w:r>
        <w:rPr>
          <w:lang w:val="de-DE"/>
        </w:rPr>
        <w:t>Diese Thematik kann auch auf den Schulalltag übertragen werden, den</w:t>
      </w:r>
      <w:r w:rsidR="00761395">
        <w:rPr>
          <w:lang w:val="de-DE"/>
        </w:rPr>
        <w:t>n die Digitalisierung der Schule schreitet immer weiter voran</w:t>
      </w:r>
      <w:r>
        <w:rPr>
          <w:lang w:val="de-DE"/>
        </w:rPr>
        <w:t xml:space="preserve">. </w:t>
      </w:r>
      <w:r w:rsidR="00F5737B">
        <w:rPr>
          <w:lang w:val="de-DE"/>
        </w:rPr>
        <w:t>Wie auch bereits im Zitat angeführt, bringt</w:t>
      </w:r>
      <w:r>
        <w:rPr>
          <w:lang w:val="de-DE"/>
        </w:rPr>
        <w:t xml:space="preserve"> dies </w:t>
      </w:r>
      <w:r w:rsidR="00F5737B">
        <w:rPr>
          <w:lang w:val="de-DE"/>
        </w:rPr>
        <w:t xml:space="preserve">sowohl Vor- als auch Nachteile mit sich. Ein Vorteil ist die Ortsunabhängigkeit des Arbeitens. Ob im Zug, am Strand oder zu Hause, mit einer entsprechenden Digitalen Grundausstattung ist das </w:t>
      </w:r>
      <w:r>
        <w:rPr>
          <w:lang w:val="de-DE"/>
        </w:rPr>
        <w:t>Lernen oder das Erledigen von Schulaufträgen</w:t>
      </w:r>
      <w:r w:rsidR="00F5737B">
        <w:rPr>
          <w:lang w:val="de-DE"/>
        </w:rPr>
        <w:t xml:space="preserve"> an keinen direkten festen Ort gebunden. Dies ermöglicht große Flexibilität</w:t>
      </w:r>
      <w:r w:rsidR="00761395">
        <w:rPr>
          <w:lang w:val="de-DE"/>
        </w:rPr>
        <w:t xml:space="preserve"> und Freiheit. </w:t>
      </w:r>
      <w:r w:rsidR="008847C4">
        <w:rPr>
          <w:lang w:val="de-DE"/>
        </w:rPr>
        <w:t xml:space="preserve">Besonders für </w:t>
      </w:r>
      <w:r>
        <w:rPr>
          <w:lang w:val="de-DE"/>
        </w:rPr>
        <w:t xml:space="preserve">Schülerinnen und Schüler, die beispielsweise aus gesundheitlichen Gründen nicht vor Ort in der Schule sein können, kann dies ein großer Vorteil sein. </w:t>
      </w:r>
      <w:r w:rsidR="008847C4">
        <w:rPr>
          <w:lang w:val="de-DE"/>
        </w:rPr>
        <w:t xml:space="preserve">Hand in Hand damit geht allerdings auch ein Nachteil: </w:t>
      </w:r>
      <w:r>
        <w:rPr>
          <w:lang w:val="de-DE"/>
        </w:rPr>
        <w:t>Schule</w:t>
      </w:r>
      <w:r w:rsidR="008847C4">
        <w:rPr>
          <w:lang w:val="de-DE"/>
        </w:rPr>
        <w:t xml:space="preserve"> ohne Sozialkontakt. Während </w:t>
      </w:r>
      <w:r>
        <w:rPr>
          <w:lang w:val="de-DE"/>
        </w:rPr>
        <w:t>in Schulen</w:t>
      </w:r>
      <w:r w:rsidR="008847C4">
        <w:rPr>
          <w:lang w:val="de-DE"/>
        </w:rPr>
        <w:t xml:space="preserve"> noch weitere Kolleginnen und Kollegen vor Ort physisch angetroffen werden, beschränkt sich der </w:t>
      </w:r>
      <w:r w:rsidR="00761395">
        <w:rPr>
          <w:lang w:val="de-DE"/>
        </w:rPr>
        <w:t xml:space="preserve">digitale </w:t>
      </w:r>
      <w:r w:rsidR="008847C4">
        <w:rPr>
          <w:lang w:val="de-DE"/>
        </w:rPr>
        <w:t xml:space="preserve">Sozialkontakt oft auf </w:t>
      </w:r>
      <w:r w:rsidR="00761395">
        <w:rPr>
          <w:lang w:val="de-DE"/>
        </w:rPr>
        <w:t xml:space="preserve">zum Beispiel </w:t>
      </w:r>
      <w:r w:rsidR="008847C4">
        <w:rPr>
          <w:lang w:val="de-DE"/>
        </w:rPr>
        <w:t>ein Telefonat</w:t>
      </w:r>
      <w:r w:rsidR="00761395">
        <w:rPr>
          <w:lang w:val="de-DE"/>
        </w:rPr>
        <w:t xml:space="preserve"> oder </w:t>
      </w:r>
      <w:r w:rsidR="008847C4">
        <w:rPr>
          <w:lang w:val="de-DE"/>
        </w:rPr>
        <w:t>eine Videokonferenz</w:t>
      </w:r>
      <w:r w:rsidR="00761395">
        <w:rPr>
          <w:lang w:val="de-DE"/>
        </w:rPr>
        <w:t xml:space="preserve">. </w:t>
      </w:r>
      <w:r w:rsidR="008847C4">
        <w:rPr>
          <w:lang w:val="de-DE"/>
        </w:rPr>
        <w:t>Vor allem für Menschen, die eher wenig sozialen Kontakt in der Freizeit haben, kann dies zu einem Problem w</w:t>
      </w:r>
      <w:r w:rsidR="00761395">
        <w:rPr>
          <w:lang w:val="de-DE"/>
        </w:rPr>
        <w:t>erd</w:t>
      </w:r>
      <w:r w:rsidR="008847C4">
        <w:rPr>
          <w:lang w:val="de-DE"/>
        </w:rPr>
        <w:t xml:space="preserve">en und </w:t>
      </w:r>
      <w:r w:rsidR="00761395">
        <w:rPr>
          <w:lang w:val="de-DE"/>
        </w:rPr>
        <w:t xml:space="preserve">beispielsweise </w:t>
      </w:r>
      <w:r w:rsidR="008847C4">
        <w:rPr>
          <w:lang w:val="de-DE"/>
        </w:rPr>
        <w:t>zur Vereinsamung führen.</w:t>
      </w:r>
    </w:p>
    <w:p w14:paraId="6EA3C9AE" w14:textId="7C35FCE0" w:rsidR="008847C4" w:rsidRDefault="008847C4" w:rsidP="00F93D98">
      <w:pPr>
        <w:spacing w:line="360" w:lineRule="auto"/>
        <w:rPr>
          <w:lang w:val="de-DE"/>
        </w:rPr>
      </w:pPr>
      <w:r>
        <w:rPr>
          <w:lang w:val="de-DE"/>
        </w:rPr>
        <w:t xml:space="preserve">Ein weiterer Nachteil ist, das Verschwimmen der Grenzen von Privatsphäre und </w:t>
      </w:r>
      <w:r w:rsidR="00DF4C80">
        <w:rPr>
          <w:lang w:val="de-DE"/>
        </w:rPr>
        <w:t>Schule</w:t>
      </w:r>
      <w:r>
        <w:rPr>
          <w:lang w:val="de-DE"/>
        </w:rPr>
        <w:t xml:space="preserve">. Bereits ohne die digitale Arbeit haben viele Menschen Schwierigkeiten mit einer gesunden Work-Life-Balance. Erschwert wird dies dann noch zusätzlich durch das digitale Arbeiten, denn theoretisch kann auch zu Hause, im Urlaub oder auf Ausflügen jederzeit gearbeitet werden. Eine mögliche Folge kann beispielsweise sein, dass sich manche </w:t>
      </w:r>
      <w:r w:rsidR="00DF4C80">
        <w:rPr>
          <w:lang w:val="de-DE"/>
        </w:rPr>
        <w:t>Schülerinnen und Schüler</w:t>
      </w:r>
      <w:r>
        <w:rPr>
          <w:lang w:val="de-DE"/>
        </w:rPr>
        <w:t xml:space="preserve"> </w:t>
      </w:r>
      <w:r w:rsidR="00DF4C80">
        <w:rPr>
          <w:lang w:val="de-DE"/>
        </w:rPr>
        <w:t>kaum mehr von der Arbeit distanzieren und somit ihr Risiko für Burnout ansteigen kann.</w:t>
      </w:r>
    </w:p>
    <w:p w14:paraId="063B1CA2" w14:textId="1D3F2378" w:rsidR="00081AEE" w:rsidRDefault="00DF4C80" w:rsidP="00F93D98">
      <w:pPr>
        <w:spacing w:line="360" w:lineRule="auto"/>
        <w:rPr>
          <w:lang w:val="de-DE"/>
        </w:rPr>
      </w:pPr>
      <w:r>
        <w:rPr>
          <w:lang w:val="de-DE"/>
        </w:rPr>
        <w:t xml:space="preserve">Für mich als Lehrperson ist folglich die Behandlung dieses Zitates im Unterricht sehr wichtig, denn mit der zunehmenden Digitalisierung </w:t>
      </w:r>
      <w:r w:rsidR="00E935EB">
        <w:rPr>
          <w:lang w:val="de-DE"/>
        </w:rPr>
        <w:t>werden die angeführten Punkte immer relevanter für die Schülerinnen und Schüler.</w:t>
      </w:r>
      <w:r>
        <w:rPr>
          <w:lang w:val="de-DE"/>
        </w:rPr>
        <w:t xml:space="preserve"> </w:t>
      </w:r>
    </w:p>
    <w:p w14:paraId="02FBDB14" w14:textId="6F521AE5" w:rsidR="00BC5D8B" w:rsidRDefault="00BC5D8B" w:rsidP="00F93D98">
      <w:pPr>
        <w:spacing w:line="360" w:lineRule="auto"/>
        <w:rPr>
          <w:lang w:val="de-DE"/>
        </w:rPr>
      </w:pPr>
      <w:r>
        <w:rPr>
          <w:lang w:val="de-DE"/>
        </w:rPr>
        <w:lastRenderedPageBreak/>
        <w:t>Quelle:</w:t>
      </w:r>
    </w:p>
    <w:p w14:paraId="6723E31A" w14:textId="5A774363" w:rsidR="00BC5D8B" w:rsidRPr="00AC5835" w:rsidRDefault="00BC5D8B" w:rsidP="00F93D98">
      <w:pPr>
        <w:spacing w:line="360" w:lineRule="auto"/>
        <w:rPr>
          <w:lang w:val="de-DE"/>
        </w:rPr>
      </w:pPr>
      <w:r w:rsidRPr="00BC5D8B">
        <w:t>Felgenhauer, T. &amp; Gäbler, K. (2019): Geographien digitaler Alltagskulturen. Überlegungen zur Digitalisierung in Schule und Unterricht. In: GW-Unterricht, 154, 5-20.</w:t>
      </w:r>
    </w:p>
    <w:sectPr w:rsidR="00BC5D8B" w:rsidRPr="00AC5835" w:rsidSect="00761395">
      <w:headerReference w:type="default" r:id="rId7"/>
      <w:pgSz w:w="11906" w:h="16838"/>
      <w:pgMar w:top="1417" w:right="1417" w:bottom="709"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8B32D" w14:textId="77777777" w:rsidR="00C87D49" w:rsidRDefault="00C87D49" w:rsidP="00F93D98">
      <w:pPr>
        <w:spacing w:after="0" w:line="240" w:lineRule="auto"/>
      </w:pPr>
      <w:r>
        <w:separator/>
      </w:r>
    </w:p>
  </w:endnote>
  <w:endnote w:type="continuationSeparator" w:id="0">
    <w:p w14:paraId="2649350A" w14:textId="77777777" w:rsidR="00C87D49" w:rsidRDefault="00C87D49" w:rsidP="00F93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70631F" w14:textId="77777777" w:rsidR="00C87D49" w:rsidRDefault="00C87D49" w:rsidP="00F93D98">
      <w:pPr>
        <w:spacing w:after="0" w:line="240" w:lineRule="auto"/>
      </w:pPr>
      <w:r>
        <w:separator/>
      </w:r>
    </w:p>
  </w:footnote>
  <w:footnote w:type="continuationSeparator" w:id="0">
    <w:p w14:paraId="0A72ADF4" w14:textId="77777777" w:rsidR="00C87D49" w:rsidRDefault="00C87D49" w:rsidP="00F93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DD9C1" w14:textId="502715F3" w:rsidR="00F93D98" w:rsidRPr="00F93D98" w:rsidRDefault="00F93D98">
    <w:pPr>
      <w:pStyle w:val="Kopfzeile"/>
      <w:rPr>
        <w:lang w:val="de-DE"/>
      </w:rPr>
    </w:pPr>
    <w:r>
      <w:rPr>
        <w:lang w:val="de-DE"/>
      </w:rPr>
      <w:t>Karin Schneeberger</w:t>
    </w:r>
    <w:r>
      <w:rPr>
        <w:lang w:val="de-DE"/>
      </w:rPr>
      <w:tab/>
      <w:t>Konservatorium Geomedien</w:t>
    </w:r>
    <w:r>
      <w:rPr>
        <w:lang w:val="de-DE"/>
      </w:rPr>
      <w:tab/>
      <w:t>12323576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EF2"/>
    <w:rsid w:val="00081AEE"/>
    <w:rsid w:val="00094EEE"/>
    <w:rsid w:val="0039327D"/>
    <w:rsid w:val="00761395"/>
    <w:rsid w:val="007A1EF2"/>
    <w:rsid w:val="008847C4"/>
    <w:rsid w:val="00A71651"/>
    <w:rsid w:val="00AC5835"/>
    <w:rsid w:val="00BC5D8B"/>
    <w:rsid w:val="00C87D49"/>
    <w:rsid w:val="00D44A22"/>
    <w:rsid w:val="00DF4C80"/>
    <w:rsid w:val="00E073C3"/>
    <w:rsid w:val="00E935EB"/>
    <w:rsid w:val="00F5737B"/>
    <w:rsid w:val="00F93D9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21A77"/>
  <w15:chartTrackingRefBased/>
  <w15:docId w15:val="{56E4CB5B-A811-4B29-8EB7-AF566178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A1E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A1E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A1EF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A1EF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A1EF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A1EF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A1EF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A1EF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A1EF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A1EF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A1EF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A1EF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A1EF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A1EF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A1EF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A1EF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A1EF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A1EF2"/>
    <w:rPr>
      <w:rFonts w:eastAsiaTheme="majorEastAsia" w:cstheme="majorBidi"/>
      <w:color w:val="272727" w:themeColor="text1" w:themeTint="D8"/>
    </w:rPr>
  </w:style>
  <w:style w:type="paragraph" w:styleId="Titel">
    <w:name w:val="Title"/>
    <w:basedOn w:val="Standard"/>
    <w:next w:val="Standard"/>
    <w:link w:val="TitelZchn"/>
    <w:uiPriority w:val="10"/>
    <w:qFormat/>
    <w:rsid w:val="007A1E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A1EF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A1EF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A1EF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A1EF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A1EF2"/>
    <w:rPr>
      <w:i/>
      <w:iCs/>
      <w:color w:val="404040" w:themeColor="text1" w:themeTint="BF"/>
    </w:rPr>
  </w:style>
  <w:style w:type="paragraph" w:styleId="Listenabsatz">
    <w:name w:val="List Paragraph"/>
    <w:basedOn w:val="Standard"/>
    <w:uiPriority w:val="34"/>
    <w:qFormat/>
    <w:rsid w:val="007A1EF2"/>
    <w:pPr>
      <w:ind w:left="720"/>
      <w:contextualSpacing/>
    </w:pPr>
  </w:style>
  <w:style w:type="character" w:styleId="IntensiveHervorhebung">
    <w:name w:val="Intense Emphasis"/>
    <w:basedOn w:val="Absatz-Standardschriftart"/>
    <w:uiPriority w:val="21"/>
    <w:qFormat/>
    <w:rsid w:val="007A1EF2"/>
    <w:rPr>
      <w:i/>
      <w:iCs/>
      <w:color w:val="0F4761" w:themeColor="accent1" w:themeShade="BF"/>
    </w:rPr>
  </w:style>
  <w:style w:type="paragraph" w:styleId="IntensivesZitat">
    <w:name w:val="Intense Quote"/>
    <w:basedOn w:val="Standard"/>
    <w:next w:val="Standard"/>
    <w:link w:val="IntensivesZitatZchn"/>
    <w:uiPriority w:val="30"/>
    <w:qFormat/>
    <w:rsid w:val="007A1E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A1EF2"/>
    <w:rPr>
      <w:i/>
      <w:iCs/>
      <w:color w:val="0F4761" w:themeColor="accent1" w:themeShade="BF"/>
    </w:rPr>
  </w:style>
  <w:style w:type="character" w:styleId="IntensiverVerweis">
    <w:name w:val="Intense Reference"/>
    <w:basedOn w:val="Absatz-Standardschriftart"/>
    <w:uiPriority w:val="32"/>
    <w:qFormat/>
    <w:rsid w:val="007A1EF2"/>
    <w:rPr>
      <w:b/>
      <w:bCs/>
      <w:smallCaps/>
      <w:color w:val="0F4761" w:themeColor="accent1" w:themeShade="BF"/>
      <w:spacing w:val="5"/>
    </w:rPr>
  </w:style>
  <w:style w:type="paragraph" w:styleId="Kopfzeile">
    <w:name w:val="header"/>
    <w:basedOn w:val="Standard"/>
    <w:link w:val="KopfzeileZchn"/>
    <w:uiPriority w:val="99"/>
    <w:unhideWhenUsed/>
    <w:rsid w:val="00F93D9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93D98"/>
  </w:style>
  <w:style w:type="paragraph" w:styleId="Fuzeile">
    <w:name w:val="footer"/>
    <w:basedOn w:val="Standard"/>
    <w:link w:val="FuzeileZchn"/>
    <w:uiPriority w:val="99"/>
    <w:unhideWhenUsed/>
    <w:rsid w:val="00F93D9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93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9F9F4-68FB-4D7A-AEA4-C114330C2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2262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Schneeberger</dc:creator>
  <cp:keywords/>
  <dc:description/>
  <cp:lastModifiedBy>Karin Schneeberger</cp:lastModifiedBy>
  <cp:revision>5</cp:revision>
  <dcterms:created xsi:type="dcterms:W3CDTF">2024-10-14T09:15:00Z</dcterms:created>
  <dcterms:modified xsi:type="dcterms:W3CDTF">2024-10-14T11:35:00Z</dcterms:modified>
</cp:coreProperties>
</file>