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D1B9D" w14:textId="77777777" w:rsidR="006A07CE" w:rsidRPr="006A07CE" w:rsidRDefault="006A07CE" w:rsidP="006A07CE">
      <w:pPr>
        <w:pStyle w:val="berschrift2"/>
        <w:rPr>
          <w:b/>
          <w:bCs/>
          <w:sz w:val="96"/>
          <w:szCs w:val="72"/>
        </w:rPr>
      </w:pPr>
      <w:bookmarkStart w:id="0" w:name="_Toc184483284"/>
      <w:r w:rsidRPr="006A07CE">
        <w:rPr>
          <w:b/>
          <w:bCs/>
          <w:sz w:val="96"/>
          <w:szCs w:val="72"/>
        </w:rPr>
        <w:t>Punktevergabe</w:t>
      </w:r>
      <w:bookmarkEnd w:id="0"/>
    </w:p>
    <w:p w14:paraId="65F93FD5" w14:textId="77777777" w:rsidR="006A07CE" w:rsidRPr="006A07CE" w:rsidRDefault="006A07CE" w:rsidP="006A07CE">
      <w:pPr>
        <w:rPr>
          <w:sz w:val="52"/>
          <w:szCs w:val="52"/>
        </w:rPr>
      </w:pPr>
      <w:r w:rsidRPr="006A07CE">
        <w:rPr>
          <w:color w:val="FFFFFF" w:themeColor="background1"/>
          <w:sz w:val="52"/>
          <w:szCs w:val="52"/>
          <w:u w:val="single" w:color="000000" w:themeColor="text1"/>
        </w:rPr>
        <w:t xml:space="preserve"> 1</w:t>
      </w:r>
      <w:r w:rsidRPr="006A07CE">
        <w:rPr>
          <w:color w:val="FFFFFF" w:themeColor="background1"/>
          <w:sz w:val="52"/>
          <w:szCs w:val="52"/>
        </w:rPr>
        <w:t xml:space="preserve"> </w:t>
      </w:r>
      <w:r w:rsidRPr="006A07CE">
        <w:rPr>
          <w:sz w:val="52"/>
          <w:szCs w:val="52"/>
        </w:rPr>
        <w:t>Punkt für die Begriffserklärung „Tracking Art“</w:t>
      </w:r>
    </w:p>
    <w:p w14:paraId="2612BA81" w14:textId="77777777" w:rsidR="006A07CE" w:rsidRPr="006A07CE" w:rsidRDefault="006A07CE" w:rsidP="006A07CE">
      <w:pPr>
        <w:rPr>
          <w:sz w:val="52"/>
          <w:szCs w:val="52"/>
        </w:rPr>
      </w:pPr>
      <w:r w:rsidRPr="006A07CE">
        <w:rPr>
          <w:color w:val="FFFFFF" w:themeColor="background1"/>
          <w:sz w:val="52"/>
          <w:szCs w:val="52"/>
          <w:u w:val="single" w:color="000000" w:themeColor="text1"/>
        </w:rPr>
        <w:t xml:space="preserve"> 1</w:t>
      </w:r>
      <w:r w:rsidRPr="006A07CE">
        <w:rPr>
          <w:color w:val="FFFFFF" w:themeColor="background1"/>
          <w:sz w:val="52"/>
          <w:szCs w:val="52"/>
        </w:rPr>
        <w:t xml:space="preserve"> </w:t>
      </w:r>
      <w:r w:rsidRPr="006A07CE">
        <w:rPr>
          <w:sz w:val="52"/>
          <w:szCs w:val="52"/>
        </w:rPr>
        <w:t>Punkt für die Begriffserklärung „</w:t>
      </w:r>
      <w:proofErr w:type="spellStart"/>
      <w:r w:rsidRPr="006A07CE">
        <w:rPr>
          <w:sz w:val="52"/>
          <w:szCs w:val="52"/>
        </w:rPr>
        <w:t>Komoot</w:t>
      </w:r>
      <w:proofErr w:type="spellEnd"/>
      <w:r w:rsidRPr="006A07CE">
        <w:rPr>
          <w:sz w:val="52"/>
          <w:szCs w:val="52"/>
        </w:rPr>
        <w:t>“</w:t>
      </w:r>
    </w:p>
    <w:p w14:paraId="37899E76" w14:textId="77777777" w:rsidR="006A07CE" w:rsidRPr="006A07CE" w:rsidRDefault="006A07CE" w:rsidP="006A07CE">
      <w:pPr>
        <w:rPr>
          <w:sz w:val="52"/>
          <w:szCs w:val="52"/>
        </w:rPr>
      </w:pPr>
      <w:r w:rsidRPr="006A07CE">
        <w:rPr>
          <w:color w:val="FFFFFF" w:themeColor="background1"/>
          <w:sz w:val="52"/>
          <w:szCs w:val="52"/>
          <w:u w:val="single" w:color="000000" w:themeColor="text1"/>
        </w:rPr>
        <w:t xml:space="preserve"> 1</w:t>
      </w:r>
      <w:r w:rsidRPr="006A07CE">
        <w:rPr>
          <w:color w:val="FFFFFF" w:themeColor="background1"/>
          <w:sz w:val="52"/>
          <w:szCs w:val="52"/>
        </w:rPr>
        <w:t xml:space="preserve"> </w:t>
      </w:r>
      <w:r w:rsidRPr="006A07CE">
        <w:rPr>
          <w:sz w:val="52"/>
          <w:szCs w:val="52"/>
        </w:rPr>
        <w:t>Punkt für die Begriffserklärung „GNSS“</w:t>
      </w:r>
    </w:p>
    <w:p w14:paraId="3590E62A" w14:textId="77777777" w:rsidR="006A07CE" w:rsidRPr="006A07CE" w:rsidRDefault="006A07CE" w:rsidP="006A07CE">
      <w:pPr>
        <w:rPr>
          <w:sz w:val="52"/>
          <w:szCs w:val="52"/>
        </w:rPr>
      </w:pPr>
      <w:r w:rsidRPr="006A07CE">
        <w:rPr>
          <w:color w:val="FFFFFF" w:themeColor="background1"/>
          <w:sz w:val="52"/>
          <w:szCs w:val="52"/>
          <w:u w:val="single" w:color="000000" w:themeColor="text1"/>
        </w:rPr>
        <w:t xml:space="preserve"> 1</w:t>
      </w:r>
      <w:r w:rsidRPr="006A07CE">
        <w:rPr>
          <w:color w:val="FFFFFF" w:themeColor="background1"/>
          <w:sz w:val="52"/>
          <w:szCs w:val="52"/>
        </w:rPr>
        <w:t xml:space="preserve"> </w:t>
      </w:r>
      <w:r w:rsidRPr="006A07CE">
        <w:rPr>
          <w:sz w:val="52"/>
          <w:szCs w:val="52"/>
        </w:rPr>
        <w:t>Punkt für die Begriffserklärung „GPS“</w:t>
      </w:r>
    </w:p>
    <w:p w14:paraId="12DAB62C" w14:textId="77777777" w:rsidR="006A07CE" w:rsidRPr="006A07CE" w:rsidRDefault="006A07CE" w:rsidP="006A07CE">
      <w:pPr>
        <w:rPr>
          <w:sz w:val="52"/>
          <w:szCs w:val="52"/>
        </w:rPr>
      </w:pPr>
      <w:r w:rsidRPr="006A07CE">
        <w:rPr>
          <w:color w:val="FFFFFF" w:themeColor="background1"/>
          <w:sz w:val="52"/>
          <w:szCs w:val="52"/>
          <w:u w:val="single" w:color="000000" w:themeColor="text1"/>
        </w:rPr>
        <w:t xml:space="preserve"> 1</w:t>
      </w:r>
      <w:r w:rsidRPr="006A07CE">
        <w:rPr>
          <w:color w:val="FFFFFF" w:themeColor="background1"/>
          <w:sz w:val="52"/>
          <w:szCs w:val="52"/>
        </w:rPr>
        <w:t xml:space="preserve"> </w:t>
      </w:r>
      <w:r w:rsidRPr="006A07CE">
        <w:rPr>
          <w:sz w:val="52"/>
          <w:szCs w:val="52"/>
        </w:rPr>
        <w:t>Punkt für die Erstellung eines Tracking Arts</w:t>
      </w:r>
    </w:p>
    <w:p w14:paraId="25A5E14E" w14:textId="77777777" w:rsidR="00B61C14" w:rsidRPr="006A07CE" w:rsidRDefault="00B61C14">
      <w:pPr>
        <w:rPr>
          <w:sz w:val="52"/>
          <w:szCs w:val="52"/>
        </w:rPr>
      </w:pPr>
    </w:p>
    <w:sectPr w:rsidR="00B61C14" w:rsidRPr="006A07CE" w:rsidSect="006A07C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1E"/>
    <w:rsid w:val="00094461"/>
    <w:rsid w:val="005E3001"/>
    <w:rsid w:val="006A07CE"/>
    <w:rsid w:val="007D4885"/>
    <w:rsid w:val="00A0615B"/>
    <w:rsid w:val="00B61C14"/>
    <w:rsid w:val="00C0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681EA-850F-4FE2-8035-AC5F73E4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07CE"/>
    <w:pPr>
      <w:spacing w:after="200" w:line="276" w:lineRule="auto"/>
      <w:jc w:val="both"/>
    </w:pPr>
    <w:rPr>
      <w:kern w:val="0"/>
      <w:sz w:val="24"/>
      <w:szCs w:val="24"/>
      <w14:ligatures w14:val="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A07CE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6A07CE"/>
    <w:rPr>
      <w:rFonts w:asciiTheme="majorHAnsi" w:eastAsiaTheme="majorEastAsia" w:hAnsiTheme="majorHAnsi" w:cstheme="majorBidi"/>
      <w:color w:val="000000" w:themeColor="text1"/>
      <w:kern w:val="0"/>
      <w:sz w:val="28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208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Brandl Christina</dc:creator>
  <cp:keywords/>
  <dc:description/>
  <cp:lastModifiedBy>Brandl Christina</cp:lastModifiedBy>
  <cp:revision>2</cp:revision>
  <dcterms:created xsi:type="dcterms:W3CDTF">2024-12-08T13:47:00Z</dcterms:created>
  <dcterms:modified xsi:type="dcterms:W3CDTF">2024-12-08T13:48:00Z</dcterms:modified>
</cp:coreProperties>
</file>