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B431" w14:textId="319DEF92" w:rsidR="002109CC" w:rsidRPr="00C62D0D" w:rsidRDefault="002B2D2F">
      <w:pPr>
        <w:rPr>
          <w:rFonts w:ascii="Calibri" w:hAnsi="Calibri" w:cs="Calibri"/>
          <w:b/>
          <w:bCs/>
          <w:sz w:val="28"/>
          <w:szCs w:val="28"/>
        </w:rPr>
      </w:pPr>
      <w:r w:rsidRPr="00C62D0D">
        <w:rPr>
          <w:rFonts w:ascii="Calibri" w:hAnsi="Calibri" w:cs="Calibri"/>
          <w:b/>
          <w:bCs/>
          <w:sz w:val="28"/>
          <w:szCs w:val="28"/>
        </w:rPr>
        <w:t>A 52.1 – Digitalisierung in Schule und (GW-)Unterricht</w:t>
      </w:r>
    </w:p>
    <w:p w14:paraId="793E578F" w14:textId="191B55F1" w:rsidR="002B2D2F" w:rsidRPr="00C62D0D" w:rsidRDefault="002B2D2F">
      <w:pPr>
        <w:rPr>
          <w:rFonts w:ascii="Calibri" w:hAnsi="Calibri" w:cs="Calibri"/>
          <w:b/>
          <w:bCs/>
          <w:sz w:val="28"/>
          <w:szCs w:val="28"/>
        </w:rPr>
      </w:pPr>
      <w:r w:rsidRPr="00C62D0D">
        <w:rPr>
          <w:rFonts w:ascii="Calibri" w:hAnsi="Calibri" w:cs="Calibri"/>
          <w:b/>
          <w:bCs/>
          <w:sz w:val="28"/>
          <w:szCs w:val="28"/>
        </w:rPr>
        <w:t>Teil A</w:t>
      </w:r>
    </w:p>
    <w:p w14:paraId="2CAE9BF8" w14:textId="636C276D" w:rsidR="002B2D2F" w:rsidRPr="00C62D0D" w:rsidRDefault="00541EB3" w:rsidP="00541E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62D0D">
        <w:rPr>
          <w:rFonts w:ascii="Calibri" w:hAnsi="Calibri" w:cs="Calibri"/>
          <w:b/>
          <w:bCs/>
          <w:sz w:val="28"/>
          <w:szCs w:val="28"/>
        </w:rPr>
        <w:t>Essay</w:t>
      </w:r>
    </w:p>
    <w:p w14:paraId="4C923EE9" w14:textId="15D24703" w:rsidR="00541EB3" w:rsidRPr="00C62D0D" w:rsidRDefault="00541EB3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 xml:space="preserve">In der heutigen digitalen Welt </w:t>
      </w:r>
      <w:r w:rsidR="00F86C5B" w:rsidRPr="00C62D0D">
        <w:rPr>
          <w:rFonts w:ascii="Calibri" w:hAnsi="Calibri" w:cs="Calibri"/>
        </w:rPr>
        <w:t>führt die</w:t>
      </w:r>
      <w:r w:rsidRPr="00C62D0D">
        <w:rPr>
          <w:rFonts w:ascii="Calibri" w:hAnsi="Calibri" w:cs="Calibri"/>
        </w:rPr>
        <w:t xml:space="preserve"> Verschmelzung von Subjekten und Objekten</w:t>
      </w:r>
      <w:r w:rsidR="00F86C5B" w:rsidRPr="00C62D0D">
        <w:rPr>
          <w:rFonts w:ascii="Calibri" w:hAnsi="Calibri" w:cs="Calibri"/>
        </w:rPr>
        <w:t xml:space="preserve">, also </w:t>
      </w:r>
      <w:r w:rsidRPr="00C62D0D">
        <w:rPr>
          <w:rFonts w:ascii="Calibri" w:hAnsi="Calibri" w:cs="Calibri"/>
        </w:rPr>
        <w:t>von Personen und Dingen</w:t>
      </w:r>
      <w:r w:rsidR="00F86C5B" w:rsidRPr="00C62D0D">
        <w:rPr>
          <w:rFonts w:ascii="Calibri" w:hAnsi="Calibri" w:cs="Calibri"/>
        </w:rPr>
        <w:t>, zu</w:t>
      </w:r>
      <w:r w:rsidRPr="00C62D0D">
        <w:rPr>
          <w:rFonts w:ascii="Calibri" w:hAnsi="Calibri" w:cs="Calibri"/>
        </w:rPr>
        <w:t xml:space="preserve"> völlig neuen Herausforderungen. Smartphones und tragbare Endgeräte sind nicht länger nur technische Werkzeuge, sondern ständige Begleiter </w:t>
      </w:r>
      <w:r w:rsidR="00E152AC" w:rsidRPr="00C62D0D">
        <w:rPr>
          <w:rFonts w:ascii="Calibri" w:hAnsi="Calibri" w:cs="Calibri"/>
        </w:rPr>
        <w:t>des</w:t>
      </w:r>
      <w:r w:rsidRPr="00C62D0D">
        <w:rPr>
          <w:rFonts w:ascii="Calibri" w:hAnsi="Calibri" w:cs="Calibri"/>
        </w:rPr>
        <w:t xml:space="preserve"> Lebens</w:t>
      </w:r>
      <w:r w:rsidR="00E152AC" w:rsidRPr="00C62D0D">
        <w:rPr>
          <w:rFonts w:ascii="Calibri" w:hAnsi="Calibri" w:cs="Calibri"/>
        </w:rPr>
        <w:t>. Sie sammeln persönliche, intime Daten und sind ein Teil der menschlichen Identität</w:t>
      </w:r>
      <w:r w:rsidR="001D2DC7" w:rsidRPr="00C62D0D">
        <w:rPr>
          <w:rFonts w:ascii="Calibri" w:hAnsi="Calibri" w:cs="Calibri"/>
        </w:rPr>
        <w:t xml:space="preserve"> – </w:t>
      </w:r>
      <w:r w:rsidR="00F86C5B" w:rsidRPr="00C62D0D">
        <w:rPr>
          <w:rFonts w:ascii="Calibri" w:hAnsi="Calibri" w:cs="Calibri"/>
        </w:rPr>
        <w:t xml:space="preserve">quasi </w:t>
      </w:r>
      <w:r w:rsidR="001D2DC7" w:rsidRPr="00C62D0D">
        <w:rPr>
          <w:rFonts w:ascii="Calibri" w:hAnsi="Calibri" w:cs="Calibri"/>
        </w:rPr>
        <w:t>eine „Erweiterung des Körpers“.</w:t>
      </w:r>
    </w:p>
    <w:p w14:paraId="539C3939" w14:textId="49D427A5" w:rsidR="003C7C79" w:rsidRPr="00C62D0D" w:rsidRDefault="003C7C79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>Dies unterstreicht besonders</w:t>
      </w:r>
      <w:r w:rsidR="00E152AC" w:rsidRPr="00C62D0D">
        <w:rPr>
          <w:rFonts w:ascii="Calibri" w:hAnsi="Calibri" w:cs="Calibri"/>
        </w:rPr>
        <w:t xml:space="preserve"> </w:t>
      </w:r>
      <w:r w:rsidRPr="00C62D0D">
        <w:rPr>
          <w:rFonts w:ascii="Calibri" w:hAnsi="Calibri" w:cs="Calibri"/>
        </w:rPr>
        <w:t>d</w:t>
      </w:r>
      <w:r w:rsidR="00E152AC" w:rsidRPr="00C62D0D">
        <w:rPr>
          <w:rFonts w:ascii="Calibri" w:hAnsi="Calibri" w:cs="Calibri"/>
        </w:rPr>
        <w:t>ie Aussage</w:t>
      </w:r>
      <w:r w:rsidR="00F86C5B" w:rsidRPr="00C62D0D">
        <w:rPr>
          <w:rFonts w:ascii="Calibri" w:hAnsi="Calibri" w:cs="Calibri"/>
        </w:rPr>
        <w:t xml:space="preserve"> von Meyer</w:t>
      </w:r>
      <w:r w:rsidR="00E152AC" w:rsidRPr="00C62D0D">
        <w:rPr>
          <w:rFonts w:ascii="Calibri" w:hAnsi="Calibri" w:cs="Calibri"/>
        </w:rPr>
        <w:t xml:space="preserve"> „</w:t>
      </w:r>
      <w:r w:rsidR="00E152AC" w:rsidRPr="00C62D0D">
        <w:rPr>
          <w:rFonts w:ascii="Calibri" w:hAnsi="Calibri" w:cs="Calibri"/>
          <w:i/>
          <w:iCs/>
        </w:rPr>
        <w:t>Mobile, meist am Körper getragene Endgeräte werden […] zunehmend dazu genutzt, personalisierte Daten zu erfassen, zu speichern und zu übertragen […] Smartphones und ähnliche Geräte werden als Hüter persönlicher, oft intimer Informationen gegenwärtig nicht nur zu einem Teil der Identität von Subjekten, sondern sie dienen auch als Erweiterung des Körpers.</w:t>
      </w:r>
      <w:r w:rsidR="00943507" w:rsidRPr="00C62D0D">
        <w:rPr>
          <w:rFonts w:ascii="Calibri" w:hAnsi="Calibri" w:cs="Calibri"/>
          <w:i/>
          <w:iCs/>
        </w:rPr>
        <w:t>“</w:t>
      </w:r>
      <w:r w:rsidR="00943507" w:rsidRPr="00C62D0D">
        <w:rPr>
          <w:rFonts w:ascii="Calibri" w:hAnsi="Calibri" w:cs="Calibri"/>
        </w:rPr>
        <w:t>.</w:t>
      </w:r>
      <w:r w:rsidR="001D2DC7" w:rsidRPr="00C62D0D">
        <w:rPr>
          <w:rFonts w:ascii="Calibri" w:hAnsi="Calibri" w:cs="Calibri"/>
        </w:rPr>
        <w:t xml:space="preserve"> Diese Verschmelzung </w:t>
      </w:r>
      <w:r w:rsidRPr="00C62D0D">
        <w:rPr>
          <w:rFonts w:ascii="Calibri" w:hAnsi="Calibri" w:cs="Calibri"/>
        </w:rPr>
        <w:t>von Menschen</w:t>
      </w:r>
      <w:r w:rsidR="001D2DC7" w:rsidRPr="00C62D0D">
        <w:rPr>
          <w:rFonts w:ascii="Calibri" w:hAnsi="Calibri" w:cs="Calibri"/>
        </w:rPr>
        <w:t xml:space="preserve"> und Technik bringt sowohl Chancen als auch Risiken mit sich, die sich auch auf den Unterricht auswirken. Deshalb ist es essenziell</w:t>
      </w:r>
      <w:r w:rsidR="00A256A5" w:rsidRPr="00C62D0D">
        <w:rPr>
          <w:rFonts w:ascii="Calibri" w:hAnsi="Calibri" w:cs="Calibri"/>
        </w:rPr>
        <w:t>,</w:t>
      </w:r>
      <w:r w:rsidR="001D2DC7" w:rsidRPr="00C62D0D">
        <w:rPr>
          <w:rFonts w:ascii="Calibri" w:hAnsi="Calibri" w:cs="Calibri"/>
        </w:rPr>
        <w:t xml:space="preserve"> kritisches Bewusstsein und digitale Kompetenz an den Schüler*innen zu vermitteln.</w:t>
      </w:r>
    </w:p>
    <w:p w14:paraId="19F5B557" w14:textId="6FFF9927" w:rsidR="003C7C79" w:rsidRPr="00C62D0D" w:rsidRDefault="003C7C79">
      <w:pPr>
        <w:rPr>
          <w:rFonts w:ascii="Calibri" w:hAnsi="Calibri" w:cs="Calibri"/>
          <w:b/>
          <w:bCs/>
          <w:sz w:val="24"/>
          <w:szCs w:val="24"/>
        </w:rPr>
      </w:pPr>
      <w:r w:rsidRPr="00C62D0D">
        <w:rPr>
          <w:rFonts w:ascii="Calibri" w:hAnsi="Calibri" w:cs="Calibri"/>
          <w:b/>
          <w:bCs/>
          <w:sz w:val="24"/>
          <w:szCs w:val="24"/>
        </w:rPr>
        <w:t>Chancen der Verschmelzung</w:t>
      </w:r>
      <w:r w:rsidR="001B771D" w:rsidRPr="00C62D0D">
        <w:rPr>
          <w:rFonts w:ascii="Calibri" w:hAnsi="Calibri" w:cs="Calibri"/>
          <w:b/>
          <w:bCs/>
          <w:sz w:val="24"/>
          <w:szCs w:val="24"/>
        </w:rPr>
        <w:t xml:space="preserve"> zwischen Subjekt und Objekt</w:t>
      </w:r>
    </w:p>
    <w:p w14:paraId="164C3651" w14:textId="6F062CD1" w:rsidR="00F86C5B" w:rsidRPr="00C62D0D" w:rsidRDefault="003C7C79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 xml:space="preserve">Die Integration digitaler Geräte </w:t>
      </w:r>
      <w:r w:rsidR="00A256A5" w:rsidRPr="00C62D0D">
        <w:rPr>
          <w:rFonts w:ascii="Calibri" w:hAnsi="Calibri" w:cs="Calibri"/>
        </w:rPr>
        <w:t>bietet</w:t>
      </w:r>
      <w:r w:rsidRPr="00C62D0D">
        <w:rPr>
          <w:rFonts w:ascii="Calibri" w:hAnsi="Calibri" w:cs="Calibri"/>
        </w:rPr>
        <w:t xml:space="preserve"> im Bildungsbereich neue Möglichkeiten.</w:t>
      </w:r>
      <w:r w:rsidR="00B13113" w:rsidRPr="00C62D0D">
        <w:rPr>
          <w:rFonts w:ascii="Calibri" w:hAnsi="Calibri" w:cs="Calibri"/>
        </w:rPr>
        <w:t xml:space="preserve"> Das Lehren und Lernen </w:t>
      </w:r>
      <w:r w:rsidR="00943507" w:rsidRPr="00C62D0D">
        <w:rPr>
          <w:rFonts w:ascii="Calibri" w:hAnsi="Calibri" w:cs="Calibri"/>
        </w:rPr>
        <w:t>können</w:t>
      </w:r>
      <w:r w:rsidR="00B13113" w:rsidRPr="00C62D0D">
        <w:rPr>
          <w:rFonts w:ascii="Calibri" w:hAnsi="Calibri" w:cs="Calibri"/>
        </w:rPr>
        <w:t xml:space="preserve"> durch digitale Werkzeuge </w:t>
      </w:r>
      <w:r w:rsidR="006956F3" w:rsidRPr="00C62D0D">
        <w:rPr>
          <w:rFonts w:ascii="Calibri" w:hAnsi="Calibri" w:cs="Calibri"/>
        </w:rPr>
        <w:t xml:space="preserve">flexibler gestaltet werden und </w:t>
      </w:r>
      <w:r w:rsidR="00B13113" w:rsidRPr="00C62D0D">
        <w:rPr>
          <w:rFonts w:ascii="Calibri" w:hAnsi="Calibri" w:cs="Calibri"/>
        </w:rPr>
        <w:t xml:space="preserve">guten Unterricht fördern. Zudem wird die Kommunikation zwischen Schüler*in und Lehrer*in verbessert. Individualisierte Lernangebote und Lernressourcen lassen sich durch die </w:t>
      </w:r>
      <w:r w:rsidR="00F86C5B" w:rsidRPr="00C62D0D">
        <w:rPr>
          <w:rFonts w:ascii="Calibri" w:hAnsi="Calibri" w:cs="Calibri"/>
        </w:rPr>
        <w:t>ständige</w:t>
      </w:r>
      <w:r w:rsidR="00B13113" w:rsidRPr="00C62D0D">
        <w:rPr>
          <w:rFonts w:ascii="Calibri" w:hAnsi="Calibri" w:cs="Calibri"/>
        </w:rPr>
        <w:t xml:space="preserve"> Verfügbarkeit digitale</w:t>
      </w:r>
      <w:r w:rsidR="00F86C5B" w:rsidRPr="00C62D0D">
        <w:rPr>
          <w:rFonts w:ascii="Calibri" w:hAnsi="Calibri" w:cs="Calibri"/>
        </w:rPr>
        <w:t>r</w:t>
      </w:r>
      <w:r w:rsidR="00B13113" w:rsidRPr="00C62D0D">
        <w:rPr>
          <w:rFonts w:ascii="Calibri" w:hAnsi="Calibri" w:cs="Calibri"/>
        </w:rPr>
        <w:t xml:space="preserve"> Geräte leichter bereitstellen</w:t>
      </w:r>
      <w:r w:rsidR="006956F3" w:rsidRPr="00C62D0D">
        <w:rPr>
          <w:rFonts w:ascii="Calibri" w:hAnsi="Calibri" w:cs="Calibri"/>
        </w:rPr>
        <w:t>.</w:t>
      </w:r>
      <w:r w:rsidR="00B13113" w:rsidRPr="00C62D0D">
        <w:rPr>
          <w:rFonts w:ascii="Calibri" w:hAnsi="Calibri" w:cs="Calibri"/>
        </w:rPr>
        <w:t xml:space="preserve"> </w:t>
      </w:r>
      <w:r w:rsidR="006956F3" w:rsidRPr="00C62D0D">
        <w:rPr>
          <w:rFonts w:ascii="Calibri" w:hAnsi="Calibri" w:cs="Calibri"/>
        </w:rPr>
        <w:t>D</w:t>
      </w:r>
      <w:r w:rsidR="00B13113" w:rsidRPr="00C62D0D">
        <w:rPr>
          <w:rFonts w:ascii="Calibri" w:hAnsi="Calibri" w:cs="Calibri"/>
        </w:rPr>
        <w:t xml:space="preserve">as </w:t>
      </w:r>
      <w:r w:rsidR="006956F3" w:rsidRPr="00C62D0D">
        <w:rPr>
          <w:rFonts w:ascii="Calibri" w:hAnsi="Calibri" w:cs="Calibri"/>
        </w:rPr>
        <w:t>wirkt sich</w:t>
      </w:r>
      <w:r w:rsidR="00B13113" w:rsidRPr="00C62D0D">
        <w:rPr>
          <w:rFonts w:ascii="Calibri" w:hAnsi="Calibri" w:cs="Calibri"/>
        </w:rPr>
        <w:t xml:space="preserve"> positiv auf den Lernerfolg </w:t>
      </w:r>
      <w:r w:rsidR="006956F3" w:rsidRPr="00C62D0D">
        <w:rPr>
          <w:rFonts w:ascii="Calibri" w:hAnsi="Calibri" w:cs="Calibri"/>
        </w:rPr>
        <w:t>aus</w:t>
      </w:r>
      <w:r w:rsidR="00B13113" w:rsidRPr="00C62D0D">
        <w:rPr>
          <w:rFonts w:ascii="Calibri" w:hAnsi="Calibri" w:cs="Calibri"/>
        </w:rPr>
        <w:t xml:space="preserve">. </w:t>
      </w:r>
      <w:r w:rsidR="006956F3" w:rsidRPr="00C62D0D">
        <w:rPr>
          <w:rFonts w:ascii="Calibri" w:hAnsi="Calibri" w:cs="Calibri"/>
        </w:rPr>
        <w:t xml:space="preserve">Der Grund dafür ist, dass Lerninhalte besser auf die </w:t>
      </w:r>
      <w:r w:rsidR="00F86C5B" w:rsidRPr="00C62D0D">
        <w:rPr>
          <w:rFonts w:ascii="Calibri" w:hAnsi="Calibri" w:cs="Calibri"/>
        </w:rPr>
        <w:t xml:space="preserve">individuellen </w:t>
      </w:r>
      <w:r w:rsidR="00B13113" w:rsidRPr="00C62D0D">
        <w:rPr>
          <w:rFonts w:ascii="Calibri" w:hAnsi="Calibri" w:cs="Calibri"/>
        </w:rPr>
        <w:t xml:space="preserve">Bedürfnisse der Schüler*innen </w:t>
      </w:r>
      <w:r w:rsidR="006956F3" w:rsidRPr="00C62D0D">
        <w:rPr>
          <w:rFonts w:ascii="Calibri" w:hAnsi="Calibri" w:cs="Calibri"/>
        </w:rPr>
        <w:t xml:space="preserve">angepasst werden können. </w:t>
      </w:r>
    </w:p>
    <w:p w14:paraId="27627DAA" w14:textId="2DB021FA" w:rsidR="003C7C79" w:rsidRPr="00C62D0D" w:rsidRDefault="006956F3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 xml:space="preserve">Außerdem </w:t>
      </w:r>
      <w:r w:rsidR="00F86C5B" w:rsidRPr="00C62D0D">
        <w:rPr>
          <w:rFonts w:ascii="Calibri" w:hAnsi="Calibri" w:cs="Calibri"/>
        </w:rPr>
        <w:t>bieten</w:t>
      </w:r>
      <w:r w:rsidRPr="00C62D0D">
        <w:rPr>
          <w:rFonts w:ascii="Calibri" w:hAnsi="Calibri" w:cs="Calibri"/>
        </w:rPr>
        <w:t xml:space="preserve"> </w:t>
      </w:r>
      <w:r w:rsidR="00F86C5B" w:rsidRPr="00C62D0D">
        <w:rPr>
          <w:rFonts w:ascii="Calibri" w:hAnsi="Calibri" w:cs="Calibri"/>
        </w:rPr>
        <w:t>O</w:t>
      </w:r>
      <w:r w:rsidRPr="00C62D0D">
        <w:rPr>
          <w:rFonts w:ascii="Calibri" w:hAnsi="Calibri" w:cs="Calibri"/>
        </w:rPr>
        <w:t>nline</w:t>
      </w:r>
      <w:r w:rsidR="00F86C5B" w:rsidRPr="00C62D0D">
        <w:rPr>
          <w:rFonts w:ascii="Calibri" w:hAnsi="Calibri" w:cs="Calibri"/>
        </w:rPr>
        <w:t>-</w:t>
      </w:r>
      <w:r w:rsidRPr="00C62D0D">
        <w:rPr>
          <w:rFonts w:ascii="Calibri" w:hAnsi="Calibri" w:cs="Calibri"/>
        </w:rPr>
        <w:t xml:space="preserve">Lernplattformen und Online-Module die </w:t>
      </w:r>
      <w:r w:rsidR="00F86C5B" w:rsidRPr="00C62D0D">
        <w:rPr>
          <w:rFonts w:ascii="Calibri" w:hAnsi="Calibri" w:cs="Calibri"/>
        </w:rPr>
        <w:t>Möglichkeit, dass</w:t>
      </w:r>
      <w:r w:rsidRPr="00C62D0D">
        <w:rPr>
          <w:rFonts w:ascii="Calibri" w:hAnsi="Calibri" w:cs="Calibri"/>
        </w:rPr>
        <w:t xml:space="preserve"> Lernende in ihrem eigenen Tempo </w:t>
      </w:r>
      <w:r w:rsidR="00F86C5B" w:rsidRPr="00C62D0D">
        <w:rPr>
          <w:rFonts w:ascii="Calibri" w:hAnsi="Calibri" w:cs="Calibri"/>
        </w:rPr>
        <w:t>arbeiten</w:t>
      </w:r>
      <w:r w:rsidRPr="00C62D0D">
        <w:rPr>
          <w:rFonts w:ascii="Calibri" w:hAnsi="Calibri" w:cs="Calibri"/>
        </w:rPr>
        <w:t xml:space="preserve"> können. Durch diese Flexibilität steigert sich nicht nur die Motivation der Kinder und Jugendlichen, sondern fördert zudem auch das selbstständige Lernen. </w:t>
      </w:r>
    </w:p>
    <w:p w14:paraId="4C9FD0AC" w14:textId="3BCD527C" w:rsidR="00541EB3" w:rsidRPr="00C62D0D" w:rsidRDefault="006956F3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 xml:space="preserve">Darüber hinaus können Schüler*innen mit besonderen Bedürfnissen </w:t>
      </w:r>
      <w:r w:rsidR="00F86C5B" w:rsidRPr="00C62D0D">
        <w:rPr>
          <w:rFonts w:ascii="Calibri" w:hAnsi="Calibri" w:cs="Calibri"/>
        </w:rPr>
        <w:t xml:space="preserve">durch digitale Hilfsmittel </w:t>
      </w:r>
      <w:r w:rsidRPr="00C62D0D">
        <w:rPr>
          <w:rFonts w:ascii="Calibri" w:hAnsi="Calibri" w:cs="Calibri"/>
        </w:rPr>
        <w:t xml:space="preserve">besser in den Unterricht integriert werden. Beispielsweise </w:t>
      </w:r>
      <w:r w:rsidR="001B771D" w:rsidRPr="00C62D0D">
        <w:rPr>
          <w:rFonts w:ascii="Calibri" w:hAnsi="Calibri" w:cs="Calibri"/>
        </w:rPr>
        <w:t>unterstützen anpassbare Schriftgrößen oder Au</w:t>
      </w:r>
      <w:r w:rsidR="00F86C5B" w:rsidRPr="00C62D0D">
        <w:rPr>
          <w:rFonts w:ascii="Calibri" w:hAnsi="Calibri" w:cs="Calibri"/>
        </w:rPr>
        <w:t>d</w:t>
      </w:r>
      <w:r w:rsidR="001B771D" w:rsidRPr="00C62D0D">
        <w:rPr>
          <w:rFonts w:ascii="Calibri" w:hAnsi="Calibri" w:cs="Calibri"/>
        </w:rPr>
        <w:t xml:space="preserve">iosysteme Schüler*innen mit Seh- oder Hörbeeinträchtigungen. </w:t>
      </w:r>
    </w:p>
    <w:p w14:paraId="23C441FF" w14:textId="5EE13211" w:rsidR="001B771D" w:rsidRPr="00C62D0D" w:rsidRDefault="001B771D">
      <w:pPr>
        <w:rPr>
          <w:rFonts w:ascii="Calibri" w:hAnsi="Calibri" w:cs="Calibri"/>
          <w:b/>
          <w:bCs/>
          <w:sz w:val="24"/>
          <w:szCs w:val="24"/>
        </w:rPr>
      </w:pPr>
      <w:r w:rsidRPr="00C62D0D">
        <w:rPr>
          <w:rFonts w:ascii="Calibri" w:hAnsi="Calibri" w:cs="Calibri"/>
          <w:b/>
          <w:bCs/>
          <w:sz w:val="24"/>
          <w:szCs w:val="24"/>
        </w:rPr>
        <w:t>Risiken der Verschmelzung zwischen Subjekt und Objekt</w:t>
      </w:r>
    </w:p>
    <w:p w14:paraId="273BAC09" w14:textId="5D93FF02" w:rsidR="001B771D" w:rsidRPr="00C62D0D" w:rsidRDefault="001B771D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 xml:space="preserve">Die Verschmelzung ist jedoch auch mit Risiken verbunden. Das Smartphone beeinflusst die Identität der </w:t>
      </w:r>
      <w:r w:rsidR="007061AD" w:rsidRPr="00C62D0D">
        <w:rPr>
          <w:rFonts w:ascii="Calibri" w:hAnsi="Calibri" w:cs="Calibri"/>
        </w:rPr>
        <w:t>Lernenden</w:t>
      </w:r>
      <w:r w:rsidRPr="00C62D0D">
        <w:rPr>
          <w:rFonts w:ascii="Calibri" w:hAnsi="Calibri" w:cs="Calibri"/>
        </w:rPr>
        <w:t xml:space="preserve"> stark</w:t>
      </w:r>
      <w:r w:rsidR="00F86C5B" w:rsidRPr="00C62D0D">
        <w:rPr>
          <w:rFonts w:ascii="Calibri" w:hAnsi="Calibri" w:cs="Calibri"/>
        </w:rPr>
        <w:t xml:space="preserve">, da es zunehmend schwierig wird, zwischen der digitalen und der realen </w:t>
      </w:r>
      <w:r w:rsidR="007061AD" w:rsidRPr="00C62D0D">
        <w:rPr>
          <w:rFonts w:ascii="Calibri" w:hAnsi="Calibri" w:cs="Calibri"/>
        </w:rPr>
        <w:t xml:space="preserve">Identität </w:t>
      </w:r>
      <w:r w:rsidR="00F86C5B" w:rsidRPr="00C62D0D">
        <w:rPr>
          <w:rFonts w:ascii="Calibri" w:hAnsi="Calibri" w:cs="Calibri"/>
        </w:rPr>
        <w:t xml:space="preserve">zu unterscheiden. </w:t>
      </w:r>
      <w:r w:rsidRPr="00C62D0D">
        <w:rPr>
          <w:rFonts w:ascii="Calibri" w:hAnsi="Calibri" w:cs="Calibri"/>
        </w:rPr>
        <w:t xml:space="preserve">Durch </w:t>
      </w:r>
      <w:r w:rsidR="007061AD" w:rsidRPr="00C62D0D">
        <w:rPr>
          <w:rFonts w:ascii="Calibri" w:hAnsi="Calibri" w:cs="Calibri"/>
        </w:rPr>
        <w:t>das Scrollen</w:t>
      </w:r>
      <w:r w:rsidRPr="00C62D0D">
        <w:rPr>
          <w:rFonts w:ascii="Calibri" w:hAnsi="Calibri" w:cs="Calibri"/>
        </w:rPr>
        <w:t xml:space="preserve"> durch die sozialen Medien wie TikTok und Instagram findet ein ständiger Vergleich </w:t>
      </w:r>
      <w:r w:rsidR="00F86C5B" w:rsidRPr="00C62D0D">
        <w:rPr>
          <w:rFonts w:ascii="Calibri" w:hAnsi="Calibri" w:cs="Calibri"/>
        </w:rPr>
        <w:t>mit</w:t>
      </w:r>
      <w:r w:rsidRPr="00C62D0D">
        <w:rPr>
          <w:rFonts w:ascii="Calibri" w:hAnsi="Calibri" w:cs="Calibri"/>
        </w:rPr>
        <w:t xml:space="preserve"> anderen Menschen statt. Das kann besonders </w:t>
      </w:r>
      <w:r w:rsidR="00F86C5B" w:rsidRPr="00C62D0D">
        <w:rPr>
          <w:rFonts w:ascii="Calibri" w:hAnsi="Calibri" w:cs="Calibri"/>
        </w:rPr>
        <w:t>das</w:t>
      </w:r>
      <w:r w:rsidRPr="00C62D0D">
        <w:rPr>
          <w:rFonts w:ascii="Calibri" w:hAnsi="Calibri" w:cs="Calibri"/>
        </w:rPr>
        <w:t xml:space="preserve"> Selbstwertgefühl</w:t>
      </w:r>
      <w:r w:rsidR="00F86C5B" w:rsidRPr="00C62D0D">
        <w:rPr>
          <w:rFonts w:ascii="Calibri" w:hAnsi="Calibri" w:cs="Calibri"/>
        </w:rPr>
        <w:t xml:space="preserve"> beeinträchtigen</w:t>
      </w:r>
      <w:r w:rsidR="007061AD" w:rsidRPr="00C62D0D">
        <w:rPr>
          <w:rFonts w:ascii="Calibri" w:hAnsi="Calibri" w:cs="Calibri"/>
        </w:rPr>
        <w:t xml:space="preserve"> und psychische Probleme hervorrufen.</w:t>
      </w:r>
    </w:p>
    <w:p w14:paraId="2535D4C0" w14:textId="5AF238C6" w:rsidR="00F86C5B" w:rsidRPr="00C62D0D" w:rsidRDefault="0014540C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 xml:space="preserve">Darüber hinaus können digitale Geräte für Ablenkung sorgen und folglich die Konzentrationsfähigkeit </w:t>
      </w:r>
      <w:r w:rsidR="00F86C5B" w:rsidRPr="00C62D0D">
        <w:rPr>
          <w:rFonts w:ascii="Calibri" w:hAnsi="Calibri" w:cs="Calibri"/>
        </w:rPr>
        <w:t xml:space="preserve">im Unterricht </w:t>
      </w:r>
      <w:r w:rsidRPr="00C62D0D">
        <w:rPr>
          <w:rFonts w:ascii="Calibri" w:hAnsi="Calibri" w:cs="Calibri"/>
        </w:rPr>
        <w:t xml:space="preserve">mindern. Besonders hierbei muss die Lehrperson gezielt Strategien entwickeln, um den Schüler*innen zu helfen, </w:t>
      </w:r>
      <w:r w:rsidR="00F86C5B" w:rsidRPr="00C62D0D">
        <w:rPr>
          <w:rFonts w:ascii="Calibri" w:hAnsi="Calibri" w:cs="Calibri"/>
        </w:rPr>
        <w:t xml:space="preserve">sich auf </w:t>
      </w:r>
      <w:r w:rsidRPr="00C62D0D">
        <w:rPr>
          <w:rFonts w:ascii="Calibri" w:hAnsi="Calibri" w:cs="Calibri"/>
        </w:rPr>
        <w:t xml:space="preserve">den Unterricht zu </w:t>
      </w:r>
      <w:r w:rsidR="00F86C5B" w:rsidRPr="00C62D0D">
        <w:rPr>
          <w:rFonts w:ascii="Calibri" w:hAnsi="Calibri" w:cs="Calibri"/>
        </w:rPr>
        <w:t>fokussieren</w:t>
      </w:r>
      <w:r w:rsidRPr="00C62D0D">
        <w:rPr>
          <w:rFonts w:ascii="Calibri" w:hAnsi="Calibri" w:cs="Calibri"/>
        </w:rPr>
        <w:t xml:space="preserve"> und die Nutzung digitaler Geräte auf das </w:t>
      </w:r>
      <w:r w:rsidR="00F86C5B" w:rsidRPr="00C62D0D">
        <w:rPr>
          <w:rFonts w:ascii="Calibri" w:hAnsi="Calibri" w:cs="Calibri"/>
        </w:rPr>
        <w:t>W</w:t>
      </w:r>
      <w:r w:rsidRPr="00C62D0D">
        <w:rPr>
          <w:rFonts w:ascii="Calibri" w:hAnsi="Calibri" w:cs="Calibri"/>
        </w:rPr>
        <w:t>esentliche zu beschränken</w:t>
      </w:r>
      <w:r w:rsidR="00A256A5" w:rsidRPr="00C62D0D">
        <w:rPr>
          <w:rFonts w:ascii="Calibri" w:hAnsi="Calibri" w:cs="Calibri"/>
        </w:rPr>
        <w:t>.</w:t>
      </w:r>
    </w:p>
    <w:p w14:paraId="5A1F36B2" w14:textId="77777777" w:rsidR="00F86C5B" w:rsidRPr="00C62D0D" w:rsidRDefault="00F86C5B">
      <w:pPr>
        <w:rPr>
          <w:rFonts w:ascii="Calibri" w:hAnsi="Calibri" w:cs="Calibri"/>
          <w:b/>
          <w:bCs/>
        </w:rPr>
      </w:pPr>
    </w:p>
    <w:p w14:paraId="704E9D0C" w14:textId="77777777" w:rsidR="00F86C5B" w:rsidRPr="00C62D0D" w:rsidRDefault="00F86C5B">
      <w:pPr>
        <w:rPr>
          <w:rFonts w:ascii="Calibri" w:hAnsi="Calibri" w:cs="Calibri"/>
          <w:b/>
          <w:bCs/>
        </w:rPr>
      </w:pPr>
    </w:p>
    <w:p w14:paraId="776510D1" w14:textId="7A823595" w:rsidR="00F86C5B" w:rsidRPr="00C62D0D" w:rsidRDefault="0014540C">
      <w:pPr>
        <w:rPr>
          <w:rFonts w:ascii="Calibri" w:hAnsi="Calibri" w:cs="Calibri"/>
          <w:sz w:val="24"/>
          <w:szCs w:val="24"/>
        </w:rPr>
      </w:pPr>
      <w:r w:rsidRPr="00C62D0D">
        <w:rPr>
          <w:rFonts w:ascii="Calibri" w:hAnsi="Calibri" w:cs="Calibri"/>
          <w:b/>
          <w:bCs/>
          <w:sz w:val="24"/>
          <w:szCs w:val="24"/>
        </w:rPr>
        <w:lastRenderedPageBreak/>
        <w:t>Fazit</w:t>
      </w:r>
    </w:p>
    <w:p w14:paraId="0E4AEA49" w14:textId="7896F4FC" w:rsidR="0014540C" w:rsidRPr="00C62D0D" w:rsidRDefault="0067071C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 xml:space="preserve">Die Verschmelzung </w:t>
      </w:r>
      <w:r w:rsidR="00A256A5" w:rsidRPr="00C62D0D">
        <w:rPr>
          <w:rFonts w:ascii="Calibri" w:hAnsi="Calibri" w:cs="Calibri"/>
        </w:rPr>
        <w:t xml:space="preserve">von Mensch </w:t>
      </w:r>
      <w:r w:rsidRPr="00C62D0D">
        <w:rPr>
          <w:rFonts w:ascii="Calibri" w:hAnsi="Calibri" w:cs="Calibri"/>
        </w:rPr>
        <w:t>und Technik sowie die Verschmelzung der digitalen und realen Identität forder</w:t>
      </w:r>
      <w:r w:rsidR="00F86C5B" w:rsidRPr="00C62D0D">
        <w:rPr>
          <w:rFonts w:ascii="Calibri" w:hAnsi="Calibri" w:cs="Calibri"/>
        </w:rPr>
        <w:t>n von</w:t>
      </w:r>
      <w:r w:rsidRPr="00C62D0D">
        <w:rPr>
          <w:rFonts w:ascii="Calibri" w:hAnsi="Calibri" w:cs="Calibri"/>
        </w:rPr>
        <w:t xml:space="preserve"> mir als </w:t>
      </w:r>
      <w:r w:rsidR="000B1C78" w:rsidRPr="00C62D0D">
        <w:rPr>
          <w:rFonts w:ascii="Calibri" w:hAnsi="Calibri" w:cs="Calibri"/>
        </w:rPr>
        <w:t>Lehrperson</w:t>
      </w:r>
      <w:r w:rsidRPr="00C62D0D">
        <w:rPr>
          <w:rFonts w:ascii="Calibri" w:hAnsi="Calibri" w:cs="Calibri"/>
        </w:rPr>
        <w:t xml:space="preserve"> </w:t>
      </w:r>
      <w:r w:rsidR="00F86C5B" w:rsidRPr="00C62D0D">
        <w:rPr>
          <w:rFonts w:ascii="Calibri" w:hAnsi="Calibri" w:cs="Calibri"/>
        </w:rPr>
        <w:t>mehr als</w:t>
      </w:r>
      <w:r w:rsidRPr="00C62D0D">
        <w:rPr>
          <w:rFonts w:ascii="Calibri" w:hAnsi="Calibri" w:cs="Calibri"/>
        </w:rPr>
        <w:t xml:space="preserve"> nur die </w:t>
      </w:r>
      <w:r w:rsidR="00F86C5B" w:rsidRPr="00C62D0D">
        <w:rPr>
          <w:rFonts w:ascii="Calibri" w:hAnsi="Calibri" w:cs="Calibri"/>
        </w:rPr>
        <w:t xml:space="preserve">Vermittlung </w:t>
      </w:r>
      <w:r w:rsidRPr="00C62D0D">
        <w:rPr>
          <w:rFonts w:ascii="Calibri" w:hAnsi="Calibri" w:cs="Calibri"/>
        </w:rPr>
        <w:t>technische</w:t>
      </w:r>
      <w:r w:rsidR="00F86C5B" w:rsidRPr="00C62D0D">
        <w:rPr>
          <w:rFonts w:ascii="Calibri" w:hAnsi="Calibri" w:cs="Calibri"/>
        </w:rPr>
        <w:t>r Kompetenzen. Es ist meine Aufgabe</w:t>
      </w:r>
      <w:r w:rsidRPr="00C62D0D">
        <w:rPr>
          <w:rFonts w:ascii="Calibri" w:hAnsi="Calibri" w:cs="Calibri"/>
        </w:rPr>
        <w:t xml:space="preserve"> Schüler*innen kritisch über die digitale Welt aufzuklären</w:t>
      </w:r>
      <w:r w:rsidR="00F86C5B" w:rsidRPr="00C62D0D">
        <w:rPr>
          <w:rFonts w:ascii="Calibri" w:hAnsi="Calibri" w:cs="Calibri"/>
        </w:rPr>
        <w:t xml:space="preserve"> und sie zu kritischen Denkern </w:t>
      </w:r>
      <w:r w:rsidR="00A256A5" w:rsidRPr="00C62D0D">
        <w:rPr>
          <w:rFonts w:ascii="Calibri" w:hAnsi="Calibri" w:cs="Calibri"/>
        </w:rPr>
        <w:t>i</w:t>
      </w:r>
      <w:r w:rsidR="00F86C5B" w:rsidRPr="00C62D0D">
        <w:rPr>
          <w:rFonts w:ascii="Calibri" w:hAnsi="Calibri" w:cs="Calibri"/>
        </w:rPr>
        <w:t xml:space="preserve">m digitalen Zeitalter zu </w:t>
      </w:r>
      <w:r w:rsidR="00943507" w:rsidRPr="00C62D0D">
        <w:rPr>
          <w:rFonts w:ascii="Calibri" w:hAnsi="Calibri" w:cs="Calibri"/>
        </w:rPr>
        <w:t>erziehen</w:t>
      </w:r>
      <w:r w:rsidRPr="00C62D0D">
        <w:rPr>
          <w:rFonts w:ascii="Calibri" w:hAnsi="Calibri" w:cs="Calibri"/>
        </w:rPr>
        <w:t xml:space="preserve">. </w:t>
      </w:r>
    </w:p>
    <w:p w14:paraId="7582B73E" w14:textId="2F1F85FD" w:rsidR="0014540C" w:rsidRPr="00C62D0D" w:rsidRDefault="0067071C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>Mein</w:t>
      </w:r>
      <w:r w:rsidR="00F86C5B" w:rsidRPr="00C62D0D">
        <w:rPr>
          <w:rFonts w:ascii="Calibri" w:hAnsi="Calibri" w:cs="Calibri"/>
        </w:rPr>
        <w:t xml:space="preserve"> Ziel </w:t>
      </w:r>
      <w:r w:rsidRPr="00C62D0D">
        <w:rPr>
          <w:rFonts w:ascii="Calibri" w:hAnsi="Calibri" w:cs="Calibri"/>
        </w:rPr>
        <w:t xml:space="preserve">als Lehrerin ist </w:t>
      </w:r>
      <w:r w:rsidR="00F86C5B" w:rsidRPr="00C62D0D">
        <w:rPr>
          <w:rFonts w:ascii="Calibri" w:hAnsi="Calibri" w:cs="Calibri"/>
        </w:rPr>
        <w:t xml:space="preserve">es, </w:t>
      </w:r>
      <w:r w:rsidR="000B1C78" w:rsidRPr="00C62D0D">
        <w:rPr>
          <w:rFonts w:ascii="Calibri" w:hAnsi="Calibri" w:cs="Calibri"/>
        </w:rPr>
        <w:t>Bewusstsein</w:t>
      </w:r>
      <w:r w:rsidR="00F86C5B" w:rsidRPr="00C62D0D">
        <w:rPr>
          <w:rFonts w:ascii="Calibri" w:hAnsi="Calibri" w:cs="Calibri"/>
        </w:rPr>
        <w:t xml:space="preserve"> für die Unterschiede zwischen digitaler und realer Identität zu schaffen, um </w:t>
      </w:r>
      <w:r w:rsidRPr="00C62D0D">
        <w:rPr>
          <w:rFonts w:ascii="Calibri" w:hAnsi="Calibri" w:cs="Calibri"/>
        </w:rPr>
        <w:t xml:space="preserve">das Wohlbefinden der Lernenden zu </w:t>
      </w:r>
      <w:r w:rsidR="00F86C5B" w:rsidRPr="00C62D0D">
        <w:rPr>
          <w:rFonts w:ascii="Calibri" w:hAnsi="Calibri" w:cs="Calibri"/>
        </w:rPr>
        <w:t>fördern.</w:t>
      </w:r>
      <w:r w:rsidRPr="00C62D0D">
        <w:rPr>
          <w:rFonts w:ascii="Calibri" w:hAnsi="Calibri" w:cs="Calibri"/>
        </w:rPr>
        <w:t xml:space="preserve"> </w:t>
      </w:r>
      <w:r w:rsidR="00F86C5B" w:rsidRPr="00C62D0D">
        <w:rPr>
          <w:rFonts w:ascii="Calibri" w:hAnsi="Calibri" w:cs="Calibri"/>
        </w:rPr>
        <w:t>I</w:t>
      </w:r>
      <w:r w:rsidRPr="00C62D0D">
        <w:rPr>
          <w:rFonts w:ascii="Calibri" w:hAnsi="Calibri" w:cs="Calibri"/>
        </w:rPr>
        <w:t xml:space="preserve">ndem </w:t>
      </w:r>
      <w:r w:rsidR="00B37277" w:rsidRPr="00C62D0D">
        <w:rPr>
          <w:rFonts w:ascii="Calibri" w:hAnsi="Calibri" w:cs="Calibri"/>
        </w:rPr>
        <w:t>ich ihnen helfe, ein gesundes Gl</w:t>
      </w:r>
      <w:r w:rsidR="00A256A5" w:rsidRPr="00C62D0D">
        <w:rPr>
          <w:rFonts w:ascii="Calibri" w:hAnsi="Calibri" w:cs="Calibri"/>
        </w:rPr>
        <w:t>e</w:t>
      </w:r>
      <w:r w:rsidR="00B37277" w:rsidRPr="00C62D0D">
        <w:rPr>
          <w:rFonts w:ascii="Calibri" w:hAnsi="Calibri" w:cs="Calibri"/>
        </w:rPr>
        <w:t>ichgewicht zwischen der Nutzung digitaler Medien und der Realität zu finden.</w:t>
      </w:r>
    </w:p>
    <w:p w14:paraId="09E1734E" w14:textId="07F7D687" w:rsidR="00541EB3" w:rsidRPr="00C62D0D" w:rsidRDefault="00B37277">
      <w:pPr>
        <w:rPr>
          <w:rFonts w:ascii="Calibri" w:hAnsi="Calibri" w:cs="Calibri"/>
        </w:rPr>
      </w:pPr>
      <w:r w:rsidRPr="00C62D0D">
        <w:rPr>
          <w:rFonts w:ascii="Calibri" w:hAnsi="Calibri" w:cs="Calibri"/>
        </w:rPr>
        <w:t>Nichtsdestotrotz bietet die Digitalisierung eine bedeutende Chance für personalisiertes Lernen, unter der Voraussetzung</w:t>
      </w:r>
      <w:r w:rsidR="00F86C5B" w:rsidRPr="00C62D0D">
        <w:rPr>
          <w:rFonts w:ascii="Calibri" w:hAnsi="Calibri" w:cs="Calibri"/>
        </w:rPr>
        <w:t xml:space="preserve">, dass </w:t>
      </w:r>
      <w:r w:rsidR="00A256A5" w:rsidRPr="00C62D0D">
        <w:rPr>
          <w:rFonts w:ascii="Calibri" w:hAnsi="Calibri" w:cs="Calibri"/>
        </w:rPr>
        <w:t>eine ausführliche Aufklärung</w:t>
      </w:r>
      <w:r w:rsidRPr="00C62D0D">
        <w:rPr>
          <w:rFonts w:ascii="Calibri" w:hAnsi="Calibri" w:cs="Calibri"/>
        </w:rPr>
        <w:t xml:space="preserve"> und eine kritische Haltung </w:t>
      </w:r>
      <w:r w:rsidR="00F86C5B" w:rsidRPr="00C62D0D">
        <w:rPr>
          <w:rFonts w:ascii="Calibri" w:hAnsi="Calibri" w:cs="Calibri"/>
        </w:rPr>
        <w:t>gegenüber</w:t>
      </w:r>
      <w:r w:rsidRPr="00C62D0D">
        <w:rPr>
          <w:rFonts w:ascii="Calibri" w:hAnsi="Calibri" w:cs="Calibri"/>
        </w:rPr>
        <w:t xml:space="preserve"> der digitalen Welt</w:t>
      </w:r>
      <w:r w:rsidR="00F86C5B" w:rsidRPr="00C62D0D">
        <w:rPr>
          <w:rFonts w:ascii="Calibri" w:hAnsi="Calibri" w:cs="Calibri"/>
        </w:rPr>
        <w:t xml:space="preserve"> gefördert werden.</w:t>
      </w:r>
    </w:p>
    <w:p w14:paraId="3D1D2635" w14:textId="77777777" w:rsidR="00A256A5" w:rsidRPr="00C62D0D" w:rsidRDefault="00A256A5">
      <w:pPr>
        <w:rPr>
          <w:rFonts w:ascii="Calibri" w:hAnsi="Calibri" w:cs="Calibri"/>
        </w:rPr>
      </w:pPr>
    </w:p>
    <w:p w14:paraId="5FABC22D" w14:textId="77777777" w:rsidR="00A256A5" w:rsidRPr="00C62D0D" w:rsidRDefault="00A256A5">
      <w:pPr>
        <w:rPr>
          <w:rFonts w:ascii="Calibri" w:hAnsi="Calibri" w:cs="Calibri"/>
          <w:sz w:val="24"/>
          <w:szCs w:val="24"/>
          <w:u w:val="single"/>
        </w:rPr>
      </w:pPr>
    </w:p>
    <w:p w14:paraId="5D33A543" w14:textId="77777777" w:rsidR="00541EB3" w:rsidRPr="00C62D0D" w:rsidRDefault="00541EB3">
      <w:pPr>
        <w:rPr>
          <w:rFonts w:ascii="Calibri" w:hAnsi="Calibri" w:cs="Calibri"/>
          <w:b/>
          <w:bCs/>
          <w:color w:val="1D2125"/>
          <w:sz w:val="24"/>
          <w:szCs w:val="24"/>
          <w:u w:val="single"/>
          <w:shd w:val="clear" w:color="auto" w:fill="FFFFFF"/>
        </w:rPr>
      </w:pPr>
      <w:r w:rsidRPr="00C62D0D">
        <w:rPr>
          <w:rFonts w:ascii="Calibri" w:hAnsi="Calibri" w:cs="Calibri"/>
          <w:b/>
          <w:bCs/>
          <w:color w:val="1D2125"/>
          <w:sz w:val="24"/>
          <w:szCs w:val="24"/>
          <w:u w:val="single"/>
          <w:shd w:val="clear" w:color="auto" w:fill="FFFFFF"/>
        </w:rPr>
        <w:t>Literatur:</w:t>
      </w:r>
    </w:p>
    <w:p w14:paraId="04EDFCB7" w14:textId="6C32354C" w:rsidR="00541EB3" w:rsidRPr="00C62D0D" w:rsidRDefault="00541EB3">
      <w:pPr>
        <w:rPr>
          <w:rFonts w:ascii="Calibri" w:hAnsi="Calibri" w:cs="Calibri"/>
          <w:color w:val="1D2125"/>
          <w:shd w:val="clear" w:color="auto" w:fill="FFFFFF"/>
        </w:rPr>
      </w:pPr>
      <w:r w:rsidRPr="00C62D0D">
        <w:rPr>
          <w:rFonts w:ascii="Calibri" w:hAnsi="Calibri" w:cs="Calibri"/>
          <w:color w:val="1D2125"/>
          <w:shd w:val="clear" w:color="auto" w:fill="FFFFFF"/>
        </w:rPr>
        <w:t>Meyer, T. (2013): Das Weltweit-Werden und der umgestülpte Cyberspace. In: Gryl, I., Nehrdich, T. &amp; Vogler, R (Hrsg..): geo@web. Medium, Räumlichkeit und geographische Bildung. Wiesbaden (Springer VS), 201-214.</w:t>
      </w:r>
    </w:p>
    <w:p w14:paraId="2E6D5355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53896379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70BCBCA4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2A87CE70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34D2C2C7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1C39C148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3C899995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742CBB32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3B8EA201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4981E44A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38FE7C8D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27553EDD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602BA497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09E92D6D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08EDB287" w14:textId="77777777" w:rsidR="00A256A5" w:rsidRPr="00C62D0D" w:rsidRDefault="00A256A5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1934CA35" w14:textId="77777777" w:rsidR="002A3292" w:rsidRPr="00C62D0D" w:rsidRDefault="002A3292">
      <w:pPr>
        <w:rPr>
          <w:rFonts w:ascii="Calibri" w:hAnsi="Calibri" w:cs="Calibri"/>
          <w:color w:val="1D2125"/>
          <w:sz w:val="23"/>
          <w:szCs w:val="23"/>
          <w:shd w:val="clear" w:color="auto" w:fill="FFFFFF"/>
        </w:rPr>
      </w:pPr>
    </w:p>
    <w:p w14:paraId="7D58514C" w14:textId="45F1DD36" w:rsidR="002A3292" w:rsidRPr="00C62D0D" w:rsidRDefault="002A3292">
      <w:pPr>
        <w:rPr>
          <w:rFonts w:ascii="Calibri" w:hAnsi="Calibri" w:cs="Calibri"/>
          <w:b/>
          <w:bCs/>
          <w:color w:val="1D2125"/>
          <w:sz w:val="28"/>
          <w:szCs w:val="28"/>
          <w:shd w:val="clear" w:color="auto" w:fill="FFFFFF"/>
        </w:rPr>
      </w:pPr>
      <w:r w:rsidRPr="00C62D0D">
        <w:rPr>
          <w:rFonts w:ascii="Calibri" w:hAnsi="Calibri" w:cs="Calibri"/>
          <w:b/>
          <w:bCs/>
          <w:color w:val="1D2125"/>
          <w:sz w:val="28"/>
          <w:szCs w:val="28"/>
          <w:shd w:val="clear" w:color="auto" w:fill="FFFFFF"/>
        </w:rPr>
        <w:lastRenderedPageBreak/>
        <w:t>Teil B</w:t>
      </w:r>
    </w:p>
    <w:p w14:paraId="6AD49494" w14:textId="10E54D79" w:rsidR="002A3292" w:rsidRPr="00C62D0D" w:rsidRDefault="002A3292" w:rsidP="002A3292">
      <w:pPr>
        <w:jc w:val="center"/>
        <w:rPr>
          <w:rFonts w:ascii="Calibri" w:hAnsi="Calibri" w:cs="Calibri"/>
          <w:b/>
          <w:bCs/>
          <w:color w:val="1D2125"/>
          <w:sz w:val="28"/>
          <w:szCs w:val="28"/>
          <w:shd w:val="clear" w:color="auto" w:fill="FFFFFF"/>
        </w:rPr>
      </w:pPr>
      <w:r w:rsidRPr="00C62D0D">
        <w:rPr>
          <w:rFonts w:ascii="Calibri" w:hAnsi="Calibri" w:cs="Calibri"/>
          <w:b/>
          <w:bCs/>
          <w:color w:val="1D2125"/>
          <w:sz w:val="28"/>
          <w:szCs w:val="28"/>
          <w:shd w:val="clear" w:color="auto" w:fill="FFFFFF"/>
        </w:rPr>
        <w:t>Essay</w:t>
      </w:r>
    </w:p>
    <w:p w14:paraId="7FFC4268" w14:textId="70E67DA8" w:rsidR="00056953" w:rsidRPr="00C62D0D" w:rsidRDefault="002B2657" w:rsidP="002A3292">
      <w:pPr>
        <w:rPr>
          <w:rFonts w:ascii="Calibri" w:hAnsi="Calibri" w:cs="Calibri"/>
          <w:color w:val="1D2125"/>
          <w:shd w:val="clear" w:color="auto" w:fill="FFFFFF"/>
        </w:rPr>
      </w:pPr>
      <w:r w:rsidRPr="00C62D0D">
        <w:rPr>
          <w:rFonts w:ascii="Calibri" w:hAnsi="Calibri" w:cs="Calibri"/>
          <w:color w:val="1D2125"/>
          <w:shd w:val="clear" w:color="auto" w:fill="FFFFFF"/>
        </w:rPr>
        <w:t>Moderne digitale Geomedien haben sich durch technologische Fortschritte grundlegend gewandelt</w:t>
      </w:r>
      <w:r w:rsidR="005F44C6" w:rsidRPr="00C62D0D">
        <w:rPr>
          <w:rFonts w:ascii="Calibri" w:hAnsi="Calibri" w:cs="Calibri"/>
          <w:color w:val="1D2125"/>
          <w:shd w:val="clear" w:color="auto" w:fill="FFFFFF"/>
        </w:rPr>
        <w:t xml:space="preserve">. Sie sind weit mehr als nur digitale Versionen ihrer analogen Vorgänger. Die Kartographie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beschränkt sich dabei</w:t>
      </w:r>
      <w:r w:rsidR="005F44C6" w:rsidRPr="00C62D0D">
        <w:rPr>
          <w:rFonts w:ascii="Calibri" w:hAnsi="Calibri" w:cs="Calibri"/>
          <w:color w:val="1D2125"/>
          <w:shd w:val="clear" w:color="auto" w:fill="FFFFFF"/>
        </w:rPr>
        <w:t xml:space="preserve"> nicht mehr nur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auf</w:t>
      </w:r>
      <w:r w:rsidR="005F44C6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die </w:t>
      </w:r>
      <w:r w:rsidR="005F44C6" w:rsidRPr="00C62D0D">
        <w:rPr>
          <w:rFonts w:ascii="Calibri" w:hAnsi="Calibri" w:cs="Calibri"/>
          <w:color w:val="1D2125"/>
          <w:shd w:val="clear" w:color="auto" w:fill="FFFFFF"/>
        </w:rPr>
        <w:t>statistische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,</w:t>
      </w:r>
      <w:r w:rsidR="005F44C6" w:rsidRPr="00C62D0D">
        <w:rPr>
          <w:rFonts w:ascii="Calibri" w:hAnsi="Calibri" w:cs="Calibri"/>
          <w:color w:val="1D2125"/>
          <w:shd w:val="clear" w:color="auto" w:fill="FFFFFF"/>
        </w:rPr>
        <w:t xml:space="preserve"> räumlichen Darstellung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, s</w:t>
      </w:r>
      <w:r w:rsidR="005F44C6" w:rsidRPr="00C62D0D">
        <w:rPr>
          <w:rFonts w:ascii="Calibri" w:hAnsi="Calibri" w:cs="Calibri"/>
          <w:color w:val="1D2125"/>
          <w:shd w:val="clear" w:color="auto" w:fill="FFFFFF"/>
        </w:rPr>
        <w:t>ondern</w:t>
      </w:r>
      <w:r w:rsidR="00056953" w:rsidRPr="00C62D0D">
        <w:rPr>
          <w:rFonts w:ascii="Calibri" w:hAnsi="Calibri" w:cs="Calibri"/>
          <w:color w:val="1D2125"/>
          <w:shd w:val="clear" w:color="auto" w:fill="FFFFFF"/>
        </w:rPr>
        <w:t xml:space="preserve"> durch die kartographische Kommunikation entwickeln sich interaktive Medien, die Nutzer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*innen</w:t>
      </w:r>
      <w:r w:rsidR="00056953" w:rsidRPr="00C62D0D">
        <w:rPr>
          <w:rFonts w:ascii="Calibri" w:hAnsi="Calibri" w:cs="Calibri"/>
          <w:color w:val="1D2125"/>
          <w:shd w:val="clear" w:color="auto" w:fill="FFFFFF"/>
        </w:rPr>
        <w:t xml:space="preserve"> zur aktiven Mitgestaltung und Kommunikation befähigen. </w:t>
      </w:r>
    </w:p>
    <w:p w14:paraId="271254AD" w14:textId="7A1425FC" w:rsidR="00056953" w:rsidRPr="00C62D0D" w:rsidRDefault="00056953" w:rsidP="002A3292">
      <w:pPr>
        <w:rPr>
          <w:rFonts w:ascii="Calibri" w:hAnsi="Calibri" w:cs="Calibri"/>
          <w:color w:val="1D2125"/>
          <w:shd w:val="clear" w:color="auto" w:fill="FFFFFF"/>
        </w:rPr>
      </w:pPr>
      <w:r w:rsidRPr="00C62D0D">
        <w:rPr>
          <w:rFonts w:ascii="Calibri" w:hAnsi="Calibri" w:cs="Calibri"/>
          <w:color w:val="1D2125"/>
          <w:shd w:val="clear" w:color="auto" w:fill="FFFFFF"/>
        </w:rPr>
        <w:t>In d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iesem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Essay wird erläutert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,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warum man moderne digitale Geomedien nicht einfach </w:t>
      </w:r>
      <w:r w:rsidR="00BA33E2" w:rsidRPr="00C62D0D">
        <w:rPr>
          <w:rFonts w:ascii="Calibri" w:hAnsi="Calibri" w:cs="Calibri"/>
          <w:color w:val="1D2125"/>
          <w:shd w:val="clear" w:color="auto" w:fill="FFFFFF"/>
        </w:rPr>
        <w:t>nur,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als digitale Variante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n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analoger Karten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betrachten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kann. Außerdem wird genauer auf die neuen Interaktionsmöglichkeiten sowie auf die räumliche Kommunikation eingegangen.</w:t>
      </w:r>
    </w:p>
    <w:p w14:paraId="1F5D1E34" w14:textId="3A4F90C4" w:rsidR="008C744E" w:rsidRPr="00C62D0D" w:rsidRDefault="00BB7CED" w:rsidP="002A3292">
      <w:pPr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</w:pPr>
      <w:r w:rsidRPr="00C62D0D"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  <w:t>Vergleich zwischen a</w:t>
      </w:r>
      <w:r w:rsidR="008C744E" w:rsidRPr="00C62D0D"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  <w:t xml:space="preserve">naloge </w:t>
      </w:r>
      <w:r w:rsidRPr="00C62D0D"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  <w:t>und</w:t>
      </w:r>
      <w:r w:rsidR="008C744E" w:rsidRPr="00C62D0D"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  <w:t xml:space="preserve"> digitale Karten</w:t>
      </w:r>
    </w:p>
    <w:p w14:paraId="520F4BB1" w14:textId="177F8187" w:rsidR="008C744E" w:rsidRPr="00C62D0D" w:rsidRDefault="008C744E" w:rsidP="002A3292">
      <w:pPr>
        <w:rPr>
          <w:rFonts w:ascii="Calibri" w:hAnsi="Calibri" w:cs="Calibri"/>
          <w:color w:val="1D2125"/>
          <w:shd w:val="clear" w:color="auto" w:fill="FFFFFF"/>
        </w:rPr>
      </w:pPr>
      <w:r w:rsidRPr="00C62D0D">
        <w:rPr>
          <w:rFonts w:ascii="Calibri" w:hAnsi="Calibri" w:cs="Calibri"/>
          <w:color w:val="1D2125"/>
          <w:shd w:val="clear" w:color="auto" w:fill="FFFFFF"/>
        </w:rPr>
        <w:t>Traditionelle analoge Karten basieren darauf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,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Information zu speichern und darzustellen. Dabei entwickelt der/die Kartograph*in die Karte für die Kartenlesende und den Kartenlesenden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(Tra</w:t>
      </w:r>
      <w:r w:rsidR="00C62D0D" w:rsidRPr="00C62D0D">
        <w:rPr>
          <w:rFonts w:ascii="Calibri" w:hAnsi="Calibri" w:cs="Calibri"/>
          <w:color w:val="1D2125"/>
          <w:shd w:val="clear" w:color="auto" w:fill="FFFFFF"/>
        </w:rPr>
        <w:t>u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n et. al, 2013, 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>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>6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Pr="00C62D0D">
        <w:rPr>
          <w:rFonts w:ascii="Calibri" w:hAnsi="Calibri" w:cs="Calibri"/>
          <w:color w:val="1D2125"/>
          <w:shd w:val="clear" w:color="auto" w:fill="FFFFFF"/>
        </w:rPr>
        <w:t>.</w:t>
      </w:r>
      <w:r w:rsidR="00873900" w:rsidRPr="00C62D0D">
        <w:rPr>
          <w:rFonts w:ascii="Calibri" w:hAnsi="Calibri" w:cs="Calibri"/>
          <w:color w:val="1D2125"/>
          <w:shd w:val="clear" w:color="auto" w:fill="FFFFFF"/>
        </w:rPr>
        <w:t xml:space="preserve"> In diesem Zusammenhang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spricht man</w:t>
      </w:r>
      <w:r w:rsidR="00873900" w:rsidRPr="00C62D0D">
        <w:rPr>
          <w:rFonts w:ascii="Calibri" w:hAnsi="Calibri" w:cs="Calibri"/>
          <w:color w:val="1D2125"/>
          <w:shd w:val="clear" w:color="auto" w:fill="FFFFFF"/>
        </w:rPr>
        <w:t xml:space="preserve"> auch von Einweg – Kommunikation, da keine interaktive Kommunikation zwischen dem/der Kartograph*in und de</w:t>
      </w:r>
      <w:r w:rsidR="00C62D0D" w:rsidRPr="00C62D0D">
        <w:rPr>
          <w:rFonts w:ascii="Calibri" w:hAnsi="Calibri" w:cs="Calibri"/>
          <w:color w:val="1D2125"/>
          <w:shd w:val="clear" w:color="auto" w:fill="FFFFFF"/>
        </w:rPr>
        <w:t>r/dem</w:t>
      </w:r>
      <w:r w:rsidR="00873900" w:rsidRPr="00C62D0D">
        <w:rPr>
          <w:rFonts w:ascii="Calibri" w:hAnsi="Calibri" w:cs="Calibri"/>
          <w:color w:val="1D2125"/>
          <w:shd w:val="clear" w:color="auto" w:fill="FFFFFF"/>
        </w:rPr>
        <w:t xml:space="preserve"> Kartenlesenden stattfindet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(Strobl, 2009,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 xml:space="preserve"> 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>206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873900" w:rsidRPr="00C62D0D">
        <w:rPr>
          <w:rFonts w:ascii="Calibri" w:hAnsi="Calibri" w:cs="Calibri"/>
          <w:color w:val="1D2125"/>
          <w:shd w:val="clear" w:color="auto" w:fill="FFFFFF"/>
        </w:rPr>
        <w:t>. Die Informationen fließen nur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 in</w:t>
      </w:r>
      <w:r w:rsidR="00873900" w:rsidRPr="00C62D0D">
        <w:rPr>
          <w:rFonts w:ascii="Calibri" w:hAnsi="Calibri" w:cs="Calibri"/>
          <w:color w:val="1D2125"/>
          <w:shd w:val="clear" w:color="auto" w:fill="FFFFFF"/>
        </w:rPr>
        <w:t xml:space="preserve"> eine Richtung, nämlich von der Karte zum Leser, ohne 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>dass diese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r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 xml:space="preserve"> Einfluss auf die dargestellten Inhalte nehmen kann.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 A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naloge Karten dienen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somit 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 xml:space="preserve">rein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als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 xml:space="preserve"> Informationsquelle</w:t>
      </w:r>
      <w:r w:rsidR="00E00CB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 xml:space="preserve">und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zur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 xml:space="preserve"> Veranschaulichung von 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Modellen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 xml:space="preserve"> der Erdoberfläche 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(Traun et. al, 2013, 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>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>7</w:t>
      </w:r>
      <w:r w:rsidR="00E00CB9" w:rsidRPr="00C62D0D">
        <w:rPr>
          <w:rFonts w:ascii="Calibri" w:hAnsi="Calibri" w:cs="Calibri"/>
          <w:color w:val="1D2125"/>
          <w:shd w:val="clear" w:color="auto" w:fill="FFFFFF"/>
        </w:rPr>
        <w:t>; 10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5B1C9C" w:rsidRPr="00C62D0D">
        <w:rPr>
          <w:rFonts w:ascii="Calibri" w:hAnsi="Calibri" w:cs="Calibri"/>
          <w:color w:val="1D2125"/>
          <w:shd w:val="clear" w:color="auto" w:fill="FFFFFF"/>
        </w:rPr>
        <w:t>.</w:t>
      </w:r>
    </w:p>
    <w:p w14:paraId="5AAFB4DD" w14:textId="2262F736" w:rsidR="005B1C9C" w:rsidRPr="00C62D0D" w:rsidRDefault="005B1C9C" w:rsidP="002A3292">
      <w:pPr>
        <w:rPr>
          <w:rFonts w:ascii="Calibri" w:hAnsi="Calibri" w:cs="Calibri"/>
          <w:color w:val="1D2125"/>
          <w:shd w:val="clear" w:color="auto" w:fill="FFFFFF"/>
        </w:rPr>
      </w:pPr>
      <w:r w:rsidRPr="00C62D0D">
        <w:rPr>
          <w:rFonts w:ascii="Calibri" w:hAnsi="Calibri" w:cs="Calibri"/>
          <w:color w:val="1D2125"/>
          <w:shd w:val="clear" w:color="auto" w:fill="FFFFFF"/>
        </w:rPr>
        <w:t>Digitale Karten lassen sich als Werkzeuge beschreiben, die</w:t>
      </w:r>
      <w:r w:rsidR="00E00CB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Pr="00C62D0D">
        <w:rPr>
          <w:rFonts w:ascii="Calibri" w:hAnsi="Calibri" w:cs="Calibri"/>
          <w:color w:val="1D2125"/>
          <w:shd w:val="clear" w:color="auto" w:fill="FFFFFF"/>
        </w:rPr>
        <w:t>komplexe geografische Informationen zugänglich und verständlich machen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(Traun et. al, 2013,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Pr="00C62D0D">
        <w:rPr>
          <w:rFonts w:ascii="Calibri" w:hAnsi="Calibri" w:cs="Calibri"/>
          <w:color w:val="1D2125"/>
          <w:shd w:val="clear" w:color="auto" w:fill="FFFFFF"/>
        </w:rPr>
        <w:t>7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>. Im Gegensatz zu traditionelle</w:t>
      </w:r>
      <w:r w:rsidR="00C62D0D" w:rsidRPr="00C62D0D">
        <w:rPr>
          <w:rFonts w:ascii="Calibri" w:hAnsi="Calibri" w:cs="Calibri"/>
          <w:color w:val="1D2125"/>
          <w:shd w:val="clear" w:color="auto" w:fill="FFFFFF"/>
        </w:rPr>
        <w:t>-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>analoge</w:t>
      </w:r>
      <w:r w:rsidR="00C62D0D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>Karten bieten digitale Karten eine Vielzahl interaktive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r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 xml:space="preserve"> Funktionen, die es den Benutzer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*innen 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>ermöglich</w:t>
      </w:r>
      <w:r w:rsidR="00C62D0D" w:rsidRPr="00C62D0D">
        <w:rPr>
          <w:rFonts w:ascii="Calibri" w:hAnsi="Calibri" w:cs="Calibri"/>
          <w:color w:val="1D2125"/>
          <w:shd w:val="clear" w:color="auto" w:fill="FFFFFF"/>
        </w:rPr>
        <w:t>t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 xml:space="preserve">, aktiv mit den dargestellten Daten zu hantieren 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(Traun et. al, 2013, 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>S. 11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 xml:space="preserve">.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D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 xml:space="preserve">igitale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Karten können 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 xml:space="preserve">an individuelle Bedürfnisse angepasst werden und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es kann 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 xml:space="preserve">direkt mit der Karte interagiert werden 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(Strobl, 2009, 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>S. 206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 xml:space="preserve">. Beispielsweise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ermöglichen digitale Karten das Navigieren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 xml:space="preserve"> durch Zoomen, Scrollen und Klicken auf verschiedene Elemente</w:t>
      </w:r>
      <w:r w:rsidR="009F262F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(Strobl, 2009, </w:t>
      </w:r>
      <w:r w:rsidR="009F262F" w:rsidRPr="00C62D0D">
        <w:rPr>
          <w:rFonts w:ascii="Calibri" w:hAnsi="Calibri" w:cs="Calibri"/>
          <w:color w:val="1D2125"/>
          <w:shd w:val="clear" w:color="auto" w:fill="FFFFFF"/>
        </w:rPr>
        <w:t>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9F262F" w:rsidRPr="00C62D0D">
        <w:rPr>
          <w:rFonts w:ascii="Calibri" w:hAnsi="Calibri" w:cs="Calibri"/>
          <w:color w:val="1D2125"/>
          <w:shd w:val="clear" w:color="auto" w:fill="FFFFFF"/>
        </w:rPr>
        <w:t>206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803AD0" w:rsidRPr="00C62D0D">
        <w:rPr>
          <w:rFonts w:ascii="Calibri" w:hAnsi="Calibri" w:cs="Calibri"/>
          <w:color w:val="1D2125"/>
          <w:shd w:val="clear" w:color="auto" w:fill="FFFFFF"/>
        </w:rPr>
        <w:t>. Dadurch können</w:t>
      </w:r>
      <w:r w:rsidR="009F262F" w:rsidRPr="00C62D0D">
        <w:rPr>
          <w:rFonts w:ascii="Calibri" w:hAnsi="Calibri" w:cs="Calibri"/>
          <w:color w:val="1D2125"/>
          <w:shd w:val="clear" w:color="auto" w:fill="FFFFFF"/>
        </w:rPr>
        <w:t xml:space="preserve"> spezifische Informationen analysiert und gesucht werden 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(Strobl, 2009, </w:t>
      </w:r>
      <w:r w:rsidR="009F262F" w:rsidRPr="00C62D0D">
        <w:rPr>
          <w:rFonts w:ascii="Calibri" w:hAnsi="Calibri" w:cs="Calibri"/>
          <w:color w:val="1D2125"/>
          <w:shd w:val="clear" w:color="auto" w:fill="FFFFFF"/>
        </w:rPr>
        <w:t>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9F262F" w:rsidRPr="00C62D0D">
        <w:rPr>
          <w:rFonts w:ascii="Calibri" w:hAnsi="Calibri" w:cs="Calibri"/>
          <w:color w:val="1D2125"/>
          <w:shd w:val="clear" w:color="auto" w:fill="FFFFFF"/>
        </w:rPr>
        <w:t>206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9F262F" w:rsidRPr="00C62D0D">
        <w:rPr>
          <w:rFonts w:ascii="Calibri" w:hAnsi="Calibri" w:cs="Calibri"/>
          <w:color w:val="1D2125"/>
          <w:shd w:val="clear" w:color="auto" w:fill="FFFFFF"/>
        </w:rPr>
        <w:t>.</w:t>
      </w:r>
    </w:p>
    <w:p w14:paraId="6B318772" w14:textId="2440966F" w:rsidR="009F262F" w:rsidRPr="00C62D0D" w:rsidRDefault="009F262F" w:rsidP="002A3292">
      <w:pPr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</w:pPr>
      <w:r w:rsidRPr="00C62D0D"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  <w:t>Digitale Karten als Plattform</w:t>
      </w:r>
    </w:p>
    <w:p w14:paraId="60580076" w14:textId="22171990" w:rsidR="009F262F" w:rsidRPr="00C62D0D" w:rsidRDefault="009F262F" w:rsidP="002A3292">
      <w:pPr>
        <w:rPr>
          <w:rFonts w:ascii="Calibri" w:hAnsi="Calibri" w:cs="Calibri"/>
          <w:color w:val="1D2125"/>
          <w:shd w:val="clear" w:color="auto" w:fill="FFFFFF"/>
        </w:rPr>
      </w:pPr>
      <w:r w:rsidRPr="00C62D0D">
        <w:rPr>
          <w:rFonts w:ascii="Calibri" w:hAnsi="Calibri" w:cs="Calibri"/>
          <w:color w:val="1D2125"/>
          <w:shd w:val="clear" w:color="auto" w:fill="FFFFFF"/>
        </w:rPr>
        <w:t xml:space="preserve">Digitale Karten haben sich als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eine 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vielseitige Plattform etabliert und sind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weit mehr als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nur eine digitale Version traditionelle</w:t>
      </w:r>
      <w:r w:rsidR="00C62D0D" w:rsidRPr="00C62D0D">
        <w:rPr>
          <w:rFonts w:ascii="Calibri" w:hAnsi="Calibri" w:cs="Calibri"/>
          <w:color w:val="1D2125"/>
          <w:shd w:val="clear" w:color="auto" w:fill="FFFFFF"/>
        </w:rPr>
        <w:t>r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Karten. Aufgrund 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>der Möglichkeit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,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 xml:space="preserve"> mit den Karten zu interagieren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,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 xml:space="preserve"> bieten sie mehr als nur eine einfache Darstellung geografischer Daten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(Traun et. al, 2013, 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11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>. Daten können in Echtzeit erfasst werden, wie etwa die aktuelle Verkehrslage</w:t>
      </w:r>
      <w:r w:rsidR="00C62D0D" w:rsidRPr="00C62D0D">
        <w:rPr>
          <w:rFonts w:ascii="Calibri" w:hAnsi="Calibri" w:cs="Calibri"/>
          <w:color w:val="1D2125"/>
          <w:shd w:val="clear" w:color="auto" w:fill="FFFFFF"/>
        </w:rPr>
        <w:t xml:space="preserve"> oder 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>das Wetter usw.  Zudem ermöglichen sie die Nutzung von Orientierungs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-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 xml:space="preserve"> und Navigationssystemen 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>sowie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 xml:space="preserve"> die Teilnahme an geo-sozialen Netzwerken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(Strobl, 2009, 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206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>. Nutzer können Daten hinzufügen, bearbeiten und die Karte</w:t>
      </w:r>
      <w:r w:rsidR="000B1C78" w:rsidRPr="00C62D0D">
        <w:rPr>
          <w:rFonts w:ascii="Calibri" w:hAnsi="Calibri" w:cs="Calibri"/>
          <w:color w:val="1D2125"/>
          <w:shd w:val="clear" w:color="auto" w:fill="FFFFFF"/>
        </w:rPr>
        <w:t xml:space="preserve"> somit</w:t>
      </w:r>
      <w:r w:rsidR="00F920DE" w:rsidRPr="00C62D0D">
        <w:rPr>
          <w:rFonts w:ascii="Calibri" w:hAnsi="Calibri" w:cs="Calibri"/>
          <w:color w:val="1D2125"/>
          <w:shd w:val="clear" w:color="auto" w:fill="FFFFFF"/>
        </w:rPr>
        <w:t xml:space="preserve"> aktiv mitgestalten. Darüber hinaus 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bieten digitale Karte</w:t>
      </w:r>
      <w:r w:rsidR="00BB7CED" w:rsidRPr="00C62D0D">
        <w:rPr>
          <w:rFonts w:ascii="Calibri" w:hAnsi="Calibri" w:cs="Calibri"/>
          <w:color w:val="1D2125"/>
          <w:shd w:val="clear" w:color="auto" w:fill="FFFFFF"/>
        </w:rPr>
        <w:t>n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 xml:space="preserve"> neue Möglichkeiten zur Mitgestaltung und Entscheidungsfindung, indem sie den Nutzer</w:t>
      </w:r>
      <w:r w:rsidR="00BB7CED" w:rsidRPr="00C62D0D">
        <w:rPr>
          <w:rFonts w:ascii="Calibri" w:hAnsi="Calibri" w:cs="Calibri"/>
          <w:color w:val="1D2125"/>
          <w:shd w:val="clear" w:color="auto" w:fill="FFFFFF"/>
        </w:rPr>
        <w:t>*innen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 xml:space="preserve"> nicht nur Informationen liefern, sondern auch gemeinschaftliche räumliche Interaktionen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(Traun et. al, 2013, 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S.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12</w:t>
      </w:r>
      <w:r w:rsidR="008250C9" w:rsidRPr="00C62D0D">
        <w:rPr>
          <w:rFonts w:ascii="Calibri" w:hAnsi="Calibri" w:cs="Calibri"/>
          <w:color w:val="1D2125"/>
          <w:shd w:val="clear" w:color="auto" w:fill="FFFFFF"/>
        </w:rPr>
        <w:t>)</w:t>
      </w:r>
      <w:r w:rsidR="007D3453" w:rsidRPr="00C62D0D">
        <w:rPr>
          <w:rFonts w:ascii="Calibri" w:hAnsi="Calibri" w:cs="Calibri"/>
          <w:color w:val="1D2125"/>
          <w:shd w:val="clear" w:color="auto" w:fill="FFFFFF"/>
        </w:rPr>
        <w:t>.</w:t>
      </w:r>
    </w:p>
    <w:p w14:paraId="59ED8A78" w14:textId="5E621284" w:rsidR="007D3453" w:rsidRPr="00C62D0D" w:rsidRDefault="007D3453" w:rsidP="002A3292">
      <w:pPr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</w:pPr>
      <w:r w:rsidRPr="00C62D0D">
        <w:rPr>
          <w:rFonts w:ascii="Calibri" w:hAnsi="Calibri" w:cs="Calibri"/>
          <w:b/>
          <w:bCs/>
          <w:color w:val="1D2125"/>
          <w:sz w:val="24"/>
          <w:szCs w:val="24"/>
          <w:shd w:val="clear" w:color="auto" w:fill="FFFFFF"/>
        </w:rPr>
        <w:t>Fazit</w:t>
      </w:r>
    </w:p>
    <w:p w14:paraId="241A5EA9" w14:textId="00794D3E" w:rsidR="000A375D" w:rsidRPr="00C62D0D" w:rsidRDefault="000A375D" w:rsidP="002A3292">
      <w:pPr>
        <w:rPr>
          <w:rFonts w:ascii="Calibri" w:hAnsi="Calibri" w:cs="Calibri"/>
          <w:color w:val="1D2125"/>
          <w:shd w:val="clear" w:color="auto" w:fill="FFFFFF"/>
        </w:rPr>
      </w:pPr>
      <w:r w:rsidRPr="00C62D0D">
        <w:rPr>
          <w:rFonts w:ascii="Calibri" w:hAnsi="Calibri" w:cs="Calibri"/>
          <w:color w:val="1D2125"/>
          <w:shd w:val="clear" w:color="auto" w:fill="FFFFFF"/>
        </w:rPr>
        <w:t>Abschließend lässt sich sagen, dass digitale Geomedien</w:t>
      </w:r>
      <w:r w:rsidR="00BB7CED" w:rsidRPr="00C62D0D">
        <w:rPr>
          <w:rFonts w:ascii="Calibri" w:hAnsi="Calibri" w:cs="Calibri"/>
          <w:color w:val="1D2125"/>
          <w:shd w:val="clear" w:color="auto" w:fill="FFFFFF"/>
        </w:rPr>
        <w:t xml:space="preserve"> weit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mehr</w:t>
      </w:r>
      <w:r w:rsidR="00BB7CED" w:rsidRPr="00C62D0D">
        <w:rPr>
          <w:rFonts w:ascii="Calibri" w:hAnsi="Calibri" w:cs="Calibri"/>
          <w:color w:val="1D2125"/>
          <w:shd w:val="clear" w:color="auto" w:fill="FFFFFF"/>
        </w:rPr>
        <w:t xml:space="preserve"> </w:t>
      </w:r>
      <w:r w:rsidRPr="00C62D0D">
        <w:rPr>
          <w:rFonts w:ascii="Calibri" w:hAnsi="Calibri" w:cs="Calibri"/>
          <w:color w:val="1D2125"/>
          <w:shd w:val="clear" w:color="auto" w:fill="FFFFFF"/>
        </w:rPr>
        <w:t>als nur eine digitale Version traditioneller analoger Karten</w:t>
      </w:r>
      <w:r w:rsidR="00C62D0D" w:rsidRPr="00C62D0D">
        <w:rPr>
          <w:rFonts w:ascii="Calibri" w:hAnsi="Calibri" w:cs="Calibri"/>
          <w:color w:val="1D2125"/>
          <w:shd w:val="clear" w:color="auto" w:fill="FFFFFF"/>
        </w:rPr>
        <w:t xml:space="preserve"> sind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. </w:t>
      </w:r>
      <w:r w:rsidR="00BB7CED" w:rsidRPr="00C62D0D">
        <w:rPr>
          <w:rFonts w:ascii="Calibri" w:hAnsi="Calibri" w:cs="Calibri"/>
          <w:color w:val="1D2125"/>
          <w:shd w:val="clear" w:color="auto" w:fill="FFFFFF"/>
        </w:rPr>
        <w:t>S</w:t>
      </w:r>
      <w:r w:rsidRPr="00C62D0D">
        <w:rPr>
          <w:rFonts w:ascii="Calibri" w:hAnsi="Calibri" w:cs="Calibri"/>
          <w:color w:val="1D2125"/>
          <w:shd w:val="clear" w:color="auto" w:fill="FFFFFF"/>
        </w:rPr>
        <w:t>ie ermöglichen die interaktive Nutzung geografische</w:t>
      </w:r>
      <w:r w:rsidR="00BB7CED" w:rsidRPr="00C62D0D">
        <w:rPr>
          <w:rFonts w:ascii="Calibri" w:hAnsi="Calibri" w:cs="Calibri"/>
          <w:color w:val="1D2125"/>
          <w:shd w:val="clear" w:color="auto" w:fill="FFFFFF"/>
        </w:rPr>
        <w:t>r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 Daten und </w:t>
      </w:r>
      <w:r w:rsidRPr="00C62D0D">
        <w:rPr>
          <w:rFonts w:ascii="Calibri" w:hAnsi="Calibri" w:cs="Calibri"/>
          <w:color w:val="1D2125"/>
          <w:shd w:val="clear" w:color="auto" w:fill="FFFFFF"/>
        </w:rPr>
        <w:lastRenderedPageBreak/>
        <w:t xml:space="preserve">bieten Möglichkeiten zur aktiven Mitgestaltung und individuellen Anpassung. Durch die Vielzahl an Funktionen wie Navigationssysteme oder Echtzeitdaten können Nutzer nicht nur Informationen abrufen, sondern </w:t>
      </w:r>
      <w:r w:rsidR="00BB7CED" w:rsidRPr="00C62D0D">
        <w:rPr>
          <w:rFonts w:ascii="Calibri" w:hAnsi="Calibri" w:cs="Calibri"/>
          <w:color w:val="1D2125"/>
          <w:shd w:val="clear" w:color="auto" w:fill="FFFFFF"/>
        </w:rPr>
        <w:t xml:space="preserve">auch aktiv </w:t>
      </w:r>
      <w:r w:rsidRPr="00C62D0D">
        <w:rPr>
          <w:rFonts w:ascii="Calibri" w:hAnsi="Calibri" w:cs="Calibri"/>
          <w:color w:val="1D2125"/>
          <w:shd w:val="clear" w:color="auto" w:fill="FFFFFF"/>
        </w:rPr>
        <w:t xml:space="preserve">damit interagieren. </w:t>
      </w:r>
    </w:p>
    <w:p w14:paraId="16644636" w14:textId="77777777" w:rsidR="00C62D0D" w:rsidRPr="00C62D0D" w:rsidRDefault="00C62D0D" w:rsidP="002A3292">
      <w:pPr>
        <w:rPr>
          <w:rFonts w:ascii="Calibri" w:hAnsi="Calibri" w:cs="Calibri"/>
          <w:color w:val="1D2125"/>
          <w:shd w:val="clear" w:color="auto" w:fill="FFFFFF"/>
        </w:rPr>
      </w:pPr>
    </w:p>
    <w:p w14:paraId="252DD2D6" w14:textId="2E382E6E" w:rsidR="008250C9" w:rsidRPr="00C62D0D" w:rsidRDefault="008250C9" w:rsidP="002A3292">
      <w:pPr>
        <w:rPr>
          <w:rFonts w:ascii="Calibri" w:hAnsi="Calibri" w:cs="Calibri"/>
          <w:b/>
          <w:bCs/>
          <w:color w:val="1D2125"/>
          <w:sz w:val="24"/>
          <w:szCs w:val="24"/>
          <w:u w:val="single"/>
          <w:shd w:val="clear" w:color="auto" w:fill="FFFFFF"/>
        </w:rPr>
      </w:pPr>
      <w:r w:rsidRPr="00C62D0D">
        <w:rPr>
          <w:rFonts w:ascii="Calibri" w:hAnsi="Calibri" w:cs="Calibri"/>
          <w:b/>
          <w:bCs/>
          <w:color w:val="1D2125"/>
          <w:sz w:val="24"/>
          <w:szCs w:val="24"/>
          <w:u w:val="single"/>
          <w:shd w:val="clear" w:color="auto" w:fill="FFFFFF"/>
        </w:rPr>
        <w:t>Literatur:</w:t>
      </w:r>
    </w:p>
    <w:p w14:paraId="2C1C0C2F" w14:textId="77777777" w:rsidR="008250C9" w:rsidRPr="00C62D0D" w:rsidRDefault="008250C9" w:rsidP="008250C9">
      <w:pPr>
        <w:pStyle w:val="StandardWeb"/>
        <w:shd w:val="clear" w:color="auto" w:fill="FFFFFF"/>
        <w:spacing w:before="0" w:beforeAutospacing="0"/>
        <w:rPr>
          <w:rFonts w:ascii="Calibri" w:hAnsi="Calibri" w:cs="Calibri"/>
          <w:color w:val="1D2125"/>
          <w:sz w:val="22"/>
          <w:szCs w:val="22"/>
        </w:rPr>
      </w:pPr>
      <w:r w:rsidRPr="00C62D0D">
        <w:rPr>
          <w:rFonts w:ascii="Calibri" w:hAnsi="Calibri" w:cs="Calibri"/>
          <w:color w:val="1D2125"/>
          <w:sz w:val="22"/>
          <w:szCs w:val="22"/>
        </w:rPr>
        <w:t>Traun, C., Jekel, T., Loidl, M., Vogler, V., Ferber, N. &amp; Gryl, I. (2013): Neue Forschungsansätze der Kartographie und ihr Potential für den Unterricht. In: GW-Unterricht, 129, 5-17. </w:t>
      </w:r>
      <w:hyperlink r:id="rId6" w:history="1">
        <w:r w:rsidRPr="00C62D0D">
          <w:rPr>
            <w:rStyle w:val="Hyperlink"/>
            <w:rFonts w:ascii="Calibri" w:hAnsi="Calibri" w:cs="Calibri"/>
            <w:color w:val="0F6CBF"/>
            <w:sz w:val="22"/>
            <w:szCs w:val="22"/>
          </w:rPr>
          <w:t>http://www.gw-unterricht.at/images/pdf/gwu_129_005_017_traun_et_al.pdf</w:t>
        </w:r>
      </w:hyperlink>
      <w:r w:rsidRPr="00C62D0D">
        <w:rPr>
          <w:rFonts w:ascii="Calibri" w:hAnsi="Calibri" w:cs="Calibri"/>
          <w:color w:val="1D2125"/>
          <w:sz w:val="22"/>
          <w:szCs w:val="22"/>
        </w:rPr>
        <w:t> </w:t>
      </w:r>
    </w:p>
    <w:p w14:paraId="4B0C3573" w14:textId="77777777" w:rsidR="008250C9" w:rsidRPr="00C62D0D" w:rsidRDefault="008250C9" w:rsidP="008250C9">
      <w:pPr>
        <w:pStyle w:val="StandardWeb"/>
        <w:shd w:val="clear" w:color="auto" w:fill="FFFFFF"/>
        <w:spacing w:before="0" w:beforeAutospacing="0"/>
        <w:rPr>
          <w:rFonts w:ascii="Calibri" w:hAnsi="Calibri" w:cs="Calibri"/>
          <w:color w:val="1D2125"/>
          <w:sz w:val="22"/>
          <w:szCs w:val="22"/>
        </w:rPr>
      </w:pPr>
      <w:r w:rsidRPr="00C62D0D">
        <w:rPr>
          <w:rFonts w:ascii="Calibri" w:hAnsi="Calibri" w:cs="Calibri"/>
          <w:color w:val="1D2125"/>
          <w:sz w:val="22"/>
          <w:szCs w:val="22"/>
        </w:rPr>
        <w:t>Strobl, J. (2009) Kartographie als Benutzerschnittstelle für Geoinformation. In: Karel Kriz, Wolfgang Kainz &amp; Andreas Riedl, Geokommunikation im Umfeld der Geographie. Tagungsband zum Deutschen Schulgeographentag 2009 in Wien. Wien. (= Wiener Schriften zur Geographie und Kartographie, Bd. 19), 204 - 208.</w:t>
      </w:r>
    </w:p>
    <w:p w14:paraId="65164E0F" w14:textId="77777777" w:rsidR="008250C9" w:rsidRPr="00C62D0D" w:rsidRDefault="008250C9" w:rsidP="002A3292">
      <w:pPr>
        <w:rPr>
          <w:rFonts w:ascii="Calibri" w:hAnsi="Calibri" w:cs="Calibri"/>
          <w:color w:val="1D2125"/>
          <w:shd w:val="clear" w:color="auto" w:fill="FFFFFF"/>
        </w:rPr>
      </w:pPr>
    </w:p>
    <w:sectPr w:rsidR="008250C9" w:rsidRPr="00C62D0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8923" w14:textId="77777777" w:rsidR="008E7FD2" w:rsidRDefault="008E7FD2" w:rsidP="002B2D2F">
      <w:pPr>
        <w:spacing w:after="0" w:line="240" w:lineRule="auto"/>
      </w:pPr>
      <w:r>
        <w:separator/>
      </w:r>
    </w:p>
  </w:endnote>
  <w:endnote w:type="continuationSeparator" w:id="0">
    <w:p w14:paraId="6F5B2E69" w14:textId="77777777" w:rsidR="008E7FD2" w:rsidRDefault="008E7FD2" w:rsidP="002B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37F8" w14:textId="77777777" w:rsidR="008E7FD2" w:rsidRDefault="008E7FD2" w:rsidP="002B2D2F">
      <w:pPr>
        <w:spacing w:after="0" w:line="240" w:lineRule="auto"/>
      </w:pPr>
      <w:r>
        <w:separator/>
      </w:r>
    </w:p>
  </w:footnote>
  <w:footnote w:type="continuationSeparator" w:id="0">
    <w:p w14:paraId="3232B4D8" w14:textId="77777777" w:rsidR="008E7FD2" w:rsidRDefault="008E7FD2" w:rsidP="002B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4EA0" w14:textId="3D078334" w:rsidR="002B2D2F" w:rsidRDefault="002B2D2F">
    <w:pPr>
      <w:pStyle w:val="Kopfzeile"/>
    </w:pPr>
    <w:r>
      <w:t xml:space="preserve">Konversatorium </w:t>
    </w:r>
    <w:r w:rsidR="00BA33E2">
      <w:t>Geoinformation &amp; Geokommunikation</w:t>
    </w:r>
    <w:r>
      <w:tab/>
    </w:r>
    <w:r w:rsidR="002E0797">
      <w:t>Magdalena Rettensteiner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2F"/>
    <w:rsid w:val="00056953"/>
    <w:rsid w:val="000A375D"/>
    <w:rsid w:val="000B1C78"/>
    <w:rsid w:val="0014540C"/>
    <w:rsid w:val="001B771D"/>
    <w:rsid w:val="001D2DC7"/>
    <w:rsid w:val="002109CC"/>
    <w:rsid w:val="0027128A"/>
    <w:rsid w:val="002A3292"/>
    <w:rsid w:val="002B2657"/>
    <w:rsid w:val="002B2D2F"/>
    <w:rsid w:val="002E0797"/>
    <w:rsid w:val="003C7C79"/>
    <w:rsid w:val="00402A22"/>
    <w:rsid w:val="00541EB3"/>
    <w:rsid w:val="005B1C9C"/>
    <w:rsid w:val="005F44C6"/>
    <w:rsid w:val="0064288D"/>
    <w:rsid w:val="0067071C"/>
    <w:rsid w:val="006956F3"/>
    <w:rsid w:val="006E7133"/>
    <w:rsid w:val="007061AD"/>
    <w:rsid w:val="007D3453"/>
    <w:rsid w:val="00803AD0"/>
    <w:rsid w:val="008250C9"/>
    <w:rsid w:val="00873900"/>
    <w:rsid w:val="008C744E"/>
    <w:rsid w:val="008E5CE3"/>
    <w:rsid w:val="008E7FD2"/>
    <w:rsid w:val="00943507"/>
    <w:rsid w:val="009F262F"/>
    <w:rsid w:val="00A1051C"/>
    <w:rsid w:val="00A256A5"/>
    <w:rsid w:val="00A427A8"/>
    <w:rsid w:val="00A72E41"/>
    <w:rsid w:val="00AE4AFE"/>
    <w:rsid w:val="00B13113"/>
    <w:rsid w:val="00B37277"/>
    <w:rsid w:val="00BA33E2"/>
    <w:rsid w:val="00BB7CED"/>
    <w:rsid w:val="00C62D0D"/>
    <w:rsid w:val="00CB5170"/>
    <w:rsid w:val="00D55AD3"/>
    <w:rsid w:val="00DA5524"/>
    <w:rsid w:val="00E00CB9"/>
    <w:rsid w:val="00E06062"/>
    <w:rsid w:val="00E152AC"/>
    <w:rsid w:val="00F86C5B"/>
    <w:rsid w:val="00F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4C33"/>
  <w15:chartTrackingRefBased/>
  <w15:docId w15:val="{EBDCE6F6-4A0A-40E8-BF5F-0D3B3D1C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2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D2F"/>
  </w:style>
  <w:style w:type="paragraph" w:styleId="Fuzeile">
    <w:name w:val="footer"/>
    <w:basedOn w:val="Standard"/>
    <w:link w:val="FuzeileZchn"/>
    <w:uiPriority w:val="99"/>
    <w:unhideWhenUsed/>
    <w:rsid w:val="002B2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D2F"/>
  </w:style>
  <w:style w:type="paragraph" w:styleId="StandardWeb">
    <w:name w:val="Normal (Web)"/>
    <w:basedOn w:val="Standard"/>
    <w:uiPriority w:val="99"/>
    <w:semiHidden/>
    <w:unhideWhenUsed/>
    <w:rsid w:val="0082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825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w-unterricht.at/images/pdf/gwu_129_005_017_traun_et_al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Rettensteiner Magdalena Sophie</dc:creator>
  <cp:keywords/>
  <dc:description/>
  <cp:lastModifiedBy>Rettensteiner Magdalena Sophie</cp:lastModifiedBy>
  <cp:revision>10</cp:revision>
  <dcterms:created xsi:type="dcterms:W3CDTF">2024-11-04T15:45:00Z</dcterms:created>
  <dcterms:modified xsi:type="dcterms:W3CDTF">2025-01-03T13:40:00Z</dcterms:modified>
</cp:coreProperties>
</file>