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70F6" w:rsidRDefault="005F70F6" w:rsidP="005F70F6">
      <w:pPr>
        <w:jc w:val="center"/>
        <w:rPr>
          <w:rFonts w:ascii="Times New Roman" w:hAnsi="Times New Roman" w:cs="Times New Roman"/>
          <w:sz w:val="20"/>
          <w:szCs w:val="20"/>
        </w:rPr>
      </w:pPr>
      <w:r>
        <w:rPr>
          <w:rFonts w:ascii="Times New Roman" w:hAnsi="Times New Roman" w:cs="Times New Roman"/>
          <w:sz w:val="20"/>
          <w:szCs w:val="20"/>
        </w:rPr>
        <w:t>Andreas Lepperdinger</w:t>
      </w:r>
    </w:p>
    <w:p w:rsidR="005F70F6" w:rsidRDefault="005F70F6" w:rsidP="005F70F6">
      <w:pPr>
        <w:jc w:val="center"/>
        <w:rPr>
          <w:rFonts w:ascii="Times New Roman" w:hAnsi="Times New Roman" w:cs="Times New Roman"/>
          <w:b/>
          <w:sz w:val="28"/>
          <w:szCs w:val="28"/>
        </w:rPr>
      </w:pPr>
      <w:r>
        <w:rPr>
          <w:rFonts w:ascii="Times New Roman" w:hAnsi="Times New Roman" w:cs="Times New Roman"/>
          <w:b/>
          <w:sz w:val="28"/>
          <w:szCs w:val="28"/>
        </w:rPr>
        <w:t>Marktwirtschaftliche Milchwirtschaft</w:t>
      </w:r>
    </w:p>
    <w:p w:rsidR="00BB5304" w:rsidRDefault="00BB5304" w:rsidP="005F70F6">
      <w:pPr>
        <w:rPr>
          <w:rFonts w:ascii="Times New Roman" w:hAnsi="Times New Roman" w:cs="Times New Roman"/>
          <w:b/>
          <w:sz w:val="26"/>
          <w:szCs w:val="26"/>
        </w:rPr>
      </w:pPr>
    </w:p>
    <w:p w:rsidR="005F70F6" w:rsidRPr="008712FB" w:rsidRDefault="005F70F6" w:rsidP="005F70F6">
      <w:pPr>
        <w:rPr>
          <w:rFonts w:ascii="Times New Roman" w:hAnsi="Times New Roman" w:cs="Times New Roman"/>
          <w:b/>
          <w:sz w:val="26"/>
          <w:szCs w:val="26"/>
        </w:rPr>
      </w:pPr>
      <w:r w:rsidRPr="008712FB">
        <w:rPr>
          <w:rFonts w:ascii="Times New Roman" w:hAnsi="Times New Roman" w:cs="Times New Roman"/>
          <w:b/>
          <w:sz w:val="26"/>
          <w:szCs w:val="26"/>
        </w:rPr>
        <w:t>Zusammenfassung</w:t>
      </w:r>
    </w:p>
    <w:p w:rsidR="00BB5304" w:rsidRDefault="005F70F6" w:rsidP="005F70F6">
      <w:pPr>
        <w:jc w:val="both"/>
        <w:rPr>
          <w:rFonts w:ascii="Times New Roman" w:hAnsi="Times New Roman" w:cs="Times New Roman"/>
          <w:sz w:val="20"/>
          <w:szCs w:val="20"/>
        </w:rPr>
      </w:pPr>
      <w:r>
        <w:rPr>
          <w:rFonts w:ascii="Times New Roman" w:hAnsi="Times New Roman" w:cs="Times New Roman"/>
          <w:sz w:val="20"/>
          <w:szCs w:val="20"/>
        </w:rPr>
        <w:t>Die Unterrichtseinheit sollen die S/S einen realen Bezug zur Milchwirtschaft bekommen. Milch bzw. Milchprodukte werden beinahe täglich von uns Menschen verzehrt, oder für diverse Anwendungen benutzt und stellt somit einen essenziellen Teil in der Menschlichen Nahrungspyramide dar. B</w:t>
      </w:r>
      <w:r w:rsidR="00856A3A">
        <w:rPr>
          <w:rFonts w:ascii="Times New Roman" w:hAnsi="Times New Roman" w:cs="Times New Roman"/>
          <w:sz w:val="20"/>
          <w:szCs w:val="20"/>
        </w:rPr>
        <w:t xml:space="preserve">esonders die </w:t>
      </w:r>
      <w:r>
        <w:rPr>
          <w:rFonts w:ascii="Times New Roman" w:hAnsi="Times New Roman" w:cs="Times New Roman"/>
          <w:sz w:val="20"/>
          <w:szCs w:val="20"/>
        </w:rPr>
        <w:t>Tierhaltung</w:t>
      </w:r>
      <w:r w:rsidR="00856A3A">
        <w:rPr>
          <w:rFonts w:ascii="Times New Roman" w:hAnsi="Times New Roman" w:cs="Times New Roman"/>
          <w:sz w:val="20"/>
          <w:szCs w:val="20"/>
        </w:rPr>
        <w:t>,</w:t>
      </w:r>
      <w:r>
        <w:rPr>
          <w:rFonts w:ascii="Times New Roman" w:hAnsi="Times New Roman" w:cs="Times New Roman"/>
          <w:sz w:val="20"/>
          <w:szCs w:val="20"/>
        </w:rPr>
        <w:t xml:space="preserve"> </w:t>
      </w:r>
      <w:r w:rsidR="00856A3A">
        <w:rPr>
          <w:rFonts w:ascii="Times New Roman" w:hAnsi="Times New Roman" w:cs="Times New Roman"/>
          <w:sz w:val="20"/>
          <w:szCs w:val="20"/>
        </w:rPr>
        <w:t>die Milchleistung der Kühe, sowie die Milchgewinnung und die damit verbundene</w:t>
      </w:r>
      <w:r>
        <w:rPr>
          <w:rFonts w:ascii="Times New Roman" w:hAnsi="Times New Roman" w:cs="Times New Roman"/>
          <w:sz w:val="20"/>
          <w:szCs w:val="20"/>
        </w:rPr>
        <w:t xml:space="preserve"> Technik </w:t>
      </w:r>
      <w:proofErr w:type="gramStart"/>
      <w:r>
        <w:rPr>
          <w:rFonts w:ascii="Times New Roman" w:hAnsi="Times New Roman" w:cs="Times New Roman"/>
          <w:sz w:val="20"/>
          <w:szCs w:val="20"/>
        </w:rPr>
        <w:t>hat</w:t>
      </w:r>
      <w:proofErr w:type="gramEnd"/>
      <w:r>
        <w:rPr>
          <w:rFonts w:ascii="Times New Roman" w:hAnsi="Times New Roman" w:cs="Times New Roman"/>
          <w:sz w:val="20"/>
          <w:szCs w:val="20"/>
        </w:rPr>
        <w:t xml:space="preserve"> sich</w:t>
      </w:r>
      <w:r w:rsidR="00856A3A">
        <w:rPr>
          <w:rFonts w:ascii="Times New Roman" w:hAnsi="Times New Roman" w:cs="Times New Roman"/>
          <w:sz w:val="20"/>
          <w:szCs w:val="20"/>
        </w:rPr>
        <w:t xml:space="preserve"> vor allem in den letzten Jahrzehnten</w:t>
      </w:r>
      <w:r>
        <w:rPr>
          <w:rFonts w:ascii="Times New Roman" w:hAnsi="Times New Roman" w:cs="Times New Roman"/>
          <w:sz w:val="20"/>
          <w:szCs w:val="20"/>
        </w:rPr>
        <w:t xml:space="preserve"> </w:t>
      </w:r>
      <w:r w:rsidR="00856A3A">
        <w:rPr>
          <w:rFonts w:ascii="Times New Roman" w:hAnsi="Times New Roman" w:cs="Times New Roman"/>
          <w:sz w:val="20"/>
          <w:szCs w:val="20"/>
        </w:rPr>
        <w:t xml:space="preserve">drastisch verändert. Genau diese Punkte sollen den S/S näher gebracht werden, und zum Denken anregen. Z.B.: ist diese Form der Massentierhaltung und Milchgewinnung in Ordnung? Bekommt der Milchproduzent einen korrekten Preis bezahlt? Kann mein eigenes Konsumverhalten positive/negative Auswirkungen zufolge haben? etc. Zu diesem </w:t>
      </w:r>
      <w:r w:rsidR="006C5577">
        <w:rPr>
          <w:rFonts w:ascii="Times New Roman" w:hAnsi="Times New Roman" w:cs="Times New Roman"/>
          <w:sz w:val="20"/>
          <w:szCs w:val="20"/>
        </w:rPr>
        <w:t xml:space="preserve">kritischen Denken über Konsum und Warenketten sollen die S/S mittels einer Filmsequenz über „Super-Kühe“, Bildern, Daten von der Statistik Austria über die Milchproduktion, sowie Zeitungsartikeln angeregt werden. </w:t>
      </w:r>
    </w:p>
    <w:p w:rsidR="005F70F6" w:rsidRDefault="00BB5304" w:rsidP="00BB5304">
      <w:pPr>
        <w:rPr>
          <w:rFonts w:ascii="Times New Roman" w:hAnsi="Times New Roman" w:cs="Times New Roman"/>
          <w:sz w:val="20"/>
          <w:szCs w:val="20"/>
        </w:rPr>
      </w:pPr>
      <w:r>
        <w:rPr>
          <w:rFonts w:ascii="Times New Roman" w:hAnsi="Times New Roman" w:cs="Times New Roman"/>
          <w:sz w:val="20"/>
          <w:szCs w:val="20"/>
        </w:rPr>
        <w:br w:type="page"/>
      </w:r>
    </w:p>
    <w:p w:rsidR="005F70F6" w:rsidRDefault="005F70F6" w:rsidP="005F70F6">
      <w:pPr>
        <w:rPr>
          <w:rFonts w:ascii="Times New Roman" w:hAnsi="Times New Roman" w:cs="Times New Roman"/>
          <w:b/>
          <w:sz w:val="26"/>
          <w:szCs w:val="26"/>
        </w:rPr>
      </w:pPr>
      <w:r>
        <w:rPr>
          <w:rFonts w:ascii="Times New Roman" w:hAnsi="Times New Roman" w:cs="Times New Roman"/>
          <w:b/>
          <w:sz w:val="26"/>
          <w:szCs w:val="26"/>
        </w:rPr>
        <w:lastRenderedPageBreak/>
        <w:t>Unterrichtsskizze</w:t>
      </w:r>
    </w:p>
    <w:tbl>
      <w:tblPr>
        <w:tblStyle w:val="Tabellenraster"/>
        <w:tblW w:w="0" w:type="auto"/>
        <w:tblLook w:val="04A0" w:firstRow="1" w:lastRow="0" w:firstColumn="1" w:lastColumn="0" w:noHBand="0" w:noVBand="1"/>
      </w:tblPr>
      <w:tblGrid>
        <w:gridCol w:w="4523"/>
        <w:gridCol w:w="4539"/>
      </w:tblGrid>
      <w:tr w:rsidR="005F70F6" w:rsidTr="00CA5E5A">
        <w:tc>
          <w:tcPr>
            <w:tcW w:w="4606" w:type="dxa"/>
          </w:tcPr>
          <w:p w:rsidR="005F70F6" w:rsidRDefault="005F70F6" w:rsidP="00CA5E5A">
            <w:pPr>
              <w:rPr>
                <w:rFonts w:ascii="Times New Roman" w:hAnsi="Times New Roman" w:cs="Times New Roman"/>
                <w:sz w:val="20"/>
                <w:szCs w:val="20"/>
              </w:rPr>
            </w:pPr>
            <w:r w:rsidRPr="001E5381">
              <w:rPr>
                <w:rFonts w:ascii="Times New Roman" w:hAnsi="Times New Roman" w:cs="Times New Roman"/>
                <w:sz w:val="20"/>
                <w:szCs w:val="20"/>
              </w:rPr>
              <w:t>Schulstufe</w:t>
            </w:r>
          </w:p>
          <w:p w:rsidR="00AD375C" w:rsidRPr="001E5381" w:rsidRDefault="00AD375C" w:rsidP="00CA5E5A">
            <w:pPr>
              <w:rPr>
                <w:rFonts w:ascii="Times New Roman" w:hAnsi="Times New Roman" w:cs="Times New Roman"/>
                <w:sz w:val="20"/>
                <w:szCs w:val="20"/>
              </w:rPr>
            </w:pPr>
          </w:p>
        </w:tc>
        <w:tc>
          <w:tcPr>
            <w:tcW w:w="4606" w:type="dxa"/>
          </w:tcPr>
          <w:p w:rsidR="005F70F6" w:rsidRDefault="003576FD" w:rsidP="003576FD">
            <w:pPr>
              <w:rPr>
                <w:rFonts w:ascii="Times New Roman" w:hAnsi="Times New Roman" w:cs="Times New Roman"/>
                <w:sz w:val="20"/>
                <w:szCs w:val="20"/>
              </w:rPr>
            </w:pPr>
            <w:r>
              <w:rPr>
                <w:rFonts w:ascii="Times New Roman" w:hAnsi="Times New Roman" w:cs="Times New Roman"/>
                <w:sz w:val="20"/>
                <w:szCs w:val="20"/>
              </w:rPr>
              <w:t>1.</w:t>
            </w:r>
            <w:r w:rsidR="005F70F6" w:rsidRPr="003576FD">
              <w:rPr>
                <w:rFonts w:ascii="Times New Roman" w:hAnsi="Times New Roman" w:cs="Times New Roman"/>
                <w:sz w:val="20"/>
                <w:szCs w:val="20"/>
              </w:rPr>
              <w:t>Klasse AHS Unterstufe</w:t>
            </w:r>
          </w:p>
          <w:p w:rsidR="00AD375C" w:rsidRPr="003576FD" w:rsidRDefault="00AD375C" w:rsidP="003576FD">
            <w:pPr>
              <w:rPr>
                <w:rFonts w:ascii="Times New Roman" w:hAnsi="Times New Roman" w:cs="Times New Roman"/>
                <w:sz w:val="20"/>
                <w:szCs w:val="20"/>
              </w:rPr>
            </w:pPr>
          </w:p>
        </w:tc>
      </w:tr>
      <w:tr w:rsidR="005F70F6" w:rsidTr="00CA5E5A">
        <w:trPr>
          <w:trHeight w:val="440"/>
        </w:trPr>
        <w:tc>
          <w:tcPr>
            <w:tcW w:w="4606" w:type="dxa"/>
          </w:tcPr>
          <w:p w:rsidR="005F70F6" w:rsidRDefault="005F70F6" w:rsidP="00CA5E5A">
            <w:pPr>
              <w:rPr>
                <w:rFonts w:ascii="Times New Roman" w:hAnsi="Times New Roman" w:cs="Times New Roman"/>
                <w:sz w:val="20"/>
                <w:szCs w:val="20"/>
              </w:rPr>
            </w:pPr>
            <w:r w:rsidRPr="001E5381">
              <w:rPr>
                <w:rFonts w:ascii="Times New Roman" w:hAnsi="Times New Roman" w:cs="Times New Roman"/>
                <w:sz w:val="20"/>
                <w:szCs w:val="20"/>
              </w:rPr>
              <w:t>Gegenstand</w:t>
            </w:r>
          </w:p>
          <w:p w:rsidR="005F70F6" w:rsidRPr="001E5381" w:rsidRDefault="005F70F6" w:rsidP="00CA5E5A">
            <w:pPr>
              <w:rPr>
                <w:rFonts w:ascii="Times New Roman" w:hAnsi="Times New Roman" w:cs="Times New Roman"/>
                <w:sz w:val="20"/>
                <w:szCs w:val="20"/>
              </w:rPr>
            </w:pPr>
          </w:p>
        </w:tc>
        <w:tc>
          <w:tcPr>
            <w:tcW w:w="4606" w:type="dxa"/>
          </w:tcPr>
          <w:p w:rsidR="005F70F6" w:rsidRPr="001E5381" w:rsidRDefault="005F70F6" w:rsidP="00CA5E5A">
            <w:pPr>
              <w:rPr>
                <w:rFonts w:ascii="Times New Roman" w:hAnsi="Times New Roman" w:cs="Times New Roman"/>
                <w:sz w:val="20"/>
                <w:szCs w:val="20"/>
              </w:rPr>
            </w:pPr>
            <w:r w:rsidRPr="001E5381">
              <w:rPr>
                <w:rFonts w:ascii="Times New Roman" w:hAnsi="Times New Roman" w:cs="Times New Roman"/>
                <w:sz w:val="20"/>
                <w:szCs w:val="20"/>
              </w:rPr>
              <w:t>Geographie und Wirtschaftskunde</w:t>
            </w:r>
          </w:p>
        </w:tc>
      </w:tr>
      <w:tr w:rsidR="005F70F6" w:rsidTr="00CA5E5A">
        <w:tc>
          <w:tcPr>
            <w:tcW w:w="4606" w:type="dxa"/>
          </w:tcPr>
          <w:p w:rsidR="005F70F6" w:rsidRPr="00D42735" w:rsidRDefault="005F70F6" w:rsidP="00CA5E5A">
            <w:pPr>
              <w:rPr>
                <w:rFonts w:ascii="Times New Roman" w:hAnsi="Times New Roman" w:cs="Times New Roman"/>
                <w:sz w:val="20"/>
                <w:szCs w:val="20"/>
              </w:rPr>
            </w:pPr>
            <w:r w:rsidRPr="00D42735">
              <w:rPr>
                <w:rFonts w:ascii="Times New Roman" w:hAnsi="Times New Roman" w:cs="Times New Roman"/>
                <w:sz w:val="20"/>
                <w:szCs w:val="20"/>
              </w:rPr>
              <w:t>Lehrplanbezug</w:t>
            </w:r>
          </w:p>
        </w:tc>
        <w:tc>
          <w:tcPr>
            <w:tcW w:w="4606" w:type="dxa"/>
          </w:tcPr>
          <w:p w:rsidR="005C5529" w:rsidRPr="005C5529" w:rsidRDefault="005C5529" w:rsidP="005C5529">
            <w:pPr>
              <w:rPr>
                <w:rFonts w:ascii="Times New Roman" w:hAnsi="Times New Roman" w:cs="Times New Roman"/>
                <w:b/>
                <w:sz w:val="20"/>
                <w:szCs w:val="20"/>
              </w:rPr>
            </w:pPr>
            <w:r w:rsidRPr="005C5529">
              <w:rPr>
                <w:rFonts w:ascii="Times New Roman" w:hAnsi="Times New Roman" w:cs="Times New Roman"/>
                <w:b/>
                <w:sz w:val="20"/>
                <w:szCs w:val="20"/>
              </w:rPr>
              <w:t>Wie Menschen in unterschiedlichen Gebieten der Erde leben und wirtschaften:</w:t>
            </w:r>
          </w:p>
          <w:p w:rsidR="005C5529" w:rsidRDefault="005C5529" w:rsidP="005C5529">
            <w:pPr>
              <w:rPr>
                <w:rFonts w:ascii="Times New Roman" w:hAnsi="Times New Roman" w:cs="Times New Roman"/>
                <w:sz w:val="20"/>
                <w:szCs w:val="20"/>
              </w:rPr>
            </w:pPr>
            <w:r w:rsidRPr="005C5529">
              <w:rPr>
                <w:rFonts w:ascii="Times New Roman" w:hAnsi="Times New Roman" w:cs="Times New Roman"/>
                <w:sz w:val="20"/>
                <w:szCs w:val="20"/>
              </w:rPr>
              <w:t>Erkennen, dass sich Menschen in ihren Lebens- und Konsumgewohnheiten a</w:t>
            </w:r>
            <w:r>
              <w:rPr>
                <w:rFonts w:ascii="Times New Roman" w:hAnsi="Times New Roman" w:cs="Times New Roman"/>
                <w:sz w:val="20"/>
                <w:szCs w:val="20"/>
              </w:rPr>
              <w:t>uf regionale und kulturelle Vor</w:t>
            </w:r>
            <w:r w:rsidRPr="005C5529">
              <w:rPr>
                <w:rFonts w:ascii="Times New Roman" w:hAnsi="Times New Roman" w:cs="Times New Roman"/>
                <w:sz w:val="20"/>
                <w:szCs w:val="20"/>
              </w:rPr>
              <w:t>aussetzungen einstellen und dass die Lebensweise einem Wandel unterliegt.</w:t>
            </w:r>
          </w:p>
          <w:p w:rsidR="00686AC4" w:rsidRPr="00686AC4" w:rsidRDefault="00686AC4" w:rsidP="00686AC4">
            <w:pPr>
              <w:rPr>
                <w:rFonts w:ascii="Times New Roman" w:eastAsia="Times New Roman" w:hAnsi="Times New Roman" w:cs="Times New Roman"/>
                <w:b/>
                <w:sz w:val="20"/>
                <w:szCs w:val="20"/>
                <w:lang w:eastAsia="de-AT"/>
              </w:rPr>
            </w:pPr>
            <w:r w:rsidRPr="00686AC4">
              <w:rPr>
                <w:rFonts w:ascii="Times New Roman" w:eastAsia="Times New Roman" w:hAnsi="Times New Roman" w:cs="Times New Roman"/>
                <w:b/>
                <w:sz w:val="20"/>
                <w:szCs w:val="20"/>
                <w:lang w:eastAsia="de-AT"/>
              </w:rPr>
              <w:t>Wie Menschen Rohstoffe und Energie gewinnen und nutzen:</w:t>
            </w:r>
          </w:p>
          <w:p w:rsidR="00686AC4" w:rsidRPr="00686AC4" w:rsidRDefault="00686AC4" w:rsidP="00686AC4">
            <w:pPr>
              <w:rPr>
                <w:rFonts w:ascii="Times New Roman" w:eastAsia="Times New Roman" w:hAnsi="Times New Roman" w:cs="Times New Roman"/>
                <w:sz w:val="20"/>
                <w:szCs w:val="20"/>
                <w:lang w:eastAsia="de-AT"/>
              </w:rPr>
            </w:pPr>
            <w:r w:rsidRPr="00686AC4">
              <w:rPr>
                <w:rFonts w:ascii="Times New Roman" w:eastAsia="Times New Roman" w:hAnsi="Times New Roman" w:cs="Times New Roman"/>
                <w:sz w:val="20"/>
                <w:szCs w:val="20"/>
                <w:lang w:eastAsia="de-AT"/>
              </w:rPr>
              <w:t>Erkennen, wie Rohstoffe und Nutzenergie gewonnen und zu den Verbraucherinnen und Verbrauchern</w:t>
            </w:r>
            <w:r w:rsidR="007A665A">
              <w:rPr>
                <w:rFonts w:ascii="Times New Roman" w:eastAsia="Times New Roman" w:hAnsi="Times New Roman" w:cs="Times New Roman"/>
                <w:sz w:val="20"/>
                <w:szCs w:val="20"/>
                <w:lang w:eastAsia="de-AT"/>
              </w:rPr>
              <w:t xml:space="preserve"> </w:t>
            </w:r>
            <w:r w:rsidRPr="00686AC4">
              <w:rPr>
                <w:rFonts w:ascii="Times New Roman" w:eastAsia="Times New Roman" w:hAnsi="Times New Roman" w:cs="Times New Roman"/>
                <w:sz w:val="20"/>
                <w:szCs w:val="20"/>
                <w:lang w:eastAsia="de-AT"/>
              </w:rPr>
              <w:t>gebracht werden.</w:t>
            </w:r>
          </w:p>
          <w:p w:rsidR="00686AC4" w:rsidRDefault="00686AC4" w:rsidP="005C5529">
            <w:pPr>
              <w:overflowPunct w:val="0"/>
              <w:autoSpaceDE w:val="0"/>
              <w:autoSpaceDN w:val="0"/>
              <w:adjustRightInd w:val="0"/>
              <w:jc w:val="both"/>
              <w:textAlignment w:val="baseline"/>
              <w:rPr>
                <w:rFonts w:ascii="Times New Roman" w:eastAsia="Times New Roman" w:hAnsi="Times New Roman" w:cs="Times New Roman"/>
                <w:sz w:val="20"/>
                <w:szCs w:val="20"/>
                <w:lang w:eastAsia="de-DE"/>
              </w:rPr>
            </w:pPr>
          </w:p>
          <w:p w:rsidR="00686AC4" w:rsidRDefault="00686AC4" w:rsidP="00686AC4">
            <w:pPr>
              <w:pStyle w:val="Default"/>
              <w:jc w:val="both"/>
              <w:rPr>
                <w:sz w:val="20"/>
                <w:szCs w:val="20"/>
              </w:rPr>
            </w:pPr>
            <w:r>
              <w:rPr>
                <w:sz w:val="20"/>
                <w:szCs w:val="20"/>
              </w:rPr>
              <w:t>(BMUKK 2006: 3</w:t>
            </w:r>
            <w:r>
              <w:rPr>
                <w:sz w:val="20"/>
                <w:szCs w:val="20"/>
              </w:rPr>
              <w:t xml:space="preserve">.) </w:t>
            </w:r>
          </w:p>
          <w:p w:rsidR="005F70F6" w:rsidRPr="00041665" w:rsidRDefault="005F70F6" w:rsidP="005C5529">
            <w:pPr>
              <w:overflowPunct w:val="0"/>
              <w:autoSpaceDE w:val="0"/>
              <w:autoSpaceDN w:val="0"/>
              <w:adjustRightInd w:val="0"/>
              <w:jc w:val="both"/>
              <w:textAlignment w:val="baseline"/>
              <w:rPr>
                <w:rFonts w:ascii="Times New Roman" w:eastAsia="Times New Roman" w:hAnsi="Times New Roman" w:cs="Times New Roman"/>
                <w:sz w:val="20"/>
                <w:szCs w:val="20"/>
                <w:lang w:eastAsia="de-DE"/>
              </w:rPr>
            </w:pPr>
          </w:p>
          <w:p w:rsidR="005F70F6" w:rsidRDefault="005F70F6" w:rsidP="00CA5E5A">
            <w:pPr>
              <w:rPr>
                <w:rFonts w:ascii="Times New Roman" w:hAnsi="Times New Roman" w:cs="Times New Roman"/>
                <w:sz w:val="26"/>
                <w:szCs w:val="26"/>
              </w:rPr>
            </w:pPr>
          </w:p>
        </w:tc>
      </w:tr>
      <w:tr w:rsidR="005F70F6" w:rsidTr="00CA5E5A">
        <w:tc>
          <w:tcPr>
            <w:tcW w:w="4606" w:type="dxa"/>
          </w:tcPr>
          <w:p w:rsidR="005F70F6" w:rsidRPr="00D42735" w:rsidRDefault="005F70F6" w:rsidP="00CA5E5A">
            <w:pPr>
              <w:rPr>
                <w:rFonts w:ascii="Times New Roman" w:hAnsi="Times New Roman" w:cs="Times New Roman"/>
                <w:sz w:val="20"/>
                <w:szCs w:val="20"/>
              </w:rPr>
            </w:pPr>
            <w:r w:rsidRPr="00D42735">
              <w:rPr>
                <w:rFonts w:ascii="Times New Roman" w:hAnsi="Times New Roman" w:cs="Times New Roman"/>
                <w:sz w:val="20"/>
                <w:szCs w:val="20"/>
              </w:rPr>
              <w:t>Lernziele</w:t>
            </w:r>
            <w:r>
              <w:rPr>
                <w:rFonts w:ascii="Times New Roman" w:hAnsi="Times New Roman" w:cs="Times New Roman"/>
                <w:sz w:val="20"/>
                <w:szCs w:val="20"/>
              </w:rPr>
              <w:t xml:space="preserve"> (tlw. abhängig welche Stationen gemacht werden)</w:t>
            </w:r>
          </w:p>
        </w:tc>
        <w:tc>
          <w:tcPr>
            <w:tcW w:w="4606" w:type="dxa"/>
          </w:tcPr>
          <w:p w:rsidR="005E6D05" w:rsidRDefault="005F70F6" w:rsidP="00CA5E5A">
            <w:pPr>
              <w:rPr>
                <w:rFonts w:ascii="Times New Roman" w:hAnsi="Times New Roman" w:cs="Times New Roman"/>
                <w:sz w:val="20"/>
                <w:szCs w:val="20"/>
              </w:rPr>
            </w:pPr>
            <w:r>
              <w:rPr>
                <w:rFonts w:ascii="Times New Roman" w:hAnsi="Times New Roman" w:cs="Times New Roman"/>
                <w:sz w:val="20"/>
                <w:szCs w:val="20"/>
              </w:rPr>
              <w:t>Die Schüler/innen sollen</w:t>
            </w:r>
          </w:p>
          <w:p w:rsidR="005E6D05" w:rsidRDefault="005E6D05" w:rsidP="00CA5E5A">
            <w:pPr>
              <w:rPr>
                <w:rFonts w:ascii="Times New Roman" w:hAnsi="Times New Roman" w:cs="Times New Roman"/>
                <w:sz w:val="20"/>
                <w:szCs w:val="20"/>
              </w:rPr>
            </w:pPr>
          </w:p>
          <w:p w:rsidR="005E6D05" w:rsidRDefault="00692AE2" w:rsidP="00CA5E5A">
            <w:pPr>
              <w:rPr>
                <w:rFonts w:ascii="Times New Roman" w:hAnsi="Times New Roman" w:cs="Times New Roman"/>
                <w:b/>
                <w:sz w:val="20"/>
                <w:szCs w:val="20"/>
              </w:rPr>
            </w:pPr>
            <w:r>
              <w:rPr>
                <w:rFonts w:ascii="Times New Roman" w:hAnsi="Times New Roman" w:cs="Times New Roman"/>
                <w:b/>
                <w:sz w:val="20"/>
                <w:szCs w:val="20"/>
              </w:rPr>
              <w:t>verstehen</w:t>
            </w:r>
            <w:r w:rsidR="006921B0">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sz w:val="20"/>
                <w:szCs w:val="20"/>
              </w:rPr>
              <w:t xml:space="preserve">mittels der Bilder und L-Inputs, </w:t>
            </w:r>
            <w:r w:rsidR="005E6D05">
              <w:rPr>
                <w:rFonts w:ascii="Times New Roman" w:hAnsi="Times New Roman" w:cs="Times New Roman"/>
                <w:sz w:val="20"/>
                <w:szCs w:val="20"/>
              </w:rPr>
              <w:t xml:space="preserve">wie das Rohprodukt Milch gewonnen und verarbeitet wird und </w:t>
            </w:r>
            <w:r>
              <w:rPr>
                <w:rFonts w:ascii="Times New Roman" w:hAnsi="Times New Roman" w:cs="Times New Roman"/>
                <w:sz w:val="20"/>
                <w:szCs w:val="20"/>
              </w:rPr>
              <w:t xml:space="preserve">können dies </w:t>
            </w:r>
            <w:r w:rsidR="005E6D05">
              <w:rPr>
                <w:rFonts w:ascii="Times New Roman" w:hAnsi="Times New Roman" w:cs="Times New Roman"/>
                <w:sz w:val="20"/>
                <w:szCs w:val="20"/>
              </w:rPr>
              <w:t xml:space="preserve">in eigenen Worten </w:t>
            </w:r>
            <w:r w:rsidR="005E6D05" w:rsidRPr="005E6D05">
              <w:rPr>
                <w:rFonts w:ascii="Times New Roman" w:hAnsi="Times New Roman" w:cs="Times New Roman"/>
                <w:b/>
                <w:sz w:val="20"/>
                <w:szCs w:val="20"/>
              </w:rPr>
              <w:t>erklären</w:t>
            </w:r>
          </w:p>
          <w:p w:rsidR="006921B0" w:rsidRDefault="006921B0" w:rsidP="00CA5E5A">
            <w:pPr>
              <w:rPr>
                <w:rFonts w:ascii="Times New Roman" w:hAnsi="Times New Roman" w:cs="Times New Roman"/>
                <w:b/>
                <w:sz w:val="20"/>
                <w:szCs w:val="20"/>
              </w:rPr>
            </w:pPr>
          </w:p>
          <w:p w:rsidR="006921B0" w:rsidRPr="006921B0" w:rsidRDefault="006921B0" w:rsidP="00CA5E5A">
            <w:pPr>
              <w:rPr>
                <w:rFonts w:ascii="Times New Roman" w:hAnsi="Times New Roman" w:cs="Times New Roman"/>
                <w:sz w:val="20"/>
                <w:szCs w:val="20"/>
              </w:rPr>
            </w:pPr>
            <w:r>
              <w:rPr>
                <w:rFonts w:ascii="Times New Roman" w:hAnsi="Times New Roman" w:cs="Times New Roman"/>
                <w:sz w:val="20"/>
                <w:szCs w:val="20"/>
              </w:rPr>
              <w:t xml:space="preserve">die Tabellen und Grafiken der Statistik Austria </w:t>
            </w:r>
            <w:r w:rsidRPr="006921B0">
              <w:rPr>
                <w:rFonts w:ascii="Times New Roman" w:hAnsi="Times New Roman" w:cs="Times New Roman"/>
                <w:b/>
                <w:sz w:val="20"/>
                <w:szCs w:val="20"/>
              </w:rPr>
              <w:t>in Verbindung setzten</w:t>
            </w:r>
            <w:r>
              <w:rPr>
                <w:rFonts w:ascii="Times New Roman" w:hAnsi="Times New Roman" w:cs="Times New Roman"/>
                <w:sz w:val="20"/>
                <w:szCs w:val="20"/>
              </w:rPr>
              <w:t xml:space="preserve"> </w:t>
            </w:r>
            <w:r w:rsidR="00691F95">
              <w:rPr>
                <w:rFonts w:ascii="Times New Roman" w:hAnsi="Times New Roman" w:cs="Times New Roman"/>
                <w:sz w:val="20"/>
                <w:szCs w:val="20"/>
              </w:rPr>
              <w:t>und bzgl. der z.B. Milchleistung vs. Anzahl der Kühe</w:t>
            </w:r>
            <w:r>
              <w:rPr>
                <w:rFonts w:ascii="Times New Roman" w:hAnsi="Times New Roman" w:cs="Times New Roman"/>
                <w:sz w:val="20"/>
                <w:szCs w:val="20"/>
              </w:rPr>
              <w:t xml:space="preserve"> </w:t>
            </w:r>
            <w:r w:rsidRPr="006921B0">
              <w:rPr>
                <w:rFonts w:ascii="Times New Roman" w:hAnsi="Times New Roman" w:cs="Times New Roman"/>
                <w:b/>
                <w:sz w:val="20"/>
                <w:szCs w:val="20"/>
              </w:rPr>
              <w:t>interpretieren</w:t>
            </w:r>
            <w:r>
              <w:rPr>
                <w:rFonts w:ascii="Times New Roman" w:hAnsi="Times New Roman" w:cs="Times New Roman"/>
                <w:sz w:val="20"/>
                <w:szCs w:val="20"/>
              </w:rPr>
              <w:t xml:space="preserve"> können</w:t>
            </w:r>
          </w:p>
          <w:p w:rsidR="005E6D05" w:rsidRDefault="005E6D05" w:rsidP="00CA5E5A">
            <w:pPr>
              <w:rPr>
                <w:rFonts w:ascii="Times New Roman" w:hAnsi="Times New Roman" w:cs="Times New Roman"/>
                <w:sz w:val="20"/>
                <w:szCs w:val="20"/>
              </w:rPr>
            </w:pPr>
          </w:p>
          <w:p w:rsidR="005E6D05" w:rsidRPr="00507D87" w:rsidRDefault="00507D87" w:rsidP="00CA5E5A">
            <w:pPr>
              <w:rPr>
                <w:rFonts w:ascii="Times New Roman" w:hAnsi="Times New Roman" w:cs="Times New Roman"/>
                <w:sz w:val="20"/>
                <w:szCs w:val="20"/>
              </w:rPr>
            </w:pPr>
            <w:r>
              <w:rPr>
                <w:rFonts w:ascii="Times New Roman" w:hAnsi="Times New Roman" w:cs="Times New Roman"/>
                <w:sz w:val="20"/>
                <w:szCs w:val="20"/>
              </w:rPr>
              <w:t xml:space="preserve">kritische </w:t>
            </w:r>
            <w:r w:rsidRPr="00507D87">
              <w:rPr>
                <w:rFonts w:ascii="Times New Roman" w:hAnsi="Times New Roman" w:cs="Times New Roman"/>
                <w:sz w:val="20"/>
                <w:szCs w:val="20"/>
              </w:rPr>
              <w:t>Denkweisen bzgl. der Milchproduktion</w:t>
            </w:r>
            <w:r>
              <w:rPr>
                <w:rFonts w:ascii="Times New Roman" w:hAnsi="Times New Roman" w:cs="Times New Roman"/>
                <w:b/>
                <w:sz w:val="20"/>
                <w:szCs w:val="20"/>
              </w:rPr>
              <w:t xml:space="preserve"> </w:t>
            </w:r>
            <w:r w:rsidR="00BB5304" w:rsidRPr="00BB5304">
              <w:rPr>
                <w:rFonts w:ascii="Times New Roman" w:hAnsi="Times New Roman" w:cs="Times New Roman"/>
                <w:sz w:val="20"/>
                <w:szCs w:val="20"/>
              </w:rPr>
              <w:t>und der Tierhaltung</w:t>
            </w:r>
            <w:r w:rsidR="00BB5304">
              <w:rPr>
                <w:rFonts w:ascii="Times New Roman" w:hAnsi="Times New Roman" w:cs="Times New Roman"/>
                <w:b/>
                <w:sz w:val="20"/>
                <w:szCs w:val="20"/>
              </w:rPr>
              <w:t xml:space="preserve"> </w:t>
            </w:r>
            <w:r>
              <w:rPr>
                <w:rFonts w:ascii="Times New Roman" w:hAnsi="Times New Roman" w:cs="Times New Roman"/>
                <w:b/>
                <w:sz w:val="20"/>
                <w:szCs w:val="20"/>
              </w:rPr>
              <w:t>erlangen</w:t>
            </w:r>
          </w:p>
          <w:p w:rsidR="005E6D05" w:rsidRDefault="005E6D05" w:rsidP="00CA5E5A">
            <w:pPr>
              <w:rPr>
                <w:rFonts w:ascii="Times New Roman" w:hAnsi="Times New Roman" w:cs="Times New Roman"/>
                <w:sz w:val="20"/>
                <w:szCs w:val="20"/>
              </w:rPr>
            </w:pPr>
          </w:p>
          <w:p w:rsidR="005F70F6" w:rsidRDefault="00BB5304" w:rsidP="00CA5E5A">
            <w:pPr>
              <w:rPr>
                <w:rFonts w:ascii="Times New Roman" w:hAnsi="Times New Roman" w:cs="Times New Roman"/>
                <w:sz w:val="20"/>
                <w:szCs w:val="20"/>
              </w:rPr>
            </w:pPr>
            <w:r>
              <w:rPr>
                <w:rFonts w:ascii="Times New Roman" w:hAnsi="Times New Roman" w:cs="Times New Roman"/>
                <w:sz w:val="20"/>
                <w:szCs w:val="20"/>
              </w:rPr>
              <w:t xml:space="preserve">ihre persönlichen Standpunkte und Meinungen in einer Diskussion </w:t>
            </w:r>
            <w:r w:rsidRPr="00BB5304">
              <w:rPr>
                <w:rFonts w:ascii="Times New Roman" w:hAnsi="Times New Roman" w:cs="Times New Roman"/>
                <w:b/>
                <w:sz w:val="20"/>
                <w:szCs w:val="20"/>
              </w:rPr>
              <w:t>einbringen</w:t>
            </w:r>
            <w:r>
              <w:rPr>
                <w:rFonts w:ascii="Times New Roman" w:hAnsi="Times New Roman" w:cs="Times New Roman"/>
                <w:sz w:val="20"/>
                <w:szCs w:val="20"/>
              </w:rPr>
              <w:t xml:space="preserve"> und </w:t>
            </w:r>
            <w:r w:rsidRPr="00BB5304">
              <w:rPr>
                <w:rFonts w:ascii="Times New Roman" w:hAnsi="Times New Roman" w:cs="Times New Roman"/>
                <w:b/>
                <w:sz w:val="20"/>
                <w:szCs w:val="20"/>
              </w:rPr>
              <w:t>argumentieren</w:t>
            </w:r>
            <w:r>
              <w:rPr>
                <w:rFonts w:ascii="Times New Roman" w:hAnsi="Times New Roman" w:cs="Times New Roman"/>
                <w:sz w:val="20"/>
                <w:szCs w:val="20"/>
              </w:rPr>
              <w:t xml:space="preserve"> können</w:t>
            </w:r>
          </w:p>
          <w:p w:rsidR="00AD375C" w:rsidRPr="00AD375C" w:rsidRDefault="00AD375C" w:rsidP="00CA5E5A">
            <w:pPr>
              <w:rPr>
                <w:rFonts w:ascii="Times New Roman" w:hAnsi="Times New Roman" w:cs="Times New Roman"/>
                <w:sz w:val="20"/>
                <w:szCs w:val="20"/>
              </w:rPr>
            </w:pPr>
          </w:p>
        </w:tc>
      </w:tr>
      <w:tr w:rsidR="005F70F6" w:rsidTr="00CA5E5A">
        <w:tc>
          <w:tcPr>
            <w:tcW w:w="4606" w:type="dxa"/>
          </w:tcPr>
          <w:p w:rsidR="005F70F6" w:rsidRPr="00D42735" w:rsidRDefault="005F70F6" w:rsidP="00CA5E5A">
            <w:pPr>
              <w:rPr>
                <w:rFonts w:ascii="Times New Roman" w:hAnsi="Times New Roman" w:cs="Times New Roman"/>
                <w:sz w:val="20"/>
                <w:szCs w:val="20"/>
              </w:rPr>
            </w:pPr>
            <w:r w:rsidRPr="00D42735">
              <w:rPr>
                <w:rFonts w:ascii="Times New Roman" w:hAnsi="Times New Roman" w:cs="Times New Roman"/>
                <w:sz w:val="20"/>
                <w:szCs w:val="20"/>
              </w:rPr>
              <w:t>Dauer</w:t>
            </w:r>
          </w:p>
        </w:tc>
        <w:tc>
          <w:tcPr>
            <w:tcW w:w="4606" w:type="dxa"/>
          </w:tcPr>
          <w:p w:rsidR="005F70F6" w:rsidRDefault="005F70F6" w:rsidP="00CA5E5A">
            <w:pPr>
              <w:rPr>
                <w:rFonts w:ascii="Times New Roman" w:hAnsi="Times New Roman" w:cs="Times New Roman"/>
                <w:sz w:val="20"/>
                <w:szCs w:val="20"/>
              </w:rPr>
            </w:pPr>
            <w:r w:rsidRPr="00D42735">
              <w:rPr>
                <w:rFonts w:ascii="Times New Roman" w:hAnsi="Times New Roman" w:cs="Times New Roman"/>
                <w:sz w:val="20"/>
                <w:szCs w:val="20"/>
              </w:rPr>
              <w:t>Doppelstunde (2 mal a 50 min)</w:t>
            </w:r>
          </w:p>
          <w:p w:rsidR="005F70F6" w:rsidRPr="00D42735" w:rsidRDefault="005F70F6" w:rsidP="00CA5E5A">
            <w:pPr>
              <w:rPr>
                <w:rFonts w:ascii="Times New Roman" w:hAnsi="Times New Roman" w:cs="Times New Roman"/>
                <w:sz w:val="20"/>
                <w:szCs w:val="20"/>
              </w:rPr>
            </w:pPr>
          </w:p>
        </w:tc>
      </w:tr>
      <w:tr w:rsidR="005F70F6" w:rsidTr="00CA5E5A">
        <w:tc>
          <w:tcPr>
            <w:tcW w:w="4606" w:type="dxa"/>
          </w:tcPr>
          <w:p w:rsidR="005F70F6" w:rsidRPr="00D42735" w:rsidRDefault="005F70F6" w:rsidP="00CA5E5A">
            <w:pPr>
              <w:rPr>
                <w:rFonts w:ascii="Times New Roman" w:hAnsi="Times New Roman" w:cs="Times New Roman"/>
                <w:sz w:val="20"/>
                <w:szCs w:val="20"/>
              </w:rPr>
            </w:pPr>
            <w:r w:rsidRPr="00D42735">
              <w:rPr>
                <w:rFonts w:ascii="Times New Roman" w:hAnsi="Times New Roman" w:cs="Times New Roman"/>
                <w:sz w:val="20"/>
                <w:szCs w:val="20"/>
              </w:rPr>
              <w:t>Medien</w:t>
            </w:r>
          </w:p>
          <w:p w:rsidR="005F70F6" w:rsidRPr="00D42735" w:rsidRDefault="005F70F6" w:rsidP="00CA5E5A">
            <w:pPr>
              <w:rPr>
                <w:rFonts w:ascii="Times New Roman" w:hAnsi="Times New Roman" w:cs="Times New Roman"/>
                <w:sz w:val="20"/>
                <w:szCs w:val="20"/>
              </w:rPr>
            </w:pPr>
          </w:p>
        </w:tc>
        <w:tc>
          <w:tcPr>
            <w:tcW w:w="4606" w:type="dxa"/>
          </w:tcPr>
          <w:p w:rsidR="005F70F6" w:rsidRDefault="00BB5304" w:rsidP="00BB5304">
            <w:pPr>
              <w:pStyle w:val="Listenabsatz"/>
              <w:numPr>
                <w:ilvl w:val="0"/>
                <w:numId w:val="9"/>
              </w:numPr>
              <w:rPr>
                <w:rFonts w:ascii="Times New Roman" w:hAnsi="Times New Roman" w:cs="Times New Roman"/>
                <w:sz w:val="20"/>
                <w:szCs w:val="20"/>
              </w:rPr>
            </w:pPr>
            <w:r>
              <w:rPr>
                <w:rFonts w:ascii="Times New Roman" w:hAnsi="Times New Roman" w:cs="Times New Roman"/>
                <w:sz w:val="20"/>
                <w:szCs w:val="20"/>
              </w:rPr>
              <w:t xml:space="preserve">PC: </w:t>
            </w:r>
            <w:proofErr w:type="spellStart"/>
            <w:r w:rsidR="005F70F6" w:rsidRPr="00BB5304">
              <w:rPr>
                <w:rFonts w:ascii="Times New Roman" w:hAnsi="Times New Roman" w:cs="Times New Roman"/>
                <w:sz w:val="20"/>
                <w:szCs w:val="20"/>
              </w:rPr>
              <w:t>Youtube</w:t>
            </w:r>
            <w:proofErr w:type="spellEnd"/>
            <w:r w:rsidR="005F70F6" w:rsidRPr="00BB5304">
              <w:rPr>
                <w:rFonts w:ascii="Times New Roman" w:hAnsi="Times New Roman" w:cs="Times New Roman"/>
                <w:sz w:val="20"/>
                <w:szCs w:val="20"/>
              </w:rPr>
              <w:t xml:space="preserve"> Link (</w:t>
            </w:r>
            <w:r>
              <w:rPr>
                <w:rFonts w:ascii="Times New Roman" w:hAnsi="Times New Roman" w:cs="Times New Roman"/>
                <w:sz w:val="20"/>
                <w:szCs w:val="20"/>
              </w:rPr>
              <w:t>Super-Kühe</w:t>
            </w:r>
            <w:r w:rsidR="005F70F6" w:rsidRPr="00BB5304">
              <w:rPr>
                <w:rFonts w:ascii="Times New Roman" w:hAnsi="Times New Roman" w:cs="Times New Roman"/>
                <w:sz w:val="20"/>
                <w:szCs w:val="20"/>
              </w:rPr>
              <w:t>)</w:t>
            </w:r>
          </w:p>
          <w:p w:rsidR="00BB5304" w:rsidRDefault="00BB5304" w:rsidP="00BB5304">
            <w:pPr>
              <w:pStyle w:val="Listenabsatz"/>
              <w:numPr>
                <w:ilvl w:val="0"/>
                <w:numId w:val="9"/>
              </w:numPr>
              <w:rPr>
                <w:rFonts w:ascii="Times New Roman" w:hAnsi="Times New Roman" w:cs="Times New Roman"/>
                <w:sz w:val="20"/>
                <w:szCs w:val="20"/>
              </w:rPr>
            </w:pPr>
            <w:r>
              <w:rPr>
                <w:rFonts w:ascii="Times New Roman" w:hAnsi="Times New Roman" w:cs="Times New Roman"/>
                <w:sz w:val="20"/>
                <w:szCs w:val="20"/>
              </w:rPr>
              <w:t>Bilder</w:t>
            </w:r>
          </w:p>
          <w:p w:rsidR="00BB5304" w:rsidRDefault="00BB5304" w:rsidP="00BB5304">
            <w:pPr>
              <w:pStyle w:val="Listenabsatz"/>
              <w:numPr>
                <w:ilvl w:val="0"/>
                <w:numId w:val="9"/>
              </w:numPr>
              <w:rPr>
                <w:rFonts w:ascii="Times New Roman" w:hAnsi="Times New Roman" w:cs="Times New Roman"/>
                <w:sz w:val="20"/>
                <w:szCs w:val="20"/>
              </w:rPr>
            </w:pPr>
            <w:r>
              <w:rPr>
                <w:rFonts w:ascii="Times New Roman" w:hAnsi="Times New Roman" w:cs="Times New Roman"/>
                <w:sz w:val="20"/>
                <w:szCs w:val="20"/>
              </w:rPr>
              <w:t>Online Zeitungsartikel</w:t>
            </w:r>
          </w:p>
          <w:p w:rsidR="00BB5304" w:rsidRDefault="00BB5304" w:rsidP="00BB5304">
            <w:pPr>
              <w:pStyle w:val="Listenabsatz"/>
              <w:numPr>
                <w:ilvl w:val="0"/>
                <w:numId w:val="9"/>
              </w:numPr>
              <w:rPr>
                <w:rFonts w:ascii="Times New Roman" w:hAnsi="Times New Roman" w:cs="Times New Roman"/>
                <w:sz w:val="20"/>
                <w:szCs w:val="20"/>
              </w:rPr>
            </w:pPr>
            <w:r>
              <w:rPr>
                <w:rFonts w:ascii="Times New Roman" w:hAnsi="Times New Roman" w:cs="Times New Roman"/>
                <w:sz w:val="20"/>
                <w:szCs w:val="20"/>
              </w:rPr>
              <w:t>Tabellen &amp; Grafiken der Statistik Austria</w:t>
            </w:r>
          </w:p>
          <w:p w:rsidR="0050025C" w:rsidRPr="00BB5304" w:rsidRDefault="0050025C" w:rsidP="00BB5304">
            <w:pPr>
              <w:pStyle w:val="Listenabsatz"/>
              <w:numPr>
                <w:ilvl w:val="0"/>
                <w:numId w:val="9"/>
              </w:numPr>
              <w:rPr>
                <w:rFonts w:ascii="Times New Roman" w:hAnsi="Times New Roman" w:cs="Times New Roman"/>
                <w:sz w:val="20"/>
                <w:szCs w:val="20"/>
              </w:rPr>
            </w:pPr>
            <w:r>
              <w:rPr>
                <w:rFonts w:ascii="Times New Roman" w:hAnsi="Times New Roman" w:cs="Times New Roman"/>
                <w:sz w:val="20"/>
                <w:szCs w:val="20"/>
              </w:rPr>
              <w:t>Bericht der Statistik Austria</w:t>
            </w:r>
          </w:p>
          <w:p w:rsidR="005F70F6" w:rsidRPr="00D42735" w:rsidRDefault="005F70F6" w:rsidP="00BB5304">
            <w:pPr>
              <w:rPr>
                <w:rFonts w:ascii="Times New Roman" w:hAnsi="Times New Roman" w:cs="Times New Roman"/>
                <w:sz w:val="20"/>
                <w:szCs w:val="20"/>
              </w:rPr>
            </w:pPr>
          </w:p>
        </w:tc>
      </w:tr>
    </w:tbl>
    <w:p w:rsidR="00F92CB6" w:rsidRDefault="005F70F6">
      <w:pPr>
        <w:rPr>
          <w:rFonts w:ascii="Times New Roman" w:eastAsia="Times New Roman" w:hAnsi="Times New Roman" w:cs="Times New Roman"/>
          <w:bCs/>
          <w:kern w:val="36"/>
          <w:lang w:eastAsia="de-AT"/>
        </w:rPr>
      </w:pPr>
      <w:r w:rsidRPr="005F70F6">
        <w:rPr>
          <w:rFonts w:ascii="Times New Roman" w:eastAsia="Times New Roman" w:hAnsi="Times New Roman" w:cs="Times New Roman"/>
          <w:bCs/>
          <w:kern w:val="36"/>
          <w:lang w:eastAsia="de-AT"/>
        </w:rPr>
        <w:br w:type="page"/>
      </w:r>
    </w:p>
    <w:p w:rsidR="00F92CB6" w:rsidRPr="004B24B6" w:rsidRDefault="00F92CB6" w:rsidP="005F70F6">
      <w:pPr>
        <w:spacing w:after="0" w:line="360" w:lineRule="auto"/>
        <w:rPr>
          <w:rFonts w:ascii="Times New Roman" w:hAnsi="Times New Roman" w:cs="Times New Roman"/>
          <w:b/>
          <w:bCs/>
          <w:sz w:val="26"/>
          <w:szCs w:val="26"/>
        </w:rPr>
      </w:pPr>
      <w:r w:rsidRPr="004B24B6">
        <w:rPr>
          <w:rFonts w:ascii="Times New Roman" w:hAnsi="Times New Roman" w:cs="Times New Roman"/>
          <w:b/>
          <w:bCs/>
          <w:sz w:val="26"/>
          <w:szCs w:val="26"/>
        </w:rPr>
        <w:lastRenderedPageBreak/>
        <w:t xml:space="preserve">Konzeptwissen </w:t>
      </w:r>
    </w:p>
    <w:p w:rsidR="00F92CB6" w:rsidRDefault="00F92CB6" w:rsidP="005F70F6">
      <w:pPr>
        <w:spacing w:after="0" w:line="360" w:lineRule="auto"/>
        <w:rPr>
          <w:b/>
          <w:bCs/>
          <w:sz w:val="26"/>
          <w:szCs w:val="26"/>
        </w:rPr>
      </w:pPr>
    </w:p>
    <w:p w:rsidR="00F92CB6" w:rsidRDefault="00F92CB6" w:rsidP="005F70F6">
      <w:pPr>
        <w:spacing w:after="0" w:line="360" w:lineRule="auto"/>
        <w:rPr>
          <w:rFonts w:ascii="Times New Roman" w:eastAsia="Times New Roman" w:hAnsi="Times New Roman" w:cs="Times New Roman"/>
          <w:bCs/>
          <w:kern w:val="36"/>
          <w:lang w:eastAsia="de-AT"/>
        </w:rPr>
      </w:pPr>
      <w:r w:rsidRPr="00CA35D7">
        <w:rPr>
          <w:rFonts w:ascii="Arial" w:hAnsi="Arial" w:cs="Arial"/>
          <w:noProof/>
          <w:lang w:eastAsia="de-AT"/>
        </w:rPr>
        <w:drawing>
          <wp:inline distT="0" distB="0" distL="0" distR="0" wp14:anchorId="7F0EE1BC" wp14:editId="78F6E899">
            <wp:extent cx="4457535" cy="1637968"/>
            <wp:effectExtent l="19050" t="0" r="165" b="0"/>
            <wp:docPr id="2" name="Bild 2" descr="C:\Users\andi\Documents\Sca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i\Documents\Scan0054.jpg"/>
                    <pic:cNvPicPr>
                      <a:picLocks noChangeAspect="1" noChangeArrowheads="1"/>
                    </pic:cNvPicPr>
                  </pic:nvPicPr>
                  <pic:blipFill>
                    <a:blip r:embed="rId7" cstate="print"/>
                    <a:srcRect t="704" r="22633" b="78593"/>
                    <a:stretch>
                      <a:fillRect/>
                    </a:stretch>
                  </pic:blipFill>
                  <pic:spPr bwMode="auto">
                    <a:xfrm>
                      <a:off x="0" y="0"/>
                      <a:ext cx="4457535" cy="1637968"/>
                    </a:xfrm>
                    <a:prstGeom prst="rect">
                      <a:avLst/>
                    </a:prstGeom>
                    <a:noFill/>
                    <a:ln w="9525">
                      <a:noFill/>
                      <a:miter lim="800000"/>
                      <a:headEnd/>
                      <a:tailEnd/>
                    </a:ln>
                  </pic:spPr>
                </pic:pic>
              </a:graphicData>
            </a:graphic>
          </wp:inline>
        </w:drawing>
      </w:r>
      <w:r w:rsidRPr="00CA35D7">
        <w:rPr>
          <w:rFonts w:ascii="Arial" w:hAnsi="Arial" w:cs="Arial"/>
          <w:noProof/>
          <w:lang w:eastAsia="de-AT"/>
        </w:rPr>
        <w:drawing>
          <wp:inline distT="0" distB="0" distL="0" distR="0" wp14:anchorId="54A1526D" wp14:editId="4BE411DD">
            <wp:extent cx="5650230" cy="4652023"/>
            <wp:effectExtent l="19050" t="0" r="7620" b="0"/>
            <wp:docPr id="15" name="Bild 1" descr="C:\Users\andi\Documents\Scan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i\Documents\Scan0054.jpg"/>
                    <pic:cNvPicPr>
                      <a:picLocks noChangeAspect="1" noChangeArrowheads="1"/>
                    </pic:cNvPicPr>
                  </pic:nvPicPr>
                  <pic:blipFill>
                    <a:blip r:embed="rId8" cstate="print"/>
                    <a:srcRect l="3818" t="4179" r="25617" b="16044"/>
                    <a:stretch>
                      <a:fillRect/>
                    </a:stretch>
                  </pic:blipFill>
                  <pic:spPr bwMode="auto">
                    <a:xfrm>
                      <a:off x="0" y="0"/>
                      <a:ext cx="5650230" cy="4652023"/>
                    </a:xfrm>
                    <a:prstGeom prst="rect">
                      <a:avLst/>
                    </a:prstGeom>
                    <a:noFill/>
                    <a:ln w="9525">
                      <a:noFill/>
                      <a:miter lim="800000"/>
                      <a:headEnd/>
                      <a:tailEnd/>
                    </a:ln>
                  </pic:spPr>
                </pic:pic>
              </a:graphicData>
            </a:graphic>
          </wp:inline>
        </w:drawing>
      </w:r>
    </w:p>
    <w:p w:rsidR="00F92CB6" w:rsidRDefault="00952A5C">
      <w:pPr>
        <w:rPr>
          <w:rFonts w:ascii="Times New Roman" w:eastAsia="Times New Roman" w:hAnsi="Times New Roman" w:cs="Times New Roman"/>
          <w:bCs/>
          <w:kern w:val="36"/>
          <w:lang w:eastAsia="de-AT"/>
        </w:rPr>
      </w:pPr>
      <w:r>
        <w:rPr>
          <w:rFonts w:ascii="Times New Roman" w:eastAsia="Times New Roman" w:hAnsi="Times New Roman" w:cs="Times New Roman"/>
          <w:bCs/>
          <w:kern w:val="36"/>
          <w:lang w:eastAsia="de-AT"/>
        </w:rPr>
        <w:t xml:space="preserve">Diese </w:t>
      </w:r>
      <w:proofErr w:type="spellStart"/>
      <w:r>
        <w:rPr>
          <w:rFonts w:ascii="Times New Roman" w:eastAsia="Times New Roman" w:hAnsi="Times New Roman" w:cs="Times New Roman"/>
          <w:bCs/>
          <w:kern w:val="36"/>
          <w:lang w:eastAsia="de-AT"/>
        </w:rPr>
        <w:t>Konzeptmap</w:t>
      </w:r>
      <w:proofErr w:type="spellEnd"/>
      <w:r>
        <w:rPr>
          <w:rFonts w:ascii="Times New Roman" w:eastAsia="Times New Roman" w:hAnsi="Times New Roman" w:cs="Times New Roman"/>
          <w:bCs/>
          <w:kern w:val="36"/>
          <w:lang w:eastAsia="de-AT"/>
        </w:rPr>
        <w:t xml:space="preserve"> hat den Bauern/ Landwirt als Zentrum und um diesen zentralen Punkt bildet sich ein ziemlich verstricktes Netz von Handlungen &amp; Akteuren, die mit dem Bauern direkt/indirekt in Verbindung stehen</w:t>
      </w:r>
      <w:r w:rsidR="0085321B">
        <w:rPr>
          <w:rFonts w:ascii="Times New Roman" w:eastAsia="Times New Roman" w:hAnsi="Times New Roman" w:cs="Times New Roman"/>
          <w:bCs/>
          <w:kern w:val="36"/>
          <w:lang w:eastAsia="de-AT"/>
        </w:rPr>
        <w:t>. Den</w:t>
      </w:r>
      <w:r>
        <w:rPr>
          <w:rFonts w:ascii="Times New Roman" w:eastAsia="Times New Roman" w:hAnsi="Times New Roman" w:cs="Times New Roman"/>
          <w:bCs/>
          <w:kern w:val="36"/>
          <w:lang w:eastAsia="de-AT"/>
        </w:rPr>
        <w:t xml:space="preserve"> S/S sol</w:t>
      </w:r>
      <w:r w:rsidR="0085321B">
        <w:rPr>
          <w:rFonts w:ascii="Times New Roman" w:eastAsia="Times New Roman" w:hAnsi="Times New Roman" w:cs="Times New Roman"/>
          <w:bCs/>
          <w:kern w:val="36"/>
          <w:lang w:eastAsia="de-AT"/>
        </w:rPr>
        <w:t>l damit veranschaulicht werden</w:t>
      </w:r>
      <w:bookmarkStart w:id="0" w:name="_GoBack"/>
      <w:bookmarkEnd w:id="0"/>
      <w:r>
        <w:rPr>
          <w:rFonts w:ascii="Times New Roman" w:eastAsia="Times New Roman" w:hAnsi="Times New Roman" w:cs="Times New Roman"/>
          <w:bCs/>
          <w:kern w:val="36"/>
          <w:lang w:eastAsia="de-AT"/>
        </w:rPr>
        <w:t>, wie und in welche Richtung Leistungen bzw. Produkte wandern</w:t>
      </w:r>
      <w:r w:rsidR="00BE4AB5">
        <w:rPr>
          <w:rFonts w:ascii="Times New Roman" w:eastAsia="Times New Roman" w:hAnsi="Times New Roman" w:cs="Times New Roman"/>
          <w:bCs/>
          <w:kern w:val="36"/>
          <w:lang w:eastAsia="de-AT"/>
        </w:rPr>
        <w:t xml:space="preserve"> und benötigt werden</w:t>
      </w:r>
      <w:r>
        <w:rPr>
          <w:rFonts w:ascii="Times New Roman" w:eastAsia="Times New Roman" w:hAnsi="Times New Roman" w:cs="Times New Roman"/>
          <w:bCs/>
          <w:kern w:val="36"/>
          <w:lang w:eastAsia="de-AT"/>
        </w:rPr>
        <w:t xml:space="preserve">.  </w:t>
      </w:r>
      <w:r w:rsidR="00F92CB6">
        <w:rPr>
          <w:rFonts w:ascii="Times New Roman" w:eastAsia="Times New Roman" w:hAnsi="Times New Roman" w:cs="Times New Roman"/>
          <w:bCs/>
          <w:kern w:val="36"/>
          <w:lang w:eastAsia="de-AT"/>
        </w:rPr>
        <w:br w:type="page"/>
      </w:r>
    </w:p>
    <w:p w:rsidR="004B24B6" w:rsidRDefault="004B24B6" w:rsidP="004B24B6">
      <w:pPr>
        <w:rPr>
          <w:rFonts w:ascii="Times New Roman" w:hAnsi="Times New Roman" w:cs="Times New Roman"/>
          <w:b/>
          <w:bCs/>
          <w:sz w:val="26"/>
          <w:szCs w:val="26"/>
        </w:rPr>
      </w:pPr>
      <w:r w:rsidRPr="004B24B6">
        <w:rPr>
          <w:rFonts w:ascii="Times New Roman" w:hAnsi="Times New Roman" w:cs="Times New Roman"/>
          <w:b/>
          <w:bCs/>
          <w:sz w:val="26"/>
          <w:szCs w:val="26"/>
        </w:rPr>
        <w:lastRenderedPageBreak/>
        <w:t>Unterrichtsverlaufsplanung:</w:t>
      </w:r>
    </w:p>
    <w:p w:rsidR="007C301A" w:rsidRPr="004B24B6" w:rsidRDefault="007C301A" w:rsidP="004B24B6">
      <w:pPr>
        <w:rPr>
          <w:rFonts w:ascii="Times New Roman" w:eastAsia="Times New Roman" w:hAnsi="Times New Roman" w:cs="Times New Roman"/>
          <w:bCs/>
          <w:kern w:val="36"/>
          <w:lang w:eastAsia="de-AT"/>
        </w:rPr>
      </w:pPr>
      <w:r>
        <w:rPr>
          <w:rFonts w:ascii="Times New Roman" w:hAnsi="Times New Roman" w:cs="Times New Roman"/>
          <w:b/>
          <w:bCs/>
          <w:sz w:val="26"/>
          <w:szCs w:val="26"/>
        </w:rPr>
        <w:t>Stunde 1:</w:t>
      </w:r>
    </w:p>
    <w:tbl>
      <w:tblPr>
        <w:tblStyle w:val="Tabellenraster"/>
        <w:tblW w:w="9039" w:type="dxa"/>
        <w:tblInd w:w="595" w:type="dxa"/>
        <w:tblLayout w:type="fixed"/>
        <w:tblLook w:val="04A0" w:firstRow="1" w:lastRow="0" w:firstColumn="1" w:lastColumn="0" w:noHBand="0" w:noVBand="1"/>
      </w:tblPr>
      <w:tblGrid>
        <w:gridCol w:w="959"/>
        <w:gridCol w:w="2268"/>
        <w:gridCol w:w="2835"/>
        <w:gridCol w:w="1417"/>
        <w:gridCol w:w="1560"/>
      </w:tblGrid>
      <w:tr w:rsidR="009B324F" w:rsidRPr="009B324F" w:rsidTr="00BE4F71">
        <w:tc>
          <w:tcPr>
            <w:tcW w:w="959" w:type="dxa"/>
          </w:tcPr>
          <w:p w:rsidR="009B324F" w:rsidRPr="009B324F" w:rsidRDefault="009B324F" w:rsidP="00CA5E5A">
            <w:pPr>
              <w:pStyle w:val="Listenabsatz"/>
              <w:ind w:left="0"/>
              <w:rPr>
                <w:rFonts w:ascii="Times New Roman" w:hAnsi="Times New Roman" w:cs="Times New Roman"/>
                <w:b/>
              </w:rPr>
            </w:pPr>
            <w:r w:rsidRPr="009B324F">
              <w:rPr>
                <w:rFonts w:ascii="Times New Roman" w:hAnsi="Times New Roman" w:cs="Times New Roman"/>
                <w:b/>
              </w:rPr>
              <w:t>Zeit</w:t>
            </w:r>
          </w:p>
        </w:tc>
        <w:tc>
          <w:tcPr>
            <w:tcW w:w="2268" w:type="dxa"/>
          </w:tcPr>
          <w:p w:rsidR="009B324F" w:rsidRPr="009B324F" w:rsidRDefault="009B324F" w:rsidP="009B324F">
            <w:pPr>
              <w:pStyle w:val="Listenabsatz"/>
              <w:ind w:left="0"/>
              <w:rPr>
                <w:rFonts w:ascii="Times New Roman" w:hAnsi="Times New Roman" w:cs="Times New Roman"/>
                <w:b/>
              </w:rPr>
            </w:pPr>
            <w:r w:rsidRPr="009B324F">
              <w:rPr>
                <w:rFonts w:ascii="Times New Roman" w:hAnsi="Times New Roman" w:cs="Times New Roman"/>
                <w:b/>
              </w:rPr>
              <w:t>Aktivität LP</w:t>
            </w:r>
            <w:r w:rsidRPr="009B324F">
              <w:rPr>
                <w:rFonts w:ascii="Times New Roman" w:hAnsi="Times New Roman" w:cs="Times New Roman"/>
                <w:b/>
              </w:rPr>
              <w:t xml:space="preserve"> </w:t>
            </w:r>
          </w:p>
        </w:tc>
        <w:tc>
          <w:tcPr>
            <w:tcW w:w="2835" w:type="dxa"/>
          </w:tcPr>
          <w:p w:rsidR="009B324F" w:rsidRPr="009B324F" w:rsidRDefault="009B324F" w:rsidP="00CA5E5A">
            <w:pPr>
              <w:pStyle w:val="Listenabsatz"/>
              <w:ind w:left="0"/>
              <w:rPr>
                <w:rFonts w:ascii="Times New Roman" w:hAnsi="Times New Roman" w:cs="Times New Roman"/>
                <w:b/>
              </w:rPr>
            </w:pPr>
            <w:r w:rsidRPr="009B324F">
              <w:rPr>
                <w:rFonts w:ascii="Times New Roman" w:hAnsi="Times New Roman" w:cs="Times New Roman"/>
                <w:b/>
              </w:rPr>
              <w:t>Aktivität S/S</w:t>
            </w:r>
          </w:p>
        </w:tc>
        <w:tc>
          <w:tcPr>
            <w:tcW w:w="1417" w:type="dxa"/>
          </w:tcPr>
          <w:p w:rsidR="009B324F" w:rsidRPr="009B324F" w:rsidRDefault="009B324F" w:rsidP="00CA5E5A">
            <w:pPr>
              <w:pStyle w:val="Listenabsatz"/>
              <w:ind w:left="0"/>
              <w:rPr>
                <w:rFonts w:ascii="Times New Roman" w:hAnsi="Times New Roman" w:cs="Times New Roman"/>
                <w:b/>
              </w:rPr>
            </w:pPr>
            <w:r w:rsidRPr="009B324F">
              <w:rPr>
                <w:rFonts w:ascii="Times New Roman" w:hAnsi="Times New Roman" w:cs="Times New Roman"/>
                <w:b/>
              </w:rPr>
              <w:t>Sozialform</w:t>
            </w:r>
          </w:p>
        </w:tc>
        <w:tc>
          <w:tcPr>
            <w:tcW w:w="1560" w:type="dxa"/>
          </w:tcPr>
          <w:p w:rsidR="009B324F" w:rsidRPr="009B324F" w:rsidRDefault="0095049E" w:rsidP="00CA5E5A">
            <w:pPr>
              <w:pStyle w:val="Listenabsatz"/>
              <w:ind w:left="0" w:right="-108"/>
              <w:rPr>
                <w:rFonts w:ascii="Times New Roman" w:hAnsi="Times New Roman" w:cs="Times New Roman"/>
                <w:b/>
              </w:rPr>
            </w:pPr>
            <w:r>
              <w:rPr>
                <w:rFonts w:ascii="Times New Roman" w:hAnsi="Times New Roman" w:cs="Times New Roman"/>
                <w:b/>
              </w:rPr>
              <w:t>U-Mater</w:t>
            </w:r>
            <w:r w:rsidR="009B324F" w:rsidRPr="009B324F">
              <w:rPr>
                <w:rFonts w:ascii="Times New Roman" w:hAnsi="Times New Roman" w:cs="Times New Roman"/>
                <w:b/>
              </w:rPr>
              <w:t>ial</w:t>
            </w:r>
          </w:p>
        </w:tc>
      </w:tr>
      <w:tr w:rsidR="009B324F" w:rsidRPr="009B324F" w:rsidTr="00BE4F71">
        <w:tc>
          <w:tcPr>
            <w:tcW w:w="959" w:type="dxa"/>
          </w:tcPr>
          <w:p w:rsidR="009B324F" w:rsidRPr="009B324F" w:rsidRDefault="009B324F" w:rsidP="00CA5E5A">
            <w:pPr>
              <w:pStyle w:val="Listenabsatz"/>
              <w:ind w:left="0"/>
              <w:rPr>
                <w:rFonts w:ascii="Times New Roman" w:hAnsi="Times New Roman" w:cs="Times New Roman"/>
              </w:rPr>
            </w:pPr>
            <w:r w:rsidRPr="009B324F">
              <w:rPr>
                <w:rFonts w:ascii="Times New Roman" w:hAnsi="Times New Roman" w:cs="Times New Roman"/>
              </w:rPr>
              <w:t>5 min</w:t>
            </w:r>
          </w:p>
        </w:tc>
        <w:tc>
          <w:tcPr>
            <w:tcW w:w="2268" w:type="dxa"/>
          </w:tcPr>
          <w:p w:rsidR="009B324F" w:rsidRPr="009B324F" w:rsidRDefault="009B324F" w:rsidP="00CA5E5A">
            <w:pPr>
              <w:rPr>
                <w:rFonts w:ascii="Times New Roman" w:hAnsi="Times New Roman" w:cs="Times New Roman"/>
              </w:rPr>
            </w:pPr>
            <w:r>
              <w:rPr>
                <w:rFonts w:ascii="Times New Roman" w:hAnsi="Times New Roman" w:cs="Times New Roman"/>
              </w:rPr>
              <w:t>LP stell Glas Milch auf den Tisch und fragt S/S woher diese Milch im Glas kommt</w:t>
            </w:r>
          </w:p>
        </w:tc>
        <w:tc>
          <w:tcPr>
            <w:tcW w:w="2835" w:type="dxa"/>
          </w:tcPr>
          <w:p w:rsidR="009B324F" w:rsidRPr="009B324F" w:rsidRDefault="009B324F" w:rsidP="00CA5E5A">
            <w:pPr>
              <w:rPr>
                <w:rFonts w:ascii="Times New Roman" w:hAnsi="Times New Roman" w:cs="Times New Roman"/>
              </w:rPr>
            </w:pPr>
            <w:r>
              <w:rPr>
                <w:rFonts w:ascii="Times New Roman" w:hAnsi="Times New Roman" w:cs="Times New Roman"/>
              </w:rPr>
              <w:t>S/S denken über die Frage der LP nach und versuchen Antworten zu finden</w:t>
            </w:r>
          </w:p>
        </w:tc>
        <w:tc>
          <w:tcPr>
            <w:tcW w:w="1417" w:type="dxa"/>
          </w:tcPr>
          <w:p w:rsidR="009B324F" w:rsidRPr="009B324F" w:rsidRDefault="009B324F" w:rsidP="00CA5E5A">
            <w:pPr>
              <w:pStyle w:val="Listenabsatz"/>
              <w:ind w:left="0"/>
              <w:rPr>
                <w:rFonts w:ascii="Times New Roman" w:hAnsi="Times New Roman" w:cs="Times New Roman"/>
              </w:rPr>
            </w:pPr>
            <w:r w:rsidRPr="009B324F">
              <w:rPr>
                <w:rFonts w:ascii="Times New Roman" w:hAnsi="Times New Roman" w:cs="Times New Roman"/>
              </w:rPr>
              <w:t>Ganze Klasse / Plenum</w:t>
            </w:r>
          </w:p>
        </w:tc>
        <w:tc>
          <w:tcPr>
            <w:tcW w:w="1560" w:type="dxa"/>
          </w:tcPr>
          <w:p w:rsidR="009B324F" w:rsidRPr="009B324F" w:rsidRDefault="009B324F" w:rsidP="009B324F">
            <w:pPr>
              <w:pStyle w:val="Listenabsatz"/>
              <w:ind w:left="0" w:right="473"/>
              <w:rPr>
                <w:rFonts w:ascii="Times New Roman" w:hAnsi="Times New Roman" w:cs="Times New Roman"/>
              </w:rPr>
            </w:pPr>
            <w:r w:rsidRPr="009B324F">
              <w:rPr>
                <w:rFonts w:ascii="Times New Roman" w:hAnsi="Times New Roman" w:cs="Times New Roman"/>
              </w:rPr>
              <w:t>Glas Milch</w:t>
            </w:r>
          </w:p>
        </w:tc>
      </w:tr>
      <w:tr w:rsidR="009B324F" w:rsidRPr="009B324F" w:rsidTr="00BE4F71">
        <w:tc>
          <w:tcPr>
            <w:tcW w:w="959" w:type="dxa"/>
          </w:tcPr>
          <w:p w:rsidR="009B324F" w:rsidRPr="009B324F" w:rsidRDefault="004514E5" w:rsidP="00CA5E5A">
            <w:pPr>
              <w:pStyle w:val="Listenabsatz"/>
              <w:ind w:left="0"/>
              <w:rPr>
                <w:rFonts w:ascii="Times New Roman" w:hAnsi="Times New Roman" w:cs="Times New Roman"/>
              </w:rPr>
            </w:pPr>
            <w:r>
              <w:rPr>
                <w:rFonts w:ascii="Times New Roman" w:hAnsi="Times New Roman" w:cs="Times New Roman"/>
              </w:rPr>
              <w:t>10</w:t>
            </w:r>
            <w:r w:rsidR="009B324F" w:rsidRPr="009B324F">
              <w:rPr>
                <w:rFonts w:ascii="Times New Roman" w:hAnsi="Times New Roman" w:cs="Times New Roman"/>
              </w:rPr>
              <w:t>min</w:t>
            </w:r>
          </w:p>
        </w:tc>
        <w:tc>
          <w:tcPr>
            <w:tcW w:w="2268" w:type="dxa"/>
          </w:tcPr>
          <w:p w:rsidR="009B324F" w:rsidRDefault="009B324F" w:rsidP="00CA5E5A">
            <w:pPr>
              <w:rPr>
                <w:rFonts w:ascii="Times New Roman" w:hAnsi="Times New Roman" w:cs="Times New Roman"/>
              </w:rPr>
            </w:pPr>
            <w:r>
              <w:rPr>
                <w:rFonts w:ascii="Times New Roman" w:hAnsi="Times New Roman" w:cs="Times New Roman"/>
              </w:rPr>
              <w:t xml:space="preserve">Auflösung </w:t>
            </w:r>
            <w:r w:rsidR="004514E5">
              <w:rPr>
                <w:rFonts w:ascii="Times New Roman" w:hAnsi="Times New Roman" w:cs="Times New Roman"/>
              </w:rPr>
              <w:t xml:space="preserve">und Erarbeitung </w:t>
            </w:r>
            <w:r>
              <w:rPr>
                <w:rFonts w:ascii="Times New Roman" w:hAnsi="Times New Roman" w:cs="Times New Roman"/>
              </w:rPr>
              <w:t>der gestellten Frage</w:t>
            </w:r>
          </w:p>
          <w:p w:rsidR="009B324F" w:rsidRPr="009B324F" w:rsidRDefault="009B324F" w:rsidP="00CA5E5A">
            <w:pPr>
              <w:rPr>
                <w:rFonts w:ascii="Times New Roman" w:hAnsi="Times New Roman" w:cs="Times New Roman"/>
              </w:rPr>
            </w:pPr>
            <w:r>
              <w:rPr>
                <w:rFonts w:ascii="Times New Roman" w:hAnsi="Times New Roman" w:cs="Times New Roman"/>
              </w:rPr>
              <w:t>LP erklärt wie Milch gewonnen wird und welche Grundlagen dafür notwendig sind</w:t>
            </w:r>
          </w:p>
        </w:tc>
        <w:tc>
          <w:tcPr>
            <w:tcW w:w="2835" w:type="dxa"/>
          </w:tcPr>
          <w:p w:rsidR="009B324F" w:rsidRPr="009B324F" w:rsidRDefault="009B324F" w:rsidP="00CA5E5A">
            <w:pPr>
              <w:rPr>
                <w:rFonts w:ascii="Times New Roman" w:hAnsi="Times New Roman" w:cs="Times New Roman"/>
              </w:rPr>
            </w:pPr>
            <w:r>
              <w:rPr>
                <w:rFonts w:ascii="Times New Roman" w:hAnsi="Times New Roman" w:cs="Times New Roman"/>
              </w:rPr>
              <w:t>S/S hören der LP zu und stellen bei etwaigen Unklarheiten Fragen</w:t>
            </w:r>
          </w:p>
        </w:tc>
        <w:tc>
          <w:tcPr>
            <w:tcW w:w="1417" w:type="dxa"/>
          </w:tcPr>
          <w:p w:rsidR="009B324F" w:rsidRPr="009B324F" w:rsidRDefault="009B324F" w:rsidP="00CA5E5A">
            <w:pPr>
              <w:pStyle w:val="Listenabsatz"/>
              <w:ind w:left="0"/>
              <w:rPr>
                <w:rFonts w:ascii="Times New Roman" w:hAnsi="Times New Roman" w:cs="Times New Roman"/>
              </w:rPr>
            </w:pPr>
            <w:r>
              <w:rPr>
                <w:rFonts w:ascii="Times New Roman" w:hAnsi="Times New Roman" w:cs="Times New Roman"/>
              </w:rPr>
              <w:t>Plenum</w:t>
            </w:r>
          </w:p>
          <w:p w:rsidR="009B324F" w:rsidRPr="009B324F" w:rsidRDefault="009B324F" w:rsidP="00CA5E5A">
            <w:pPr>
              <w:pStyle w:val="Listenabsatz"/>
              <w:ind w:left="0"/>
              <w:rPr>
                <w:rFonts w:ascii="Times New Roman" w:hAnsi="Times New Roman" w:cs="Times New Roman"/>
              </w:rPr>
            </w:pPr>
            <w:r w:rsidRPr="009B324F">
              <w:rPr>
                <w:rFonts w:ascii="Times New Roman" w:hAnsi="Times New Roman" w:cs="Times New Roman"/>
              </w:rPr>
              <w:t>F</w:t>
            </w:r>
            <w:r>
              <w:rPr>
                <w:rFonts w:ascii="Times New Roman" w:hAnsi="Times New Roman" w:cs="Times New Roman"/>
              </w:rPr>
              <w:t>rontal-</w:t>
            </w:r>
            <w:r w:rsidRPr="009B324F">
              <w:rPr>
                <w:rFonts w:ascii="Times New Roman" w:hAnsi="Times New Roman" w:cs="Times New Roman"/>
              </w:rPr>
              <w:t>U</w:t>
            </w:r>
            <w:r>
              <w:rPr>
                <w:rFonts w:ascii="Times New Roman" w:hAnsi="Times New Roman" w:cs="Times New Roman"/>
              </w:rPr>
              <w:t>.</w:t>
            </w:r>
          </w:p>
        </w:tc>
        <w:tc>
          <w:tcPr>
            <w:tcW w:w="1560" w:type="dxa"/>
          </w:tcPr>
          <w:p w:rsidR="009B324F" w:rsidRPr="009B324F" w:rsidRDefault="009B324F" w:rsidP="00CA5E5A">
            <w:pPr>
              <w:pStyle w:val="Listenabsatz"/>
              <w:ind w:left="0"/>
              <w:rPr>
                <w:rFonts w:ascii="Times New Roman" w:hAnsi="Times New Roman" w:cs="Times New Roman"/>
              </w:rPr>
            </w:pPr>
            <w:r>
              <w:rPr>
                <w:rFonts w:ascii="Times New Roman" w:hAnsi="Times New Roman" w:cs="Times New Roman"/>
              </w:rPr>
              <w:t>/</w:t>
            </w:r>
          </w:p>
        </w:tc>
      </w:tr>
      <w:tr w:rsidR="009B324F" w:rsidRPr="009B324F" w:rsidTr="00BE4F71">
        <w:tc>
          <w:tcPr>
            <w:tcW w:w="959" w:type="dxa"/>
          </w:tcPr>
          <w:p w:rsidR="009B324F" w:rsidRPr="009B324F" w:rsidRDefault="003118B1" w:rsidP="008548F2">
            <w:pPr>
              <w:pStyle w:val="Listenabsatz"/>
              <w:ind w:left="0"/>
              <w:rPr>
                <w:rFonts w:ascii="Times New Roman" w:hAnsi="Times New Roman" w:cs="Times New Roman"/>
              </w:rPr>
            </w:pPr>
            <w:r>
              <w:rPr>
                <w:rFonts w:ascii="Times New Roman" w:hAnsi="Times New Roman" w:cs="Times New Roman"/>
              </w:rPr>
              <w:t>1</w:t>
            </w:r>
            <w:r w:rsidR="008548F2">
              <w:rPr>
                <w:rFonts w:ascii="Times New Roman" w:hAnsi="Times New Roman" w:cs="Times New Roman"/>
              </w:rPr>
              <w:t>0</w:t>
            </w:r>
            <w:r w:rsidR="004D09FC">
              <w:rPr>
                <w:rFonts w:ascii="Times New Roman" w:hAnsi="Times New Roman" w:cs="Times New Roman"/>
              </w:rPr>
              <w:t>min</w:t>
            </w:r>
          </w:p>
        </w:tc>
        <w:tc>
          <w:tcPr>
            <w:tcW w:w="2268" w:type="dxa"/>
          </w:tcPr>
          <w:p w:rsidR="009B324F" w:rsidRPr="009B324F" w:rsidRDefault="004D09FC" w:rsidP="00CA5E5A">
            <w:pPr>
              <w:rPr>
                <w:rFonts w:ascii="Times New Roman" w:hAnsi="Times New Roman" w:cs="Times New Roman"/>
              </w:rPr>
            </w:pPr>
            <w:r>
              <w:rPr>
                <w:rFonts w:ascii="Times New Roman" w:hAnsi="Times New Roman" w:cs="Times New Roman"/>
              </w:rPr>
              <w:t>LP zeigt die Bilder über die verschiedenen Viehhaltungsformen</w:t>
            </w:r>
          </w:p>
        </w:tc>
        <w:tc>
          <w:tcPr>
            <w:tcW w:w="2835" w:type="dxa"/>
          </w:tcPr>
          <w:p w:rsidR="009B324F" w:rsidRPr="009B324F" w:rsidRDefault="004D09FC" w:rsidP="00CA5E5A">
            <w:pPr>
              <w:rPr>
                <w:rFonts w:ascii="Times New Roman" w:hAnsi="Times New Roman" w:cs="Times New Roman"/>
              </w:rPr>
            </w:pPr>
            <w:r>
              <w:rPr>
                <w:rFonts w:ascii="Times New Roman" w:hAnsi="Times New Roman" w:cs="Times New Roman"/>
              </w:rPr>
              <w:t>S/S beschreiben, interpretieren die gezeigten Bilder und stellen Thesen auf</w:t>
            </w:r>
          </w:p>
        </w:tc>
        <w:tc>
          <w:tcPr>
            <w:tcW w:w="1417" w:type="dxa"/>
          </w:tcPr>
          <w:p w:rsidR="009B324F" w:rsidRPr="009B324F" w:rsidRDefault="004D09FC" w:rsidP="00CA5E5A">
            <w:pPr>
              <w:pStyle w:val="Listenabsatz"/>
              <w:ind w:left="0"/>
              <w:rPr>
                <w:rFonts w:ascii="Times New Roman" w:hAnsi="Times New Roman" w:cs="Times New Roman"/>
              </w:rPr>
            </w:pPr>
            <w:r>
              <w:rPr>
                <w:rFonts w:ascii="Times New Roman" w:hAnsi="Times New Roman" w:cs="Times New Roman"/>
              </w:rPr>
              <w:t>Ganze Klasse</w:t>
            </w:r>
          </w:p>
        </w:tc>
        <w:tc>
          <w:tcPr>
            <w:tcW w:w="1560" w:type="dxa"/>
          </w:tcPr>
          <w:p w:rsidR="009B324F" w:rsidRPr="009B324F" w:rsidRDefault="004D09FC" w:rsidP="00CA5E5A">
            <w:pPr>
              <w:pStyle w:val="Listenabsatz"/>
              <w:ind w:left="0"/>
              <w:rPr>
                <w:rFonts w:ascii="Times New Roman" w:hAnsi="Times New Roman" w:cs="Times New Roman"/>
              </w:rPr>
            </w:pPr>
            <w:proofErr w:type="spellStart"/>
            <w:r>
              <w:rPr>
                <w:rFonts w:ascii="Times New Roman" w:hAnsi="Times New Roman" w:cs="Times New Roman"/>
              </w:rPr>
              <w:t>Beamer</w:t>
            </w:r>
            <w:proofErr w:type="spellEnd"/>
            <w:r>
              <w:rPr>
                <w:rFonts w:ascii="Times New Roman" w:hAnsi="Times New Roman" w:cs="Times New Roman"/>
              </w:rPr>
              <w:t>/ Bilder</w:t>
            </w:r>
          </w:p>
        </w:tc>
      </w:tr>
      <w:tr w:rsidR="009B324F" w:rsidRPr="009B324F" w:rsidTr="00BE4F71">
        <w:tc>
          <w:tcPr>
            <w:tcW w:w="959" w:type="dxa"/>
          </w:tcPr>
          <w:p w:rsidR="009B324F" w:rsidRPr="009B324F" w:rsidRDefault="003118B1" w:rsidP="00CA5E5A">
            <w:pPr>
              <w:pStyle w:val="Listenabsatz"/>
              <w:ind w:left="0"/>
              <w:rPr>
                <w:rFonts w:ascii="Times New Roman" w:hAnsi="Times New Roman" w:cs="Times New Roman"/>
              </w:rPr>
            </w:pPr>
            <w:r>
              <w:rPr>
                <w:rFonts w:ascii="Times New Roman" w:hAnsi="Times New Roman" w:cs="Times New Roman"/>
              </w:rPr>
              <w:t>10min</w:t>
            </w:r>
          </w:p>
        </w:tc>
        <w:tc>
          <w:tcPr>
            <w:tcW w:w="2268" w:type="dxa"/>
          </w:tcPr>
          <w:p w:rsidR="009B324F" w:rsidRPr="009B324F" w:rsidRDefault="003118B1" w:rsidP="00CA5E5A">
            <w:pPr>
              <w:rPr>
                <w:rFonts w:ascii="Times New Roman" w:hAnsi="Times New Roman" w:cs="Times New Roman"/>
              </w:rPr>
            </w:pPr>
            <w:r>
              <w:rPr>
                <w:rFonts w:ascii="Times New Roman" w:hAnsi="Times New Roman" w:cs="Times New Roman"/>
              </w:rPr>
              <w:t>LP zeigt den Film über die „Super-Kühe“</w:t>
            </w:r>
          </w:p>
        </w:tc>
        <w:tc>
          <w:tcPr>
            <w:tcW w:w="2835" w:type="dxa"/>
          </w:tcPr>
          <w:p w:rsidR="009B324F" w:rsidRPr="009B324F" w:rsidRDefault="003118B1" w:rsidP="00CA5E5A">
            <w:pPr>
              <w:rPr>
                <w:rFonts w:ascii="Times New Roman" w:hAnsi="Times New Roman" w:cs="Times New Roman"/>
              </w:rPr>
            </w:pPr>
            <w:r>
              <w:rPr>
                <w:rFonts w:ascii="Times New Roman" w:hAnsi="Times New Roman" w:cs="Times New Roman"/>
              </w:rPr>
              <w:t>S/S sehen sich den Filmausschnitt an und schreiben sich zu angesprochenen Themen Stichwörter auf, welche die S/S besonders interessant finden und besprechen wollen</w:t>
            </w:r>
          </w:p>
        </w:tc>
        <w:tc>
          <w:tcPr>
            <w:tcW w:w="1417" w:type="dxa"/>
          </w:tcPr>
          <w:p w:rsidR="009B324F" w:rsidRPr="009B324F" w:rsidRDefault="003118B1" w:rsidP="00CA5E5A">
            <w:pPr>
              <w:pStyle w:val="Listenabsatz"/>
              <w:ind w:left="0"/>
              <w:rPr>
                <w:rFonts w:ascii="Times New Roman" w:hAnsi="Times New Roman" w:cs="Times New Roman"/>
              </w:rPr>
            </w:pPr>
            <w:r>
              <w:rPr>
                <w:rFonts w:ascii="Times New Roman" w:hAnsi="Times New Roman" w:cs="Times New Roman"/>
              </w:rPr>
              <w:t>Ganze Klasse</w:t>
            </w:r>
          </w:p>
        </w:tc>
        <w:tc>
          <w:tcPr>
            <w:tcW w:w="1560" w:type="dxa"/>
          </w:tcPr>
          <w:p w:rsidR="009B324F" w:rsidRDefault="003118B1" w:rsidP="00CA5E5A">
            <w:pPr>
              <w:pStyle w:val="Listenabsatz"/>
              <w:ind w:left="0"/>
              <w:rPr>
                <w:rFonts w:ascii="Times New Roman" w:hAnsi="Times New Roman" w:cs="Times New Roman"/>
              </w:rPr>
            </w:pPr>
            <w:proofErr w:type="spellStart"/>
            <w:r>
              <w:rPr>
                <w:rFonts w:ascii="Times New Roman" w:hAnsi="Times New Roman" w:cs="Times New Roman"/>
              </w:rPr>
              <w:t>Beamer</w:t>
            </w:r>
            <w:proofErr w:type="spellEnd"/>
            <w:r>
              <w:rPr>
                <w:rFonts w:ascii="Times New Roman" w:hAnsi="Times New Roman" w:cs="Times New Roman"/>
              </w:rPr>
              <w:t>/</w:t>
            </w:r>
          </w:p>
          <w:p w:rsidR="003118B1" w:rsidRPr="009B324F" w:rsidRDefault="003118B1" w:rsidP="00CA5E5A">
            <w:pPr>
              <w:pStyle w:val="Listenabsatz"/>
              <w:ind w:left="0"/>
              <w:rPr>
                <w:rFonts w:ascii="Times New Roman" w:hAnsi="Times New Roman" w:cs="Times New Roman"/>
              </w:rPr>
            </w:pPr>
            <w:r>
              <w:rPr>
                <w:rFonts w:ascii="Times New Roman" w:hAnsi="Times New Roman" w:cs="Times New Roman"/>
              </w:rPr>
              <w:t>Film</w:t>
            </w:r>
          </w:p>
        </w:tc>
      </w:tr>
      <w:tr w:rsidR="009B324F" w:rsidRPr="009B324F" w:rsidTr="00BE4F71">
        <w:tc>
          <w:tcPr>
            <w:tcW w:w="959" w:type="dxa"/>
          </w:tcPr>
          <w:p w:rsidR="009B324F" w:rsidRPr="009B324F" w:rsidRDefault="008548F2" w:rsidP="00CA5E5A">
            <w:pPr>
              <w:pStyle w:val="Listenabsatz"/>
              <w:ind w:left="0"/>
              <w:rPr>
                <w:rFonts w:ascii="Times New Roman" w:hAnsi="Times New Roman" w:cs="Times New Roman"/>
              </w:rPr>
            </w:pPr>
            <w:r>
              <w:rPr>
                <w:rFonts w:ascii="Times New Roman" w:hAnsi="Times New Roman" w:cs="Times New Roman"/>
              </w:rPr>
              <w:t>15</w:t>
            </w:r>
            <w:r w:rsidR="003118B1">
              <w:rPr>
                <w:rFonts w:ascii="Times New Roman" w:hAnsi="Times New Roman" w:cs="Times New Roman"/>
              </w:rPr>
              <w:t>min</w:t>
            </w:r>
          </w:p>
        </w:tc>
        <w:tc>
          <w:tcPr>
            <w:tcW w:w="2268" w:type="dxa"/>
          </w:tcPr>
          <w:p w:rsidR="009B324F" w:rsidRPr="009B324F" w:rsidRDefault="003118B1" w:rsidP="00CA5E5A">
            <w:pPr>
              <w:pStyle w:val="Listenabsatz"/>
              <w:ind w:left="0"/>
              <w:rPr>
                <w:rFonts w:ascii="Times New Roman" w:hAnsi="Times New Roman" w:cs="Times New Roman"/>
              </w:rPr>
            </w:pPr>
            <w:r>
              <w:rPr>
                <w:rFonts w:ascii="Times New Roman" w:hAnsi="Times New Roman" w:cs="Times New Roman"/>
              </w:rPr>
              <w:t>LP sammelt Argument</w:t>
            </w:r>
            <w:r w:rsidR="00C85220">
              <w:rPr>
                <w:rFonts w:ascii="Times New Roman" w:hAnsi="Times New Roman" w:cs="Times New Roman"/>
              </w:rPr>
              <w:t>e</w:t>
            </w:r>
            <w:r>
              <w:rPr>
                <w:rFonts w:ascii="Times New Roman" w:hAnsi="Times New Roman" w:cs="Times New Roman"/>
              </w:rPr>
              <w:t xml:space="preserve"> der S/S ein und schreibt diese an der Tafel auf</w:t>
            </w:r>
            <w:r w:rsidR="008548F2">
              <w:rPr>
                <w:rFonts w:ascii="Times New Roman" w:hAnsi="Times New Roman" w:cs="Times New Roman"/>
              </w:rPr>
              <w:t>. Anschließend werden diese diskutiert</w:t>
            </w:r>
          </w:p>
        </w:tc>
        <w:tc>
          <w:tcPr>
            <w:tcW w:w="2835" w:type="dxa"/>
          </w:tcPr>
          <w:p w:rsidR="009B324F" w:rsidRPr="003118B1" w:rsidRDefault="003118B1" w:rsidP="003118B1">
            <w:pPr>
              <w:rPr>
                <w:rFonts w:ascii="Times New Roman" w:hAnsi="Times New Roman" w:cs="Times New Roman"/>
              </w:rPr>
            </w:pPr>
            <w:r>
              <w:rPr>
                <w:rFonts w:ascii="Times New Roman" w:hAnsi="Times New Roman" w:cs="Times New Roman"/>
              </w:rPr>
              <w:t>S/S besprechen in Partnerarbeit das gesehene Video und geben darauf ihre Ergebnisse an die LP weiter</w:t>
            </w:r>
          </w:p>
        </w:tc>
        <w:tc>
          <w:tcPr>
            <w:tcW w:w="1417" w:type="dxa"/>
          </w:tcPr>
          <w:p w:rsidR="009B324F" w:rsidRDefault="003118B1" w:rsidP="00CA5E5A">
            <w:pPr>
              <w:pStyle w:val="Listenabsatz"/>
              <w:ind w:left="0"/>
              <w:rPr>
                <w:rFonts w:ascii="Times New Roman" w:hAnsi="Times New Roman" w:cs="Times New Roman"/>
              </w:rPr>
            </w:pPr>
            <w:r>
              <w:rPr>
                <w:rFonts w:ascii="Times New Roman" w:hAnsi="Times New Roman" w:cs="Times New Roman"/>
              </w:rPr>
              <w:t xml:space="preserve">Partner Arbeit/ </w:t>
            </w:r>
          </w:p>
          <w:p w:rsidR="003118B1" w:rsidRPr="009B324F" w:rsidRDefault="003118B1" w:rsidP="00CA5E5A">
            <w:pPr>
              <w:pStyle w:val="Listenabsatz"/>
              <w:ind w:left="0"/>
              <w:rPr>
                <w:rFonts w:ascii="Times New Roman" w:hAnsi="Times New Roman" w:cs="Times New Roman"/>
              </w:rPr>
            </w:pPr>
            <w:r>
              <w:rPr>
                <w:rFonts w:ascii="Times New Roman" w:hAnsi="Times New Roman" w:cs="Times New Roman"/>
              </w:rPr>
              <w:t>Plenum</w:t>
            </w:r>
          </w:p>
        </w:tc>
        <w:tc>
          <w:tcPr>
            <w:tcW w:w="1560" w:type="dxa"/>
          </w:tcPr>
          <w:p w:rsidR="00C85220" w:rsidRDefault="00DD2537" w:rsidP="00CA5E5A">
            <w:pPr>
              <w:pStyle w:val="Listenabsatz"/>
              <w:ind w:left="0"/>
              <w:rPr>
                <w:rFonts w:ascii="Times New Roman" w:hAnsi="Times New Roman" w:cs="Times New Roman"/>
              </w:rPr>
            </w:pPr>
            <w:r>
              <w:rPr>
                <w:rFonts w:ascii="Times New Roman" w:hAnsi="Times New Roman" w:cs="Times New Roman"/>
              </w:rPr>
              <w:t>Tafel</w:t>
            </w:r>
            <w:r w:rsidR="00C85220">
              <w:rPr>
                <w:rFonts w:ascii="Times New Roman" w:hAnsi="Times New Roman" w:cs="Times New Roman"/>
              </w:rPr>
              <w:t xml:space="preserve">/ </w:t>
            </w:r>
          </w:p>
          <w:p w:rsidR="00C85220" w:rsidRPr="009B324F" w:rsidRDefault="00C85220" w:rsidP="00CA5E5A">
            <w:pPr>
              <w:pStyle w:val="Listenabsatz"/>
              <w:ind w:left="0"/>
              <w:rPr>
                <w:rFonts w:ascii="Times New Roman" w:hAnsi="Times New Roman" w:cs="Times New Roman"/>
              </w:rPr>
            </w:pPr>
            <w:r>
              <w:rPr>
                <w:rFonts w:ascii="Times New Roman" w:hAnsi="Times New Roman" w:cs="Times New Roman"/>
              </w:rPr>
              <w:t>Heft</w:t>
            </w:r>
          </w:p>
        </w:tc>
      </w:tr>
    </w:tbl>
    <w:p w:rsidR="004B24B6" w:rsidRDefault="004B24B6">
      <w:pPr>
        <w:rPr>
          <w:rFonts w:ascii="Times New Roman" w:eastAsia="Times New Roman" w:hAnsi="Times New Roman" w:cs="Times New Roman"/>
          <w:bCs/>
          <w:kern w:val="36"/>
          <w:lang w:eastAsia="de-AT"/>
        </w:rPr>
      </w:pPr>
    </w:p>
    <w:p w:rsidR="0091217A" w:rsidRDefault="0091217A">
      <w:pPr>
        <w:rPr>
          <w:rFonts w:ascii="Times New Roman" w:eastAsia="Times New Roman" w:hAnsi="Times New Roman" w:cs="Times New Roman"/>
          <w:bCs/>
          <w:kern w:val="36"/>
          <w:lang w:eastAsia="de-AT"/>
        </w:rPr>
      </w:pPr>
      <w:r>
        <w:rPr>
          <w:rFonts w:ascii="Times New Roman" w:eastAsia="Times New Roman" w:hAnsi="Times New Roman" w:cs="Times New Roman"/>
          <w:bCs/>
          <w:kern w:val="36"/>
          <w:lang w:eastAsia="de-AT"/>
        </w:rPr>
        <w:br w:type="page"/>
      </w:r>
    </w:p>
    <w:p w:rsidR="00AB5E45" w:rsidRDefault="00AB5E45">
      <w:pPr>
        <w:rPr>
          <w:rFonts w:ascii="Times New Roman" w:eastAsia="Times New Roman" w:hAnsi="Times New Roman" w:cs="Times New Roman"/>
          <w:bCs/>
          <w:kern w:val="36"/>
          <w:lang w:eastAsia="de-AT"/>
        </w:rPr>
      </w:pPr>
      <w:r>
        <w:rPr>
          <w:rFonts w:ascii="Times New Roman" w:hAnsi="Times New Roman" w:cs="Times New Roman"/>
          <w:b/>
          <w:bCs/>
          <w:sz w:val="26"/>
          <w:szCs w:val="26"/>
        </w:rPr>
        <w:lastRenderedPageBreak/>
        <w:t>Stunde 2</w:t>
      </w:r>
      <w:r>
        <w:rPr>
          <w:rFonts w:ascii="Times New Roman" w:hAnsi="Times New Roman" w:cs="Times New Roman"/>
          <w:b/>
          <w:bCs/>
          <w:sz w:val="26"/>
          <w:szCs w:val="26"/>
        </w:rPr>
        <w:t>:</w:t>
      </w:r>
    </w:p>
    <w:tbl>
      <w:tblPr>
        <w:tblStyle w:val="Tabellenraster"/>
        <w:tblW w:w="9219" w:type="dxa"/>
        <w:tblInd w:w="595" w:type="dxa"/>
        <w:tblLayout w:type="fixed"/>
        <w:tblLook w:val="04A0" w:firstRow="1" w:lastRow="0" w:firstColumn="1" w:lastColumn="0" w:noHBand="0" w:noVBand="1"/>
      </w:tblPr>
      <w:tblGrid>
        <w:gridCol w:w="959"/>
        <w:gridCol w:w="2268"/>
        <w:gridCol w:w="2694"/>
        <w:gridCol w:w="1559"/>
        <w:gridCol w:w="1739"/>
      </w:tblGrid>
      <w:tr w:rsidR="00C85220" w:rsidRPr="009B324F" w:rsidTr="00B27CD8">
        <w:tc>
          <w:tcPr>
            <w:tcW w:w="959" w:type="dxa"/>
          </w:tcPr>
          <w:p w:rsidR="00C85220" w:rsidRPr="009B324F" w:rsidRDefault="00C85220" w:rsidP="00CA5E5A">
            <w:pPr>
              <w:pStyle w:val="Listenabsatz"/>
              <w:ind w:left="0"/>
              <w:rPr>
                <w:rFonts w:ascii="Times New Roman" w:hAnsi="Times New Roman" w:cs="Times New Roman"/>
                <w:b/>
              </w:rPr>
            </w:pPr>
            <w:r w:rsidRPr="009B324F">
              <w:rPr>
                <w:rFonts w:ascii="Times New Roman" w:hAnsi="Times New Roman" w:cs="Times New Roman"/>
                <w:b/>
              </w:rPr>
              <w:t>Zeit</w:t>
            </w:r>
          </w:p>
        </w:tc>
        <w:tc>
          <w:tcPr>
            <w:tcW w:w="2268" w:type="dxa"/>
          </w:tcPr>
          <w:p w:rsidR="00C85220" w:rsidRPr="009B324F" w:rsidRDefault="00C85220" w:rsidP="00CA5E5A">
            <w:pPr>
              <w:pStyle w:val="Listenabsatz"/>
              <w:ind w:left="0"/>
              <w:rPr>
                <w:rFonts w:ascii="Times New Roman" w:hAnsi="Times New Roman" w:cs="Times New Roman"/>
                <w:b/>
              </w:rPr>
            </w:pPr>
            <w:r w:rsidRPr="009B324F">
              <w:rPr>
                <w:rFonts w:ascii="Times New Roman" w:hAnsi="Times New Roman" w:cs="Times New Roman"/>
                <w:b/>
              </w:rPr>
              <w:t xml:space="preserve">Aktivität LP </w:t>
            </w:r>
          </w:p>
        </w:tc>
        <w:tc>
          <w:tcPr>
            <w:tcW w:w="2694" w:type="dxa"/>
          </w:tcPr>
          <w:p w:rsidR="00C85220" w:rsidRPr="009B324F" w:rsidRDefault="00C85220" w:rsidP="00CA5E5A">
            <w:pPr>
              <w:pStyle w:val="Listenabsatz"/>
              <w:ind w:left="0"/>
              <w:rPr>
                <w:rFonts w:ascii="Times New Roman" w:hAnsi="Times New Roman" w:cs="Times New Roman"/>
                <w:b/>
              </w:rPr>
            </w:pPr>
            <w:r w:rsidRPr="009B324F">
              <w:rPr>
                <w:rFonts w:ascii="Times New Roman" w:hAnsi="Times New Roman" w:cs="Times New Roman"/>
                <w:b/>
              </w:rPr>
              <w:t>Aktivität S/S</w:t>
            </w:r>
          </w:p>
        </w:tc>
        <w:tc>
          <w:tcPr>
            <w:tcW w:w="1559" w:type="dxa"/>
          </w:tcPr>
          <w:p w:rsidR="00C85220" w:rsidRPr="009B324F" w:rsidRDefault="00C85220" w:rsidP="00CA5E5A">
            <w:pPr>
              <w:pStyle w:val="Listenabsatz"/>
              <w:ind w:left="0"/>
              <w:rPr>
                <w:rFonts w:ascii="Times New Roman" w:hAnsi="Times New Roman" w:cs="Times New Roman"/>
                <w:b/>
              </w:rPr>
            </w:pPr>
            <w:r w:rsidRPr="009B324F">
              <w:rPr>
                <w:rFonts w:ascii="Times New Roman" w:hAnsi="Times New Roman" w:cs="Times New Roman"/>
                <w:b/>
              </w:rPr>
              <w:t>Sozialform</w:t>
            </w:r>
          </w:p>
        </w:tc>
        <w:tc>
          <w:tcPr>
            <w:tcW w:w="1739" w:type="dxa"/>
          </w:tcPr>
          <w:p w:rsidR="00C85220" w:rsidRPr="009B324F" w:rsidRDefault="00C85220" w:rsidP="00CA5E5A">
            <w:pPr>
              <w:pStyle w:val="Listenabsatz"/>
              <w:ind w:left="0" w:right="-108"/>
              <w:rPr>
                <w:rFonts w:ascii="Times New Roman" w:hAnsi="Times New Roman" w:cs="Times New Roman"/>
                <w:b/>
              </w:rPr>
            </w:pPr>
            <w:r w:rsidRPr="009B324F">
              <w:rPr>
                <w:rFonts w:ascii="Times New Roman" w:hAnsi="Times New Roman" w:cs="Times New Roman"/>
                <w:b/>
              </w:rPr>
              <w:t>U-Mat</w:t>
            </w:r>
            <w:r w:rsidR="0095049E">
              <w:rPr>
                <w:rFonts w:ascii="Times New Roman" w:hAnsi="Times New Roman" w:cs="Times New Roman"/>
                <w:b/>
              </w:rPr>
              <w:t>eri</w:t>
            </w:r>
            <w:r w:rsidRPr="009B324F">
              <w:rPr>
                <w:rFonts w:ascii="Times New Roman" w:hAnsi="Times New Roman" w:cs="Times New Roman"/>
                <w:b/>
              </w:rPr>
              <w:t>al</w:t>
            </w:r>
          </w:p>
        </w:tc>
      </w:tr>
      <w:tr w:rsidR="00C85220" w:rsidRPr="009B324F" w:rsidTr="00B27CD8">
        <w:tc>
          <w:tcPr>
            <w:tcW w:w="959" w:type="dxa"/>
          </w:tcPr>
          <w:p w:rsidR="00C85220" w:rsidRPr="009B324F" w:rsidRDefault="001B66CF" w:rsidP="00CA5E5A">
            <w:pPr>
              <w:pStyle w:val="Listenabsatz"/>
              <w:ind w:left="0"/>
              <w:rPr>
                <w:rFonts w:ascii="Times New Roman" w:hAnsi="Times New Roman" w:cs="Times New Roman"/>
              </w:rPr>
            </w:pPr>
            <w:r>
              <w:rPr>
                <w:rFonts w:ascii="Times New Roman" w:hAnsi="Times New Roman" w:cs="Times New Roman"/>
              </w:rPr>
              <w:t>10min</w:t>
            </w:r>
          </w:p>
        </w:tc>
        <w:tc>
          <w:tcPr>
            <w:tcW w:w="2268" w:type="dxa"/>
          </w:tcPr>
          <w:p w:rsidR="00C85220" w:rsidRPr="009B324F" w:rsidRDefault="001B66CF" w:rsidP="00CA5E5A">
            <w:pPr>
              <w:rPr>
                <w:rFonts w:ascii="Times New Roman" w:hAnsi="Times New Roman" w:cs="Times New Roman"/>
              </w:rPr>
            </w:pPr>
            <w:r>
              <w:rPr>
                <w:rFonts w:ascii="Times New Roman" w:hAnsi="Times New Roman" w:cs="Times New Roman"/>
              </w:rPr>
              <w:t xml:space="preserve">Teilt den Bericht: Milchproduktion </w:t>
            </w:r>
            <w:r w:rsidR="0095049E">
              <w:rPr>
                <w:rFonts w:ascii="Times New Roman" w:hAnsi="Times New Roman" w:cs="Times New Roman"/>
              </w:rPr>
              <w:t xml:space="preserve">2012 </w:t>
            </w:r>
            <w:r>
              <w:rPr>
                <w:rFonts w:ascii="Times New Roman" w:hAnsi="Times New Roman" w:cs="Times New Roman"/>
              </w:rPr>
              <w:t>aus</w:t>
            </w:r>
          </w:p>
        </w:tc>
        <w:tc>
          <w:tcPr>
            <w:tcW w:w="2694" w:type="dxa"/>
          </w:tcPr>
          <w:p w:rsidR="00C85220" w:rsidRPr="009B324F" w:rsidRDefault="001B66CF" w:rsidP="00CA5E5A">
            <w:pPr>
              <w:rPr>
                <w:rFonts w:ascii="Times New Roman" w:hAnsi="Times New Roman" w:cs="Times New Roman"/>
              </w:rPr>
            </w:pPr>
            <w:r>
              <w:rPr>
                <w:rFonts w:ascii="Times New Roman" w:hAnsi="Times New Roman" w:cs="Times New Roman"/>
              </w:rPr>
              <w:t>S/S lesen den Bericht der Statistik Austria über Milchproduktion durch</w:t>
            </w:r>
            <w:r w:rsidR="00E53EA3">
              <w:rPr>
                <w:rFonts w:ascii="Times New Roman" w:hAnsi="Times New Roman" w:cs="Times New Roman"/>
              </w:rPr>
              <w:t xml:space="preserve"> und schreiben sich die Kernaussagen heraus</w:t>
            </w:r>
          </w:p>
        </w:tc>
        <w:tc>
          <w:tcPr>
            <w:tcW w:w="1559" w:type="dxa"/>
          </w:tcPr>
          <w:p w:rsidR="00C85220" w:rsidRPr="009B324F" w:rsidRDefault="001B66CF" w:rsidP="00CA5E5A">
            <w:pPr>
              <w:pStyle w:val="Listenabsatz"/>
              <w:ind w:left="0"/>
              <w:rPr>
                <w:rFonts w:ascii="Times New Roman" w:hAnsi="Times New Roman" w:cs="Times New Roman"/>
              </w:rPr>
            </w:pPr>
            <w:r>
              <w:rPr>
                <w:rFonts w:ascii="Times New Roman" w:hAnsi="Times New Roman" w:cs="Times New Roman"/>
              </w:rPr>
              <w:t>Einzelarbeit</w:t>
            </w:r>
          </w:p>
        </w:tc>
        <w:tc>
          <w:tcPr>
            <w:tcW w:w="1739" w:type="dxa"/>
          </w:tcPr>
          <w:p w:rsidR="00C85220" w:rsidRPr="009B324F" w:rsidRDefault="001B66CF" w:rsidP="00CA5E5A">
            <w:pPr>
              <w:pStyle w:val="Listenabsatz"/>
              <w:ind w:left="0" w:right="473"/>
              <w:rPr>
                <w:rFonts w:ascii="Times New Roman" w:hAnsi="Times New Roman" w:cs="Times New Roman"/>
              </w:rPr>
            </w:pPr>
            <w:r>
              <w:rPr>
                <w:rFonts w:ascii="Times New Roman" w:hAnsi="Times New Roman" w:cs="Times New Roman"/>
              </w:rPr>
              <w:t>Bericht Statistik Austria</w:t>
            </w:r>
          </w:p>
        </w:tc>
      </w:tr>
      <w:tr w:rsidR="00C85220" w:rsidRPr="009B324F" w:rsidTr="00B27CD8">
        <w:tc>
          <w:tcPr>
            <w:tcW w:w="959" w:type="dxa"/>
          </w:tcPr>
          <w:p w:rsidR="00C85220" w:rsidRPr="009B324F" w:rsidRDefault="0095049E" w:rsidP="00CA5E5A">
            <w:pPr>
              <w:pStyle w:val="Listenabsatz"/>
              <w:ind w:left="0"/>
              <w:rPr>
                <w:rFonts w:ascii="Times New Roman" w:hAnsi="Times New Roman" w:cs="Times New Roman"/>
              </w:rPr>
            </w:pPr>
            <w:r>
              <w:rPr>
                <w:rFonts w:ascii="Times New Roman" w:hAnsi="Times New Roman" w:cs="Times New Roman"/>
              </w:rPr>
              <w:t>15min</w:t>
            </w:r>
          </w:p>
        </w:tc>
        <w:tc>
          <w:tcPr>
            <w:tcW w:w="2268" w:type="dxa"/>
          </w:tcPr>
          <w:p w:rsidR="00C85220" w:rsidRPr="009B324F" w:rsidRDefault="0095049E" w:rsidP="00CA5E5A">
            <w:pPr>
              <w:rPr>
                <w:rFonts w:ascii="Times New Roman" w:hAnsi="Times New Roman" w:cs="Times New Roman"/>
              </w:rPr>
            </w:pPr>
            <w:r>
              <w:rPr>
                <w:rFonts w:ascii="Times New Roman" w:hAnsi="Times New Roman" w:cs="Times New Roman"/>
              </w:rPr>
              <w:t>LP bespricht, erklärt und erarbeitet gemeinsam mit den S/S die Tabellen und Grafiken</w:t>
            </w:r>
          </w:p>
        </w:tc>
        <w:tc>
          <w:tcPr>
            <w:tcW w:w="2694" w:type="dxa"/>
          </w:tcPr>
          <w:p w:rsidR="00C85220" w:rsidRDefault="0095049E" w:rsidP="00CA5E5A">
            <w:pPr>
              <w:rPr>
                <w:rFonts w:ascii="Times New Roman" w:hAnsi="Times New Roman" w:cs="Times New Roman"/>
              </w:rPr>
            </w:pPr>
            <w:r>
              <w:rPr>
                <w:rFonts w:ascii="Times New Roman" w:hAnsi="Times New Roman" w:cs="Times New Roman"/>
              </w:rPr>
              <w:t xml:space="preserve">S/S </w:t>
            </w:r>
            <w:r w:rsidR="00E53EA3">
              <w:rPr>
                <w:rFonts w:ascii="Times New Roman" w:hAnsi="Times New Roman" w:cs="Times New Roman"/>
              </w:rPr>
              <w:t>erarbeiten gemeinsam mit der LP die Tabellen und Grafiken</w:t>
            </w:r>
            <w:r w:rsidR="00345147">
              <w:rPr>
                <w:rFonts w:ascii="Times New Roman" w:hAnsi="Times New Roman" w:cs="Times New Roman"/>
              </w:rPr>
              <w:t xml:space="preserve"> und sollen deren </w:t>
            </w:r>
            <w:r w:rsidR="00B27CD8">
              <w:rPr>
                <w:rFonts w:ascii="Times New Roman" w:hAnsi="Times New Roman" w:cs="Times New Roman"/>
              </w:rPr>
              <w:t>Zusammenhang verstehen</w:t>
            </w:r>
          </w:p>
          <w:p w:rsidR="00B27CD8" w:rsidRPr="009B324F" w:rsidRDefault="00B27CD8" w:rsidP="00CA5E5A">
            <w:pPr>
              <w:rPr>
                <w:rFonts w:ascii="Times New Roman" w:hAnsi="Times New Roman" w:cs="Times New Roman"/>
              </w:rPr>
            </w:pPr>
            <w:r>
              <w:rPr>
                <w:rFonts w:ascii="Times New Roman" w:hAnsi="Times New Roman" w:cs="Times New Roman"/>
              </w:rPr>
              <w:t>Die Kerninhalte und wichtigsten Punkte werden ins Heft geschrieben</w:t>
            </w:r>
          </w:p>
        </w:tc>
        <w:tc>
          <w:tcPr>
            <w:tcW w:w="1559" w:type="dxa"/>
          </w:tcPr>
          <w:p w:rsidR="00C85220" w:rsidRDefault="00E53EA3" w:rsidP="00CA5E5A">
            <w:pPr>
              <w:pStyle w:val="Listenabsatz"/>
              <w:ind w:left="0"/>
              <w:rPr>
                <w:rFonts w:ascii="Times New Roman" w:hAnsi="Times New Roman" w:cs="Times New Roman"/>
              </w:rPr>
            </w:pPr>
            <w:r>
              <w:rPr>
                <w:rFonts w:ascii="Times New Roman" w:hAnsi="Times New Roman" w:cs="Times New Roman"/>
              </w:rPr>
              <w:t>Plenum/</w:t>
            </w:r>
          </w:p>
          <w:p w:rsidR="00E53EA3" w:rsidRPr="009B324F" w:rsidRDefault="00E53EA3" w:rsidP="00CA5E5A">
            <w:pPr>
              <w:pStyle w:val="Listenabsatz"/>
              <w:ind w:left="0"/>
              <w:rPr>
                <w:rFonts w:ascii="Times New Roman" w:hAnsi="Times New Roman" w:cs="Times New Roman"/>
              </w:rPr>
            </w:pPr>
            <w:r>
              <w:rPr>
                <w:rFonts w:ascii="Times New Roman" w:hAnsi="Times New Roman" w:cs="Times New Roman"/>
              </w:rPr>
              <w:t>Ganze Klasse</w:t>
            </w:r>
          </w:p>
        </w:tc>
        <w:tc>
          <w:tcPr>
            <w:tcW w:w="1739" w:type="dxa"/>
          </w:tcPr>
          <w:p w:rsidR="00C85220" w:rsidRPr="009B324F" w:rsidRDefault="00E53EA3" w:rsidP="00CA5E5A">
            <w:pPr>
              <w:pStyle w:val="Listenabsatz"/>
              <w:ind w:left="0"/>
              <w:rPr>
                <w:rFonts w:ascii="Times New Roman" w:hAnsi="Times New Roman" w:cs="Times New Roman"/>
              </w:rPr>
            </w:pPr>
            <w:r>
              <w:rPr>
                <w:rFonts w:ascii="Times New Roman" w:hAnsi="Times New Roman" w:cs="Times New Roman"/>
              </w:rPr>
              <w:t>Bericht der Statistik Austria</w:t>
            </w:r>
            <w:r w:rsidR="00B27CD8">
              <w:rPr>
                <w:rFonts w:ascii="Times New Roman" w:hAnsi="Times New Roman" w:cs="Times New Roman"/>
              </w:rPr>
              <w:t>/ Heft</w:t>
            </w:r>
          </w:p>
        </w:tc>
      </w:tr>
      <w:tr w:rsidR="00C85220" w:rsidRPr="009B324F" w:rsidTr="00B27CD8">
        <w:tc>
          <w:tcPr>
            <w:tcW w:w="959" w:type="dxa"/>
          </w:tcPr>
          <w:p w:rsidR="00C85220" w:rsidRPr="009B324F" w:rsidRDefault="00E53EA3" w:rsidP="00CA5E5A">
            <w:pPr>
              <w:pStyle w:val="Listenabsatz"/>
              <w:ind w:left="0"/>
              <w:rPr>
                <w:rFonts w:ascii="Times New Roman" w:hAnsi="Times New Roman" w:cs="Times New Roman"/>
              </w:rPr>
            </w:pPr>
            <w:r>
              <w:rPr>
                <w:rFonts w:ascii="Times New Roman" w:hAnsi="Times New Roman" w:cs="Times New Roman"/>
              </w:rPr>
              <w:t>10min</w:t>
            </w:r>
          </w:p>
        </w:tc>
        <w:tc>
          <w:tcPr>
            <w:tcW w:w="2268" w:type="dxa"/>
          </w:tcPr>
          <w:p w:rsidR="00C85220" w:rsidRPr="009B324F" w:rsidRDefault="00E53EA3" w:rsidP="00CA5E5A">
            <w:pPr>
              <w:rPr>
                <w:rFonts w:ascii="Times New Roman" w:hAnsi="Times New Roman" w:cs="Times New Roman"/>
              </w:rPr>
            </w:pPr>
            <w:r>
              <w:rPr>
                <w:rFonts w:ascii="Times New Roman" w:hAnsi="Times New Roman" w:cs="Times New Roman"/>
              </w:rPr>
              <w:t>LP teilt die S/S in 3 Gruppen auf (A,B,C) und gibt jeder Gruppe einen Zeitungsartikel</w:t>
            </w:r>
          </w:p>
        </w:tc>
        <w:tc>
          <w:tcPr>
            <w:tcW w:w="2694" w:type="dxa"/>
          </w:tcPr>
          <w:p w:rsidR="00C85220" w:rsidRPr="009B324F" w:rsidRDefault="00E53EA3" w:rsidP="00CA5E5A">
            <w:pPr>
              <w:rPr>
                <w:rFonts w:ascii="Times New Roman" w:hAnsi="Times New Roman" w:cs="Times New Roman"/>
              </w:rPr>
            </w:pPr>
            <w:r>
              <w:rPr>
                <w:rFonts w:ascii="Times New Roman" w:hAnsi="Times New Roman" w:cs="Times New Roman"/>
              </w:rPr>
              <w:t>S/S lesen jeweils ihren Zeitungsartikel durch und schreiben sich die wichtigsten Aussagen heraus.</w:t>
            </w:r>
          </w:p>
        </w:tc>
        <w:tc>
          <w:tcPr>
            <w:tcW w:w="1559" w:type="dxa"/>
          </w:tcPr>
          <w:p w:rsidR="00C85220" w:rsidRPr="009B324F" w:rsidRDefault="00E53EA3" w:rsidP="00CA5E5A">
            <w:pPr>
              <w:pStyle w:val="Listenabsatz"/>
              <w:ind w:left="0"/>
              <w:rPr>
                <w:rFonts w:ascii="Times New Roman" w:hAnsi="Times New Roman" w:cs="Times New Roman"/>
              </w:rPr>
            </w:pPr>
            <w:r>
              <w:rPr>
                <w:rFonts w:ascii="Times New Roman" w:hAnsi="Times New Roman" w:cs="Times New Roman"/>
              </w:rPr>
              <w:t>Einzelarbeit</w:t>
            </w:r>
          </w:p>
        </w:tc>
        <w:tc>
          <w:tcPr>
            <w:tcW w:w="1739" w:type="dxa"/>
          </w:tcPr>
          <w:p w:rsidR="00C85220" w:rsidRPr="009B324F" w:rsidRDefault="00E53EA3" w:rsidP="00CA5E5A">
            <w:pPr>
              <w:pStyle w:val="Listenabsatz"/>
              <w:ind w:left="0"/>
              <w:rPr>
                <w:rFonts w:ascii="Times New Roman" w:hAnsi="Times New Roman" w:cs="Times New Roman"/>
              </w:rPr>
            </w:pPr>
            <w:r>
              <w:rPr>
                <w:rFonts w:ascii="Times New Roman" w:hAnsi="Times New Roman" w:cs="Times New Roman"/>
              </w:rPr>
              <w:t>Zeitungsartikel</w:t>
            </w:r>
          </w:p>
        </w:tc>
      </w:tr>
      <w:tr w:rsidR="00C85220" w:rsidRPr="009B324F" w:rsidTr="00B27CD8">
        <w:tc>
          <w:tcPr>
            <w:tcW w:w="959" w:type="dxa"/>
          </w:tcPr>
          <w:p w:rsidR="00C85220" w:rsidRPr="009B324F" w:rsidRDefault="00D909AA" w:rsidP="00CA5E5A">
            <w:pPr>
              <w:pStyle w:val="Listenabsatz"/>
              <w:ind w:left="0"/>
              <w:rPr>
                <w:rFonts w:ascii="Times New Roman" w:hAnsi="Times New Roman" w:cs="Times New Roman"/>
              </w:rPr>
            </w:pPr>
            <w:r>
              <w:rPr>
                <w:rFonts w:ascii="Times New Roman" w:hAnsi="Times New Roman" w:cs="Times New Roman"/>
              </w:rPr>
              <w:t>1</w:t>
            </w:r>
            <w:r w:rsidR="00E53EA3">
              <w:rPr>
                <w:rFonts w:ascii="Times New Roman" w:hAnsi="Times New Roman" w:cs="Times New Roman"/>
              </w:rPr>
              <w:t>5min</w:t>
            </w:r>
          </w:p>
        </w:tc>
        <w:tc>
          <w:tcPr>
            <w:tcW w:w="2268" w:type="dxa"/>
          </w:tcPr>
          <w:p w:rsidR="00C85220" w:rsidRDefault="00B27CD8" w:rsidP="00CA5E5A">
            <w:pPr>
              <w:rPr>
                <w:rFonts w:ascii="Times New Roman" w:hAnsi="Times New Roman" w:cs="Times New Roman"/>
              </w:rPr>
            </w:pPr>
            <w:r>
              <w:rPr>
                <w:rFonts w:ascii="Times New Roman" w:hAnsi="Times New Roman" w:cs="Times New Roman"/>
              </w:rPr>
              <w:t>LP dient als Moderator bei der Diskussion</w:t>
            </w:r>
          </w:p>
          <w:p w:rsidR="007F56A3" w:rsidRPr="009B324F" w:rsidRDefault="007F56A3" w:rsidP="00CA5E5A">
            <w:pPr>
              <w:rPr>
                <w:rFonts w:ascii="Times New Roman" w:hAnsi="Times New Roman" w:cs="Times New Roman"/>
              </w:rPr>
            </w:pPr>
            <w:r>
              <w:rPr>
                <w:rFonts w:ascii="Times New Roman" w:hAnsi="Times New Roman" w:cs="Times New Roman"/>
              </w:rPr>
              <w:t>LP sammelt die Überbegriffe zusammen und schreibt diese auf die Tafel</w:t>
            </w:r>
          </w:p>
        </w:tc>
        <w:tc>
          <w:tcPr>
            <w:tcW w:w="2694" w:type="dxa"/>
          </w:tcPr>
          <w:p w:rsidR="00C85220" w:rsidRPr="009B324F" w:rsidRDefault="00B27CD8" w:rsidP="00B27CD8">
            <w:pPr>
              <w:rPr>
                <w:rFonts w:ascii="Times New Roman" w:hAnsi="Times New Roman" w:cs="Times New Roman"/>
              </w:rPr>
            </w:pPr>
            <w:r>
              <w:rPr>
                <w:rFonts w:ascii="Times New Roman" w:hAnsi="Times New Roman" w:cs="Times New Roman"/>
              </w:rPr>
              <w:t>S/S erzählen, was sie gelesen haben, und geben die wichtigsten Punkte des Artikels wieder</w:t>
            </w:r>
            <w:r w:rsidR="007F56A3">
              <w:rPr>
                <w:rFonts w:ascii="Times New Roman" w:hAnsi="Times New Roman" w:cs="Times New Roman"/>
              </w:rPr>
              <w:t>. Übertragen die Überbegriffe in ihr Heft</w:t>
            </w:r>
          </w:p>
        </w:tc>
        <w:tc>
          <w:tcPr>
            <w:tcW w:w="1559" w:type="dxa"/>
          </w:tcPr>
          <w:p w:rsidR="00B27CD8" w:rsidRDefault="00B27CD8" w:rsidP="00CA5E5A">
            <w:pPr>
              <w:pStyle w:val="Listenabsatz"/>
              <w:ind w:left="0"/>
              <w:rPr>
                <w:rFonts w:ascii="Times New Roman" w:hAnsi="Times New Roman" w:cs="Times New Roman"/>
              </w:rPr>
            </w:pPr>
            <w:r>
              <w:rPr>
                <w:rFonts w:ascii="Times New Roman" w:hAnsi="Times New Roman" w:cs="Times New Roman"/>
              </w:rPr>
              <w:t>Ganze Klasse/</w:t>
            </w:r>
          </w:p>
          <w:p w:rsidR="00C85220" w:rsidRPr="009B324F" w:rsidRDefault="00B27CD8" w:rsidP="00CA5E5A">
            <w:pPr>
              <w:pStyle w:val="Listenabsatz"/>
              <w:ind w:left="0"/>
              <w:rPr>
                <w:rFonts w:ascii="Times New Roman" w:hAnsi="Times New Roman" w:cs="Times New Roman"/>
              </w:rPr>
            </w:pPr>
            <w:r>
              <w:rPr>
                <w:rFonts w:ascii="Times New Roman" w:hAnsi="Times New Roman" w:cs="Times New Roman"/>
              </w:rPr>
              <w:t>Gruppenarbeit</w:t>
            </w:r>
          </w:p>
        </w:tc>
        <w:tc>
          <w:tcPr>
            <w:tcW w:w="1739" w:type="dxa"/>
          </w:tcPr>
          <w:p w:rsidR="00585826" w:rsidRDefault="007F56A3" w:rsidP="00CA5E5A">
            <w:pPr>
              <w:pStyle w:val="Listenabsatz"/>
              <w:ind w:left="0"/>
              <w:rPr>
                <w:rFonts w:ascii="Times New Roman" w:hAnsi="Times New Roman" w:cs="Times New Roman"/>
              </w:rPr>
            </w:pPr>
            <w:r>
              <w:rPr>
                <w:rFonts w:ascii="Times New Roman" w:hAnsi="Times New Roman" w:cs="Times New Roman"/>
              </w:rPr>
              <w:t>Tafel</w:t>
            </w:r>
            <w:r w:rsidR="00585826">
              <w:rPr>
                <w:rFonts w:ascii="Times New Roman" w:hAnsi="Times New Roman" w:cs="Times New Roman"/>
              </w:rPr>
              <w:t xml:space="preserve">/ </w:t>
            </w:r>
          </w:p>
          <w:p w:rsidR="00C85220" w:rsidRPr="009B324F" w:rsidRDefault="00585826" w:rsidP="00CA5E5A">
            <w:pPr>
              <w:pStyle w:val="Listenabsatz"/>
              <w:ind w:left="0"/>
              <w:rPr>
                <w:rFonts w:ascii="Times New Roman" w:hAnsi="Times New Roman" w:cs="Times New Roman"/>
              </w:rPr>
            </w:pPr>
            <w:r>
              <w:rPr>
                <w:rFonts w:ascii="Times New Roman" w:hAnsi="Times New Roman" w:cs="Times New Roman"/>
              </w:rPr>
              <w:t>Heft</w:t>
            </w:r>
          </w:p>
        </w:tc>
      </w:tr>
    </w:tbl>
    <w:p w:rsidR="00C85220" w:rsidRDefault="00C85220">
      <w:pPr>
        <w:rPr>
          <w:rFonts w:ascii="Times New Roman" w:eastAsia="Times New Roman" w:hAnsi="Times New Roman" w:cs="Times New Roman"/>
          <w:bCs/>
          <w:kern w:val="36"/>
          <w:lang w:eastAsia="de-AT"/>
        </w:rPr>
      </w:pPr>
    </w:p>
    <w:p w:rsidR="009A07F3" w:rsidRDefault="009A07F3" w:rsidP="00A41102">
      <w:pPr>
        <w:pStyle w:val="Default"/>
        <w:rPr>
          <w:b/>
          <w:bCs/>
          <w:sz w:val="26"/>
          <w:szCs w:val="26"/>
        </w:rPr>
      </w:pPr>
    </w:p>
    <w:p w:rsidR="009A07F3" w:rsidRDefault="009A07F3" w:rsidP="00A41102">
      <w:pPr>
        <w:pStyle w:val="Default"/>
        <w:rPr>
          <w:b/>
          <w:bCs/>
          <w:sz w:val="26"/>
          <w:szCs w:val="26"/>
        </w:rPr>
      </w:pPr>
    </w:p>
    <w:p w:rsidR="009A07F3" w:rsidRDefault="009A07F3" w:rsidP="00A41102">
      <w:pPr>
        <w:pStyle w:val="Default"/>
        <w:rPr>
          <w:b/>
          <w:bCs/>
          <w:sz w:val="26"/>
          <w:szCs w:val="26"/>
        </w:rPr>
      </w:pPr>
    </w:p>
    <w:p w:rsidR="009A07F3" w:rsidRDefault="009A07F3" w:rsidP="00A41102">
      <w:pPr>
        <w:pStyle w:val="Default"/>
        <w:rPr>
          <w:b/>
          <w:bCs/>
          <w:sz w:val="26"/>
          <w:szCs w:val="26"/>
        </w:rPr>
      </w:pPr>
    </w:p>
    <w:p w:rsidR="00A41102" w:rsidRPr="00A41102" w:rsidRDefault="00AC7481" w:rsidP="00A41102">
      <w:pPr>
        <w:pStyle w:val="Default"/>
        <w:rPr>
          <w:sz w:val="26"/>
          <w:szCs w:val="26"/>
        </w:rPr>
      </w:pPr>
      <w:r>
        <w:rPr>
          <w:b/>
          <w:bCs/>
          <w:sz w:val="26"/>
          <w:szCs w:val="26"/>
        </w:rPr>
        <w:t>Unterrichtsressourcen</w:t>
      </w:r>
      <w:r w:rsidR="00A41102" w:rsidRPr="00A41102">
        <w:rPr>
          <w:b/>
          <w:bCs/>
          <w:sz w:val="26"/>
          <w:szCs w:val="26"/>
        </w:rPr>
        <w:t xml:space="preserve"> </w:t>
      </w:r>
    </w:p>
    <w:p w:rsidR="00AC7481" w:rsidRDefault="00AC7481" w:rsidP="00AC7481">
      <w:pPr>
        <w:autoSpaceDE w:val="0"/>
        <w:autoSpaceDN w:val="0"/>
        <w:adjustRightInd w:val="0"/>
        <w:spacing w:after="0" w:line="240" w:lineRule="auto"/>
        <w:rPr>
          <w:rFonts w:ascii="Times New Roman" w:hAnsi="Times New Roman" w:cs="Times New Roman"/>
          <w:color w:val="000000"/>
          <w:sz w:val="20"/>
          <w:szCs w:val="20"/>
        </w:rPr>
      </w:pPr>
    </w:p>
    <w:p w:rsidR="00A41102" w:rsidRDefault="00A41102" w:rsidP="00AC7481">
      <w:pPr>
        <w:autoSpaceDE w:val="0"/>
        <w:autoSpaceDN w:val="0"/>
        <w:adjustRightInd w:val="0"/>
        <w:spacing w:after="0" w:line="240" w:lineRule="auto"/>
        <w:rPr>
          <w:rFonts w:ascii="Times New Roman" w:hAnsi="Times New Roman" w:cs="Times New Roman"/>
          <w:color w:val="000000"/>
          <w:sz w:val="20"/>
          <w:szCs w:val="20"/>
        </w:rPr>
      </w:pPr>
      <w:r w:rsidRPr="00A41102">
        <w:rPr>
          <w:rFonts w:ascii="Times New Roman" w:hAnsi="Times New Roman" w:cs="Times New Roman"/>
          <w:color w:val="000000"/>
          <w:sz w:val="20"/>
          <w:szCs w:val="20"/>
        </w:rPr>
        <w:t xml:space="preserve">Alle </w:t>
      </w:r>
      <w:r w:rsidR="007D6465">
        <w:rPr>
          <w:rFonts w:ascii="Times New Roman" w:hAnsi="Times New Roman" w:cs="Times New Roman"/>
          <w:color w:val="000000"/>
          <w:sz w:val="20"/>
          <w:szCs w:val="20"/>
        </w:rPr>
        <w:t xml:space="preserve">für die </w:t>
      </w:r>
      <w:r w:rsidRPr="00A41102">
        <w:rPr>
          <w:rFonts w:ascii="Times New Roman" w:hAnsi="Times New Roman" w:cs="Times New Roman"/>
          <w:color w:val="000000"/>
          <w:sz w:val="20"/>
          <w:szCs w:val="20"/>
        </w:rPr>
        <w:t>Unterrichtsmaterialien</w:t>
      </w:r>
      <w:r w:rsidR="007D6465">
        <w:rPr>
          <w:rFonts w:ascii="Times New Roman" w:hAnsi="Times New Roman" w:cs="Times New Roman"/>
          <w:color w:val="000000"/>
          <w:sz w:val="20"/>
          <w:szCs w:val="20"/>
        </w:rPr>
        <w:t xml:space="preserve"> notwendigen Informationsquellen</w:t>
      </w:r>
      <w:r w:rsidR="00AC7481">
        <w:rPr>
          <w:rFonts w:ascii="Times New Roman" w:hAnsi="Times New Roman" w:cs="Times New Roman"/>
          <w:color w:val="000000"/>
          <w:sz w:val="20"/>
          <w:szCs w:val="20"/>
        </w:rPr>
        <w:t xml:space="preserve"> </w:t>
      </w:r>
      <w:r w:rsidRPr="00A41102">
        <w:rPr>
          <w:rFonts w:ascii="Times New Roman" w:hAnsi="Times New Roman" w:cs="Times New Roman"/>
          <w:color w:val="000000"/>
          <w:sz w:val="20"/>
          <w:szCs w:val="20"/>
        </w:rPr>
        <w:t>sind im Liter</w:t>
      </w:r>
      <w:r w:rsidR="00AC7481">
        <w:rPr>
          <w:rFonts w:ascii="Times New Roman" w:hAnsi="Times New Roman" w:cs="Times New Roman"/>
          <w:color w:val="000000"/>
          <w:sz w:val="20"/>
          <w:szCs w:val="20"/>
        </w:rPr>
        <w:t xml:space="preserve">aturverzeichnis angeführt. </w:t>
      </w:r>
    </w:p>
    <w:p w:rsidR="00A41102" w:rsidRDefault="00A41102">
      <w:pPr>
        <w:rPr>
          <w:rFonts w:ascii="Times New Roman" w:hAnsi="Times New Roman" w:cs="Times New Roman"/>
          <w:color w:val="000000"/>
          <w:sz w:val="20"/>
          <w:szCs w:val="20"/>
        </w:rPr>
      </w:pPr>
      <w:r>
        <w:rPr>
          <w:rFonts w:ascii="Times New Roman" w:hAnsi="Times New Roman" w:cs="Times New Roman"/>
          <w:color w:val="000000"/>
          <w:sz w:val="20"/>
          <w:szCs w:val="20"/>
        </w:rPr>
        <w:br w:type="page"/>
      </w:r>
    </w:p>
    <w:p w:rsidR="00C2399E" w:rsidRDefault="00C2399E" w:rsidP="00C2399E">
      <w:pPr>
        <w:rPr>
          <w:rFonts w:ascii="Times New Roman" w:hAnsi="Times New Roman" w:cs="Times New Roman"/>
          <w:b/>
          <w:bCs/>
          <w:sz w:val="26"/>
          <w:szCs w:val="26"/>
        </w:rPr>
      </w:pPr>
      <w:r>
        <w:rPr>
          <w:rFonts w:ascii="Times New Roman" w:hAnsi="Times New Roman" w:cs="Times New Roman"/>
          <w:b/>
          <w:bCs/>
          <w:sz w:val="26"/>
          <w:szCs w:val="26"/>
        </w:rPr>
        <w:lastRenderedPageBreak/>
        <w:t>Literatur</w:t>
      </w:r>
      <w:r w:rsidRPr="004B24B6">
        <w:rPr>
          <w:rFonts w:ascii="Times New Roman" w:hAnsi="Times New Roman" w:cs="Times New Roman"/>
          <w:b/>
          <w:bCs/>
          <w:sz w:val="26"/>
          <w:szCs w:val="26"/>
        </w:rPr>
        <w:t>:</w:t>
      </w:r>
    </w:p>
    <w:p w:rsidR="00C2399E" w:rsidRDefault="00C26790">
      <w:pPr>
        <w:rPr>
          <w:rFonts w:ascii="Times New Roman" w:hAnsi="Times New Roman" w:cs="Times New Roman"/>
        </w:rPr>
      </w:pPr>
      <w:r w:rsidRPr="00C26790">
        <w:rPr>
          <w:rFonts w:ascii="Times New Roman" w:eastAsia="Times New Roman" w:hAnsi="Times New Roman" w:cs="Times New Roman"/>
          <w:bCs/>
          <w:smallCaps/>
          <w:kern w:val="36"/>
          <w:lang w:eastAsia="de-AT"/>
        </w:rPr>
        <w:t>Br.de</w:t>
      </w:r>
      <w:r w:rsidR="00AA6C02">
        <w:rPr>
          <w:rFonts w:ascii="Times New Roman" w:eastAsia="Times New Roman" w:hAnsi="Times New Roman" w:cs="Times New Roman"/>
          <w:bCs/>
          <w:smallCaps/>
          <w:kern w:val="36"/>
          <w:lang w:eastAsia="de-AT"/>
        </w:rPr>
        <w:t xml:space="preserve"> </w:t>
      </w:r>
      <w:r w:rsidRPr="00C26790">
        <w:rPr>
          <w:rFonts w:ascii="Times New Roman" w:eastAsia="Times New Roman" w:hAnsi="Times New Roman" w:cs="Times New Roman"/>
          <w:bCs/>
          <w:smallCaps/>
          <w:kern w:val="36"/>
          <w:lang w:eastAsia="de-AT"/>
        </w:rPr>
        <w:t>(2013):</w:t>
      </w:r>
      <w:r>
        <w:rPr>
          <w:rFonts w:ascii="Times New Roman" w:hAnsi="Times New Roman" w:cs="Times New Roman"/>
        </w:rPr>
        <w:t xml:space="preserve"> Von der Schwierigkeit, einen Stall zu bauen. &lt;</w:t>
      </w:r>
      <w:r w:rsidRPr="00C26790">
        <w:rPr>
          <w:rFonts w:ascii="Times New Roman" w:hAnsi="Times New Roman" w:cs="Times New Roman"/>
        </w:rPr>
        <w:t>http://www.br.de/radio/bayern2/sendungen/notizbuch/nah-dran/stall-neubau-100.html</w:t>
      </w:r>
      <w:r>
        <w:rPr>
          <w:rFonts w:ascii="Times New Roman" w:hAnsi="Times New Roman" w:cs="Times New Roman"/>
        </w:rPr>
        <w:t>&gt; (Zugriff: 2013-12-01</w:t>
      </w:r>
      <w:r w:rsidRPr="00C2399E">
        <w:rPr>
          <w:rFonts w:ascii="Times New Roman" w:hAnsi="Times New Roman" w:cs="Times New Roman"/>
        </w:rPr>
        <w:t>).</w:t>
      </w:r>
    </w:p>
    <w:p w:rsidR="00A41102" w:rsidRDefault="00C2399E">
      <w:pPr>
        <w:rPr>
          <w:rFonts w:ascii="Times New Roman" w:hAnsi="Times New Roman" w:cs="Times New Roman"/>
        </w:rPr>
      </w:pPr>
      <w:r w:rsidRPr="00C2399E">
        <w:rPr>
          <w:rFonts w:ascii="Times New Roman" w:hAnsi="Times New Roman" w:cs="Times New Roman"/>
        </w:rPr>
        <w:t>BUNDESMINISTERIUM FÜR UNTERRICHT, KUNST UND KULTUR (BMUKK) (2006): Lehrplan der AHS-Unterstufe. Unterrichtsfach Geographie und Wirtschaftskunde. &lt;http://www.bmukk.gv.at/medienpool/784/ahs9.pdf&gt; (Zugriff: 2013-11-15).</w:t>
      </w:r>
    </w:p>
    <w:p w:rsidR="00AE5D17" w:rsidRDefault="00AE5D17" w:rsidP="00AE5D17">
      <w:pPr>
        <w:rPr>
          <w:rFonts w:ascii="Times New Roman" w:hAnsi="Times New Roman" w:cs="Times New Roman"/>
        </w:rPr>
      </w:pPr>
      <w:r w:rsidRPr="00AE5D17">
        <w:rPr>
          <w:rFonts w:ascii="Times New Roman" w:eastAsia="Times New Roman" w:hAnsi="Times New Roman" w:cs="Times New Roman"/>
          <w:bCs/>
          <w:smallCaps/>
          <w:kern w:val="36"/>
          <w:lang w:eastAsia="de-AT"/>
        </w:rPr>
        <w:t>landwirt.com (2013):</w:t>
      </w:r>
      <w:r w:rsidR="005F0D47">
        <w:rPr>
          <w:rFonts w:ascii="Times New Roman" w:hAnsi="Times New Roman" w:cs="Times New Roman"/>
        </w:rPr>
        <w:t xml:space="preserve">40 Cent für Deutsche </w:t>
      </w:r>
      <w:r w:rsidRPr="00AE5D17">
        <w:rPr>
          <w:rFonts w:ascii="Times New Roman" w:hAnsi="Times New Roman" w:cs="Times New Roman"/>
        </w:rPr>
        <w:t>Milch</w:t>
      </w:r>
      <w:r>
        <w:rPr>
          <w:rFonts w:ascii="Times New Roman" w:hAnsi="Times New Roman" w:cs="Times New Roman"/>
        </w:rPr>
        <w:t>.</w:t>
      </w:r>
      <w:r w:rsidRPr="00AE5D17">
        <w:rPr>
          <w:rFonts w:ascii="Times New Roman" w:hAnsi="Times New Roman" w:cs="Times New Roman"/>
        </w:rPr>
        <w:t xml:space="preserve"> </w:t>
      </w:r>
      <w:r>
        <w:rPr>
          <w:rFonts w:ascii="Times New Roman" w:hAnsi="Times New Roman" w:cs="Times New Roman"/>
        </w:rPr>
        <w:t>&lt;</w:t>
      </w:r>
      <w:r w:rsidRPr="00AE5D17">
        <w:rPr>
          <w:rFonts w:ascii="Times New Roman" w:hAnsi="Times New Roman" w:cs="Times New Roman"/>
        </w:rPr>
        <w:t>http://www.landwirt.com/40-Cent-fuer-Deutsche-Milch-,,14139,,Bericht.html</w:t>
      </w:r>
      <w:r>
        <w:rPr>
          <w:rFonts w:ascii="Times New Roman" w:hAnsi="Times New Roman" w:cs="Times New Roman"/>
        </w:rPr>
        <w:t>&gt; (Zugriff: 2013-12-01</w:t>
      </w:r>
      <w:r w:rsidRPr="00C2399E">
        <w:rPr>
          <w:rFonts w:ascii="Times New Roman" w:hAnsi="Times New Roman" w:cs="Times New Roman"/>
        </w:rPr>
        <w:t>).</w:t>
      </w:r>
    </w:p>
    <w:p w:rsidR="0049369F" w:rsidRDefault="0049369F" w:rsidP="0049369F">
      <w:pPr>
        <w:rPr>
          <w:rFonts w:ascii="Times New Roman" w:hAnsi="Times New Roman" w:cs="Times New Roman"/>
        </w:rPr>
      </w:pPr>
      <w:r w:rsidRPr="00AE5D17">
        <w:rPr>
          <w:rFonts w:ascii="Times New Roman" w:eastAsia="Times New Roman" w:hAnsi="Times New Roman" w:cs="Times New Roman"/>
          <w:bCs/>
          <w:smallCaps/>
          <w:kern w:val="36"/>
          <w:lang w:eastAsia="de-AT"/>
        </w:rPr>
        <w:t>landwirt.com (2013)</w:t>
      </w:r>
      <w:r>
        <w:rPr>
          <w:rFonts w:ascii="Times New Roman" w:eastAsia="Times New Roman" w:hAnsi="Times New Roman" w:cs="Times New Roman"/>
          <w:bCs/>
          <w:smallCaps/>
          <w:kern w:val="36"/>
          <w:lang w:eastAsia="de-AT"/>
        </w:rPr>
        <w:t xml:space="preserve">: </w:t>
      </w:r>
      <w:r>
        <w:rPr>
          <w:rFonts w:ascii="Times New Roman" w:hAnsi="Times New Roman" w:cs="Times New Roman"/>
        </w:rPr>
        <w:t xml:space="preserve">EU-Milchmarkt </w:t>
      </w:r>
      <w:r w:rsidRPr="005F0D47">
        <w:rPr>
          <w:rFonts w:ascii="Times New Roman" w:hAnsi="Times New Roman" w:cs="Times New Roman"/>
        </w:rPr>
        <w:t>braucht</w:t>
      </w:r>
      <w:r>
        <w:rPr>
          <w:rFonts w:ascii="Times New Roman" w:hAnsi="Times New Roman" w:cs="Times New Roman"/>
        </w:rPr>
        <w:t xml:space="preserve"> </w:t>
      </w:r>
      <w:r w:rsidRPr="005F0D47">
        <w:rPr>
          <w:rFonts w:ascii="Times New Roman" w:hAnsi="Times New Roman" w:cs="Times New Roman"/>
        </w:rPr>
        <w:t>Exporte</w:t>
      </w:r>
      <w:r>
        <w:rPr>
          <w:rFonts w:ascii="Times New Roman" w:hAnsi="Times New Roman" w:cs="Times New Roman"/>
        </w:rPr>
        <w:t xml:space="preserve">. </w:t>
      </w:r>
      <w:r>
        <w:rPr>
          <w:rFonts w:ascii="Times New Roman" w:eastAsia="Times New Roman" w:hAnsi="Times New Roman" w:cs="Times New Roman"/>
          <w:bCs/>
          <w:smallCaps/>
          <w:kern w:val="36"/>
          <w:lang w:eastAsia="de-AT"/>
        </w:rPr>
        <w:t xml:space="preserve"> </w:t>
      </w:r>
      <w:r>
        <w:rPr>
          <w:rFonts w:ascii="Times New Roman" w:hAnsi="Times New Roman" w:cs="Times New Roman"/>
        </w:rPr>
        <w:t>&lt;</w:t>
      </w:r>
      <w:r w:rsidRPr="005F0D47">
        <w:rPr>
          <w:rFonts w:ascii="Times New Roman" w:hAnsi="Times New Roman" w:cs="Times New Roman"/>
        </w:rPr>
        <w:t>http://www.landwirt.com/EU-Milchmarkt-braucht-Exporte-,,13874,,Bericht.html</w:t>
      </w:r>
      <w:r>
        <w:rPr>
          <w:rFonts w:ascii="Times New Roman" w:hAnsi="Times New Roman" w:cs="Times New Roman"/>
        </w:rPr>
        <w:t>&gt; (Zugriff: 2013-12-01</w:t>
      </w:r>
      <w:r w:rsidRPr="00C2399E">
        <w:rPr>
          <w:rFonts w:ascii="Times New Roman" w:hAnsi="Times New Roman" w:cs="Times New Roman"/>
        </w:rPr>
        <w:t>).</w:t>
      </w:r>
    </w:p>
    <w:p w:rsidR="00FA1C10" w:rsidRDefault="00FA1C10" w:rsidP="00AE5D17">
      <w:pPr>
        <w:rPr>
          <w:rFonts w:ascii="Times New Roman" w:hAnsi="Times New Roman" w:cs="Times New Roman"/>
        </w:rPr>
      </w:pPr>
      <w:r w:rsidRPr="00AE5D17">
        <w:rPr>
          <w:rFonts w:ascii="Times New Roman" w:eastAsia="Times New Roman" w:hAnsi="Times New Roman" w:cs="Times New Roman"/>
          <w:bCs/>
          <w:smallCaps/>
          <w:kern w:val="36"/>
          <w:lang w:eastAsia="de-AT"/>
        </w:rPr>
        <w:t>landwirt.com (2013)</w:t>
      </w:r>
      <w:r>
        <w:rPr>
          <w:rFonts w:ascii="Times New Roman" w:eastAsia="Times New Roman" w:hAnsi="Times New Roman" w:cs="Times New Roman"/>
          <w:bCs/>
          <w:smallCaps/>
          <w:kern w:val="36"/>
          <w:lang w:eastAsia="de-AT"/>
        </w:rPr>
        <w:t xml:space="preserve">: </w:t>
      </w:r>
      <w:r w:rsidR="005F0D47">
        <w:rPr>
          <w:rFonts w:ascii="Times New Roman" w:hAnsi="Times New Roman" w:cs="Times New Roman"/>
        </w:rPr>
        <w:t xml:space="preserve">Milchproduktion in </w:t>
      </w:r>
      <w:r w:rsidRPr="00FA1C10">
        <w:rPr>
          <w:rFonts w:ascii="Times New Roman" w:hAnsi="Times New Roman" w:cs="Times New Roman"/>
        </w:rPr>
        <w:t>Schweden</w:t>
      </w:r>
      <w:r w:rsidRPr="00FA1C10">
        <w:rPr>
          <w:rFonts w:ascii="Times New Roman" w:hAnsi="Times New Roman" w:cs="Times New Roman"/>
        </w:rPr>
        <w:t xml:space="preserve"> </w:t>
      </w:r>
      <w:r w:rsidR="00640D42">
        <w:rPr>
          <w:rFonts w:ascii="Times New Roman" w:hAnsi="Times New Roman" w:cs="Times New Roman"/>
        </w:rPr>
        <w:t>&lt;</w:t>
      </w:r>
      <w:r w:rsidR="00BD3981" w:rsidRPr="00BD3981">
        <w:rPr>
          <w:rFonts w:ascii="Times New Roman" w:hAnsi="Times New Roman" w:cs="Times New Roman"/>
        </w:rPr>
        <w:t>http://www.landwirt.com/rinderberichte/Schweden_Milchproduktion,1,Milchproduktion-in-Schweden.html</w:t>
      </w:r>
      <w:r w:rsidR="00640D42">
        <w:rPr>
          <w:rFonts w:ascii="Times New Roman" w:hAnsi="Times New Roman" w:cs="Times New Roman"/>
        </w:rPr>
        <w:t>&gt;</w:t>
      </w:r>
      <w:r w:rsidR="00BD3981">
        <w:rPr>
          <w:rFonts w:ascii="Times New Roman" w:hAnsi="Times New Roman" w:cs="Times New Roman"/>
        </w:rPr>
        <w:t xml:space="preserve"> </w:t>
      </w:r>
      <w:r w:rsidR="00BD3981">
        <w:rPr>
          <w:rFonts w:ascii="Times New Roman" w:hAnsi="Times New Roman" w:cs="Times New Roman"/>
        </w:rPr>
        <w:t>(Zugriff: 2013-12-01</w:t>
      </w:r>
      <w:r w:rsidR="00BD3981" w:rsidRPr="00C2399E">
        <w:rPr>
          <w:rFonts w:ascii="Times New Roman" w:hAnsi="Times New Roman" w:cs="Times New Roman"/>
        </w:rPr>
        <w:t>).</w:t>
      </w:r>
    </w:p>
    <w:p w:rsidR="0049369F" w:rsidRDefault="0049369F" w:rsidP="00AE5D17">
      <w:pPr>
        <w:rPr>
          <w:rFonts w:ascii="Times New Roman" w:hAnsi="Times New Roman" w:cs="Times New Roman"/>
        </w:rPr>
      </w:pPr>
      <w:r w:rsidRPr="00AE5D17">
        <w:rPr>
          <w:rFonts w:ascii="Times New Roman" w:eastAsia="Times New Roman" w:hAnsi="Times New Roman" w:cs="Times New Roman"/>
          <w:bCs/>
          <w:smallCaps/>
          <w:kern w:val="36"/>
          <w:lang w:eastAsia="de-AT"/>
        </w:rPr>
        <w:t>landwirt.com (2013)</w:t>
      </w:r>
      <w:r>
        <w:rPr>
          <w:rFonts w:ascii="Times New Roman" w:eastAsia="Times New Roman" w:hAnsi="Times New Roman" w:cs="Times New Roman"/>
          <w:bCs/>
          <w:smallCaps/>
          <w:kern w:val="36"/>
          <w:lang w:eastAsia="de-AT"/>
        </w:rPr>
        <w:t>:</w:t>
      </w:r>
      <w:r w:rsidRPr="0049369F">
        <w:rPr>
          <w:rFonts w:ascii="Times New Roman" w:hAnsi="Times New Roman" w:cs="Times New Roman"/>
        </w:rPr>
        <w:t xml:space="preserve"> </w:t>
      </w:r>
      <w:r w:rsidRPr="0049369F">
        <w:rPr>
          <w:rFonts w:ascii="Times New Roman" w:hAnsi="Times New Roman" w:cs="Times New Roman"/>
        </w:rPr>
        <w:t>Weniger</w:t>
      </w:r>
      <w:r>
        <w:rPr>
          <w:rFonts w:ascii="Times New Roman" w:hAnsi="Times New Roman" w:cs="Times New Roman"/>
        </w:rPr>
        <w:t xml:space="preserve"> Milch in Russland </w:t>
      </w:r>
      <w:r w:rsidRPr="0049369F">
        <w:rPr>
          <w:rFonts w:ascii="Times New Roman" w:hAnsi="Times New Roman" w:cs="Times New Roman"/>
        </w:rPr>
        <w:t>produziert</w:t>
      </w:r>
      <w:r>
        <w:rPr>
          <w:rFonts w:ascii="Times New Roman" w:hAnsi="Times New Roman" w:cs="Times New Roman"/>
        </w:rPr>
        <w:t>.</w:t>
      </w:r>
      <w:r>
        <w:rPr>
          <w:rFonts w:ascii="Times New Roman" w:eastAsia="Times New Roman" w:hAnsi="Times New Roman" w:cs="Times New Roman"/>
          <w:bCs/>
          <w:smallCaps/>
          <w:kern w:val="36"/>
          <w:lang w:eastAsia="de-AT"/>
        </w:rPr>
        <w:t xml:space="preserve"> </w:t>
      </w:r>
      <w:r>
        <w:rPr>
          <w:rFonts w:ascii="Times New Roman" w:eastAsia="Times New Roman" w:hAnsi="Times New Roman" w:cs="Times New Roman"/>
          <w:bCs/>
          <w:smallCaps/>
          <w:kern w:val="36"/>
          <w:lang w:eastAsia="de-AT"/>
        </w:rPr>
        <w:t>&lt;</w:t>
      </w:r>
      <w:r w:rsidRPr="0049369F">
        <w:rPr>
          <w:rFonts w:ascii="Times New Roman" w:hAnsi="Times New Roman" w:cs="Times New Roman"/>
        </w:rPr>
        <w:t>http://www.landwirt.com/Weniger-Milch-in-Russland-produziert-,,14026,,Bericht.html</w:t>
      </w:r>
      <w:r>
        <w:rPr>
          <w:rFonts w:ascii="Times New Roman" w:hAnsi="Times New Roman" w:cs="Times New Roman"/>
        </w:rPr>
        <w:t xml:space="preserve">&gt; </w:t>
      </w:r>
      <w:r>
        <w:rPr>
          <w:rFonts w:ascii="Times New Roman" w:hAnsi="Times New Roman" w:cs="Times New Roman"/>
        </w:rPr>
        <w:t>(Zugriff: 2013-12-01</w:t>
      </w:r>
      <w:r w:rsidRPr="00C2399E">
        <w:rPr>
          <w:rFonts w:ascii="Times New Roman" w:hAnsi="Times New Roman" w:cs="Times New Roman"/>
        </w:rPr>
        <w:t>).</w:t>
      </w:r>
    </w:p>
    <w:p w:rsidR="00B0432B" w:rsidRDefault="00B0432B" w:rsidP="00B0432B">
      <w:pPr>
        <w:rPr>
          <w:rFonts w:ascii="Times New Roman" w:hAnsi="Times New Roman" w:cs="Times New Roman"/>
        </w:rPr>
      </w:pPr>
      <w:r w:rsidRPr="00AF67BE">
        <w:rPr>
          <w:rFonts w:ascii="Times New Roman" w:eastAsia="Times New Roman" w:hAnsi="Times New Roman" w:cs="Times New Roman"/>
          <w:bCs/>
          <w:smallCaps/>
          <w:kern w:val="36"/>
          <w:lang w:eastAsia="de-AT"/>
        </w:rPr>
        <w:t>Statistik.at (2013):</w:t>
      </w:r>
      <w:r>
        <w:rPr>
          <w:rFonts w:ascii="Times New Roman" w:hAnsi="Times New Roman" w:cs="Times New Roman"/>
        </w:rPr>
        <w:t xml:space="preserve"> Rohmilchproduktion 2012: Erneuter Anstieg bei Kuh-, Schaf- und Ziegenmilch. &lt;</w:t>
      </w:r>
      <w:r w:rsidRPr="00AA6C02">
        <w:rPr>
          <w:rFonts w:ascii="Times New Roman" w:hAnsi="Times New Roman" w:cs="Times New Roman"/>
        </w:rPr>
        <w:t>http://www.statistik.at/web_de/dynamic/statistiken/land_und_forstwirtschaft/viehbestand_tierische_erzeugung/milch/070997</w:t>
      </w:r>
      <w:r>
        <w:rPr>
          <w:rFonts w:ascii="Times New Roman" w:hAnsi="Times New Roman" w:cs="Times New Roman"/>
        </w:rPr>
        <w:t>&gt;</w:t>
      </w:r>
    </w:p>
    <w:p w:rsidR="00DB0C09" w:rsidRDefault="00DB0C09" w:rsidP="00AE5D17">
      <w:pPr>
        <w:rPr>
          <w:rFonts w:ascii="Times New Roman" w:hAnsi="Times New Roman" w:cs="Times New Roman"/>
        </w:rPr>
      </w:pPr>
      <w:r>
        <w:rPr>
          <w:rFonts w:ascii="Times New Roman" w:hAnsi="Times New Roman" w:cs="Times New Roman"/>
        </w:rPr>
        <w:t>Vaterland.li</w:t>
      </w:r>
      <w:r w:rsidR="00AA6C02">
        <w:rPr>
          <w:rFonts w:ascii="Times New Roman" w:hAnsi="Times New Roman" w:cs="Times New Roman"/>
        </w:rPr>
        <w:t xml:space="preserve"> </w:t>
      </w:r>
      <w:r>
        <w:rPr>
          <w:rFonts w:ascii="Times New Roman" w:hAnsi="Times New Roman" w:cs="Times New Roman"/>
        </w:rPr>
        <w:t>(20130):Milchproduzenten sind von Branchenorganisation Milch enttäuscht. &lt;</w:t>
      </w:r>
      <w:r w:rsidRPr="00DB0C09">
        <w:rPr>
          <w:rFonts w:ascii="Times New Roman" w:hAnsi="Times New Roman" w:cs="Times New Roman"/>
        </w:rPr>
        <w:t>http://www.vaterland.li/index.cfm?id=38346&amp;source=sda&amp;ressort=home</w:t>
      </w:r>
      <w:r>
        <w:rPr>
          <w:rFonts w:ascii="Times New Roman" w:hAnsi="Times New Roman" w:cs="Times New Roman"/>
        </w:rPr>
        <w:t xml:space="preserve">&gt; </w:t>
      </w:r>
      <w:r>
        <w:rPr>
          <w:rFonts w:ascii="Times New Roman" w:hAnsi="Times New Roman" w:cs="Times New Roman"/>
        </w:rPr>
        <w:t>(Zugriff: 2013-12-01</w:t>
      </w:r>
      <w:r w:rsidRPr="00C2399E">
        <w:rPr>
          <w:rFonts w:ascii="Times New Roman" w:hAnsi="Times New Roman" w:cs="Times New Roman"/>
        </w:rPr>
        <w:t>).</w:t>
      </w:r>
    </w:p>
    <w:p w:rsidR="00897ED2" w:rsidRPr="00897ED2" w:rsidRDefault="00897ED2" w:rsidP="00897ED2">
      <w:pPr>
        <w:pStyle w:val="berschrift1"/>
        <w:spacing w:before="0" w:beforeAutospacing="0" w:after="0" w:afterAutospacing="0"/>
        <w:rPr>
          <w:b w:val="0"/>
          <w:sz w:val="22"/>
          <w:szCs w:val="22"/>
        </w:rPr>
      </w:pPr>
      <w:r w:rsidRPr="00897ED2">
        <w:rPr>
          <w:b w:val="0"/>
          <w:smallCaps/>
          <w:sz w:val="22"/>
          <w:szCs w:val="22"/>
        </w:rPr>
        <w:t>Youtube.de (2013):</w:t>
      </w:r>
      <w:r w:rsidRPr="00897ED2">
        <w:rPr>
          <w:b w:val="0"/>
          <w:sz w:val="22"/>
          <w:szCs w:val="22"/>
        </w:rPr>
        <w:t xml:space="preserve"> </w:t>
      </w:r>
      <w:r w:rsidRPr="00897ED2">
        <w:rPr>
          <w:rStyle w:val="watch-title"/>
          <w:b w:val="0"/>
          <w:sz w:val="22"/>
          <w:szCs w:val="22"/>
        </w:rPr>
        <w:t>Super-Kühe: Milchproduktion im Akkord NDR Panorama 3</w:t>
      </w:r>
      <w:r>
        <w:rPr>
          <w:rStyle w:val="watch-title"/>
          <w:b w:val="0"/>
          <w:sz w:val="22"/>
          <w:szCs w:val="22"/>
        </w:rPr>
        <w:t>.</w:t>
      </w:r>
      <w:r w:rsidRPr="00897ED2">
        <w:rPr>
          <w:rStyle w:val="watch-title"/>
          <w:b w:val="0"/>
          <w:sz w:val="22"/>
          <w:szCs w:val="22"/>
        </w:rPr>
        <w:t xml:space="preserve"> </w:t>
      </w:r>
    </w:p>
    <w:p w:rsidR="00897ED2" w:rsidRDefault="00DB0C09" w:rsidP="00897ED2">
      <w:pPr>
        <w:rPr>
          <w:rFonts w:ascii="Times New Roman" w:hAnsi="Times New Roman" w:cs="Times New Roman"/>
        </w:rPr>
      </w:pPr>
      <w:r>
        <w:rPr>
          <w:rFonts w:ascii="Times New Roman" w:hAnsi="Times New Roman" w:cs="Times New Roman"/>
        </w:rPr>
        <w:t>&lt;</w:t>
      </w:r>
      <w:r w:rsidR="00897ED2" w:rsidRPr="00897ED2">
        <w:rPr>
          <w:rFonts w:ascii="Times New Roman" w:hAnsi="Times New Roman" w:cs="Times New Roman"/>
        </w:rPr>
        <w:t>http://www.youtube.com/watch?v=dIFO-RnlV2</w:t>
      </w:r>
      <w:r>
        <w:rPr>
          <w:rFonts w:ascii="Times New Roman" w:hAnsi="Times New Roman" w:cs="Times New Roman"/>
        </w:rPr>
        <w:t>&gt;</w:t>
      </w:r>
      <w:r w:rsidR="00897ED2">
        <w:rPr>
          <w:rFonts w:ascii="Times New Roman" w:hAnsi="Times New Roman" w:cs="Times New Roman"/>
        </w:rPr>
        <w:t xml:space="preserve"> (Zugriff: 2013-12-01</w:t>
      </w:r>
      <w:r w:rsidR="00897ED2" w:rsidRPr="00C2399E">
        <w:rPr>
          <w:rFonts w:ascii="Times New Roman" w:hAnsi="Times New Roman" w:cs="Times New Roman"/>
        </w:rPr>
        <w:t>).</w:t>
      </w:r>
    </w:p>
    <w:p w:rsidR="00DB0C09" w:rsidRDefault="00F13FE4" w:rsidP="00897ED2">
      <w:pPr>
        <w:rPr>
          <w:rFonts w:ascii="Times New Roman" w:hAnsi="Times New Roman" w:cs="Times New Roman"/>
        </w:rPr>
      </w:pPr>
      <w:r w:rsidRPr="008C2A06">
        <w:rPr>
          <w:rFonts w:ascii="Times New Roman" w:eastAsia="Times New Roman" w:hAnsi="Times New Roman" w:cs="Times New Roman"/>
          <w:bCs/>
          <w:smallCaps/>
          <w:kern w:val="36"/>
          <w:lang w:eastAsia="de-AT"/>
        </w:rPr>
        <w:t>Zweite-Aufklärung.de</w:t>
      </w:r>
      <w:r w:rsidR="00AA6C02">
        <w:rPr>
          <w:rFonts w:ascii="Times New Roman" w:eastAsia="Times New Roman" w:hAnsi="Times New Roman" w:cs="Times New Roman"/>
          <w:bCs/>
          <w:smallCaps/>
          <w:kern w:val="36"/>
          <w:lang w:eastAsia="de-AT"/>
        </w:rPr>
        <w:t xml:space="preserve"> </w:t>
      </w:r>
      <w:r w:rsidRPr="008C2A06">
        <w:rPr>
          <w:rFonts w:ascii="Times New Roman" w:eastAsia="Times New Roman" w:hAnsi="Times New Roman" w:cs="Times New Roman"/>
          <w:bCs/>
          <w:smallCaps/>
          <w:kern w:val="36"/>
          <w:lang w:eastAsia="de-AT"/>
        </w:rPr>
        <w:t>(</w:t>
      </w:r>
      <w:r w:rsidR="008C2A06" w:rsidRPr="008C2A06">
        <w:rPr>
          <w:rFonts w:ascii="Times New Roman" w:eastAsia="Times New Roman" w:hAnsi="Times New Roman" w:cs="Times New Roman"/>
          <w:bCs/>
          <w:smallCaps/>
          <w:kern w:val="36"/>
          <w:lang w:eastAsia="de-AT"/>
        </w:rPr>
        <w:t>2013</w:t>
      </w:r>
      <w:r w:rsidRPr="008C2A06">
        <w:rPr>
          <w:rFonts w:ascii="Times New Roman" w:eastAsia="Times New Roman" w:hAnsi="Times New Roman" w:cs="Times New Roman"/>
          <w:bCs/>
          <w:smallCaps/>
          <w:kern w:val="36"/>
          <w:lang w:eastAsia="de-AT"/>
        </w:rPr>
        <w:t>):</w:t>
      </w:r>
      <w:r>
        <w:rPr>
          <w:rFonts w:ascii="Times New Roman" w:hAnsi="Times New Roman" w:cs="Times New Roman"/>
        </w:rPr>
        <w:t xml:space="preserve"> Gemeingüter: Die Ökonomie des Teilens. &lt;</w:t>
      </w:r>
      <w:r w:rsidRPr="00F13FE4">
        <w:rPr>
          <w:rFonts w:ascii="Times New Roman" w:hAnsi="Times New Roman" w:cs="Times New Roman"/>
        </w:rPr>
        <w:t>http://www.zweite-aufklaerung.de/?p=2371</w:t>
      </w:r>
      <w:r>
        <w:rPr>
          <w:rFonts w:ascii="Times New Roman" w:hAnsi="Times New Roman" w:cs="Times New Roman"/>
        </w:rPr>
        <w:t>&gt; (Zugriff: 2013-12-01</w:t>
      </w:r>
      <w:r w:rsidRPr="00C2399E">
        <w:rPr>
          <w:rFonts w:ascii="Times New Roman" w:hAnsi="Times New Roman" w:cs="Times New Roman"/>
        </w:rPr>
        <w:t>).</w:t>
      </w:r>
    </w:p>
    <w:p w:rsidR="00AA6C02" w:rsidRDefault="00AA6C02" w:rsidP="00897ED2">
      <w:pPr>
        <w:rPr>
          <w:rFonts w:ascii="Times New Roman" w:hAnsi="Times New Roman" w:cs="Times New Roman"/>
        </w:rPr>
      </w:pPr>
    </w:p>
    <w:p w:rsidR="00AA6C02" w:rsidRDefault="00AA6C02" w:rsidP="00897ED2">
      <w:pPr>
        <w:rPr>
          <w:rFonts w:ascii="Times New Roman" w:hAnsi="Times New Roman" w:cs="Times New Roman"/>
        </w:rPr>
      </w:pPr>
    </w:p>
    <w:p w:rsidR="00A41102" w:rsidRDefault="00A41102" w:rsidP="00897ED2">
      <w:pPr>
        <w:spacing w:after="0" w:line="240" w:lineRule="auto"/>
        <w:rPr>
          <w:rFonts w:ascii="Times New Roman" w:hAnsi="Times New Roman" w:cs="Times New Roman"/>
        </w:rPr>
      </w:pPr>
      <w:r>
        <w:rPr>
          <w:rFonts w:ascii="Times New Roman" w:hAnsi="Times New Roman" w:cs="Times New Roman"/>
        </w:rPr>
        <w:br w:type="page"/>
      </w:r>
    </w:p>
    <w:p w:rsidR="00EE7805" w:rsidRPr="00EE7805" w:rsidRDefault="00EE7805" w:rsidP="003B769E">
      <w:pPr>
        <w:rPr>
          <w:rFonts w:ascii="Times New Roman" w:eastAsia="Times New Roman" w:hAnsi="Times New Roman" w:cs="Times New Roman"/>
          <w:b/>
          <w:bCs/>
          <w:kern w:val="36"/>
          <w:sz w:val="48"/>
          <w:szCs w:val="48"/>
          <w:lang w:eastAsia="de-AT"/>
        </w:rPr>
      </w:pPr>
      <w:r>
        <w:rPr>
          <w:rFonts w:ascii="Times New Roman" w:eastAsia="Times New Roman" w:hAnsi="Times New Roman" w:cs="Times New Roman"/>
          <w:b/>
          <w:bCs/>
          <w:kern w:val="36"/>
          <w:sz w:val="48"/>
          <w:szCs w:val="48"/>
          <w:lang w:eastAsia="de-AT"/>
        </w:rPr>
        <w:lastRenderedPageBreak/>
        <w:t>Unterrichtsmaterialien:</w:t>
      </w:r>
    </w:p>
    <w:p w:rsidR="00EE7805" w:rsidRPr="00897ED2" w:rsidRDefault="00EE7805" w:rsidP="00EE7805">
      <w:pPr>
        <w:pStyle w:val="Listenabsatz"/>
        <w:numPr>
          <w:ilvl w:val="0"/>
          <w:numId w:val="3"/>
        </w:numPr>
        <w:rPr>
          <w:rFonts w:ascii="Times New Roman" w:eastAsia="Times New Roman" w:hAnsi="Times New Roman" w:cs="Times New Roman"/>
          <w:bCs/>
          <w:kern w:val="36"/>
          <w:sz w:val="26"/>
          <w:szCs w:val="26"/>
          <w:lang w:eastAsia="de-AT"/>
        </w:rPr>
      </w:pPr>
      <w:r w:rsidRPr="00897ED2">
        <w:rPr>
          <w:rFonts w:ascii="Times New Roman" w:eastAsia="Times New Roman" w:hAnsi="Times New Roman" w:cs="Times New Roman"/>
          <w:bCs/>
          <w:kern w:val="36"/>
          <w:sz w:val="26"/>
          <w:szCs w:val="26"/>
          <w:lang w:eastAsia="de-AT"/>
        </w:rPr>
        <w:t>) Filmbericht des NDR/Panorama 3</w:t>
      </w:r>
    </w:p>
    <w:p w:rsidR="00EE7805" w:rsidRPr="00897ED2" w:rsidRDefault="00EE7805" w:rsidP="00EE7805">
      <w:pPr>
        <w:pStyle w:val="Listenabsatz"/>
        <w:numPr>
          <w:ilvl w:val="0"/>
          <w:numId w:val="3"/>
        </w:numPr>
        <w:rPr>
          <w:rFonts w:ascii="Times New Roman" w:eastAsia="Times New Roman" w:hAnsi="Times New Roman" w:cs="Times New Roman"/>
          <w:bCs/>
          <w:kern w:val="36"/>
          <w:sz w:val="26"/>
          <w:szCs w:val="26"/>
          <w:lang w:eastAsia="de-AT"/>
        </w:rPr>
      </w:pPr>
      <w:r w:rsidRPr="00897ED2">
        <w:rPr>
          <w:rFonts w:ascii="Times New Roman" w:eastAsia="Times New Roman" w:hAnsi="Times New Roman" w:cs="Times New Roman"/>
          <w:bCs/>
          <w:kern w:val="36"/>
          <w:sz w:val="26"/>
          <w:szCs w:val="26"/>
          <w:lang w:eastAsia="de-AT"/>
        </w:rPr>
        <w:t>) Bilder</w:t>
      </w:r>
      <w:r w:rsidR="00DD3033" w:rsidRPr="00897ED2">
        <w:rPr>
          <w:rFonts w:ascii="Times New Roman" w:eastAsia="Times New Roman" w:hAnsi="Times New Roman" w:cs="Times New Roman"/>
          <w:bCs/>
          <w:kern w:val="36"/>
          <w:sz w:val="26"/>
          <w:szCs w:val="26"/>
          <w:lang w:eastAsia="de-AT"/>
        </w:rPr>
        <w:t>:</w:t>
      </w:r>
      <w:r w:rsidRPr="00897ED2">
        <w:rPr>
          <w:rFonts w:ascii="Times New Roman" w:eastAsia="Times New Roman" w:hAnsi="Times New Roman" w:cs="Times New Roman"/>
          <w:bCs/>
          <w:kern w:val="36"/>
          <w:sz w:val="26"/>
          <w:szCs w:val="26"/>
          <w:lang w:eastAsia="de-AT"/>
        </w:rPr>
        <w:t xml:space="preserve"> Viehhaltung &amp; Melken</w:t>
      </w:r>
    </w:p>
    <w:p w:rsidR="00EE7805" w:rsidRPr="00897ED2" w:rsidRDefault="00EE7805" w:rsidP="00EE7805">
      <w:pPr>
        <w:pStyle w:val="Listenabsatz"/>
        <w:numPr>
          <w:ilvl w:val="0"/>
          <w:numId w:val="3"/>
        </w:numPr>
        <w:rPr>
          <w:rFonts w:ascii="Times New Roman" w:eastAsia="Times New Roman" w:hAnsi="Times New Roman" w:cs="Times New Roman"/>
          <w:bCs/>
          <w:kern w:val="36"/>
          <w:sz w:val="26"/>
          <w:szCs w:val="26"/>
          <w:lang w:eastAsia="de-AT"/>
        </w:rPr>
      </w:pPr>
      <w:r w:rsidRPr="00897ED2">
        <w:rPr>
          <w:rFonts w:ascii="Times New Roman" w:eastAsia="Times New Roman" w:hAnsi="Times New Roman" w:cs="Times New Roman"/>
          <w:bCs/>
          <w:kern w:val="36"/>
          <w:sz w:val="26"/>
          <w:szCs w:val="26"/>
          <w:lang w:eastAsia="de-AT"/>
        </w:rPr>
        <w:t>) Bericht der Statistik Austria über Milchproduktion</w:t>
      </w:r>
    </w:p>
    <w:p w:rsidR="00EE7805" w:rsidRPr="00897ED2" w:rsidRDefault="00EE7805" w:rsidP="00EE7805">
      <w:pPr>
        <w:pStyle w:val="Listenabsatz"/>
        <w:numPr>
          <w:ilvl w:val="0"/>
          <w:numId w:val="3"/>
        </w:numPr>
        <w:rPr>
          <w:rFonts w:ascii="Times New Roman" w:eastAsia="Times New Roman" w:hAnsi="Times New Roman" w:cs="Times New Roman"/>
          <w:bCs/>
          <w:kern w:val="36"/>
          <w:sz w:val="26"/>
          <w:szCs w:val="26"/>
          <w:lang w:eastAsia="de-AT"/>
        </w:rPr>
      </w:pPr>
      <w:r w:rsidRPr="00897ED2">
        <w:rPr>
          <w:rFonts w:ascii="Times New Roman" w:eastAsia="Times New Roman" w:hAnsi="Times New Roman" w:cs="Times New Roman"/>
          <w:bCs/>
          <w:kern w:val="36"/>
          <w:sz w:val="26"/>
          <w:szCs w:val="26"/>
          <w:lang w:eastAsia="de-AT"/>
        </w:rPr>
        <w:t>) Zeitungsartikel/Internetartikel betreffend Milchwirtschaft</w:t>
      </w:r>
    </w:p>
    <w:p w:rsidR="008052FF" w:rsidRPr="00897ED2" w:rsidRDefault="008052FF" w:rsidP="008052FF">
      <w:pPr>
        <w:pStyle w:val="Listenabsatz"/>
        <w:rPr>
          <w:rFonts w:ascii="Times New Roman" w:eastAsia="Times New Roman" w:hAnsi="Times New Roman" w:cs="Times New Roman"/>
          <w:bCs/>
          <w:kern w:val="36"/>
          <w:sz w:val="26"/>
          <w:szCs w:val="26"/>
          <w:lang w:eastAsia="de-AT"/>
        </w:rPr>
      </w:pPr>
    </w:p>
    <w:p w:rsidR="00DD3033" w:rsidRDefault="00DD3033" w:rsidP="008052FF">
      <w:pPr>
        <w:pStyle w:val="Listenabsatz"/>
        <w:rPr>
          <w:rFonts w:ascii="Times New Roman" w:eastAsia="Times New Roman" w:hAnsi="Times New Roman" w:cs="Times New Roman"/>
          <w:bCs/>
          <w:kern w:val="36"/>
          <w:sz w:val="30"/>
          <w:szCs w:val="30"/>
          <w:lang w:eastAsia="de-AT"/>
        </w:rPr>
      </w:pPr>
    </w:p>
    <w:p w:rsidR="00DD3033" w:rsidRPr="00EE7805" w:rsidRDefault="00DD3033" w:rsidP="008052FF">
      <w:pPr>
        <w:pStyle w:val="Listenabsatz"/>
        <w:rPr>
          <w:rFonts w:ascii="Times New Roman" w:eastAsia="Times New Roman" w:hAnsi="Times New Roman" w:cs="Times New Roman"/>
          <w:bCs/>
          <w:kern w:val="36"/>
          <w:sz w:val="30"/>
          <w:szCs w:val="30"/>
          <w:lang w:eastAsia="de-AT"/>
        </w:rPr>
      </w:pPr>
    </w:p>
    <w:p w:rsidR="0012082D" w:rsidRPr="00DD3033" w:rsidRDefault="0012082D" w:rsidP="00DD3033">
      <w:pPr>
        <w:pStyle w:val="Listenabsatz"/>
        <w:numPr>
          <w:ilvl w:val="0"/>
          <w:numId w:val="4"/>
        </w:numPr>
        <w:rPr>
          <w:rFonts w:ascii="Times New Roman" w:eastAsia="Times New Roman" w:hAnsi="Times New Roman" w:cs="Times New Roman"/>
          <w:b/>
          <w:bCs/>
          <w:kern w:val="36"/>
          <w:sz w:val="32"/>
          <w:szCs w:val="32"/>
          <w:u w:val="single"/>
          <w:lang w:eastAsia="de-AT"/>
        </w:rPr>
      </w:pPr>
      <w:r w:rsidRPr="00DD3033">
        <w:rPr>
          <w:rFonts w:ascii="Times New Roman" w:eastAsia="Times New Roman" w:hAnsi="Times New Roman" w:cs="Times New Roman"/>
          <w:b/>
          <w:bCs/>
          <w:kern w:val="36"/>
          <w:sz w:val="32"/>
          <w:szCs w:val="32"/>
          <w:u w:val="single"/>
          <w:lang w:eastAsia="de-AT"/>
        </w:rPr>
        <w:t>Filmbericht:</w:t>
      </w:r>
    </w:p>
    <w:p w:rsidR="0012082D" w:rsidRPr="00897ED2" w:rsidRDefault="0012082D" w:rsidP="00DD3033">
      <w:pPr>
        <w:pStyle w:val="berschrift1"/>
        <w:ind w:left="708"/>
        <w:rPr>
          <w:sz w:val="26"/>
          <w:szCs w:val="26"/>
        </w:rPr>
      </w:pPr>
      <w:r w:rsidRPr="00897ED2">
        <w:rPr>
          <w:rStyle w:val="watch-title"/>
          <w:sz w:val="26"/>
          <w:szCs w:val="26"/>
        </w:rPr>
        <w:t xml:space="preserve">Super-Kühe: Milchproduktion im Akkord NDR Panorama 3 </w:t>
      </w:r>
    </w:p>
    <w:p w:rsidR="0012082D" w:rsidRPr="00897ED2" w:rsidRDefault="0012082D" w:rsidP="00DD3033">
      <w:pPr>
        <w:ind w:left="708"/>
        <w:rPr>
          <w:rFonts w:ascii="Times New Roman" w:eastAsia="Times New Roman" w:hAnsi="Times New Roman" w:cs="Times New Roman"/>
          <w:b/>
          <w:bCs/>
          <w:kern w:val="36"/>
          <w:sz w:val="26"/>
          <w:szCs w:val="26"/>
          <w:lang w:eastAsia="de-AT"/>
        </w:rPr>
      </w:pPr>
    </w:p>
    <w:p w:rsidR="003B769E" w:rsidRPr="00897ED2" w:rsidRDefault="00D9421C" w:rsidP="00DD3033">
      <w:pPr>
        <w:ind w:left="708"/>
        <w:rPr>
          <w:rFonts w:ascii="Times New Roman" w:eastAsia="Times New Roman" w:hAnsi="Times New Roman" w:cs="Times New Roman"/>
          <w:b/>
          <w:bCs/>
          <w:kern w:val="36"/>
          <w:sz w:val="26"/>
          <w:szCs w:val="26"/>
          <w:lang w:eastAsia="de-AT"/>
        </w:rPr>
      </w:pPr>
      <w:hyperlink r:id="rId9" w:history="1">
        <w:r w:rsidR="003B769E" w:rsidRPr="00897ED2">
          <w:rPr>
            <w:rStyle w:val="Hyperlink"/>
            <w:rFonts w:ascii="Times New Roman" w:eastAsia="Times New Roman" w:hAnsi="Times New Roman" w:cs="Times New Roman"/>
            <w:b/>
            <w:bCs/>
            <w:kern w:val="36"/>
            <w:sz w:val="26"/>
            <w:szCs w:val="26"/>
            <w:lang w:eastAsia="de-AT"/>
          </w:rPr>
          <w:t>http://www.youtube.com/watch?v=dIFO-RnlV2I</w:t>
        </w:r>
      </w:hyperlink>
    </w:p>
    <w:p w:rsidR="003B769E" w:rsidRDefault="003B769E">
      <w:pPr>
        <w:rPr>
          <w:rFonts w:ascii="Times New Roman" w:eastAsia="Times New Roman" w:hAnsi="Times New Roman" w:cs="Times New Roman"/>
          <w:b/>
          <w:bCs/>
          <w:kern w:val="36"/>
          <w:sz w:val="36"/>
          <w:szCs w:val="36"/>
          <w:lang w:eastAsia="de-AT"/>
        </w:rPr>
      </w:pPr>
      <w:r>
        <w:rPr>
          <w:rFonts w:ascii="Times New Roman" w:eastAsia="Times New Roman" w:hAnsi="Times New Roman" w:cs="Times New Roman"/>
          <w:b/>
          <w:bCs/>
          <w:kern w:val="36"/>
          <w:sz w:val="36"/>
          <w:szCs w:val="36"/>
          <w:lang w:eastAsia="de-AT"/>
        </w:rPr>
        <w:br w:type="page"/>
      </w:r>
    </w:p>
    <w:p w:rsidR="003B769E" w:rsidRPr="00DD3033" w:rsidRDefault="00DD3033" w:rsidP="00DD3033">
      <w:pPr>
        <w:pStyle w:val="Listenabsatz"/>
        <w:numPr>
          <w:ilvl w:val="0"/>
          <w:numId w:val="6"/>
        </w:numPr>
        <w:rPr>
          <w:rFonts w:ascii="Times New Roman" w:eastAsia="Times New Roman" w:hAnsi="Times New Roman" w:cs="Times New Roman"/>
          <w:b/>
          <w:bCs/>
          <w:kern w:val="36"/>
          <w:sz w:val="32"/>
          <w:szCs w:val="32"/>
          <w:u w:val="single"/>
          <w:lang w:eastAsia="de-AT"/>
        </w:rPr>
      </w:pPr>
      <w:r w:rsidRPr="00DD3033">
        <w:rPr>
          <w:rFonts w:ascii="Times New Roman" w:eastAsia="Times New Roman" w:hAnsi="Times New Roman" w:cs="Times New Roman"/>
          <w:b/>
          <w:bCs/>
          <w:kern w:val="36"/>
          <w:sz w:val="32"/>
          <w:szCs w:val="32"/>
          <w:u w:val="single"/>
          <w:lang w:eastAsia="de-AT"/>
        </w:rPr>
        <w:lastRenderedPageBreak/>
        <w:t>Bilder Viehhaltung &amp; Melken</w:t>
      </w:r>
    </w:p>
    <w:p w:rsidR="00DD3033" w:rsidRDefault="00DD3033">
      <w:pPr>
        <w:rPr>
          <w:rFonts w:ascii="Times New Roman" w:eastAsia="Times New Roman" w:hAnsi="Times New Roman" w:cs="Times New Roman"/>
          <w:bCs/>
          <w:kern w:val="36"/>
          <w:sz w:val="20"/>
          <w:szCs w:val="20"/>
          <w:lang w:eastAsia="de-AT"/>
        </w:rPr>
      </w:pPr>
      <w:r>
        <w:rPr>
          <w:noProof/>
          <w:lang w:eastAsia="de-AT"/>
        </w:rPr>
        <w:drawing>
          <wp:inline distT="0" distB="0" distL="0" distR="0" wp14:anchorId="2FCF5296" wp14:editId="3FA02201">
            <wp:extent cx="5534752" cy="3686175"/>
            <wp:effectExtent l="0" t="0" r="8890" b="0"/>
            <wp:docPr id="8" name="Grafik 8" descr="http://www.landwirt.com/ez/ezdiaversion3/admin/diashow/ring_Schweden_Milchproduk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ndwirt.com/ez/ezdiaversion3/admin/diashow/ring_Schweden_Milchproduktio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0847" cy="3690234"/>
                    </a:xfrm>
                    <a:prstGeom prst="rect">
                      <a:avLst/>
                    </a:prstGeom>
                    <a:noFill/>
                    <a:ln>
                      <a:noFill/>
                    </a:ln>
                  </pic:spPr>
                </pic:pic>
              </a:graphicData>
            </a:graphic>
          </wp:inline>
        </w:drawing>
      </w:r>
    </w:p>
    <w:p w:rsidR="00685E2E" w:rsidRDefault="004D09FC">
      <w:pPr>
        <w:rPr>
          <w:rFonts w:ascii="Times New Roman" w:eastAsia="Times New Roman" w:hAnsi="Times New Roman" w:cs="Times New Roman"/>
          <w:bCs/>
          <w:kern w:val="36"/>
          <w:sz w:val="20"/>
          <w:szCs w:val="20"/>
          <w:lang w:eastAsia="de-AT"/>
        </w:rPr>
      </w:pPr>
      <w:r w:rsidRPr="004D09FC">
        <w:rPr>
          <w:rFonts w:ascii="Times New Roman" w:eastAsia="Times New Roman" w:hAnsi="Times New Roman" w:cs="Times New Roman"/>
          <w:bCs/>
          <w:kern w:val="36"/>
          <w:sz w:val="20"/>
          <w:szCs w:val="20"/>
          <w:lang w:eastAsia="de-AT"/>
        </w:rPr>
        <w:t>http://www.landwirt.com/rinderberichte/Schweden_Milchproduktion,1,Milchproduktion-in-Schweden.html</w:t>
      </w:r>
    </w:p>
    <w:p w:rsidR="004D09FC" w:rsidRDefault="004D09FC">
      <w:pPr>
        <w:rPr>
          <w:rFonts w:ascii="Times New Roman" w:eastAsia="Times New Roman" w:hAnsi="Times New Roman" w:cs="Times New Roman"/>
          <w:bCs/>
          <w:kern w:val="36"/>
          <w:sz w:val="20"/>
          <w:szCs w:val="20"/>
          <w:lang w:eastAsia="de-AT"/>
        </w:rPr>
      </w:pPr>
    </w:p>
    <w:p w:rsidR="00D30CA7" w:rsidRPr="00685E2E" w:rsidRDefault="005A2FBA">
      <w:pPr>
        <w:rPr>
          <w:rFonts w:ascii="Times New Roman" w:eastAsia="Times New Roman" w:hAnsi="Times New Roman" w:cs="Times New Roman"/>
          <w:bCs/>
          <w:kern w:val="36"/>
          <w:sz w:val="20"/>
          <w:szCs w:val="20"/>
          <w:lang w:eastAsia="de-AT"/>
        </w:rPr>
      </w:pPr>
      <w:r>
        <w:rPr>
          <w:noProof/>
          <w:lang w:eastAsia="de-AT"/>
        </w:rPr>
        <w:drawing>
          <wp:inline distT="0" distB="0" distL="0" distR="0">
            <wp:extent cx="5495925" cy="4124276"/>
            <wp:effectExtent l="0" t="0" r="0" b="0"/>
            <wp:docPr id="14" name="Grafik 14" descr="http://www.vaterland.li/image/sda/3113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terland.li/image/sda/31139_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157" cy="4127451"/>
                    </a:xfrm>
                    <a:prstGeom prst="rect">
                      <a:avLst/>
                    </a:prstGeom>
                    <a:noFill/>
                    <a:ln>
                      <a:noFill/>
                    </a:ln>
                  </pic:spPr>
                </pic:pic>
              </a:graphicData>
            </a:graphic>
          </wp:inline>
        </w:drawing>
      </w:r>
      <w:r w:rsidR="00685E2E" w:rsidRPr="00685E2E">
        <w:rPr>
          <w:rFonts w:ascii="Times New Roman" w:eastAsia="Times New Roman" w:hAnsi="Times New Roman" w:cs="Times New Roman"/>
          <w:bCs/>
          <w:kern w:val="36"/>
          <w:sz w:val="20"/>
          <w:szCs w:val="20"/>
          <w:lang w:eastAsia="de-AT"/>
        </w:rPr>
        <w:t>ttp://www.vaterland.li/index.cfm?id=38346&amp;source=sda&amp;ressort=home</w:t>
      </w:r>
      <w:r w:rsidR="00D30CA7" w:rsidRPr="00685E2E">
        <w:rPr>
          <w:rFonts w:ascii="Times New Roman" w:eastAsia="Times New Roman" w:hAnsi="Times New Roman" w:cs="Times New Roman"/>
          <w:bCs/>
          <w:kern w:val="36"/>
          <w:sz w:val="20"/>
          <w:szCs w:val="20"/>
          <w:lang w:eastAsia="de-AT"/>
        </w:rPr>
        <w:br w:type="page"/>
      </w:r>
    </w:p>
    <w:p w:rsidR="00D30CA7" w:rsidRDefault="00D30CA7">
      <w:pPr>
        <w:rPr>
          <w:rFonts w:ascii="Times New Roman" w:eastAsia="Times New Roman" w:hAnsi="Times New Roman" w:cs="Times New Roman"/>
          <w:b/>
          <w:bCs/>
          <w:kern w:val="36"/>
          <w:sz w:val="36"/>
          <w:szCs w:val="36"/>
          <w:lang w:eastAsia="de-AT"/>
        </w:rPr>
      </w:pPr>
      <w:r>
        <w:rPr>
          <w:noProof/>
          <w:lang w:eastAsia="de-AT"/>
        </w:rPr>
        <w:lastRenderedPageBreak/>
        <w:drawing>
          <wp:inline distT="0" distB="0" distL="0" distR="0" wp14:anchorId="629555C4" wp14:editId="16082AC1">
            <wp:extent cx="5972175" cy="4756219"/>
            <wp:effectExtent l="0" t="0" r="0" b="6350"/>
            <wp:docPr id="12" name="Grafik 12" descr="http://farm4.staticflickr.com/3533/3737966365_6a04790c5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533/3737966365_6a04790c58_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459" cy="4760427"/>
                    </a:xfrm>
                    <a:prstGeom prst="rect">
                      <a:avLst/>
                    </a:prstGeom>
                    <a:noFill/>
                    <a:ln>
                      <a:noFill/>
                    </a:ln>
                  </pic:spPr>
                </pic:pic>
              </a:graphicData>
            </a:graphic>
          </wp:inline>
        </w:drawing>
      </w:r>
    </w:p>
    <w:p w:rsidR="00D30CA7" w:rsidRDefault="00685E2E">
      <w:pPr>
        <w:rPr>
          <w:rFonts w:ascii="Times New Roman" w:eastAsia="Times New Roman" w:hAnsi="Times New Roman" w:cs="Times New Roman"/>
          <w:bCs/>
          <w:kern w:val="36"/>
          <w:sz w:val="20"/>
          <w:szCs w:val="20"/>
          <w:lang w:eastAsia="de-AT"/>
        </w:rPr>
      </w:pPr>
      <w:r w:rsidRPr="00685E2E">
        <w:rPr>
          <w:rFonts w:ascii="Times New Roman" w:eastAsia="Times New Roman" w:hAnsi="Times New Roman" w:cs="Times New Roman"/>
          <w:bCs/>
          <w:kern w:val="36"/>
          <w:sz w:val="20"/>
          <w:szCs w:val="20"/>
          <w:lang w:eastAsia="de-AT"/>
        </w:rPr>
        <w:t>http://www.zweite-aufklaerung.de/?p=2371</w:t>
      </w:r>
    </w:p>
    <w:p w:rsidR="00685E2E" w:rsidRPr="00685E2E" w:rsidRDefault="00685E2E">
      <w:pPr>
        <w:rPr>
          <w:rFonts w:ascii="Times New Roman" w:eastAsia="Times New Roman" w:hAnsi="Times New Roman" w:cs="Times New Roman"/>
          <w:bCs/>
          <w:kern w:val="36"/>
          <w:sz w:val="20"/>
          <w:szCs w:val="20"/>
          <w:lang w:eastAsia="de-AT"/>
        </w:rPr>
      </w:pPr>
    </w:p>
    <w:p w:rsidR="00D967FE" w:rsidRDefault="00D30CA7">
      <w:pPr>
        <w:rPr>
          <w:rFonts w:ascii="Times New Roman" w:eastAsia="Times New Roman" w:hAnsi="Times New Roman" w:cs="Times New Roman"/>
          <w:b/>
          <w:bCs/>
          <w:kern w:val="36"/>
          <w:sz w:val="36"/>
          <w:szCs w:val="36"/>
          <w:lang w:eastAsia="de-AT"/>
        </w:rPr>
      </w:pPr>
      <w:r>
        <w:rPr>
          <w:noProof/>
          <w:lang w:eastAsia="de-AT"/>
        </w:rPr>
        <w:drawing>
          <wp:inline distT="0" distB="0" distL="0" distR="0">
            <wp:extent cx="5994400" cy="3371850"/>
            <wp:effectExtent l="0" t="0" r="6350" b="0"/>
            <wp:docPr id="13" name="Grafik 13" descr="http://www.br.de/fernsehen/bayerisches-fernsehen/sendungen/unser-land/laufstall100%7E_v-image512_-6a0b0d9618fb94fd9ee05a84a1099a13ec9d3321.jpg?version=d2b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de/fernsehen/bayerisches-fernsehen/sendungen/unser-land/laufstall100%7E_v-image512_-6a0b0d9618fb94fd9ee05a84a1099a13ec9d3321.jpg?version=d2bb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7243" cy="3379074"/>
                    </a:xfrm>
                    <a:prstGeom prst="rect">
                      <a:avLst/>
                    </a:prstGeom>
                    <a:noFill/>
                    <a:ln>
                      <a:noFill/>
                    </a:ln>
                  </pic:spPr>
                </pic:pic>
              </a:graphicData>
            </a:graphic>
          </wp:inline>
        </w:drawing>
      </w:r>
    </w:p>
    <w:p w:rsidR="00C377A2" w:rsidRPr="00D967FE" w:rsidRDefault="00D967FE">
      <w:pPr>
        <w:rPr>
          <w:rFonts w:ascii="Times New Roman" w:eastAsia="Times New Roman" w:hAnsi="Times New Roman" w:cs="Times New Roman"/>
          <w:bCs/>
          <w:kern w:val="36"/>
          <w:sz w:val="20"/>
          <w:szCs w:val="20"/>
          <w:lang w:eastAsia="de-AT"/>
        </w:rPr>
      </w:pPr>
      <w:r w:rsidRPr="00D967FE">
        <w:rPr>
          <w:rFonts w:ascii="Times New Roman" w:eastAsia="Times New Roman" w:hAnsi="Times New Roman" w:cs="Times New Roman"/>
          <w:bCs/>
          <w:kern w:val="36"/>
          <w:sz w:val="20"/>
          <w:szCs w:val="20"/>
          <w:lang w:eastAsia="de-AT"/>
        </w:rPr>
        <w:t>http://www.br.de/radio/bayern2/sendungen/notizbuch/nah-dran/stall-neubau-100.html</w:t>
      </w:r>
      <w:r w:rsidR="00C377A2" w:rsidRPr="00D967FE">
        <w:rPr>
          <w:rFonts w:ascii="Times New Roman" w:eastAsia="Times New Roman" w:hAnsi="Times New Roman" w:cs="Times New Roman"/>
          <w:bCs/>
          <w:kern w:val="36"/>
          <w:sz w:val="20"/>
          <w:szCs w:val="20"/>
          <w:lang w:eastAsia="de-AT"/>
        </w:rPr>
        <w:br w:type="page"/>
      </w:r>
    </w:p>
    <w:p w:rsidR="00DD3033" w:rsidRPr="00DD3033" w:rsidRDefault="00DD3033" w:rsidP="00DD3033">
      <w:pPr>
        <w:pStyle w:val="Listenabsatz"/>
        <w:numPr>
          <w:ilvl w:val="0"/>
          <w:numId w:val="6"/>
        </w:numPr>
        <w:spacing w:before="100" w:beforeAutospacing="1" w:after="100" w:afterAutospacing="1" w:line="240" w:lineRule="auto"/>
        <w:outlineLvl w:val="0"/>
        <w:rPr>
          <w:rFonts w:ascii="Times New Roman" w:eastAsia="Times New Roman" w:hAnsi="Times New Roman" w:cs="Times New Roman"/>
          <w:b/>
          <w:bCs/>
          <w:kern w:val="36"/>
          <w:sz w:val="32"/>
          <w:szCs w:val="32"/>
          <w:u w:val="single"/>
          <w:lang w:eastAsia="de-AT"/>
        </w:rPr>
      </w:pPr>
      <w:r w:rsidRPr="00DD3033">
        <w:rPr>
          <w:rFonts w:ascii="Times New Roman" w:eastAsia="Times New Roman" w:hAnsi="Times New Roman" w:cs="Times New Roman"/>
          <w:b/>
          <w:bCs/>
          <w:kern w:val="36"/>
          <w:sz w:val="32"/>
          <w:szCs w:val="32"/>
          <w:u w:val="single"/>
          <w:lang w:eastAsia="de-AT"/>
        </w:rPr>
        <w:lastRenderedPageBreak/>
        <w:t>Bericht der Statistik Austria über Milchproduktion</w:t>
      </w:r>
    </w:p>
    <w:p w:rsidR="00951205" w:rsidRPr="00951205" w:rsidRDefault="00951205" w:rsidP="00DD3033">
      <w:pPr>
        <w:spacing w:after="120" w:line="240" w:lineRule="auto"/>
        <w:outlineLvl w:val="0"/>
        <w:rPr>
          <w:rFonts w:ascii="Times New Roman" w:eastAsia="Times New Roman" w:hAnsi="Times New Roman" w:cs="Times New Roman"/>
          <w:b/>
          <w:bCs/>
          <w:kern w:val="36"/>
          <w:sz w:val="36"/>
          <w:szCs w:val="36"/>
          <w:lang w:eastAsia="de-AT"/>
        </w:rPr>
      </w:pPr>
      <w:r w:rsidRPr="00951205">
        <w:rPr>
          <w:rFonts w:ascii="Times New Roman" w:eastAsia="Times New Roman" w:hAnsi="Times New Roman" w:cs="Times New Roman"/>
          <w:b/>
          <w:bCs/>
          <w:kern w:val="36"/>
          <w:sz w:val="36"/>
          <w:szCs w:val="36"/>
          <w:lang w:eastAsia="de-AT"/>
        </w:rPr>
        <w:t xml:space="preserve">Rohmilchproduktion 2012: Erneuter Anstieg bei Kuh-, Schaf- und Ziegenmilch </w:t>
      </w:r>
    </w:p>
    <w:p w:rsidR="00951205" w:rsidRPr="00951205" w:rsidRDefault="00951205" w:rsidP="00DD3033">
      <w:pPr>
        <w:spacing w:after="120" w:line="240" w:lineRule="auto"/>
        <w:rPr>
          <w:rFonts w:ascii="Times New Roman" w:eastAsia="Times New Roman" w:hAnsi="Times New Roman" w:cs="Times New Roman"/>
          <w:sz w:val="24"/>
          <w:szCs w:val="24"/>
          <w:lang w:eastAsia="de-AT"/>
        </w:rPr>
      </w:pPr>
      <w:r w:rsidRPr="00951205">
        <w:rPr>
          <w:rFonts w:ascii="Times New Roman" w:eastAsia="Times New Roman" w:hAnsi="Times New Roman" w:cs="Times New Roman"/>
          <w:sz w:val="24"/>
          <w:szCs w:val="24"/>
          <w:lang w:eastAsia="de-AT"/>
        </w:rPr>
        <w:t>Wien, 2013-05-15 – Die österreichische Rohmilchproduktion erhöhte sich im Jahr 2012 im Vergleich zum Vorjahr weiterhin, wie aktuelle Daten von Statistik Austria zeigen. Mit 3.382.076 Tonnen (t) Rohmilch stieg die Erzeugung von Kuhmilch um 2,3%; gefolgt von Ziegenmilch mit einem Rohmilchanfall von 20.300 t und einem Anstieg um 5,1%. Die Schafmilcherzeugung (10.600 t Rohmilch) nahm um 0,6% zu.</w:t>
      </w:r>
    </w:p>
    <w:p w:rsidR="00951205" w:rsidRPr="00951205" w:rsidRDefault="00951205" w:rsidP="00DD3033">
      <w:pPr>
        <w:spacing w:after="120" w:line="240" w:lineRule="auto"/>
        <w:outlineLvl w:val="1"/>
        <w:rPr>
          <w:rFonts w:ascii="Times New Roman" w:eastAsia="Times New Roman" w:hAnsi="Times New Roman" w:cs="Times New Roman"/>
          <w:b/>
          <w:bCs/>
          <w:sz w:val="24"/>
          <w:szCs w:val="24"/>
          <w:lang w:eastAsia="de-AT"/>
        </w:rPr>
      </w:pPr>
      <w:r w:rsidRPr="00951205">
        <w:rPr>
          <w:rFonts w:ascii="Times New Roman" w:eastAsia="Times New Roman" w:hAnsi="Times New Roman" w:cs="Times New Roman"/>
          <w:b/>
          <w:bCs/>
          <w:sz w:val="24"/>
          <w:szCs w:val="24"/>
          <w:lang w:eastAsia="de-AT"/>
        </w:rPr>
        <w:t>Kuhmilcherzeugung:+2,3%</w:t>
      </w:r>
    </w:p>
    <w:p w:rsidR="00951205" w:rsidRPr="00951205" w:rsidRDefault="00951205" w:rsidP="00DD3033">
      <w:pPr>
        <w:spacing w:after="120" w:line="240" w:lineRule="auto"/>
        <w:rPr>
          <w:rFonts w:ascii="Times New Roman" w:eastAsia="Times New Roman" w:hAnsi="Times New Roman" w:cs="Times New Roman"/>
          <w:sz w:val="24"/>
          <w:szCs w:val="24"/>
          <w:lang w:eastAsia="de-AT"/>
        </w:rPr>
      </w:pPr>
      <w:r w:rsidRPr="00951205">
        <w:rPr>
          <w:rFonts w:ascii="Times New Roman" w:eastAsia="Times New Roman" w:hAnsi="Times New Roman" w:cs="Times New Roman"/>
          <w:sz w:val="24"/>
          <w:szCs w:val="24"/>
          <w:lang w:eastAsia="de-AT"/>
        </w:rPr>
        <w:t>Im Jahr 2012 wurden durchschnittlich 527.000 Milchkühe (-0,8%) gehalten, deren Jahresmilchleistung bei durchschnittlich 6.400 kg je Tier (+3,1%) lag. Daraus resultierte ein Anstieg des Rohmilchanfalls auf 3.382.000 t (+2,3%).</w:t>
      </w:r>
    </w:p>
    <w:p w:rsidR="00951205" w:rsidRPr="00951205" w:rsidRDefault="00951205" w:rsidP="00DD3033">
      <w:pPr>
        <w:spacing w:after="120" w:line="240" w:lineRule="auto"/>
        <w:rPr>
          <w:rFonts w:ascii="Times New Roman" w:eastAsia="Times New Roman" w:hAnsi="Times New Roman" w:cs="Times New Roman"/>
          <w:sz w:val="24"/>
          <w:szCs w:val="24"/>
          <w:lang w:eastAsia="de-AT"/>
        </w:rPr>
      </w:pPr>
      <w:r w:rsidRPr="00951205">
        <w:rPr>
          <w:rFonts w:ascii="Times New Roman" w:eastAsia="Times New Roman" w:hAnsi="Times New Roman" w:cs="Times New Roman"/>
          <w:sz w:val="24"/>
          <w:szCs w:val="24"/>
          <w:lang w:eastAsia="de-AT"/>
        </w:rPr>
        <w:t xml:space="preserve">Mit 2.964.000 t (+2,1%) ging der größte Teil der Rohmilch (87,6% der Erzeugung) direkt an </w:t>
      </w:r>
      <w:proofErr w:type="spellStart"/>
      <w:r w:rsidRPr="00951205">
        <w:rPr>
          <w:rFonts w:ascii="Times New Roman" w:eastAsia="Times New Roman" w:hAnsi="Times New Roman" w:cs="Times New Roman"/>
          <w:sz w:val="24"/>
          <w:szCs w:val="24"/>
          <w:lang w:eastAsia="de-AT"/>
        </w:rPr>
        <w:t>Be</w:t>
      </w:r>
      <w:proofErr w:type="spellEnd"/>
      <w:r w:rsidRPr="00951205">
        <w:rPr>
          <w:rFonts w:ascii="Times New Roman" w:eastAsia="Times New Roman" w:hAnsi="Times New Roman" w:cs="Times New Roman"/>
          <w:sz w:val="24"/>
          <w:szCs w:val="24"/>
          <w:lang w:eastAsia="de-AT"/>
        </w:rPr>
        <w:t xml:space="preserve">- und Verarbeitungsbetriebe. Die restliche Rohmilch wurde – abgesehen von einem geringfügigen Schwund – hofseitig verwertet: 264.000 t (7,8% der Erzeugung) dienten als Futter für Kälber oder sonstige Haus- und </w:t>
      </w:r>
      <w:proofErr w:type="spellStart"/>
      <w:r w:rsidRPr="00951205">
        <w:rPr>
          <w:rFonts w:ascii="Times New Roman" w:eastAsia="Times New Roman" w:hAnsi="Times New Roman" w:cs="Times New Roman"/>
          <w:sz w:val="24"/>
          <w:szCs w:val="24"/>
          <w:lang w:eastAsia="de-AT"/>
        </w:rPr>
        <w:t>Hoftiere</w:t>
      </w:r>
      <w:proofErr w:type="spellEnd"/>
      <w:r w:rsidRPr="00951205">
        <w:rPr>
          <w:rFonts w:ascii="Times New Roman" w:eastAsia="Times New Roman" w:hAnsi="Times New Roman" w:cs="Times New Roman"/>
          <w:sz w:val="24"/>
          <w:szCs w:val="24"/>
          <w:lang w:eastAsia="de-AT"/>
        </w:rPr>
        <w:t xml:space="preserve"> und 120.000 t (3,5% der Erzeugung) kamen, direkt oder in verarbeiteter Form, am oder ab Hof der menschlichen Ernährung zu Gute.</w:t>
      </w:r>
    </w:p>
    <w:p w:rsidR="00951205" w:rsidRPr="00951205" w:rsidRDefault="00951205" w:rsidP="00DD3033">
      <w:pPr>
        <w:spacing w:after="120" w:line="240" w:lineRule="auto"/>
        <w:outlineLvl w:val="1"/>
        <w:rPr>
          <w:rFonts w:ascii="Times New Roman" w:eastAsia="Times New Roman" w:hAnsi="Times New Roman" w:cs="Times New Roman"/>
          <w:b/>
          <w:bCs/>
          <w:sz w:val="24"/>
          <w:szCs w:val="24"/>
          <w:lang w:eastAsia="de-AT"/>
        </w:rPr>
      </w:pPr>
      <w:r w:rsidRPr="00951205">
        <w:rPr>
          <w:rFonts w:ascii="Times New Roman" w:eastAsia="Times New Roman" w:hAnsi="Times New Roman" w:cs="Times New Roman"/>
          <w:b/>
          <w:bCs/>
          <w:sz w:val="24"/>
          <w:szCs w:val="24"/>
          <w:lang w:eastAsia="de-AT"/>
        </w:rPr>
        <w:t>Schafmilcherzeugung:+0,6%</w:t>
      </w:r>
    </w:p>
    <w:p w:rsidR="00951205" w:rsidRPr="00951205" w:rsidRDefault="00951205" w:rsidP="00DD3033">
      <w:pPr>
        <w:spacing w:after="120" w:line="240" w:lineRule="auto"/>
        <w:rPr>
          <w:rFonts w:ascii="Times New Roman" w:eastAsia="Times New Roman" w:hAnsi="Times New Roman" w:cs="Times New Roman"/>
          <w:sz w:val="24"/>
          <w:szCs w:val="24"/>
          <w:lang w:eastAsia="de-AT"/>
        </w:rPr>
      </w:pPr>
      <w:r w:rsidRPr="00951205">
        <w:rPr>
          <w:rFonts w:ascii="Times New Roman" w:eastAsia="Times New Roman" w:hAnsi="Times New Roman" w:cs="Times New Roman"/>
          <w:sz w:val="24"/>
          <w:szCs w:val="24"/>
          <w:lang w:eastAsia="de-AT"/>
        </w:rPr>
        <w:t>Die im Jahresdurchschnitt 2012 gehaltenen 25.000 Milchschafe (-0,4%) gaben bei einer durchschnittlichen Jahresmilchleistung von 425 kg (+1,0%) je Tier insgesamt 10.600 t Rohmilch (+0,6%). Davon dienten 7.400 t (69,4% der Erzeugung) der menschlichen Ernährung. Für andere Zwecke, wie etwa zur Verfütterung, wurden 3.100 t (29,6% der Erzeugung) verwendet, der Rest war als Schwund zu verbuchen.</w:t>
      </w:r>
    </w:p>
    <w:p w:rsidR="00951205" w:rsidRPr="00951205" w:rsidRDefault="00951205" w:rsidP="00DD3033">
      <w:pPr>
        <w:spacing w:after="120" w:line="240" w:lineRule="auto"/>
        <w:outlineLvl w:val="1"/>
        <w:rPr>
          <w:rFonts w:ascii="Times New Roman" w:eastAsia="Times New Roman" w:hAnsi="Times New Roman" w:cs="Times New Roman"/>
          <w:b/>
          <w:bCs/>
          <w:sz w:val="24"/>
          <w:szCs w:val="24"/>
          <w:lang w:eastAsia="de-AT"/>
        </w:rPr>
      </w:pPr>
      <w:r w:rsidRPr="00951205">
        <w:rPr>
          <w:rFonts w:ascii="Times New Roman" w:eastAsia="Times New Roman" w:hAnsi="Times New Roman" w:cs="Times New Roman"/>
          <w:b/>
          <w:bCs/>
          <w:sz w:val="24"/>
          <w:szCs w:val="24"/>
          <w:lang w:eastAsia="de-AT"/>
        </w:rPr>
        <w:t>Ziegenmilcherzeugung:+5,1%</w:t>
      </w:r>
    </w:p>
    <w:p w:rsidR="00951205" w:rsidRPr="00951205" w:rsidRDefault="00951205" w:rsidP="00DD3033">
      <w:pPr>
        <w:spacing w:after="120" w:line="240" w:lineRule="auto"/>
        <w:rPr>
          <w:rFonts w:ascii="Times New Roman" w:eastAsia="Times New Roman" w:hAnsi="Times New Roman" w:cs="Times New Roman"/>
          <w:sz w:val="24"/>
          <w:szCs w:val="24"/>
          <w:lang w:eastAsia="de-AT"/>
        </w:rPr>
      </w:pPr>
      <w:r w:rsidRPr="00951205">
        <w:rPr>
          <w:rFonts w:ascii="Times New Roman" w:eastAsia="Times New Roman" w:hAnsi="Times New Roman" w:cs="Times New Roman"/>
          <w:sz w:val="24"/>
          <w:szCs w:val="24"/>
          <w:lang w:eastAsia="de-AT"/>
        </w:rPr>
        <w:t>Im Jahr 2012 stieg die Zahl der durchschnittlich gehaltenen Milchziegen auf 31.400 Stück (+1,5%). Mit einer durchschnittlichen Jahresmilchleistung von 646 kg je Tier (+3,5%) erzeugten diese insgesamt 20.300 t Rohmilch (+5,1%). Davon wurden 16.900 t (83,1% der Erzeugung) der menschlichen Ernährung zugeführt. Die restliche Milch diente entweder anderen Zwecken (15,9% der Erzeugung), etwa der Herstellung von Kosmetika, oder war dem Schwund zuzurechnen.</w:t>
      </w:r>
    </w:p>
    <w:p w:rsidR="00857AED" w:rsidRDefault="00FC5E68">
      <w:bookmarkStart w:id="1" w:name="table01"/>
      <w:bookmarkEnd w:id="1"/>
      <w:r>
        <w:rPr>
          <w:noProof/>
          <w:lang w:eastAsia="de-AT"/>
        </w:rPr>
        <w:drawing>
          <wp:inline distT="0" distB="0" distL="0" distR="0" wp14:anchorId="6DB71EC5" wp14:editId="69B59E6F">
            <wp:extent cx="4410075" cy="1712650"/>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30" t="27925" r="48909" b="48560"/>
                    <a:stretch/>
                  </pic:blipFill>
                  <pic:spPr bwMode="auto">
                    <a:xfrm>
                      <a:off x="0" y="0"/>
                      <a:ext cx="4443373" cy="1725581"/>
                    </a:xfrm>
                    <a:prstGeom prst="rect">
                      <a:avLst/>
                    </a:prstGeom>
                    <a:ln>
                      <a:noFill/>
                    </a:ln>
                    <a:extLst>
                      <a:ext uri="{53640926-AAD7-44D8-BBD7-CCE9431645EC}">
                        <a14:shadowObscured xmlns:a14="http://schemas.microsoft.com/office/drawing/2010/main"/>
                      </a:ext>
                    </a:extLst>
                  </pic:spPr>
                </pic:pic>
              </a:graphicData>
            </a:graphic>
          </wp:inline>
        </w:drawing>
      </w:r>
    </w:p>
    <w:p w:rsidR="00EB5CAE" w:rsidRDefault="00241E6E">
      <w:r>
        <w:rPr>
          <w:noProof/>
          <w:lang w:eastAsia="de-AT"/>
        </w:rPr>
        <w:lastRenderedPageBreak/>
        <w:drawing>
          <wp:inline distT="0" distB="0" distL="0" distR="0" wp14:anchorId="29DA6845" wp14:editId="3ADEFB27">
            <wp:extent cx="6218977" cy="50196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546" t="24986" r="39558" b="20635"/>
                    <a:stretch/>
                  </pic:blipFill>
                  <pic:spPr bwMode="auto">
                    <a:xfrm>
                      <a:off x="0" y="0"/>
                      <a:ext cx="6249052" cy="5043950"/>
                    </a:xfrm>
                    <a:prstGeom prst="rect">
                      <a:avLst/>
                    </a:prstGeom>
                    <a:ln>
                      <a:noFill/>
                    </a:ln>
                    <a:extLst>
                      <a:ext uri="{53640926-AAD7-44D8-BBD7-CCE9431645EC}">
                        <a14:shadowObscured xmlns:a14="http://schemas.microsoft.com/office/drawing/2010/main"/>
                      </a:ext>
                    </a:extLst>
                  </pic:spPr>
                </pic:pic>
              </a:graphicData>
            </a:graphic>
          </wp:inline>
        </w:drawing>
      </w:r>
    </w:p>
    <w:p w:rsidR="00EB5CAE" w:rsidRDefault="00B64D4C">
      <w:r>
        <w:rPr>
          <w:noProof/>
          <w:lang w:eastAsia="de-AT"/>
        </w:rPr>
        <w:drawing>
          <wp:inline distT="0" distB="0" distL="0" distR="0" wp14:anchorId="75B8E042" wp14:editId="6F9A71DB">
            <wp:extent cx="6229350" cy="3249406"/>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652" t="23516" r="12368" b="16226"/>
                    <a:stretch/>
                  </pic:blipFill>
                  <pic:spPr bwMode="auto">
                    <a:xfrm>
                      <a:off x="0" y="0"/>
                      <a:ext cx="6245005" cy="3257572"/>
                    </a:xfrm>
                    <a:prstGeom prst="rect">
                      <a:avLst/>
                    </a:prstGeom>
                    <a:ln>
                      <a:noFill/>
                    </a:ln>
                    <a:extLst>
                      <a:ext uri="{53640926-AAD7-44D8-BBD7-CCE9431645EC}">
                        <a14:shadowObscured xmlns:a14="http://schemas.microsoft.com/office/drawing/2010/main"/>
                      </a:ext>
                    </a:extLst>
                  </pic:spPr>
                </pic:pic>
              </a:graphicData>
            </a:graphic>
          </wp:inline>
        </w:drawing>
      </w:r>
    </w:p>
    <w:p w:rsidR="00B64D4C" w:rsidRPr="00F12848" w:rsidRDefault="00F12848">
      <w:pPr>
        <w:rPr>
          <w:sz w:val="18"/>
          <w:szCs w:val="18"/>
        </w:rPr>
      </w:pPr>
      <w:r w:rsidRPr="00F12848">
        <w:rPr>
          <w:sz w:val="18"/>
          <w:szCs w:val="18"/>
        </w:rPr>
        <w:t>Q: Statistik Austria</w:t>
      </w:r>
    </w:p>
    <w:p w:rsidR="00EB5CAE" w:rsidRDefault="00EB5CAE">
      <w:r>
        <w:rPr>
          <w:noProof/>
          <w:lang w:eastAsia="de-AT"/>
        </w:rPr>
        <w:lastRenderedPageBreak/>
        <w:drawing>
          <wp:anchor distT="0" distB="0" distL="114300" distR="114300" simplePos="0" relativeHeight="251658240" behindDoc="0" locked="0" layoutInCell="1" allowOverlap="1" wp14:anchorId="45F271CD" wp14:editId="0104AA1B">
            <wp:simplePos x="0" y="0"/>
            <wp:positionH relativeFrom="column">
              <wp:posOffset>4170045</wp:posOffset>
            </wp:positionH>
            <wp:positionV relativeFrom="paragraph">
              <wp:posOffset>2038350</wp:posOffset>
            </wp:positionV>
            <wp:extent cx="2011680" cy="828675"/>
            <wp:effectExtent l="0" t="0" r="762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56" t="49383" r="83668" b="39153"/>
                    <a:stretch/>
                  </pic:blipFill>
                  <pic:spPr bwMode="auto">
                    <a:xfrm>
                      <a:off x="0" y="0"/>
                      <a:ext cx="2011680"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AT"/>
        </w:rPr>
        <w:drawing>
          <wp:inline distT="0" distB="0" distL="0" distR="0" wp14:anchorId="301E07C1" wp14:editId="67C698E3">
            <wp:extent cx="6351705" cy="406273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29" t="23346" r="25423" b="17695"/>
                    <a:stretch/>
                  </pic:blipFill>
                  <pic:spPr bwMode="auto">
                    <a:xfrm>
                      <a:off x="0" y="0"/>
                      <a:ext cx="6370618" cy="4074827"/>
                    </a:xfrm>
                    <a:prstGeom prst="rect">
                      <a:avLst/>
                    </a:prstGeom>
                    <a:ln>
                      <a:noFill/>
                    </a:ln>
                    <a:extLst>
                      <a:ext uri="{53640926-AAD7-44D8-BBD7-CCE9431645EC}">
                        <a14:shadowObscured xmlns:a14="http://schemas.microsoft.com/office/drawing/2010/main"/>
                      </a:ext>
                    </a:extLst>
                  </pic:spPr>
                </pic:pic>
              </a:graphicData>
            </a:graphic>
          </wp:inline>
        </w:drawing>
      </w:r>
    </w:p>
    <w:p w:rsidR="00567E4B" w:rsidRPr="00F12848" w:rsidRDefault="00F12848">
      <w:pPr>
        <w:rPr>
          <w:sz w:val="18"/>
          <w:szCs w:val="18"/>
        </w:rPr>
      </w:pPr>
      <w:r w:rsidRPr="00F12848">
        <w:rPr>
          <w:sz w:val="18"/>
          <w:szCs w:val="18"/>
        </w:rPr>
        <w:t>Q: Statistik Austria</w:t>
      </w:r>
    </w:p>
    <w:p w:rsidR="00FE193B" w:rsidRDefault="00567E4B">
      <w:r>
        <w:rPr>
          <w:noProof/>
          <w:lang w:eastAsia="de-AT"/>
        </w:rPr>
        <w:drawing>
          <wp:inline distT="0" distB="0" distL="0" distR="0" wp14:anchorId="226D3EB0" wp14:editId="0F646BC2">
            <wp:extent cx="6341110" cy="4123963"/>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884" t="23516" r="25760" b="17108"/>
                    <a:stretch/>
                  </pic:blipFill>
                  <pic:spPr bwMode="auto">
                    <a:xfrm>
                      <a:off x="0" y="0"/>
                      <a:ext cx="6359242" cy="4135755"/>
                    </a:xfrm>
                    <a:prstGeom prst="rect">
                      <a:avLst/>
                    </a:prstGeom>
                    <a:ln>
                      <a:noFill/>
                    </a:ln>
                    <a:extLst>
                      <a:ext uri="{53640926-AAD7-44D8-BBD7-CCE9431645EC}">
                        <a14:shadowObscured xmlns:a14="http://schemas.microsoft.com/office/drawing/2010/main"/>
                      </a:ext>
                    </a:extLst>
                  </pic:spPr>
                </pic:pic>
              </a:graphicData>
            </a:graphic>
          </wp:inline>
        </w:drawing>
      </w:r>
    </w:p>
    <w:p w:rsidR="00FE193B" w:rsidRDefault="00F12848">
      <w:r w:rsidRPr="00F12848">
        <w:rPr>
          <w:sz w:val="18"/>
          <w:szCs w:val="18"/>
        </w:rPr>
        <w:t>Q: Statistik Austria</w:t>
      </w:r>
      <w:r w:rsidR="00FE193B">
        <w:br w:type="page"/>
      </w:r>
    </w:p>
    <w:p w:rsidR="005E5989" w:rsidRPr="005E5989" w:rsidRDefault="005E5989" w:rsidP="005E5989">
      <w:pPr>
        <w:pStyle w:val="Listenabsatz"/>
        <w:numPr>
          <w:ilvl w:val="0"/>
          <w:numId w:val="6"/>
        </w:numPr>
        <w:rPr>
          <w:b/>
          <w:sz w:val="32"/>
          <w:szCs w:val="32"/>
          <w:u w:val="single"/>
        </w:rPr>
      </w:pPr>
      <w:r w:rsidRPr="005E5989">
        <w:rPr>
          <w:rFonts w:ascii="Times New Roman" w:eastAsia="Times New Roman" w:hAnsi="Times New Roman" w:cs="Times New Roman"/>
          <w:b/>
          <w:bCs/>
          <w:kern w:val="36"/>
          <w:sz w:val="32"/>
          <w:szCs w:val="32"/>
          <w:u w:val="single"/>
          <w:lang w:eastAsia="de-AT"/>
        </w:rPr>
        <w:lastRenderedPageBreak/>
        <w:t>Zeitungsartikel/Internetartikel betreffend Milchwirtschaft</w:t>
      </w:r>
    </w:p>
    <w:p w:rsidR="00FE193B" w:rsidRPr="00FE193B" w:rsidRDefault="00FE193B" w:rsidP="00FE193B">
      <w:pPr>
        <w:spacing w:before="100" w:beforeAutospacing="1" w:after="100" w:afterAutospacing="1" w:line="240" w:lineRule="auto"/>
        <w:outlineLvl w:val="0"/>
        <w:rPr>
          <w:rFonts w:ascii="Times New Roman" w:eastAsia="Times New Roman" w:hAnsi="Times New Roman" w:cs="Times New Roman"/>
          <w:b/>
          <w:bCs/>
          <w:kern w:val="36"/>
          <w:sz w:val="48"/>
          <w:szCs w:val="48"/>
          <w:lang w:eastAsia="de-AT"/>
        </w:rPr>
      </w:pPr>
      <w:r w:rsidRPr="00FE193B">
        <w:rPr>
          <w:rFonts w:ascii="Times New Roman" w:eastAsia="Times New Roman" w:hAnsi="Times New Roman" w:cs="Times New Roman"/>
          <w:b/>
          <w:bCs/>
          <w:kern w:val="36"/>
          <w:sz w:val="48"/>
          <w:szCs w:val="48"/>
          <w:lang w:eastAsia="de-AT"/>
        </w:rPr>
        <w:t xml:space="preserve">40 Cent für Deutsche Milch </w:t>
      </w:r>
    </w:p>
    <w:p w:rsidR="00FE193B" w:rsidRDefault="00FE193B" w:rsidP="00FE193B">
      <w:pPr>
        <w:spacing w:after="0" w:line="240" w:lineRule="auto"/>
        <w:rPr>
          <w:rFonts w:ascii="Times New Roman" w:eastAsia="Times New Roman" w:hAnsi="Times New Roman" w:cs="Times New Roman"/>
          <w:b/>
          <w:bCs/>
          <w:sz w:val="24"/>
          <w:szCs w:val="24"/>
          <w:lang w:eastAsia="de-AT"/>
        </w:rPr>
      </w:pPr>
      <w:r w:rsidRPr="00FE193B">
        <w:rPr>
          <w:rFonts w:ascii="Times New Roman" w:eastAsia="Times New Roman" w:hAnsi="Times New Roman" w:cs="Times New Roman"/>
          <w:b/>
          <w:bCs/>
          <w:sz w:val="24"/>
          <w:szCs w:val="24"/>
          <w:lang w:eastAsia="de-AT"/>
        </w:rPr>
        <w:t>Die Milcherzeugerpreise in Deutschland haben die Marke von 40 Cent überschritten. In den ersten zehn Monaten des laufenden Jahres wurde das Auszahlungsniveau gegenüber dem Vergleichszeitraum 2012 um gut 16 % übertroffen.</w:t>
      </w:r>
    </w:p>
    <w:p w:rsidR="003C318C" w:rsidRPr="00FE193B" w:rsidRDefault="003C318C" w:rsidP="00FE193B">
      <w:pPr>
        <w:spacing w:after="0" w:line="240" w:lineRule="auto"/>
        <w:rPr>
          <w:rFonts w:ascii="Times New Roman" w:eastAsia="Times New Roman" w:hAnsi="Times New Roman" w:cs="Times New Roman"/>
          <w:sz w:val="24"/>
          <w:szCs w:val="24"/>
          <w:lang w:eastAsia="de-AT"/>
        </w:rPr>
      </w:pPr>
    </w:p>
    <w:tbl>
      <w:tblPr>
        <w:tblpPr w:leftFromText="45" w:rightFromText="45" w:vertAnchor="text"/>
        <w:tblW w:w="4500" w:type="dxa"/>
        <w:tblCellSpacing w:w="30" w:type="dxa"/>
        <w:tblCellMar>
          <w:left w:w="0" w:type="dxa"/>
          <w:right w:w="0" w:type="dxa"/>
        </w:tblCellMar>
        <w:tblLook w:val="04A0" w:firstRow="1" w:lastRow="0" w:firstColumn="1" w:lastColumn="0" w:noHBand="0" w:noVBand="1"/>
      </w:tblPr>
      <w:tblGrid>
        <w:gridCol w:w="4620"/>
      </w:tblGrid>
      <w:tr w:rsidR="00FE193B" w:rsidRPr="00FE193B" w:rsidTr="00FE193B">
        <w:trPr>
          <w:tblCellSpacing w:w="3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FE193B" w:rsidRPr="00FE193B">
              <w:trPr>
                <w:tblCellSpacing w:w="0" w:type="dxa"/>
              </w:trPr>
              <w:tc>
                <w:tcPr>
                  <w:tcW w:w="0" w:type="auto"/>
                  <w:vAlign w:val="center"/>
                  <w:hideMark/>
                </w:tcPr>
                <w:p w:rsidR="00FE193B" w:rsidRPr="00FE193B" w:rsidRDefault="00FE193B" w:rsidP="00FE193B">
                  <w:pPr>
                    <w:framePr w:hSpace="45" w:wrap="around" w:vAnchor="text" w:hAnchor="text"/>
                    <w:spacing w:after="0" w:line="240" w:lineRule="auto"/>
                    <w:divId w:val="1838495729"/>
                    <w:rPr>
                      <w:rFonts w:ascii="Times New Roman" w:eastAsia="Times New Roman" w:hAnsi="Times New Roman" w:cs="Times New Roman"/>
                      <w:sz w:val="24"/>
                      <w:szCs w:val="24"/>
                      <w:lang w:eastAsia="de-AT"/>
                    </w:rPr>
                  </w:pPr>
                  <w:r w:rsidRPr="00FE193B">
                    <w:rPr>
                      <w:rFonts w:ascii="Times New Roman" w:eastAsia="Times New Roman" w:hAnsi="Times New Roman" w:cs="Times New Roman"/>
                      <w:noProof/>
                      <w:color w:val="0000FF"/>
                      <w:sz w:val="24"/>
                      <w:szCs w:val="24"/>
                      <w:lang w:eastAsia="de-AT"/>
                    </w:rPr>
                    <w:drawing>
                      <wp:inline distT="0" distB="0" distL="0" distR="0">
                        <wp:extent cx="2857500" cy="1905000"/>
                        <wp:effectExtent l="0" t="0" r="0" b="0"/>
                        <wp:docPr id="9" name="Grafik 9" descr="Der durchschnitliche Milchpreis in Deutschland überschritt das erste Mal seit 2007 die 40 Cent Marke.">
                          <a:hlinkClick xmlns:a="http://schemas.openxmlformats.org/drawingml/2006/main" r:id="rId20" tgtFrame="&quot;_blank&quot;" tooltip="&quot;Der durchschnitliche Milchpreis in Deutschland überschritt das erste Mal seit 2007 die 40 Cent Mar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r durchschnitliche Milchpreis in Deutschland überschritt das erste Mal seit 2007 die 40 Cent Marke.">
                                  <a:hlinkClick r:id="rId20" tgtFrame="&quot;_blank&quot;" tooltip="&quot;Der durchschnitliche Milchpreis in Deutschland überschritt das erste Mal seit 2007 die 40 Cent Mark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FE193B" w:rsidRPr="00FE193B">
              <w:trPr>
                <w:tblCellSpacing w:w="0" w:type="dxa"/>
              </w:trPr>
              <w:tc>
                <w:tcPr>
                  <w:tcW w:w="0" w:type="auto"/>
                  <w:vAlign w:val="center"/>
                  <w:hideMark/>
                </w:tcPr>
                <w:p w:rsidR="00FE193B" w:rsidRPr="00FE193B" w:rsidRDefault="00FE193B" w:rsidP="00FE193B">
                  <w:pPr>
                    <w:framePr w:hSpace="45" w:wrap="around" w:vAnchor="text" w:hAnchor="text"/>
                    <w:spacing w:after="0" w:line="240" w:lineRule="auto"/>
                    <w:rPr>
                      <w:rFonts w:ascii="Times New Roman" w:eastAsia="Times New Roman" w:hAnsi="Times New Roman" w:cs="Times New Roman"/>
                      <w:sz w:val="24"/>
                      <w:szCs w:val="24"/>
                      <w:lang w:eastAsia="de-AT"/>
                    </w:rPr>
                  </w:pPr>
                  <w:r w:rsidRPr="00FE193B">
                    <w:rPr>
                      <w:rFonts w:ascii="Times New Roman" w:eastAsia="Times New Roman" w:hAnsi="Times New Roman" w:cs="Times New Roman"/>
                      <w:sz w:val="24"/>
                      <w:szCs w:val="24"/>
                      <w:lang w:eastAsia="de-AT"/>
                    </w:rPr>
                    <w:t>Der durchschni</w:t>
                  </w:r>
                  <w:r>
                    <w:rPr>
                      <w:rFonts w:ascii="Times New Roman" w:eastAsia="Times New Roman" w:hAnsi="Times New Roman" w:cs="Times New Roman"/>
                      <w:sz w:val="24"/>
                      <w:szCs w:val="24"/>
                      <w:lang w:eastAsia="de-AT"/>
                    </w:rPr>
                    <w:t>t</w:t>
                  </w:r>
                  <w:r w:rsidRPr="00FE193B">
                    <w:rPr>
                      <w:rFonts w:ascii="Times New Roman" w:eastAsia="Times New Roman" w:hAnsi="Times New Roman" w:cs="Times New Roman"/>
                      <w:sz w:val="24"/>
                      <w:szCs w:val="24"/>
                      <w:lang w:eastAsia="de-AT"/>
                    </w:rPr>
                    <w:t>tliche Milchpreis in Deutschland überschritt das erste Mal seit 2007 die 40 Cent Marke.</w:t>
                  </w:r>
                </w:p>
              </w:tc>
            </w:tr>
          </w:tbl>
          <w:p w:rsidR="00FE193B" w:rsidRPr="00FE193B" w:rsidRDefault="00FE193B" w:rsidP="00FE193B">
            <w:pPr>
              <w:spacing w:after="0" w:line="240" w:lineRule="auto"/>
              <w:rPr>
                <w:rFonts w:ascii="Times New Roman" w:eastAsia="Times New Roman" w:hAnsi="Times New Roman" w:cs="Times New Roman"/>
                <w:sz w:val="24"/>
                <w:szCs w:val="24"/>
                <w:lang w:eastAsia="de-AT"/>
              </w:rPr>
            </w:pPr>
          </w:p>
        </w:tc>
      </w:tr>
    </w:tbl>
    <w:p w:rsidR="00FE193B" w:rsidRPr="00FE193B" w:rsidRDefault="00FE193B" w:rsidP="00FE193B">
      <w:pPr>
        <w:spacing w:after="0" w:line="240" w:lineRule="auto"/>
        <w:rPr>
          <w:rFonts w:ascii="Times New Roman" w:eastAsia="Times New Roman" w:hAnsi="Times New Roman" w:cs="Times New Roman"/>
          <w:sz w:val="24"/>
          <w:szCs w:val="24"/>
          <w:lang w:eastAsia="de-AT"/>
        </w:rPr>
      </w:pPr>
      <w:r w:rsidRPr="00FE193B">
        <w:rPr>
          <w:rFonts w:ascii="Times New Roman" w:eastAsia="Times New Roman" w:hAnsi="Times New Roman" w:cs="Times New Roman"/>
          <w:sz w:val="24"/>
          <w:szCs w:val="24"/>
          <w:lang w:eastAsia="de-AT"/>
        </w:rPr>
        <w:t xml:space="preserve">Die Molkereien </w:t>
      </w:r>
      <w:proofErr w:type="gramStart"/>
      <w:r w:rsidRPr="00FE193B">
        <w:rPr>
          <w:rFonts w:ascii="Times New Roman" w:eastAsia="Times New Roman" w:hAnsi="Times New Roman" w:cs="Times New Roman"/>
          <w:sz w:val="24"/>
          <w:szCs w:val="24"/>
          <w:lang w:eastAsia="de-AT"/>
        </w:rPr>
        <w:t>zahlten</w:t>
      </w:r>
      <w:proofErr w:type="gramEnd"/>
      <w:r w:rsidRPr="00FE193B">
        <w:rPr>
          <w:rFonts w:ascii="Times New Roman" w:eastAsia="Times New Roman" w:hAnsi="Times New Roman" w:cs="Times New Roman"/>
          <w:sz w:val="24"/>
          <w:szCs w:val="24"/>
          <w:lang w:eastAsia="de-AT"/>
        </w:rPr>
        <w:t xml:space="preserve"> im Oktober demnach nach Schätzung der Agrarmarkt Informations-Gesellschaft (AMI) bundesweit durchschnittlich 40,7 Cent/kg netto für Milch mit 4 % Fett und 3,4 % Eiweiß aus. Das letzte Mal bekamen deutsche Milchbauern Ende 2007 so viel Geld für ihre Milch. </w:t>
      </w:r>
      <w:r w:rsidRPr="00FE193B">
        <w:rPr>
          <w:rFonts w:ascii="Times New Roman" w:eastAsia="Times New Roman" w:hAnsi="Times New Roman" w:cs="Times New Roman"/>
          <w:sz w:val="24"/>
          <w:szCs w:val="24"/>
          <w:lang w:eastAsia="de-AT"/>
        </w:rPr>
        <w:br/>
        <w:t xml:space="preserve">Seit April stiegen die Milcherzeugerpreise ständig an. </w:t>
      </w:r>
      <w:r w:rsidRPr="00FE193B">
        <w:rPr>
          <w:rFonts w:ascii="Times New Roman" w:eastAsia="Times New Roman" w:hAnsi="Times New Roman" w:cs="Times New Roman"/>
          <w:sz w:val="24"/>
          <w:szCs w:val="24"/>
          <w:lang w:eastAsia="de-AT"/>
        </w:rPr>
        <w:br/>
      </w:r>
      <w:r w:rsidRPr="00FE193B">
        <w:rPr>
          <w:rFonts w:ascii="Times New Roman" w:eastAsia="Times New Roman" w:hAnsi="Times New Roman" w:cs="Times New Roman"/>
          <w:sz w:val="24"/>
          <w:szCs w:val="24"/>
          <w:lang w:eastAsia="de-AT"/>
        </w:rPr>
        <w:br/>
      </w:r>
      <w:r w:rsidRPr="00FE193B">
        <w:rPr>
          <w:rFonts w:ascii="Times New Roman" w:eastAsia="Times New Roman" w:hAnsi="Times New Roman" w:cs="Times New Roman"/>
          <w:b/>
          <w:bCs/>
          <w:sz w:val="24"/>
          <w:szCs w:val="24"/>
          <w:lang w:eastAsia="de-AT"/>
        </w:rPr>
        <w:t>Preise steigen weiter</w:t>
      </w:r>
      <w:r w:rsidRPr="00FE193B">
        <w:rPr>
          <w:rFonts w:ascii="Times New Roman" w:eastAsia="Times New Roman" w:hAnsi="Times New Roman" w:cs="Times New Roman"/>
          <w:sz w:val="24"/>
          <w:szCs w:val="24"/>
          <w:lang w:eastAsia="de-AT"/>
        </w:rPr>
        <w:t xml:space="preserve"> </w:t>
      </w:r>
      <w:r w:rsidRPr="00FE193B">
        <w:rPr>
          <w:rFonts w:ascii="Times New Roman" w:eastAsia="Times New Roman" w:hAnsi="Times New Roman" w:cs="Times New Roman"/>
          <w:sz w:val="24"/>
          <w:szCs w:val="24"/>
          <w:lang w:eastAsia="de-AT"/>
        </w:rPr>
        <w:br/>
        <w:t xml:space="preserve">Aber auch die österreichischen Milchbauern dürfen sich über gute Preise freuen. So stieg seit Jänner 2013 der durchschnittliche Milchpreis von 34,73 auf 39,97 Cent je kg (ab Hof, bezogen auf 4,2 % Fett und 3,4 % Eiweiß). Der von der AMA ermittelte Erzeugerpreis bezieht sich auf den Durchschnitt aller Qualitäten. </w:t>
      </w:r>
      <w:r w:rsidRPr="00FE193B">
        <w:rPr>
          <w:rFonts w:ascii="Times New Roman" w:eastAsia="Times New Roman" w:hAnsi="Times New Roman" w:cs="Times New Roman"/>
          <w:sz w:val="24"/>
          <w:szCs w:val="24"/>
          <w:lang w:eastAsia="de-AT"/>
        </w:rPr>
        <w:br/>
        <w:t>Bis zum Jahresende dürften sich die Preise weiter zugunsten der Milcherzeuger entwickeln, darauf weisen laut AMI wichtige Marktindikatoren hin. Der Kieler Rohstoffwert auf Basis der Verwertung von Butter und Magermilchpulver hat sich im November zwar schwächer entwickelt, allerdings dürfte sich der Milchwert, der nahezu das gesamte Produktportfolio der deutschen Molkereien abbildet, durch den gestärkten Frischebereich erhöhen und damit das Preisniveau auf Erzeugerseite unterstützen</w:t>
      </w:r>
    </w:p>
    <w:p w:rsidR="00F6728D" w:rsidRDefault="00F6728D">
      <w:r>
        <w:br w:type="page"/>
      </w:r>
    </w:p>
    <w:p w:rsidR="00F6728D" w:rsidRPr="00F6728D" w:rsidRDefault="00F6728D" w:rsidP="00F6728D">
      <w:pPr>
        <w:spacing w:before="100" w:beforeAutospacing="1" w:after="100" w:afterAutospacing="1" w:line="240" w:lineRule="auto"/>
        <w:outlineLvl w:val="0"/>
        <w:rPr>
          <w:rFonts w:ascii="Times New Roman" w:eastAsia="Times New Roman" w:hAnsi="Times New Roman" w:cs="Times New Roman"/>
          <w:b/>
          <w:bCs/>
          <w:kern w:val="36"/>
          <w:sz w:val="48"/>
          <w:szCs w:val="48"/>
          <w:lang w:eastAsia="de-AT"/>
        </w:rPr>
      </w:pPr>
      <w:r w:rsidRPr="00F6728D">
        <w:rPr>
          <w:rFonts w:ascii="Times New Roman" w:eastAsia="Times New Roman" w:hAnsi="Times New Roman" w:cs="Times New Roman"/>
          <w:b/>
          <w:bCs/>
          <w:kern w:val="36"/>
          <w:sz w:val="48"/>
          <w:szCs w:val="48"/>
          <w:lang w:eastAsia="de-AT"/>
        </w:rPr>
        <w:lastRenderedPageBreak/>
        <w:t xml:space="preserve">EU Milchmarkt braucht Exporte </w:t>
      </w:r>
    </w:p>
    <w:p w:rsidR="00F6728D" w:rsidRDefault="00F6728D" w:rsidP="00F6728D">
      <w:pPr>
        <w:spacing w:after="0" w:line="240" w:lineRule="auto"/>
        <w:rPr>
          <w:rFonts w:ascii="Times New Roman" w:eastAsia="Times New Roman" w:hAnsi="Times New Roman" w:cs="Times New Roman"/>
          <w:sz w:val="24"/>
          <w:szCs w:val="24"/>
          <w:lang w:eastAsia="de-AT"/>
        </w:rPr>
      </w:pPr>
      <w:r w:rsidRPr="00F6728D">
        <w:rPr>
          <w:rFonts w:ascii="Times New Roman" w:eastAsia="Times New Roman" w:hAnsi="Times New Roman" w:cs="Times New Roman"/>
          <w:b/>
          <w:bCs/>
          <w:sz w:val="24"/>
          <w:szCs w:val="24"/>
          <w:lang w:eastAsia="de-AT"/>
        </w:rPr>
        <w:t>Die EU-Milchwirtschaft muss in Zukunft die Absatzmöglichkeiten am Weltmarkt nutzen. Nur so könne die Wertschöpfung auch nach Quotenende auf einem hohen Niveau bleiben. Das geht aus einer deutschen Studie hervor.</w:t>
      </w:r>
      <w:r w:rsidRPr="00F6728D">
        <w:rPr>
          <w:rFonts w:ascii="Times New Roman" w:eastAsia="Times New Roman" w:hAnsi="Times New Roman" w:cs="Times New Roman"/>
          <w:sz w:val="24"/>
          <w:szCs w:val="24"/>
          <w:lang w:eastAsia="de-AT"/>
        </w:rPr>
        <w:t xml:space="preserve"> </w:t>
      </w:r>
    </w:p>
    <w:p w:rsidR="003C318C" w:rsidRPr="00F6728D" w:rsidRDefault="003C318C" w:rsidP="00F6728D">
      <w:pPr>
        <w:spacing w:after="0" w:line="240" w:lineRule="auto"/>
        <w:rPr>
          <w:rFonts w:ascii="Times New Roman" w:eastAsia="Times New Roman" w:hAnsi="Times New Roman" w:cs="Times New Roman"/>
          <w:sz w:val="24"/>
          <w:szCs w:val="24"/>
          <w:lang w:eastAsia="de-AT"/>
        </w:rPr>
      </w:pPr>
    </w:p>
    <w:tbl>
      <w:tblPr>
        <w:tblpPr w:leftFromText="45" w:rightFromText="45" w:vertAnchor="text" w:tblpXSpec="right" w:tblpYSpec="center"/>
        <w:tblW w:w="4500" w:type="dxa"/>
        <w:tblCellSpacing w:w="30" w:type="dxa"/>
        <w:tblCellMar>
          <w:left w:w="0" w:type="dxa"/>
          <w:right w:w="0" w:type="dxa"/>
        </w:tblCellMar>
        <w:tblLook w:val="04A0" w:firstRow="1" w:lastRow="0" w:firstColumn="1" w:lastColumn="0" w:noHBand="0" w:noVBand="1"/>
      </w:tblPr>
      <w:tblGrid>
        <w:gridCol w:w="4620"/>
      </w:tblGrid>
      <w:tr w:rsidR="00F6728D" w:rsidRPr="00F6728D" w:rsidTr="00F6728D">
        <w:trPr>
          <w:tblCellSpacing w:w="3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F6728D" w:rsidRPr="00F6728D">
              <w:trPr>
                <w:tblCellSpacing w:w="0" w:type="dxa"/>
              </w:trPr>
              <w:tc>
                <w:tcPr>
                  <w:tcW w:w="0" w:type="auto"/>
                  <w:vAlign w:val="center"/>
                  <w:hideMark/>
                </w:tcPr>
                <w:p w:rsidR="00F6728D" w:rsidRPr="00F6728D" w:rsidRDefault="00F6728D" w:rsidP="00F6728D">
                  <w:pPr>
                    <w:framePr w:hSpace="45" w:wrap="around" w:vAnchor="text" w:hAnchor="text" w:xAlign="right" w:yAlign="center"/>
                    <w:spacing w:after="0" w:line="240" w:lineRule="auto"/>
                    <w:divId w:val="1869638477"/>
                    <w:rPr>
                      <w:rFonts w:ascii="Times New Roman" w:eastAsia="Times New Roman" w:hAnsi="Times New Roman" w:cs="Times New Roman"/>
                      <w:sz w:val="24"/>
                      <w:szCs w:val="24"/>
                      <w:lang w:eastAsia="de-AT"/>
                    </w:rPr>
                  </w:pPr>
                  <w:r w:rsidRPr="00F6728D">
                    <w:rPr>
                      <w:rFonts w:ascii="Times New Roman" w:eastAsia="Times New Roman" w:hAnsi="Times New Roman" w:cs="Times New Roman"/>
                      <w:noProof/>
                      <w:color w:val="0000FF"/>
                      <w:sz w:val="24"/>
                      <w:szCs w:val="24"/>
                      <w:lang w:eastAsia="de-AT"/>
                    </w:rPr>
                    <w:drawing>
                      <wp:inline distT="0" distB="0" distL="0" distR="0">
                        <wp:extent cx="2857500" cy="1885950"/>
                        <wp:effectExtent l="0" t="0" r="0" b="0"/>
                        <wp:docPr id="10" name="Grafik 10" descr="Ein Wachstum der EU-Milcherzeugung ist nur über Drittlandsexporte möglich.">
                          <a:hlinkClick xmlns:a="http://schemas.openxmlformats.org/drawingml/2006/main" r:id="rId22" tgtFrame="&quot;_blank&quot;" tooltip="&quot;Ein Wachstum der EU-Milcherzeugung ist nur über Drittlandsexporte mögli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n Wachstum der EU-Milcherzeugung ist nur über Drittlandsexporte möglich.">
                                  <a:hlinkClick r:id="rId22" tgtFrame="&quot;_blank&quot;" tooltip="&quot;Ein Wachstum der EU-Milcherzeugung ist nur über Drittlandsexporte möglich.&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tc>
            </w:tr>
            <w:tr w:rsidR="00F6728D" w:rsidRPr="00F6728D">
              <w:trPr>
                <w:tblCellSpacing w:w="0" w:type="dxa"/>
              </w:trPr>
              <w:tc>
                <w:tcPr>
                  <w:tcW w:w="0" w:type="auto"/>
                  <w:vAlign w:val="center"/>
                  <w:hideMark/>
                </w:tcPr>
                <w:p w:rsidR="00F6728D" w:rsidRPr="00F6728D" w:rsidRDefault="00F6728D" w:rsidP="00F6728D">
                  <w:pPr>
                    <w:framePr w:hSpace="45" w:wrap="around" w:vAnchor="text" w:hAnchor="text" w:xAlign="right" w:yAlign="center"/>
                    <w:spacing w:after="0" w:line="240" w:lineRule="auto"/>
                    <w:rPr>
                      <w:rFonts w:ascii="Times New Roman" w:eastAsia="Times New Roman" w:hAnsi="Times New Roman" w:cs="Times New Roman"/>
                      <w:sz w:val="24"/>
                      <w:szCs w:val="24"/>
                      <w:lang w:eastAsia="de-AT"/>
                    </w:rPr>
                  </w:pPr>
                  <w:r w:rsidRPr="00F6728D">
                    <w:rPr>
                      <w:rFonts w:ascii="Times New Roman" w:eastAsia="Times New Roman" w:hAnsi="Times New Roman" w:cs="Times New Roman"/>
                      <w:sz w:val="24"/>
                      <w:szCs w:val="24"/>
                      <w:lang w:eastAsia="de-AT"/>
                    </w:rPr>
                    <w:t>Ein Wachstum der EU-Milcherzeugung ist nur über Drittlands Exporte möglich.</w:t>
                  </w:r>
                </w:p>
              </w:tc>
            </w:tr>
          </w:tbl>
          <w:p w:rsidR="00F6728D" w:rsidRPr="00F6728D" w:rsidRDefault="00F6728D" w:rsidP="00F6728D">
            <w:pPr>
              <w:spacing w:after="0" w:line="240" w:lineRule="auto"/>
              <w:rPr>
                <w:rFonts w:ascii="Times New Roman" w:eastAsia="Times New Roman" w:hAnsi="Times New Roman" w:cs="Times New Roman"/>
                <w:sz w:val="24"/>
                <w:szCs w:val="24"/>
                <w:lang w:eastAsia="de-AT"/>
              </w:rPr>
            </w:pPr>
          </w:p>
        </w:tc>
      </w:tr>
    </w:tbl>
    <w:p w:rsidR="00F6728D" w:rsidRPr="00F6728D" w:rsidRDefault="00F6728D" w:rsidP="00F6728D">
      <w:pPr>
        <w:spacing w:after="0" w:line="240" w:lineRule="auto"/>
        <w:rPr>
          <w:rFonts w:ascii="Times New Roman" w:eastAsia="Times New Roman" w:hAnsi="Times New Roman" w:cs="Times New Roman"/>
          <w:sz w:val="24"/>
          <w:szCs w:val="24"/>
          <w:lang w:eastAsia="de-AT"/>
        </w:rPr>
      </w:pPr>
      <w:r w:rsidRPr="00F6728D">
        <w:rPr>
          <w:rFonts w:ascii="Times New Roman" w:eastAsia="Times New Roman" w:hAnsi="Times New Roman" w:cs="Times New Roman"/>
          <w:sz w:val="24"/>
          <w:szCs w:val="24"/>
          <w:lang w:eastAsia="de-AT"/>
        </w:rPr>
        <w:t>Die konsequente Nutzung der sich am Weltmarkt bietenden Absatzmöglichkeiten wird für die EU-Milchwirtschaft unumgänglich sein, um nach dem Auslaufen des Quotensystems die Wertschöpfung und die Milchpreise auf einem hohen Niveau halten zu können. Dies ist die zentrale Schlussfolgerung einer gemeinsamen Studie der Fachhochschule Kiel und des Informations- und Forschungszentrums für Ernährungswirtschaft (</w:t>
      </w:r>
      <w:proofErr w:type="spellStart"/>
      <w:r w:rsidRPr="00F6728D">
        <w:rPr>
          <w:rFonts w:ascii="Times New Roman" w:eastAsia="Times New Roman" w:hAnsi="Times New Roman" w:cs="Times New Roman"/>
          <w:sz w:val="24"/>
          <w:szCs w:val="24"/>
          <w:lang w:eastAsia="de-AT"/>
        </w:rPr>
        <w:t>ife</w:t>
      </w:r>
      <w:proofErr w:type="spellEnd"/>
      <w:r w:rsidRPr="00F6728D">
        <w:rPr>
          <w:rFonts w:ascii="Times New Roman" w:eastAsia="Times New Roman" w:hAnsi="Times New Roman" w:cs="Times New Roman"/>
          <w:sz w:val="24"/>
          <w:szCs w:val="24"/>
          <w:lang w:eastAsia="de-AT"/>
        </w:rPr>
        <w:t>) zu den mittelfristigen Perspektiven des EU-Milchmarktes mit dem Titel „</w:t>
      </w:r>
      <w:proofErr w:type="spellStart"/>
      <w:r w:rsidRPr="00F6728D">
        <w:rPr>
          <w:rFonts w:ascii="Times New Roman" w:eastAsia="Times New Roman" w:hAnsi="Times New Roman" w:cs="Times New Roman"/>
          <w:sz w:val="24"/>
          <w:szCs w:val="24"/>
          <w:lang w:eastAsia="de-AT"/>
        </w:rPr>
        <w:t>Economic</w:t>
      </w:r>
      <w:proofErr w:type="spellEnd"/>
      <w:r w:rsidRPr="00F6728D">
        <w:rPr>
          <w:rFonts w:ascii="Times New Roman" w:eastAsia="Times New Roman" w:hAnsi="Times New Roman" w:cs="Times New Roman"/>
          <w:sz w:val="24"/>
          <w:szCs w:val="24"/>
          <w:lang w:eastAsia="de-AT"/>
        </w:rPr>
        <w:t xml:space="preserve"> Analysis </w:t>
      </w:r>
      <w:proofErr w:type="spellStart"/>
      <w:r w:rsidRPr="00F6728D">
        <w:rPr>
          <w:rFonts w:ascii="Times New Roman" w:eastAsia="Times New Roman" w:hAnsi="Times New Roman" w:cs="Times New Roman"/>
          <w:sz w:val="24"/>
          <w:szCs w:val="24"/>
          <w:lang w:eastAsia="de-AT"/>
        </w:rPr>
        <w:t>of</w:t>
      </w:r>
      <w:proofErr w:type="spellEnd"/>
      <w:r w:rsidRPr="00F6728D">
        <w:rPr>
          <w:rFonts w:ascii="Times New Roman" w:eastAsia="Times New Roman" w:hAnsi="Times New Roman" w:cs="Times New Roman"/>
          <w:sz w:val="24"/>
          <w:szCs w:val="24"/>
          <w:lang w:eastAsia="de-AT"/>
        </w:rPr>
        <w:t xml:space="preserve"> EU </w:t>
      </w:r>
      <w:proofErr w:type="spellStart"/>
      <w:r w:rsidRPr="00F6728D">
        <w:rPr>
          <w:rFonts w:ascii="Times New Roman" w:eastAsia="Times New Roman" w:hAnsi="Times New Roman" w:cs="Times New Roman"/>
          <w:sz w:val="24"/>
          <w:szCs w:val="24"/>
          <w:lang w:eastAsia="de-AT"/>
        </w:rPr>
        <w:t>Dairy</w:t>
      </w:r>
      <w:proofErr w:type="spellEnd"/>
      <w:r w:rsidRPr="00F6728D">
        <w:rPr>
          <w:rFonts w:ascii="Times New Roman" w:eastAsia="Times New Roman" w:hAnsi="Times New Roman" w:cs="Times New Roman"/>
          <w:sz w:val="24"/>
          <w:szCs w:val="24"/>
          <w:lang w:eastAsia="de-AT"/>
        </w:rPr>
        <w:t xml:space="preserve"> </w:t>
      </w:r>
      <w:proofErr w:type="spellStart"/>
      <w:r w:rsidRPr="00F6728D">
        <w:rPr>
          <w:rFonts w:ascii="Times New Roman" w:eastAsia="Times New Roman" w:hAnsi="Times New Roman" w:cs="Times New Roman"/>
          <w:sz w:val="24"/>
          <w:szCs w:val="24"/>
          <w:lang w:eastAsia="de-AT"/>
        </w:rPr>
        <w:t>Sector</w:t>
      </w:r>
      <w:proofErr w:type="spellEnd"/>
      <w:r w:rsidRPr="00F6728D">
        <w:rPr>
          <w:rFonts w:ascii="Times New Roman" w:eastAsia="Times New Roman" w:hAnsi="Times New Roman" w:cs="Times New Roman"/>
          <w:sz w:val="24"/>
          <w:szCs w:val="24"/>
          <w:lang w:eastAsia="de-AT"/>
        </w:rPr>
        <w:t xml:space="preserve"> Development </w:t>
      </w:r>
      <w:proofErr w:type="spellStart"/>
      <w:r w:rsidRPr="00F6728D">
        <w:rPr>
          <w:rFonts w:ascii="Times New Roman" w:eastAsia="Times New Roman" w:hAnsi="Times New Roman" w:cs="Times New Roman"/>
          <w:sz w:val="24"/>
          <w:szCs w:val="24"/>
          <w:lang w:eastAsia="de-AT"/>
        </w:rPr>
        <w:t>beyond</w:t>
      </w:r>
      <w:proofErr w:type="spellEnd"/>
      <w:r w:rsidRPr="00F6728D">
        <w:rPr>
          <w:rFonts w:ascii="Times New Roman" w:eastAsia="Times New Roman" w:hAnsi="Times New Roman" w:cs="Times New Roman"/>
          <w:sz w:val="24"/>
          <w:szCs w:val="24"/>
          <w:lang w:eastAsia="de-AT"/>
        </w:rPr>
        <w:t xml:space="preserve"> 2015: Trade, Exports </w:t>
      </w:r>
      <w:proofErr w:type="spellStart"/>
      <w:r w:rsidRPr="00F6728D">
        <w:rPr>
          <w:rFonts w:ascii="Times New Roman" w:eastAsia="Times New Roman" w:hAnsi="Times New Roman" w:cs="Times New Roman"/>
          <w:sz w:val="24"/>
          <w:szCs w:val="24"/>
          <w:lang w:eastAsia="de-AT"/>
        </w:rPr>
        <w:t>and</w:t>
      </w:r>
      <w:proofErr w:type="spellEnd"/>
      <w:r w:rsidRPr="00F6728D">
        <w:rPr>
          <w:rFonts w:ascii="Times New Roman" w:eastAsia="Times New Roman" w:hAnsi="Times New Roman" w:cs="Times New Roman"/>
          <w:sz w:val="24"/>
          <w:szCs w:val="24"/>
          <w:lang w:eastAsia="de-AT"/>
        </w:rPr>
        <w:t xml:space="preserve"> World Market Integration“. </w:t>
      </w:r>
      <w:r w:rsidRPr="00F6728D">
        <w:rPr>
          <w:rFonts w:ascii="Times New Roman" w:eastAsia="Times New Roman" w:hAnsi="Times New Roman" w:cs="Times New Roman"/>
          <w:sz w:val="24"/>
          <w:szCs w:val="24"/>
          <w:lang w:eastAsia="de-AT"/>
        </w:rPr>
        <w:br/>
      </w:r>
      <w:r w:rsidRPr="00F6728D">
        <w:rPr>
          <w:rFonts w:ascii="Times New Roman" w:eastAsia="Times New Roman" w:hAnsi="Times New Roman" w:cs="Times New Roman"/>
          <w:sz w:val="24"/>
          <w:szCs w:val="24"/>
          <w:lang w:eastAsia="de-AT"/>
        </w:rPr>
        <w:br/>
      </w:r>
      <w:r w:rsidRPr="00F6728D">
        <w:rPr>
          <w:rFonts w:ascii="Times New Roman" w:eastAsia="Times New Roman" w:hAnsi="Times New Roman" w:cs="Times New Roman"/>
          <w:b/>
          <w:bCs/>
          <w:sz w:val="24"/>
          <w:szCs w:val="24"/>
          <w:lang w:eastAsia="de-AT"/>
        </w:rPr>
        <w:t>Schwellenländer steigern Verbrauch</w:t>
      </w:r>
      <w:r w:rsidRPr="00F6728D">
        <w:rPr>
          <w:rFonts w:ascii="Times New Roman" w:eastAsia="Times New Roman" w:hAnsi="Times New Roman" w:cs="Times New Roman"/>
          <w:sz w:val="24"/>
          <w:szCs w:val="24"/>
          <w:lang w:eastAsia="de-AT"/>
        </w:rPr>
        <w:t xml:space="preserve"> </w:t>
      </w:r>
      <w:r w:rsidRPr="00F6728D">
        <w:rPr>
          <w:rFonts w:ascii="Times New Roman" w:eastAsia="Times New Roman" w:hAnsi="Times New Roman" w:cs="Times New Roman"/>
          <w:sz w:val="24"/>
          <w:szCs w:val="24"/>
          <w:lang w:eastAsia="de-AT"/>
        </w:rPr>
        <w:br/>
        <w:t xml:space="preserve">Die Autoren der Studie Prof. Holger Thiele, Erhard </w:t>
      </w:r>
      <w:proofErr w:type="spellStart"/>
      <w:r w:rsidRPr="00F6728D">
        <w:rPr>
          <w:rFonts w:ascii="Times New Roman" w:eastAsia="Times New Roman" w:hAnsi="Times New Roman" w:cs="Times New Roman"/>
          <w:sz w:val="24"/>
          <w:szCs w:val="24"/>
          <w:lang w:eastAsia="de-AT"/>
        </w:rPr>
        <w:t>Richarts</w:t>
      </w:r>
      <w:proofErr w:type="spellEnd"/>
      <w:r w:rsidRPr="00F6728D">
        <w:rPr>
          <w:rFonts w:ascii="Times New Roman" w:eastAsia="Times New Roman" w:hAnsi="Times New Roman" w:cs="Times New Roman"/>
          <w:sz w:val="24"/>
          <w:szCs w:val="24"/>
          <w:lang w:eastAsia="de-AT"/>
        </w:rPr>
        <w:t xml:space="preserve"> und Dr. Henrike </w:t>
      </w:r>
      <w:proofErr w:type="spellStart"/>
      <w:r w:rsidRPr="00F6728D">
        <w:rPr>
          <w:rFonts w:ascii="Times New Roman" w:eastAsia="Times New Roman" w:hAnsi="Times New Roman" w:cs="Times New Roman"/>
          <w:sz w:val="24"/>
          <w:szCs w:val="24"/>
          <w:lang w:eastAsia="de-AT"/>
        </w:rPr>
        <w:t>Burchardi</w:t>
      </w:r>
      <w:proofErr w:type="spellEnd"/>
      <w:r w:rsidRPr="00F6728D">
        <w:rPr>
          <w:rFonts w:ascii="Times New Roman" w:eastAsia="Times New Roman" w:hAnsi="Times New Roman" w:cs="Times New Roman"/>
          <w:sz w:val="24"/>
          <w:szCs w:val="24"/>
          <w:lang w:eastAsia="de-AT"/>
        </w:rPr>
        <w:t xml:space="preserve"> gehen davon aus, dass der zu exportierende Milchüberschuss in der EU von 19,1 Mio. t Milchäquivalent im Jahr 2011 um fast ein Fünftel auf 22,6 Mio. t im Jahr 2022 anwachsen wird. Damit müssten dann 15,4 % der heimischen Milcherzeugung jenseits der Gemeinschaftsgrenzen vermarktet werden. Die Analysten aus Kiel haben keine Bedenken, dass dies auch gelingen wird. Die Ergebnisse verschiedener internationaler Studien und eigene Kalkulationen würden zeigen, dass die weltweite Nachfrage nach Milcherzeugnissen im Zeitraum von 2011 bis 2022 um insgesamt 132 Mio. t oder gut 20 % auf 741 Mio. t Milchäquivalent steigen werde, was einem jährlichen Zuwachs von 12 Mio. t entspräche. Maßgeblich dafür sei der anhaltende Verbrauchszuwachs in den Schwellenländern, während in der EU wegen stagnierender Bevölkerungszahlen und gesättigter Märkte kaum ein Mehrabsatz zu erwarten sei. Ein Wachstum der EU-Milcherzeugung sei deshalb ohne zusätzliche </w:t>
      </w:r>
      <w:proofErr w:type="spellStart"/>
      <w:r w:rsidRPr="00F6728D">
        <w:rPr>
          <w:rFonts w:ascii="Times New Roman" w:eastAsia="Times New Roman" w:hAnsi="Times New Roman" w:cs="Times New Roman"/>
          <w:sz w:val="24"/>
          <w:szCs w:val="24"/>
          <w:lang w:eastAsia="de-AT"/>
        </w:rPr>
        <w:t>Drittlandsexporte</w:t>
      </w:r>
      <w:proofErr w:type="spellEnd"/>
      <w:r w:rsidRPr="00F6728D">
        <w:rPr>
          <w:rFonts w:ascii="Times New Roman" w:eastAsia="Times New Roman" w:hAnsi="Times New Roman" w:cs="Times New Roman"/>
          <w:sz w:val="24"/>
          <w:szCs w:val="24"/>
          <w:lang w:eastAsia="de-AT"/>
        </w:rPr>
        <w:t xml:space="preserve"> nicht möglich. </w:t>
      </w:r>
      <w:proofErr w:type="spellStart"/>
      <w:r w:rsidRPr="00F6728D">
        <w:rPr>
          <w:rFonts w:ascii="Times New Roman" w:eastAsia="Times New Roman" w:hAnsi="Times New Roman" w:cs="Times New Roman"/>
          <w:sz w:val="24"/>
          <w:szCs w:val="24"/>
          <w:lang w:eastAsia="de-AT"/>
        </w:rPr>
        <w:t>AgE</w:t>
      </w:r>
      <w:proofErr w:type="spellEnd"/>
    </w:p>
    <w:p w:rsidR="00402D62" w:rsidRDefault="00402D62">
      <w:r>
        <w:br w:type="page"/>
      </w:r>
    </w:p>
    <w:p w:rsidR="00402D62" w:rsidRPr="00402D62" w:rsidRDefault="00402D62" w:rsidP="00402D62">
      <w:pPr>
        <w:spacing w:before="100" w:beforeAutospacing="1" w:after="100" w:afterAutospacing="1" w:line="240" w:lineRule="auto"/>
        <w:outlineLvl w:val="0"/>
        <w:rPr>
          <w:rFonts w:ascii="Times New Roman" w:eastAsia="Times New Roman" w:hAnsi="Times New Roman" w:cs="Times New Roman"/>
          <w:b/>
          <w:bCs/>
          <w:kern w:val="36"/>
          <w:sz w:val="48"/>
          <w:szCs w:val="48"/>
          <w:lang w:eastAsia="de-AT"/>
        </w:rPr>
      </w:pPr>
      <w:r w:rsidRPr="00402D62">
        <w:rPr>
          <w:rFonts w:ascii="Times New Roman" w:eastAsia="Times New Roman" w:hAnsi="Times New Roman" w:cs="Times New Roman"/>
          <w:b/>
          <w:bCs/>
          <w:kern w:val="36"/>
          <w:sz w:val="48"/>
          <w:szCs w:val="48"/>
          <w:lang w:eastAsia="de-AT"/>
        </w:rPr>
        <w:lastRenderedPageBreak/>
        <w:t xml:space="preserve">Weniger Milch in Russland produziert </w:t>
      </w:r>
    </w:p>
    <w:p w:rsidR="00402D62" w:rsidRDefault="00402D62" w:rsidP="00402D62">
      <w:pPr>
        <w:spacing w:after="0" w:line="240" w:lineRule="auto"/>
        <w:rPr>
          <w:rFonts w:ascii="Times New Roman" w:eastAsia="Times New Roman" w:hAnsi="Times New Roman" w:cs="Times New Roman"/>
          <w:b/>
          <w:bCs/>
          <w:sz w:val="24"/>
          <w:szCs w:val="24"/>
          <w:lang w:eastAsia="de-AT"/>
        </w:rPr>
      </w:pPr>
      <w:r w:rsidRPr="00402D62">
        <w:rPr>
          <w:rFonts w:ascii="Times New Roman" w:eastAsia="Times New Roman" w:hAnsi="Times New Roman" w:cs="Times New Roman"/>
          <w:b/>
          <w:bCs/>
          <w:sz w:val="24"/>
          <w:szCs w:val="24"/>
          <w:lang w:eastAsia="de-AT"/>
        </w:rPr>
        <w:t>Aufgrund der Dürre werden in Russland nun weniger Kühe gehalten. Aus diesem Grund sind die Preise für Milchprodukte in Russland in den letzten zwölf Monaten um 16% gestiegen.</w:t>
      </w:r>
    </w:p>
    <w:p w:rsidR="003C318C" w:rsidRPr="00402D62" w:rsidRDefault="003C318C" w:rsidP="00402D62">
      <w:pPr>
        <w:spacing w:after="0" w:line="240" w:lineRule="auto"/>
        <w:rPr>
          <w:rFonts w:ascii="Times New Roman" w:eastAsia="Times New Roman" w:hAnsi="Times New Roman" w:cs="Times New Roman"/>
          <w:sz w:val="24"/>
          <w:szCs w:val="24"/>
          <w:lang w:eastAsia="de-AT"/>
        </w:rPr>
      </w:pPr>
    </w:p>
    <w:tbl>
      <w:tblPr>
        <w:tblpPr w:leftFromText="45" w:rightFromText="45" w:vertAnchor="text" w:tblpXSpec="right" w:tblpYSpec="center"/>
        <w:tblW w:w="4500" w:type="dxa"/>
        <w:tblCellSpacing w:w="30" w:type="dxa"/>
        <w:tblCellMar>
          <w:left w:w="0" w:type="dxa"/>
          <w:right w:w="0" w:type="dxa"/>
        </w:tblCellMar>
        <w:tblLook w:val="04A0" w:firstRow="1" w:lastRow="0" w:firstColumn="1" w:lastColumn="0" w:noHBand="0" w:noVBand="1"/>
      </w:tblPr>
      <w:tblGrid>
        <w:gridCol w:w="4620"/>
      </w:tblGrid>
      <w:tr w:rsidR="00402D62" w:rsidRPr="00402D62" w:rsidTr="00402D62">
        <w:trPr>
          <w:tblCellSpacing w:w="3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402D62" w:rsidRPr="00402D62">
              <w:trPr>
                <w:tblCellSpacing w:w="0" w:type="dxa"/>
              </w:trPr>
              <w:tc>
                <w:tcPr>
                  <w:tcW w:w="0" w:type="auto"/>
                  <w:vAlign w:val="center"/>
                  <w:hideMark/>
                </w:tcPr>
                <w:p w:rsidR="00402D62" w:rsidRPr="00402D62" w:rsidRDefault="00402D62" w:rsidP="00402D62">
                  <w:pPr>
                    <w:framePr w:hSpace="45" w:wrap="around" w:vAnchor="text" w:hAnchor="text" w:xAlign="right" w:yAlign="center"/>
                    <w:spacing w:after="0" w:line="240" w:lineRule="auto"/>
                    <w:divId w:val="1150636326"/>
                    <w:rPr>
                      <w:rFonts w:ascii="Times New Roman" w:eastAsia="Times New Roman" w:hAnsi="Times New Roman" w:cs="Times New Roman"/>
                      <w:sz w:val="24"/>
                      <w:szCs w:val="24"/>
                      <w:lang w:eastAsia="de-AT"/>
                    </w:rPr>
                  </w:pPr>
                  <w:r w:rsidRPr="00402D62">
                    <w:rPr>
                      <w:rFonts w:ascii="Times New Roman" w:eastAsia="Times New Roman" w:hAnsi="Times New Roman" w:cs="Times New Roman"/>
                      <w:noProof/>
                      <w:color w:val="0000FF"/>
                      <w:sz w:val="24"/>
                      <w:szCs w:val="24"/>
                      <w:lang w:eastAsia="de-AT"/>
                    </w:rPr>
                    <w:drawing>
                      <wp:inline distT="0" distB="0" distL="0" distR="0">
                        <wp:extent cx="2857500" cy="2143125"/>
                        <wp:effectExtent l="0" t="0" r="0" b="9525"/>
                        <wp:docPr id="11" name="Grafik 11" descr="Ein Marktdefizit bei Rohmilch treibt die Preise für Milch in Russland nach oben. ">
                          <a:hlinkClick xmlns:a="http://schemas.openxmlformats.org/drawingml/2006/main" r:id="rId24" tgtFrame="&quot;_blank&quot;" tooltip="&quot;Ein Marktdefizit bei Rohmilch treibt die Preise für Milch in Russland nach obe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 Marktdefizit bei Rohmilch treibt die Preise für Milch in Russland nach oben. ">
                                  <a:hlinkClick r:id="rId24" tgtFrame="&quot;_blank&quot;" tooltip="&quot;Ein Marktdefizit bei Rohmilch treibt die Preise für Milch in Russland nach oben. &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402D62" w:rsidRPr="00402D62">
              <w:trPr>
                <w:tblCellSpacing w:w="0" w:type="dxa"/>
              </w:trPr>
              <w:tc>
                <w:tcPr>
                  <w:tcW w:w="0" w:type="auto"/>
                  <w:vAlign w:val="center"/>
                  <w:hideMark/>
                </w:tcPr>
                <w:p w:rsidR="00402D62" w:rsidRPr="00402D62" w:rsidRDefault="00402D62" w:rsidP="00402D62">
                  <w:pPr>
                    <w:framePr w:hSpace="45" w:wrap="around" w:vAnchor="text" w:hAnchor="text" w:xAlign="right" w:yAlign="center"/>
                    <w:spacing w:after="0" w:line="240" w:lineRule="auto"/>
                    <w:rPr>
                      <w:rFonts w:ascii="Times New Roman" w:eastAsia="Times New Roman" w:hAnsi="Times New Roman" w:cs="Times New Roman"/>
                      <w:sz w:val="24"/>
                      <w:szCs w:val="24"/>
                      <w:lang w:eastAsia="de-AT"/>
                    </w:rPr>
                  </w:pPr>
                  <w:r w:rsidRPr="00402D62">
                    <w:rPr>
                      <w:rFonts w:ascii="Times New Roman" w:eastAsia="Times New Roman" w:hAnsi="Times New Roman" w:cs="Times New Roman"/>
                      <w:sz w:val="24"/>
                      <w:szCs w:val="24"/>
                      <w:lang w:eastAsia="de-AT"/>
                    </w:rPr>
                    <w:t xml:space="preserve">Ein Marktdefizit bei Rohmilch treibt die Preise für Milch in Russland nach oben. </w:t>
                  </w:r>
                </w:p>
              </w:tc>
            </w:tr>
          </w:tbl>
          <w:p w:rsidR="00402D62" w:rsidRPr="00402D62" w:rsidRDefault="00402D62" w:rsidP="00402D62">
            <w:pPr>
              <w:spacing w:after="0" w:line="240" w:lineRule="auto"/>
              <w:rPr>
                <w:rFonts w:ascii="Times New Roman" w:eastAsia="Times New Roman" w:hAnsi="Times New Roman" w:cs="Times New Roman"/>
                <w:sz w:val="24"/>
                <w:szCs w:val="24"/>
                <w:lang w:eastAsia="de-AT"/>
              </w:rPr>
            </w:pPr>
          </w:p>
        </w:tc>
      </w:tr>
    </w:tbl>
    <w:p w:rsidR="00402D62" w:rsidRPr="00402D62" w:rsidRDefault="00402D62" w:rsidP="00402D62">
      <w:pPr>
        <w:spacing w:after="0" w:line="240" w:lineRule="auto"/>
        <w:rPr>
          <w:rFonts w:ascii="Times New Roman" w:eastAsia="Times New Roman" w:hAnsi="Times New Roman" w:cs="Times New Roman"/>
          <w:sz w:val="24"/>
          <w:szCs w:val="24"/>
          <w:lang w:eastAsia="de-AT"/>
        </w:rPr>
      </w:pPr>
      <w:r w:rsidRPr="00402D62">
        <w:rPr>
          <w:rFonts w:ascii="Times New Roman" w:eastAsia="Times New Roman" w:hAnsi="Times New Roman" w:cs="Times New Roman"/>
          <w:sz w:val="24"/>
          <w:szCs w:val="24"/>
          <w:lang w:eastAsia="de-AT"/>
        </w:rPr>
        <w:t xml:space="preserve">In Russland liegen derzeit die Erzeugerpreise für die am Markt knappe Rohmilch im Schnitt um ein Viertel höher als vor einem Jahr. Das hat der Vorstandsvorsitzende des nationalen Milchproduzentenverbands, Andrej </w:t>
      </w:r>
      <w:proofErr w:type="spellStart"/>
      <w:r w:rsidRPr="00402D62">
        <w:rPr>
          <w:rFonts w:ascii="Times New Roman" w:eastAsia="Times New Roman" w:hAnsi="Times New Roman" w:cs="Times New Roman"/>
          <w:sz w:val="24"/>
          <w:szCs w:val="24"/>
          <w:lang w:eastAsia="de-AT"/>
        </w:rPr>
        <w:t>Danilenko</w:t>
      </w:r>
      <w:proofErr w:type="spellEnd"/>
      <w:r w:rsidRPr="00402D62">
        <w:rPr>
          <w:rFonts w:ascii="Times New Roman" w:eastAsia="Times New Roman" w:hAnsi="Times New Roman" w:cs="Times New Roman"/>
          <w:sz w:val="24"/>
          <w:szCs w:val="24"/>
          <w:lang w:eastAsia="de-AT"/>
        </w:rPr>
        <w:t>, gegenüber der Moskauer Wirtschaftszeitung "</w:t>
      </w:r>
      <w:proofErr w:type="spellStart"/>
      <w:r w:rsidRPr="00402D62">
        <w:rPr>
          <w:rFonts w:ascii="Times New Roman" w:eastAsia="Times New Roman" w:hAnsi="Times New Roman" w:cs="Times New Roman"/>
          <w:sz w:val="24"/>
          <w:szCs w:val="24"/>
          <w:lang w:eastAsia="de-AT"/>
        </w:rPr>
        <w:t>Vedomosti</w:t>
      </w:r>
      <w:proofErr w:type="spellEnd"/>
      <w:r w:rsidRPr="00402D62">
        <w:rPr>
          <w:rFonts w:ascii="Times New Roman" w:eastAsia="Times New Roman" w:hAnsi="Times New Roman" w:cs="Times New Roman"/>
          <w:sz w:val="24"/>
          <w:szCs w:val="24"/>
          <w:lang w:eastAsia="de-AT"/>
        </w:rPr>
        <w:t xml:space="preserve">" bestätigt. Um bis zu 16% stiegen auch die Preise von Molkereierzeugnissen im Einzelhandel. Dabei wirtschaften viele </w:t>
      </w:r>
      <w:proofErr w:type="spellStart"/>
      <w:r w:rsidRPr="00402D62">
        <w:rPr>
          <w:rFonts w:ascii="Times New Roman" w:eastAsia="Times New Roman" w:hAnsi="Times New Roman" w:cs="Times New Roman"/>
          <w:sz w:val="24"/>
          <w:szCs w:val="24"/>
          <w:lang w:eastAsia="de-AT"/>
        </w:rPr>
        <w:t>Milchverarbeiter</w:t>
      </w:r>
      <w:proofErr w:type="spellEnd"/>
      <w:r w:rsidRPr="00402D62">
        <w:rPr>
          <w:rFonts w:ascii="Times New Roman" w:eastAsia="Times New Roman" w:hAnsi="Times New Roman" w:cs="Times New Roman"/>
          <w:sz w:val="24"/>
          <w:szCs w:val="24"/>
          <w:lang w:eastAsia="de-AT"/>
        </w:rPr>
        <w:t xml:space="preserve"> am Rande der Rentabilität, wie eine Umfrage des Blatts ergab. Als wichtigste Ursache für die Rohstoffverteuerung nennen die Marktexperten den dürrebedingten deutlichen Anstieg der Futtergetreidepreise im vergangenen Wirtschaftsjahr, der auch eine Reduzierung der Milchkuhbestände zur Folge hatte. Nach Angaben des Moskauer Föderalen Statistischen Diensts (</w:t>
      </w:r>
      <w:proofErr w:type="spellStart"/>
      <w:r w:rsidRPr="00402D62">
        <w:rPr>
          <w:rFonts w:ascii="Times New Roman" w:eastAsia="Times New Roman" w:hAnsi="Times New Roman" w:cs="Times New Roman"/>
          <w:sz w:val="24"/>
          <w:szCs w:val="24"/>
          <w:lang w:eastAsia="de-AT"/>
        </w:rPr>
        <w:t>Rosstat</w:t>
      </w:r>
      <w:proofErr w:type="spellEnd"/>
      <w:r w:rsidRPr="00402D62">
        <w:rPr>
          <w:rFonts w:ascii="Times New Roman" w:eastAsia="Times New Roman" w:hAnsi="Times New Roman" w:cs="Times New Roman"/>
          <w:sz w:val="24"/>
          <w:szCs w:val="24"/>
          <w:lang w:eastAsia="de-AT"/>
        </w:rPr>
        <w:t xml:space="preserve">) ging die russische Rohmilchproduktion in den ersten neun Monaten 2013 um 4,0% auf etwa 24,4 Mio. t gegenüber dem gleichen Zeitraum des vergangenen Jahres zurück. AIZ </w:t>
      </w:r>
    </w:p>
    <w:p w:rsidR="00567E4B" w:rsidRDefault="00567E4B"/>
    <w:sectPr w:rsidR="00567E4B">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21C" w:rsidRDefault="00D9421C" w:rsidP="00C2399E">
      <w:pPr>
        <w:spacing w:after="0" w:line="240" w:lineRule="auto"/>
      </w:pPr>
      <w:r>
        <w:separator/>
      </w:r>
    </w:p>
  </w:endnote>
  <w:endnote w:type="continuationSeparator" w:id="0">
    <w:p w:rsidR="00D9421C" w:rsidRDefault="00D9421C" w:rsidP="00C23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18"/>
        <w:szCs w:val="18"/>
      </w:rPr>
      <w:id w:val="-680041138"/>
      <w:docPartObj>
        <w:docPartGallery w:val="Page Numbers (Bottom of Page)"/>
        <w:docPartUnique/>
      </w:docPartObj>
    </w:sdtPr>
    <w:sdtContent>
      <w:sdt>
        <w:sdtPr>
          <w:rPr>
            <w:rFonts w:ascii="Times New Roman" w:hAnsi="Times New Roman" w:cs="Times New Roman"/>
            <w:sz w:val="18"/>
            <w:szCs w:val="18"/>
          </w:rPr>
          <w:id w:val="-1769616900"/>
          <w:docPartObj>
            <w:docPartGallery w:val="Page Numbers (Top of Page)"/>
            <w:docPartUnique/>
          </w:docPartObj>
        </w:sdtPr>
        <w:sdtContent>
          <w:p w:rsidR="00CB24A1" w:rsidRPr="00CB24A1" w:rsidRDefault="00CB24A1">
            <w:pPr>
              <w:pStyle w:val="Fuzeile"/>
              <w:jc w:val="right"/>
              <w:rPr>
                <w:rFonts w:ascii="Times New Roman" w:hAnsi="Times New Roman" w:cs="Times New Roman"/>
                <w:sz w:val="18"/>
                <w:szCs w:val="18"/>
              </w:rPr>
            </w:pPr>
            <w:r w:rsidRPr="00CB24A1">
              <w:rPr>
                <w:rFonts w:ascii="Times New Roman" w:hAnsi="Times New Roman" w:cs="Times New Roman"/>
                <w:sz w:val="18"/>
                <w:szCs w:val="18"/>
                <w:lang w:val="de-DE"/>
              </w:rPr>
              <w:t xml:space="preserve">Seite </w:t>
            </w:r>
            <w:r w:rsidRPr="00CB24A1">
              <w:rPr>
                <w:rFonts w:ascii="Times New Roman" w:hAnsi="Times New Roman" w:cs="Times New Roman"/>
                <w:bCs/>
                <w:sz w:val="18"/>
                <w:szCs w:val="18"/>
              </w:rPr>
              <w:fldChar w:fldCharType="begin"/>
            </w:r>
            <w:r w:rsidRPr="00CB24A1">
              <w:rPr>
                <w:rFonts w:ascii="Times New Roman" w:hAnsi="Times New Roman" w:cs="Times New Roman"/>
                <w:bCs/>
                <w:sz w:val="18"/>
                <w:szCs w:val="18"/>
              </w:rPr>
              <w:instrText>PAGE</w:instrText>
            </w:r>
            <w:r w:rsidRPr="00CB24A1">
              <w:rPr>
                <w:rFonts w:ascii="Times New Roman" w:hAnsi="Times New Roman" w:cs="Times New Roman"/>
                <w:bCs/>
                <w:sz w:val="18"/>
                <w:szCs w:val="18"/>
              </w:rPr>
              <w:fldChar w:fldCharType="separate"/>
            </w:r>
            <w:r w:rsidR="0085321B">
              <w:rPr>
                <w:rFonts w:ascii="Times New Roman" w:hAnsi="Times New Roman" w:cs="Times New Roman"/>
                <w:bCs/>
                <w:noProof/>
                <w:sz w:val="18"/>
                <w:szCs w:val="18"/>
              </w:rPr>
              <w:t>4</w:t>
            </w:r>
            <w:r w:rsidRPr="00CB24A1">
              <w:rPr>
                <w:rFonts w:ascii="Times New Roman" w:hAnsi="Times New Roman" w:cs="Times New Roman"/>
                <w:bCs/>
                <w:sz w:val="18"/>
                <w:szCs w:val="18"/>
              </w:rPr>
              <w:fldChar w:fldCharType="end"/>
            </w:r>
            <w:r w:rsidRPr="00CB24A1">
              <w:rPr>
                <w:rFonts w:ascii="Times New Roman" w:hAnsi="Times New Roman" w:cs="Times New Roman"/>
                <w:sz w:val="18"/>
                <w:szCs w:val="18"/>
                <w:lang w:val="de-DE"/>
              </w:rPr>
              <w:t xml:space="preserve"> von </w:t>
            </w:r>
            <w:r w:rsidRPr="00CB24A1">
              <w:rPr>
                <w:rFonts w:ascii="Times New Roman" w:hAnsi="Times New Roman" w:cs="Times New Roman"/>
                <w:bCs/>
                <w:sz w:val="18"/>
                <w:szCs w:val="18"/>
              </w:rPr>
              <w:fldChar w:fldCharType="begin"/>
            </w:r>
            <w:r w:rsidRPr="00CB24A1">
              <w:rPr>
                <w:rFonts w:ascii="Times New Roman" w:hAnsi="Times New Roman" w:cs="Times New Roman"/>
                <w:bCs/>
                <w:sz w:val="18"/>
                <w:szCs w:val="18"/>
              </w:rPr>
              <w:instrText>NUMPAGES</w:instrText>
            </w:r>
            <w:r w:rsidRPr="00CB24A1">
              <w:rPr>
                <w:rFonts w:ascii="Times New Roman" w:hAnsi="Times New Roman" w:cs="Times New Roman"/>
                <w:bCs/>
                <w:sz w:val="18"/>
                <w:szCs w:val="18"/>
              </w:rPr>
              <w:fldChar w:fldCharType="separate"/>
            </w:r>
            <w:r w:rsidR="0085321B">
              <w:rPr>
                <w:rFonts w:ascii="Times New Roman" w:hAnsi="Times New Roman" w:cs="Times New Roman"/>
                <w:bCs/>
                <w:noProof/>
                <w:sz w:val="18"/>
                <w:szCs w:val="18"/>
              </w:rPr>
              <w:t>15</w:t>
            </w:r>
            <w:r w:rsidRPr="00CB24A1">
              <w:rPr>
                <w:rFonts w:ascii="Times New Roman" w:hAnsi="Times New Roman" w:cs="Times New Roman"/>
                <w:bCs/>
                <w:sz w:val="18"/>
                <w:szCs w:val="18"/>
              </w:rPr>
              <w:fldChar w:fldCharType="end"/>
            </w:r>
          </w:p>
        </w:sdtContent>
      </w:sdt>
    </w:sdtContent>
  </w:sdt>
  <w:p w:rsidR="00CB24A1" w:rsidRDefault="00CB24A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21C" w:rsidRDefault="00D9421C" w:rsidP="00C2399E">
      <w:pPr>
        <w:spacing w:after="0" w:line="240" w:lineRule="auto"/>
      </w:pPr>
      <w:r>
        <w:separator/>
      </w:r>
    </w:p>
  </w:footnote>
  <w:footnote w:type="continuationSeparator" w:id="0">
    <w:p w:rsidR="00D9421C" w:rsidRDefault="00D9421C" w:rsidP="00C239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035"/>
    <w:multiLevelType w:val="hybridMultilevel"/>
    <w:tmpl w:val="E14A66F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BE721EB"/>
    <w:multiLevelType w:val="hybridMultilevel"/>
    <w:tmpl w:val="8E1661E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F496D13"/>
    <w:multiLevelType w:val="hybridMultilevel"/>
    <w:tmpl w:val="23C21D7E"/>
    <w:lvl w:ilvl="0" w:tplc="C6D6AC94">
      <w:start w:val="2"/>
      <w:numFmt w:val="decimal"/>
      <w:lvlText w:val="%1."/>
      <w:lvlJc w:val="left"/>
      <w:pPr>
        <w:ind w:left="720" w:hanging="360"/>
      </w:pPr>
      <w:rPr>
        <w:rFonts w:ascii="Times New Roman" w:hAnsi="Times New Roman" w:cs="Times New Roman"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2D8E5420"/>
    <w:multiLevelType w:val="multilevel"/>
    <w:tmpl w:val="2FBCC718"/>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353233E"/>
    <w:multiLevelType w:val="hybridMultilevel"/>
    <w:tmpl w:val="B228206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33550751"/>
    <w:multiLevelType w:val="hybridMultilevel"/>
    <w:tmpl w:val="2A4ADD0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43670D77"/>
    <w:multiLevelType w:val="hybridMultilevel"/>
    <w:tmpl w:val="34307F26"/>
    <w:lvl w:ilvl="0" w:tplc="C53E93EC">
      <w:start w:val="8"/>
      <w:numFmt w:val="bullet"/>
      <w:lvlText w:val=""/>
      <w:lvlJc w:val="left"/>
      <w:pPr>
        <w:ind w:left="720" w:hanging="360"/>
      </w:pPr>
      <w:rPr>
        <w:rFonts w:ascii="Wingdings" w:eastAsiaTheme="minorHAns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3557D12"/>
    <w:multiLevelType w:val="hybridMultilevel"/>
    <w:tmpl w:val="B574D682"/>
    <w:lvl w:ilvl="0" w:tplc="DEE6A2B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65BD5A3A"/>
    <w:multiLevelType w:val="hybridMultilevel"/>
    <w:tmpl w:val="6FD6FA9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67F1675F"/>
    <w:multiLevelType w:val="hybridMultilevel"/>
    <w:tmpl w:val="783892C2"/>
    <w:lvl w:ilvl="0" w:tplc="0C07000F">
      <w:start w:val="1"/>
      <w:numFmt w:val="decimal"/>
      <w:lvlText w:val="%1."/>
      <w:lvlJc w:val="left"/>
      <w:pPr>
        <w:ind w:left="720" w:hanging="360"/>
      </w:pPr>
      <w:rPr>
        <w:rFonts w:hint="default"/>
      </w:rPr>
    </w:lvl>
    <w:lvl w:ilvl="1" w:tplc="8864E3D8">
      <w:start w:val="1"/>
      <w:numFmt w:val="decimal"/>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7DBB3660"/>
    <w:multiLevelType w:val="hybridMultilevel"/>
    <w:tmpl w:val="8E1661E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
  </w:num>
  <w:num w:numId="2">
    <w:abstractNumId w:val="0"/>
  </w:num>
  <w:num w:numId="3">
    <w:abstractNumId w:val="10"/>
  </w:num>
  <w:num w:numId="4">
    <w:abstractNumId w:val="7"/>
  </w:num>
  <w:num w:numId="5">
    <w:abstractNumId w:val="1"/>
  </w:num>
  <w:num w:numId="6">
    <w:abstractNumId w:val="2"/>
  </w:num>
  <w:num w:numId="7">
    <w:abstractNumId w:val="6"/>
  </w:num>
  <w:num w:numId="8">
    <w:abstractNumId w:val="4"/>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205"/>
    <w:rsid w:val="00011E32"/>
    <w:rsid w:val="000E3C50"/>
    <w:rsid w:val="0012082D"/>
    <w:rsid w:val="001B66CF"/>
    <w:rsid w:val="001B725E"/>
    <w:rsid w:val="001D6652"/>
    <w:rsid w:val="001F62CF"/>
    <w:rsid w:val="00241E6E"/>
    <w:rsid w:val="00281C1E"/>
    <w:rsid w:val="00307E24"/>
    <w:rsid w:val="003118B1"/>
    <w:rsid w:val="00345147"/>
    <w:rsid w:val="003576FD"/>
    <w:rsid w:val="003B769E"/>
    <w:rsid w:val="003C318C"/>
    <w:rsid w:val="00402D62"/>
    <w:rsid w:val="004514E5"/>
    <w:rsid w:val="0049369F"/>
    <w:rsid w:val="004B24B6"/>
    <w:rsid w:val="004D09FC"/>
    <w:rsid w:val="004F12DC"/>
    <w:rsid w:val="0050025C"/>
    <w:rsid w:val="00507D87"/>
    <w:rsid w:val="00567E4B"/>
    <w:rsid w:val="00585826"/>
    <w:rsid w:val="00595E8F"/>
    <w:rsid w:val="005A2FBA"/>
    <w:rsid w:val="005C0469"/>
    <w:rsid w:val="005C5529"/>
    <w:rsid w:val="005E5989"/>
    <w:rsid w:val="005E6D05"/>
    <w:rsid w:val="005F0D47"/>
    <w:rsid w:val="005F70F6"/>
    <w:rsid w:val="00640D42"/>
    <w:rsid w:val="006524C0"/>
    <w:rsid w:val="006703A1"/>
    <w:rsid w:val="00685E2E"/>
    <w:rsid w:val="00686AC4"/>
    <w:rsid w:val="00691F95"/>
    <w:rsid w:val="006921B0"/>
    <w:rsid w:val="00692AE2"/>
    <w:rsid w:val="006C5577"/>
    <w:rsid w:val="00722926"/>
    <w:rsid w:val="00726D91"/>
    <w:rsid w:val="00773548"/>
    <w:rsid w:val="00781DBE"/>
    <w:rsid w:val="007A665A"/>
    <w:rsid w:val="007C301A"/>
    <w:rsid w:val="007D6465"/>
    <w:rsid w:val="007F56A3"/>
    <w:rsid w:val="008052FF"/>
    <w:rsid w:val="0085321B"/>
    <w:rsid w:val="008548F2"/>
    <w:rsid w:val="00856A3A"/>
    <w:rsid w:val="00857A11"/>
    <w:rsid w:val="00857AED"/>
    <w:rsid w:val="00863895"/>
    <w:rsid w:val="00897ED2"/>
    <w:rsid w:val="008C2A06"/>
    <w:rsid w:val="0091217A"/>
    <w:rsid w:val="0095049E"/>
    <w:rsid w:val="00951205"/>
    <w:rsid w:val="00952A5C"/>
    <w:rsid w:val="009A07F3"/>
    <w:rsid w:val="009B324F"/>
    <w:rsid w:val="009F33BE"/>
    <w:rsid w:val="00A40866"/>
    <w:rsid w:val="00A41102"/>
    <w:rsid w:val="00A50E76"/>
    <w:rsid w:val="00AA6C02"/>
    <w:rsid w:val="00AB0813"/>
    <w:rsid w:val="00AB5E45"/>
    <w:rsid w:val="00AC7481"/>
    <w:rsid w:val="00AD375C"/>
    <w:rsid w:val="00AE5D17"/>
    <w:rsid w:val="00AF67BE"/>
    <w:rsid w:val="00B0432B"/>
    <w:rsid w:val="00B27CD8"/>
    <w:rsid w:val="00B64D4C"/>
    <w:rsid w:val="00B92D8B"/>
    <w:rsid w:val="00BB5304"/>
    <w:rsid w:val="00BD3981"/>
    <w:rsid w:val="00BE4AB5"/>
    <w:rsid w:val="00BE4F71"/>
    <w:rsid w:val="00C2399E"/>
    <w:rsid w:val="00C26790"/>
    <w:rsid w:val="00C377A2"/>
    <w:rsid w:val="00C85220"/>
    <w:rsid w:val="00CB24A1"/>
    <w:rsid w:val="00CF25E7"/>
    <w:rsid w:val="00D16EE4"/>
    <w:rsid w:val="00D30CA7"/>
    <w:rsid w:val="00D909AA"/>
    <w:rsid w:val="00D9421C"/>
    <w:rsid w:val="00D967FE"/>
    <w:rsid w:val="00DB0C09"/>
    <w:rsid w:val="00DD2537"/>
    <w:rsid w:val="00DD3033"/>
    <w:rsid w:val="00E53EA3"/>
    <w:rsid w:val="00EB5CAE"/>
    <w:rsid w:val="00EE7805"/>
    <w:rsid w:val="00F12848"/>
    <w:rsid w:val="00F13FE4"/>
    <w:rsid w:val="00F6728D"/>
    <w:rsid w:val="00F92CB6"/>
    <w:rsid w:val="00F9338D"/>
    <w:rsid w:val="00FA1C10"/>
    <w:rsid w:val="00FA33A6"/>
    <w:rsid w:val="00FC5E68"/>
    <w:rsid w:val="00FE193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20EB1-95A4-49F0-B6E0-9A22D7A8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9512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link w:val="berschrift2Zchn"/>
    <w:uiPriority w:val="9"/>
    <w:qFormat/>
    <w:rsid w:val="00951205"/>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1205"/>
    <w:rPr>
      <w:rFonts w:ascii="Times New Roman" w:eastAsia="Times New Roman" w:hAnsi="Times New Roman" w:cs="Times New Roman"/>
      <w:b/>
      <w:bCs/>
      <w:kern w:val="36"/>
      <w:sz w:val="48"/>
      <w:szCs w:val="48"/>
      <w:lang w:eastAsia="de-AT"/>
    </w:rPr>
  </w:style>
  <w:style w:type="character" w:customStyle="1" w:styleId="berschrift2Zchn">
    <w:name w:val="Überschrift 2 Zchn"/>
    <w:basedOn w:val="Absatz-Standardschriftart"/>
    <w:link w:val="berschrift2"/>
    <w:uiPriority w:val="9"/>
    <w:rsid w:val="00951205"/>
    <w:rPr>
      <w:rFonts w:ascii="Times New Roman" w:eastAsia="Times New Roman" w:hAnsi="Times New Roman" w:cs="Times New Roman"/>
      <w:b/>
      <w:bCs/>
      <w:sz w:val="36"/>
      <w:szCs w:val="36"/>
      <w:lang w:eastAsia="de-AT"/>
    </w:rPr>
  </w:style>
  <w:style w:type="paragraph" w:styleId="StandardWeb">
    <w:name w:val="Normal (Web)"/>
    <w:basedOn w:val="Standard"/>
    <w:uiPriority w:val="99"/>
    <w:semiHidden/>
    <w:unhideWhenUsed/>
    <w:rsid w:val="00951205"/>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fett">
    <w:name w:val="fett"/>
    <w:basedOn w:val="Absatz-Standardschriftart"/>
    <w:rsid w:val="00951205"/>
  </w:style>
  <w:style w:type="character" w:styleId="Hyperlink">
    <w:name w:val="Hyperlink"/>
    <w:basedOn w:val="Absatz-Standardschriftart"/>
    <w:uiPriority w:val="99"/>
    <w:unhideWhenUsed/>
    <w:rsid w:val="00951205"/>
    <w:rPr>
      <w:color w:val="0000FF"/>
      <w:u w:val="single"/>
    </w:rPr>
  </w:style>
  <w:style w:type="character" w:customStyle="1" w:styleId="Kopfzeile1">
    <w:name w:val="Kopfzeile1"/>
    <w:basedOn w:val="Absatz-Standardschriftart"/>
    <w:rsid w:val="00951205"/>
  </w:style>
  <w:style w:type="character" w:styleId="Fett0">
    <w:name w:val="Strong"/>
    <w:basedOn w:val="Absatz-Standardschriftart"/>
    <w:uiPriority w:val="22"/>
    <w:qFormat/>
    <w:rsid w:val="00FE193B"/>
    <w:rPr>
      <w:b/>
      <w:bCs/>
    </w:rPr>
  </w:style>
  <w:style w:type="character" w:customStyle="1" w:styleId="watch-title">
    <w:name w:val="watch-title"/>
    <w:basedOn w:val="Absatz-Standardschriftart"/>
    <w:rsid w:val="0012082D"/>
  </w:style>
  <w:style w:type="paragraph" w:styleId="Listenabsatz">
    <w:name w:val="List Paragraph"/>
    <w:basedOn w:val="Standard"/>
    <w:uiPriority w:val="34"/>
    <w:qFormat/>
    <w:rsid w:val="00EE7805"/>
    <w:pPr>
      <w:ind w:left="720"/>
      <w:contextualSpacing/>
    </w:pPr>
  </w:style>
  <w:style w:type="table" w:styleId="Tabellenraster">
    <w:name w:val="Table Grid"/>
    <w:basedOn w:val="NormaleTabelle"/>
    <w:uiPriority w:val="59"/>
    <w:rsid w:val="005F70F6"/>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AC4"/>
    <w:pPr>
      <w:autoSpaceDE w:val="0"/>
      <w:autoSpaceDN w:val="0"/>
      <w:adjustRightInd w:val="0"/>
      <w:spacing w:after="0" w:line="240" w:lineRule="auto"/>
    </w:pPr>
    <w:rPr>
      <w:rFonts w:ascii="Times New Roman" w:hAnsi="Times New Roman" w:cs="Times New Roman"/>
      <w:color w:val="000000"/>
      <w:sz w:val="24"/>
      <w:szCs w:val="24"/>
    </w:rPr>
  </w:style>
  <w:style w:type="paragraph" w:styleId="Kopfzeile">
    <w:name w:val="header"/>
    <w:basedOn w:val="Standard"/>
    <w:link w:val="KopfzeileZchn"/>
    <w:uiPriority w:val="99"/>
    <w:unhideWhenUsed/>
    <w:rsid w:val="00C2399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2399E"/>
  </w:style>
  <w:style w:type="paragraph" w:styleId="Fuzeile">
    <w:name w:val="footer"/>
    <w:basedOn w:val="Standard"/>
    <w:link w:val="FuzeileZchn"/>
    <w:uiPriority w:val="99"/>
    <w:unhideWhenUsed/>
    <w:rsid w:val="00C2399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239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25860">
      <w:bodyDiv w:val="1"/>
      <w:marLeft w:val="0"/>
      <w:marRight w:val="0"/>
      <w:marTop w:val="0"/>
      <w:marBottom w:val="0"/>
      <w:divBdr>
        <w:top w:val="none" w:sz="0" w:space="0" w:color="auto"/>
        <w:left w:val="none" w:sz="0" w:space="0" w:color="auto"/>
        <w:bottom w:val="none" w:sz="0" w:space="0" w:color="auto"/>
        <w:right w:val="none" w:sz="0" w:space="0" w:color="auto"/>
      </w:divBdr>
    </w:div>
    <w:div w:id="682053322">
      <w:bodyDiv w:val="1"/>
      <w:marLeft w:val="0"/>
      <w:marRight w:val="0"/>
      <w:marTop w:val="0"/>
      <w:marBottom w:val="0"/>
      <w:divBdr>
        <w:top w:val="none" w:sz="0" w:space="0" w:color="auto"/>
        <w:left w:val="none" w:sz="0" w:space="0" w:color="auto"/>
        <w:bottom w:val="none" w:sz="0" w:space="0" w:color="auto"/>
        <w:right w:val="none" w:sz="0" w:space="0" w:color="auto"/>
      </w:divBdr>
      <w:divsChild>
        <w:div w:id="1049186855">
          <w:marLeft w:val="0"/>
          <w:marRight w:val="0"/>
          <w:marTop w:val="0"/>
          <w:marBottom w:val="0"/>
          <w:divBdr>
            <w:top w:val="none" w:sz="0" w:space="0" w:color="auto"/>
            <w:left w:val="none" w:sz="0" w:space="0" w:color="auto"/>
            <w:bottom w:val="none" w:sz="0" w:space="0" w:color="auto"/>
            <w:right w:val="none" w:sz="0" w:space="0" w:color="auto"/>
          </w:divBdr>
        </w:div>
        <w:div w:id="210387951">
          <w:marLeft w:val="0"/>
          <w:marRight w:val="0"/>
          <w:marTop w:val="0"/>
          <w:marBottom w:val="0"/>
          <w:divBdr>
            <w:top w:val="none" w:sz="0" w:space="0" w:color="auto"/>
            <w:left w:val="none" w:sz="0" w:space="0" w:color="auto"/>
            <w:bottom w:val="none" w:sz="0" w:space="0" w:color="auto"/>
            <w:right w:val="none" w:sz="0" w:space="0" w:color="auto"/>
          </w:divBdr>
        </w:div>
        <w:div w:id="922374831">
          <w:marLeft w:val="0"/>
          <w:marRight w:val="0"/>
          <w:marTop w:val="0"/>
          <w:marBottom w:val="0"/>
          <w:divBdr>
            <w:top w:val="none" w:sz="0" w:space="0" w:color="auto"/>
            <w:left w:val="none" w:sz="0" w:space="0" w:color="auto"/>
            <w:bottom w:val="none" w:sz="0" w:space="0" w:color="auto"/>
            <w:right w:val="none" w:sz="0" w:space="0" w:color="auto"/>
          </w:divBdr>
        </w:div>
      </w:divsChild>
    </w:div>
    <w:div w:id="831719830">
      <w:bodyDiv w:val="1"/>
      <w:marLeft w:val="0"/>
      <w:marRight w:val="0"/>
      <w:marTop w:val="0"/>
      <w:marBottom w:val="0"/>
      <w:divBdr>
        <w:top w:val="none" w:sz="0" w:space="0" w:color="auto"/>
        <w:left w:val="none" w:sz="0" w:space="0" w:color="auto"/>
        <w:bottom w:val="none" w:sz="0" w:space="0" w:color="auto"/>
        <w:right w:val="none" w:sz="0" w:space="0" w:color="auto"/>
      </w:divBdr>
    </w:div>
    <w:div w:id="957566765">
      <w:bodyDiv w:val="1"/>
      <w:marLeft w:val="0"/>
      <w:marRight w:val="0"/>
      <w:marTop w:val="0"/>
      <w:marBottom w:val="0"/>
      <w:divBdr>
        <w:top w:val="none" w:sz="0" w:space="0" w:color="auto"/>
        <w:left w:val="none" w:sz="0" w:space="0" w:color="auto"/>
        <w:bottom w:val="none" w:sz="0" w:space="0" w:color="auto"/>
        <w:right w:val="none" w:sz="0" w:space="0" w:color="auto"/>
      </w:divBdr>
      <w:divsChild>
        <w:div w:id="1520004793">
          <w:marLeft w:val="0"/>
          <w:marRight w:val="0"/>
          <w:marTop w:val="0"/>
          <w:marBottom w:val="0"/>
          <w:divBdr>
            <w:top w:val="none" w:sz="0" w:space="0" w:color="auto"/>
            <w:left w:val="none" w:sz="0" w:space="0" w:color="auto"/>
            <w:bottom w:val="none" w:sz="0" w:space="0" w:color="auto"/>
            <w:right w:val="none" w:sz="0" w:space="0" w:color="auto"/>
          </w:divBdr>
        </w:div>
        <w:div w:id="1409305405">
          <w:marLeft w:val="0"/>
          <w:marRight w:val="0"/>
          <w:marTop w:val="0"/>
          <w:marBottom w:val="0"/>
          <w:divBdr>
            <w:top w:val="none" w:sz="0" w:space="0" w:color="auto"/>
            <w:left w:val="none" w:sz="0" w:space="0" w:color="auto"/>
            <w:bottom w:val="none" w:sz="0" w:space="0" w:color="auto"/>
            <w:right w:val="none" w:sz="0" w:space="0" w:color="auto"/>
          </w:divBdr>
        </w:div>
        <w:div w:id="126242132">
          <w:marLeft w:val="0"/>
          <w:marRight w:val="0"/>
          <w:marTop w:val="0"/>
          <w:marBottom w:val="0"/>
          <w:divBdr>
            <w:top w:val="none" w:sz="0" w:space="0" w:color="auto"/>
            <w:left w:val="none" w:sz="0" w:space="0" w:color="auto"/>
            <w:bottom w:val="none" w:sz="0" w:space="0" w:color="auto"/>
            <w:right w:val="none" w:sz="0" w:space="0" w:color="auto"/>
          </w:divBdr>
        </w:div>
      </w:divsChild>
    </w:div>
    <w:div w:id="1013386396">
      <w:bodyDiv w:val="1"/>
      <w:marLeft w:val="0"/>
      <w:marRight w:val="0"/>
      <w:marTop w:val="0"/>
      <w:marBottom w:val="0"/>
      <w:divBdr>
        <w:top w:val="none" w:sz="0" w:space="0" w:color="auto"/>
        <w:left w:val="none" w:sz="0" w:space="0" w:color="auto"/>
        <w:bottom w:val="none" w:sz="0" w:space="0" w:color="auto"/>
        <w:right w:val="none" w:sz="0" w:space="0" w:color="auto"/>
      </w:divBdr>
      <w:divsChild>
        <w:div w:id="1044332798">
          <w:marLeft w:val="0"/>
          <w:marRight w:val="0"/>
          <w:marTop w:val="0"/>
          <w:marBottom w:val="0"/>
          <w:divBdr>
            <w:top w:val="none" w:sz="0" w:space="0" w:color="auto"/>
            <w:left w:val="none" w:sz="0" w:space="0" w:color="auto"/>
            <w:bottom w:val="none" w:sz="0" w:space="0" w:color="auto"/>
            <w:right w:val="none" w:sz="0" w:space="0" w:color="auto"/>
          </w:divBdr>
        </w:div>
        <w:div w:id="1829708121">
          <w:marLeft w:val="0"/>
          <w:marRight w:val="0"/>
          <w:marTop w:val="0"/>
          <w:marBottom w:val="0"/>
          <w:divBdr>
            <w:top w:val="none" w:sz="0" w:space="0" w:color="auto"/>
            <w:left w:val="none" w:sz="0" w:space="0" w:color="auto"/>
            <w:bottom w:val="none" w:sz="0" w:space="0" w:color="auto"/>
            <w:right w:val="none" w:sz="0" w:space="0" w:color="auto"/>
          </w:divBdr>
        </w:div>
        <w:div w:id="1744527949">
          <w:marLeft w:val="0"/>
          <w:marRight w:val="0"/>
          <w:marTop w:val="0"/>
          <w:marBottom w:val="0"/>
          <w:divBdr>
            <w:top w:val="none" w:sz="0" w:space="0" w:color="auto"/>
            <w:left w:val="none" w:sz="0" w:space="0" w:color="auto"/>
            <w:bottom w:val="none" w:sz="0" w:space="0" w:color="auto"/>
            <w:right w:val="none" w:sz="0" w:space="0" w:color="auto"/>
          </w:divBdr>
        </w:div>
      </w:divsChild>
    </w:div>
    <w:div w:id="1162812501">
      <w:bodyDiv w:val="1"/>
      <w:marLeft w:val="0"/>
      <w:marRight w:val="0"/>
      <w:marTop w:val="0"/>
      <w:marBottom w:val="0"/>
      <w:divBdr>
        <w:top w:val="none" w:sz="0" w:space="0" w:color="auto"/>
        <w:left w:val="none" w:sz="0" w:space="0" w:color="auto"/>
        <w:bottom w:val="none" w:sz="0" w:space="0" w:color="auto"/>
        <w:right w:val="none" w:sz="0" w:space="0" w:color="auto"/>
      </w:divBdr>
    </w:div>
    <w:div w:id="1770002587">
      <w:bodyDiv w:val="1"/>
      <w:marLeft w:val="0"/>
      <w:marRight w:val="0"/>
      <w:marTop w:val="0"/>
      <w:marBottom w:val="0"/>
      <w:divBdr>
        <w:top w:val="none" w:sz="0" w:space="0" w:color="auto"/>
        <w:left w:val="none" w:sz="0" w:space="0" w:color="auto"/>
        <w:bottom w:val="none" w:sz="0" w:space="0" w:color="auto"/>
        <w:right w:val="none" w:sz="0" w:space="0" w:color="auto"/>
      </w:divBdr>
      <w:divsChild>
        <w:div w:id="238441662">
          <w:marLeft w:val="0"/>
          <w:marRight w:val="0"/>
          <w:marTop w:val="0"/>
          <w:marBottom w:val="0"/>
          <w:divBdr>
            <w:top w:val="none" w:sz="0" w:space="0" w:color="auto"/>
            <w:left w:val="none" w:sz="0" w:space="0" w:color="auto"/>
            <w:bottom w:val="none" w:sz="0" w:space="0" w:color="auto"/>
            <w:right w:val="none" w:sz="0" w:space="0" w:color="auto"/>
          </w:divBdr>
        </w:div>
        <w:div w:id="809858112">
          <w:marLeft w:val="0"/>
          <w:marRight w:val="0"/>
          <w:marTop w:val="0"/>
          <w:marBottom w:val="0"/>
          <w:divBdr>
            <w:top w:val="none" w:sz="0" w:space="0" w:color="auto"/>
            <w:left w:val="none" w:sz="0" w:space="0" w:color="auto"/>
            <w:bottom w:val="none" w:sz="0" w:space="0" w:color="auto"/>
            <w:right w:val="none" w:sz="0" w:space="0" w:color="auto"/>
          </w:divBdr>
        </w:div>
        <w:div w:id="912550475">
          <w:marLeft w:val="0"/>
          <w:marRight w:val="0"/>
          <w:marTop w:val="0"/>
          <w:marBottom w:val="0"/>
          <w:divBdr>
            <w:top w:val="none" w:sz="0" w:space="0" w:color="auto"/>
            <w:left w:val="none" w:sz="0" w:space="0" w:color="auto"/>
            <w:bottom w:val="none" w:sz="0" w:space="0" w:color="auto"/>
            <w:right w:val="none" w:sz="0" w:space="0" w:color="auto"/>
          </w:divBdr>
          <w:divsChild>
            <w:div w:id="18384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5537">
      <w:bodyDiv w:val="1"/>
      <w:marLeft w:val="0"/>
      <w:marRight w:val="0"/>
      <w:marTop w:val="0"/>
      <w:marBottom w:val="0"/>
      <w:divBdr>
        <w:top w:val="none" w:sz="0" w:space="0" w:color="auto"/>
        <w:left w:val="none" w:sz="0" w:space="0" w:color="auto"/>
        <w:bottom w:val="none" w:sz="0" w:space="0" w:color="auto"/>
        <w:right w:val="none" w:sz="0" w:space="0" w:color="auto"/>
      </w:divBdr>
      <w:divsChild>
        <w:div w:id="713623001">
          <w:marLeft w:val="0"/>
          <w:marRight w:val="0"/>
          <w:marTop w:val="0"/>
          <w:marBottom w:val="0"/>
          <w:divBdr>
            <w:top w:val="none" w:sz="0" w:space="0" w:color="auto"/>
            <w:left w:val="none" w:sz="0" w:space="0" w:color="auto"/>
            <w:bottom w:val="none" w:sz="0" w:space="0" w:color="auto"/>
            <w:right w:val="none" w:sz="0" w:space="0" w:color="auto"/>
          </w:divBdr>
        </w:div>
        <w:div w:id="1352145304">
          <w:marLeft w:val="0"/>
          <w:marRight w:val="0"/>
          <w:marTop w:val="0"/>
          <w:marBottom w:val="0"/>
          <w:divBdr>
            <w:top w:val="none" w:sz="0" w:space="0" w:color="auto"/>
            <w:left w:val="none" w:sz="0" w:space="0" w:color="auto"/>
            <w:bottom w:val="none" w:sz="0" w:space="0" w:color="auto"/>
            <w:right w:val="none" w:sz="0" w:space="0" w:color="auto"/>
          </w:divBdr>
        </w:div>
        <w:div w:id="248392490">
          <w:marLeft w:val="0"/>
          <w:marRight w:val="0"/>
          <w:marTop w:val="0"/>
          <w:marBottom w:val="0"/>
          <w:divBdr>
            <w:top w:val="none" w:sz="0" w:space="0" w:color="auto"/>
            <w:left w:val="none" w:sz="0" w:space="0" w:color="auto"/>
            <w:bottom w:val="none" w:sz="0" w:space="0" w:color="auto"/>
            <w:right w:val="none" w:sz="0" w:space="0" w:color="auto"/>
          </w:divBdr>
          <w:divsChild>
            <w:div w:id="18696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631">
      <w:bodyDiv w:val="1"/>
      <w:marLeft w:val="0"/>
      <w:marRight w:val="0"/>
      <w:marTop w:val="0"/>
      <w:marBottom w:val="0"/>
      <w:divBdr>
        <w:top w:val="none" w:sz="0" w:space="0" w:color="auto"/>
        <w:left w:val="none" w:sz="0" w:space="0" w:color="auto"/>
        <w:bottom w:val="none" w:sz="0" w:space="0" w:color="auto"/>
        <w:right w:val="none" w:sz="0" w:space="0" w:color="auto"/>
      </w:divBdr>
    </w:div>
    <w:div w:id="2124224176">
      <w:bodyDiv w:val="1"/>
      <w:marLeft w:val="0"/>
      <w:marRight w:val="0"/>
      <w:marTop w:val="0"/>
      <w:marBottom w:val="0"/>
      <w:divBdr>
        <w:top w:val="none" w:sz="0" w:space="0" w:color="auto"/>
        <w:left w:val="none" w:sz="0" w:space="0" w:color="auto"/>
        <w:bottom w:val="none" w:sz="0" w:space="0" w:color="auto"/>
        <w:right w:val="none" w:sz="0" w:space="0" w:color="auto"/>
      </w:divBdr>
      <w:divsChild>
        <w:div w:id="1014038862">
          <w:marLeft w:val="0"/>
          <w:marRight w:val="0"/>
          <w:marTop w:val="0"/>
          <w:marBottom w:val="0"/>
          <w:divBdr>
            <w:top w:val="none" w:sz="0" w:space="0" w:color="auto"/>
            <w:left w:val="none" w:sz="0" w:space="0" w:color="auto"/>
            <w:bottom w:val="none" w:sz="0" w:space="0" w:color="auto"/>
            <w:right w:val="none" w:sz="0" w:space="0" w:color="auto"/>
          </w:divBdr>
        </w:div>
        <w:div w:id="264003409">
          <w:marLeft w:val="0"/>
          <w:marRight w:val="0"/>
          <w:marTop w:val="0"/>
          <w:marBottom w:val="0"/>
          <w:divBdr>
            <w:top w:val="none" w:sz="0" w:space="0" w:color="auto"/>
            <w:left w:val="none" w:sz="0" w:space="0" w:color="auto"/>
            <w:bottom w:val="none" w:sz="0" w:space="0" w:color="auto"/>
            <w:right w:val="none" w:sz="0" w:space="0" w:color="auto"/>
          </w:divBdr>
        </w:div>
        <w:div w:id="1033504708">
          <w:marLeft w:val="0"/>
          <w:marRight w:val="0"/>
          <w:marTop w:val="0"/>
          <w:marBottom w:val="0"/>
          <w:divBdr>
            <w:top w:val="none" w:sz="0" w:space="0" w:color="auto"/>
            <w:left w:val="none" w:sz="0" w:space="0" w:color="auto"/>
            <w:bottom w:val="none" w:sz="0" w:space="0" w:color="auto"/>
            <w:right w:val="none" w:sz="0" w:space="0" w:color="auto"/>
          </w:divBdr>
          <w:divsChild>
            <w:div w:id="11506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landwirt.com/ez/ezimagecatalogue/catalogue/phpZpdZcR.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landwirt.com/ez/ezimagecatalogue/catalogue/phpxuSJao.jp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www.youtube.com/watch?v=dIFO-RnlV2I" TargetMode="External"/><Relationship Id="rId14" Type="http://schemas.openxmlformats.org/officeDocument/2006/relationships/image" Target="media/image7.png"/><Relationship Id="rId22" Type="http://schemas.openxmlformats.org/officeDocument/2006/relationships/hyperlink" Target="http://www.landwirt.com/ez/ezimagecatalogue/catalogue/phpG8B8Nt.jpg" TargetMode="External"/><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1994</Words>
  <Characters>12565</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Lepperdinger</dc:creator>
  <cp:keywords/>
  <dc:description/>
  <cp:lastModifiedBy>Andreas Lepperdinger</cp:lastModifiedBy>
  <cp:revision>4</cp:revision>
  <dcterms:created xsi:type="dcterms:W3CDTF">2013-12-12T20:15:00Z</dcterms:created>
  <dcterms:modified xsi:type="dcterms:W3CDTF">2013-12-12T20:17:00Z</dcterms:modified>
</cp:coreProperties>
</file>