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1A" w:rsidRPr="00823982" w:rsidRDefault="0022369E" w:rsidP="003F7ECD">
      <w:pPr>
        <w:pStyle w:val="Autorenname"/>
      </w:pPr>
      <w:r>
        <w:t>Josef Kiesl</w:t>
      </w:r>
    </w:p>
    <w:p w:rsidR="008507F0" w:rsidRDefault="00444FD4" w:rsidP="0041304A">
      <w:pPr>
        <w:pStyle w:val="Beitragstitel"/>
      </w:pPr>
      <w:r>
        <w:t>Erdöl steuert unser Leben</w:t>
      </w:r>
    </w:p>
    <w:p w:rsidR="00B22021" w:rsidRDefault="003F7ECD" w:rsidP="003F7ECD">
      <w:pPr>
        <w:pStyle w:val="SZusammenfassung"/>
      </w:pPr>
      <w:r>
        <w:t>Zusammenfassung</w:t>
      </w:r>
    </w:p>
    <w:p w:rsidR="0022369E" w:rsidRPr="00615516" w:rsidRDefault="0022369E" w:rsidP="0022369E">
      <w:pPr>
        <w:spacing w:after="0" w:line="360" w:lineRule="auto"/>
      </w:pPr>
      <w:r w:rsidRPr="00615516">
        <w:t xml:space="preserve">In dieser Unterrichtseinheit soll den S/S zunächst vermittelt werden, in welchen Produkten des Alltags Erdöl vorkommt. Dabei soll ihnen bewusst werden, wie wichtig der Rohstoff für unser Leben ist. In einer weiteren Phase sollen sich die S/S selbst erarbeiten, welche Länder der Erde das meiste Erdöl fördern und somit für immer mehr Nachschub sorgen. Anschließend erarbeiten sie sich mittels Grafikinterpretation und einer interaktiven Übung, welche Länder der Erde das meiste Erdöl verbrauchen. In einer Weltkarte werden die </w:t>
      </w:r>
      <w:r w:rsidR="00615516" w:rsidRPr="00615516">
        <w:t xml:space="preserve">wichtigsten </w:t>
      </w:r>
      <w:r w:rsidRPr="00615516">
        <w:t>Erdölförderstaaten und Erdölverbraucherstaaten eingezeichnet.</w:t>
      </w:r>
      <w:r w:rsidR="00615516" w:rsidRPr="00615516">
        <w:t xml:space="preserve"> Damit soll ihnen bewusst werden, dass der Rohstoff Erdöl ungleichm</w:t>
      </w:r>
      <w:r w:rsidR="00444FD4">
        <w:t>äßig auf der Erde verteilt ist und dass der Erdölverbrauch sowohl von der Wirtschaftskraft als auch von der Einwohnerzahl des jeweiligen Landes abhängt.</w:t>
      </w:r>
    </w:p>
    <w:p w:rsidR="00B22021" w:rsidRPr="00615516" w:rsidRDefault="0022369E" w:rsidP="0022369E">
      <w:pPr>
        <w:spacing w:after="0" w:line="360" w:lineRule="auto"/>
      </w:pPr>
      <w:r w:rsidRPr="00615516">
        <w:t>In einer abschließenden Übung erarbeiten sich die S/S eine mögliche Variante</w:t>
      </w:r>
      <w:r w:rsidR="00444FD4">
        <w:t xml:space="preserve"> des Erdöltransportes. Dazu erarbeiten sie sich die Transportroute von Tunesien nach Österreich.</w:t>
      </w:r>
    </w:p>
    <w:p w:rsidR="00823982" w:rsidRPr="00823982" w:rsidRDefault="00823982" w:rsidP="00444FD4">
      <w:pPr>
        <w:pStyle w:val="SZusammenfassung"/>
        <w:spacing w:before="360"/>
        <w:ind w:left="0" w:firstLine="0"/>
      </w:pPr>
      <w:r w:rsidRPr="00823982">
        <w:t>Unterrichtsskizze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5890"/>
      </w:tblGrid>
      <w:tr w:rsidR="008507F0" w:rsidTr="00A36099">
        <w:tc>
          <w:tcPr>
            <w:tcW w:w="1809" w:type="dxa"/>
          </w:tcPr>
          <w:p w:rsidR="008507F0" w:rsidRDefault="008507F0">
            <w:r>
              <w:t>Schulstufe</w:t>
            </w:r>
          </w:p>
        </w:tc>
        <w:tc>
          <w:tcPr>
            <w:tcW w:w="7403" w:type="dxa"/>
          </w:tcPr>
          <w:p w:rsidR="008507F0" w:rsidRDefault="00615516">
            <w:r>
              <w:t>5</w:t>
            </w:r>
            <w:r w:rsidR="0022369E">
              <w:t>.</w:t>
            </w:r>
            <w:r>
              <w:t xml:space="preserve"> Schulstufe</w:t>
            </w:r>
          </w:p>
        </w:tc>
      </w:tr>
      <w:tr w:rsidR="008507F0" w:rsidTr="00A36099">
        <w:tc>
          <w:tcPr>
            <w:tcW w:w="1809" w:type="dxa"/>
          </w:tcPr>
          <w:p w:rsidR="008507F0" w:rsidRDefault="008507F0">
            <w:r>
              <w:t>Gegenstand</w:t>
            </w:r>
          </w:p>
        </w:tc>
        <w:tc>
          <w:tcPr>
            <w:tcW w:w="7403" w:type="dxa"/>
          </w:tcPr>
          <w:p w:rsidR="008507F0" w:rsidRDefault="0022369E">
            <w:r>
              <w:t>Geographie und Wirtschaftskunde</w:t>
            </w:r>
          </w:p>
        </w:tc>
      </w:tr>
      <w:tr w:rsidR="008507F0" w:rsidTr="00A36099">
        <w:tc>
          <w:tcPr>
            <w:tcW w:w="1809" w:type="dxa"/>
          </w:tcPr>
          <w:p w:rsidR="008507F0" w:rsidRDefault="008507F0">
            <w:r>
              <w:t>Lehrplanbezug</w:t>
            </w:r>
          </w:p>
        </w:tc>
        <w:tc>
          <w:tcPr>
            <w:tcW w:w="7403" w:type="dxa"/>
          </w:tcPr>
          <w:p w:rsidR="0022369E" w:rsidRPr="0022369E" w:rsidRDefault="0022369E" w:rsidP="0022369E">
            <w:pPr>
              <w:spacing w:after="0"/>
              <w:rPr>
                <w:b/>
              </w:rPr>
            </w:pPr>
            <w:r w:rsidRPr="0022369E">
              <w:rPr>
                <w:b/>
              </w:rPr>
              <w:t>Wie Menschen Rohstoffe und Energie gewinnen und nutzen:</w:t>
            </w:r>
          </w:p>
          <w:p w:rsidR="0022369E" w:rsidRPr="0022369E" w:rsidRDefault="0022369E" w:rsidP="0022369E">
            <w:pPr>
              <w:spacing w:after="0"/>
              <w:ind w:left="289"/>
            </w:pPr>
            <w:r w:rsidRPr="0022369E">
              <w:t>Erkennen, wie Rohstoffe und Nutzenergie gewonnen und zu den Verbraucherinnen und Verbrauchern</w:t>
            </w:r>
            <w:r>
              <w:t xml:space="preserve"> </w:t>
            </w:r>
            <w:r w:rsidRPr="0022369E">
              <w:t>gebracht werden.</w:t>
            </w:r>
          </w:p>
          <w:p w:rsidR="0022369E" w:rsidRPr="0022369E" w:rsidRDefault="0022369E" w:rsidP="0022369E">
            <w:pPr>
              <w:spacing w:after="0"/>
              <w:ind w:left="289"/>
            </w:pPr>
            <w:r w:rsidRPr="0022369E">
              <w:t>Einsehen, dass Rohstoffe und Energieträger auf der Erde ungleichmäßig verteilt und begrenzt vorhanden sind</w:t>
            </w:r>
          </w:p>
          <w:p w:rsidR="008507F0" w:rsidRPr="0022369E" w:rsidRDefault="0022369E" w:rsidP="00D1711B">
            <w:pPr>
              <w:spacing w:after="0"/>
              <w:ind w:left="289"/>
            </w:pPr>
            <w:r w:rsidRPr="0022369E">
              <w:t>und dass ihre Nutzung oft die Umwelt belastet.</w:t>
            </w:r>
          </w:p>
        </w:tc>
      </w:tr>
      <w:tr w:rsidR="008507F0" w:rsidTr="00A36099">
        <w:tc>
          <w:tcPr>
            <w:tcW w:w="1809" w:type="dxa"/>
          </w:tcPr>
          <w:p w:rsidR="008507F0" w:rsidRDefault="008507F0">
            <w:r>
              <w:t>Lernziele</w:t>
            </w:r>
          </w:p>
        </w:tc>
        <w:tc>
          <w:tcPr>
            <w:tcW w:w="7403" w:type="dxa"/>
          </w:tcPr>
          <w:p w:rsidR="0022369E" w:rsidRPr="0022369E" w:rsidRDefault="0022369E" w:rsidP="0022369E">
            <w:pPr>
              <w:spacing w:after="0"/>
            </w:pPr>
            <w:r w:rsidRPr="0022369E">
              <w:t>Die S/S können Produkte des Alltags, die aus Erdöl gemacht werden, wiedergeben.</w:t>
            </w:r>
          </w:p>
          <w:p w:rsidR="0022369E" w:rsidRPr="0022369E" w:rsidRDefault="0022369E" w:rsidP="0022369E">
            <w:pPr>
              <w:spacing w:after="0"/>
            </w:pPr>
            <w:r w:rsidRPr="0022369E">
              <w:t>Die S/S können die weltweit wichtigsten Erdölförderländer verorten.</w:t>
            </w:r>
          </w:p>
          <w:p w:rsidR="0022369E" w:rsidRPr="0022369E" w:rsidRDefault="0022369E" w:rsidP="0022369E">
            <w:pPr>
              <w:spacing w:after="0"/>
            </w:pPr>
            <w:r w:rsidRPr="0022369E">
              <w:t>Die S/S erarbeiten sich die weltweit wichtigsten Erdölverbraucherländer.</w:t>
            </w:r>
          </w:p>
          <w:p w:rsidR="008507F0" w:rsidRDefault="0022369E" w:rsidP="0022369E">
            <w:r w:rsidRPr="0022369E">
              <w:t>Die S/S können verschiedene Formen des Erdöltransports zuordnen.</w:t>
            </w:r>
          </w:p>
        </w:tc>
      </w:tr>
      <w:tr w:rsidR="008507F0" w:rsidTr="00A36099">
        <w:tc>
          <w:tcPr>
            <w:tcW w:w="1809" w:type="dxa"/>
          </w:tcPr>
          <w:p w:rsidR="008507F0" w:rsidRDefault="008507F0">
            <w:r>
              <w:t>Dauer</w:t>
            </w:r>
          </w:p>
        </w:tc>
        <w:tc>
          <w:tcPr>
            <w:tcW w:w="7403" w:type="dxa"/>
          </w:tcPr>
          <w:p w:rsidR="008507F0" w:rsidRDefault="0022369E">
            <w:r>
              <w:t>50 min.</w:t>
            </w:r>
          </w:p>
        </w:tc>
      </w:tr>
      <w:tr w:rsidR="008507F0" w:rsidRPr="009B1FDF" w:rsidTr="00A36099">
        <w:tc>
          <w:tcPr>
            <w:tcW w:w="1809" w:type="dxa"/>
          </w:tcPr>
          <w:p w:rsidR="008507F0" w:rsidRDefault="008507F0">
            <w:r>
              <w:t>Medien</w:t>
            </w:r>
          </w:p>
        </w:tc>
        <w:tc>
          <w:tcPr>
            <w:tcW w:w="7403" w:type="dxa"/>
          </w:tcPr>
          <w:p w:rsidR="008507F0" w:rsidRPr="0022369E" w:rsidRDefault="0022369E" w:rsidP="00563D86">
            <w:pPr>
              <w:rPr>
                <w:lang w:val="en-GB"/>
              </w:rPr>
            </w:pPr>
            <w:proofErr w:type="spellStart"/>
            <w:r w:rsidRPr="009B1FDF">
              <w:rPr>
                <w:lang w:val="en-GB"/>
              </w:rPr>
              <w:t>Internet</w:t>
            </w:r>
            <w:r w:rsidR="00563D86" w:rsidRPr="009B1FDF">
              <w:rPr>
                <w:lang w:val="en-GB"/>
              </w:rPr>
              <w:t>v</w:t>
            </w:r>
            <w:r w:rsidRPr="009B1FDF">
              <w:rPr>
                <w:lang w:val="en-GB"/>
              </w:rPr>
              <w:t>ideo</w:t>
            </w:r>
            <w:proofErr w:type="spellEnd"/>
            <w:r w:rsidRPr="00E9036B">
              <w:rPr>
                <w:lang w:val="en-GB"/>
              </w:rPr>
              <w:t xml:space="preserve">, </w:t>
            </w:r>
            <w:proofErr w:type="spellStart"/>
            <w:r w:rsidRPr="009B1FDF">
              <w:rPr>
                <w:lang w:val="en-GB"/>
              </w:rPr>
              <w:t>Arbeitsblätter</w:t>
            </w:r>
            <w:proofErr w:type="spellEnd"/>
            <w:r w:rsidRPr="00862916">
              <w:rPr>
                <w:lang w:val="en-GB"/>
              </w:rPr>
              <w:t xml:space="preserve"> 1-6, Google Earth, Learn</w:t>
            </w:r>
            <w:r>
              <w:rPr>
                <w:lang w:val="en-GB"/>
              </w:rPr>
              <w:t>ing Apps</w:t>
            </w:r>
          </w:p>
        </w:tc>
      </w:tr>
    </w:tbl>
    <w:p w:rsidR="003F7ECD" w:rsidRPr="003F7ECD" w:rsidRDefault="003F7ECD" w:rsidP="0041304A">
      <w:pPr>
        <w:pStyle w:val="SZusammenfassung"/>
      </w:pPr>
      <w:r w:rsidRPr="003F7ECD">
        <w:lastRenderedPageBreak/>
        <w:t>Konzeptwissen</w:t>
      </w:r>
    </w:p>
    <w:p w:rsidR="003F7ECD" w:rsidRDefault="0022369E" w:rsidP="003F7ECD">
      <w:r>
        <w:rPr>
          <w:noProof/>
          <w:lang w:val="de-AT" w:eastAsia="de-AT"/>
        </w:rPr>
        <w:drawing>
          <wp:anchor distT="0" distB="0" distL="114300" distR="114300" simplePos="0" relativeHeight="251659264" behindDoc="1" locked="0" layoutInCell="1" allowOverlap="1">
            <wp:simplePos x="0" y="0"/>
            <wp:positionH relativeFrom="column">
              <wp:posOffset>392430</wp:posOffset>
            </wp:positionH>
            <wp:positionV relativeFrom="paragraph">
              <wp:posOffset>200660</wp:posOffset>
            </wp:positionV>
            <wp:extent cx="4453255" cy="3114675"/>
            <wp:effectExtent l="19050" t="0" r="4445" b="0"/>
            <wp:wrapTight wrapText="bothSides">
              <wp:wrapPolygon edited="0">
                <wp:start x="-92" y="0"/>
                <wp:lineTo x="-92" y="21534"/>
                <wp:lineTo x="21622" y="21534"/>
                <wp:lineTo x="21622" y="0"/>
                <wp:lineTo x="-92"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l="20835" t="21429" r="19306" b="11640"/>
                    <a:stretch>
                      <a:fillRect/>
                    </a:stretch>
                  </pic:blipFill>
                  <pic:spPr bwMode="auto">
                    <a:xfrm>
                      <a:off x="0" y="0"/>
                      <a:ext cx="4453255" cy="3114675"/>
                    </a:xfrm>
                    <a:prstGeom prst="rect">
                      <a:avLst/>
                    </a:prstGeom>
                    <a:noFill/>
                    <a:ln w="9525">
                      <a:noFill/>
                      <a:miter lim="800000"/>
                      <a:headEnd/>
                      <a:tailEnd/>
                    </a:ln>
                  </pic:spPr>
                </pic:pic>
              </a:graphicData>
            </a:graphic>
          </wp:anchor>
        </w:drawing>
      </w:r>
    </w:p>
    <w:p w:rsidR="003F7ECD" w:rsidRDefault="003F7ECD"/>
    <w:p w:rsidR="0022369E" w:rsidRDefault="0022369E"/>
    <w:p w:rsidR="0022369E" w:rsidRDefault="0022369E"/>
    <w:p w:rsidR="00D1711B" w:rsidRDefault="00D1711B"/>
    <w:p w:rsidR="00D1711B" w:rsidRDefault="00D1711B"/>
    <w:p w:rsidR="00D1711B" w:rsidRDefault="00D1711B"/>
    <w:p w:rsidR="00D1711B" w:rsidRDefault="00D1711B"/>
    <w:p w:rsidR="00D1711B" w:rsidRDefault="00D1711B"/>
    <w:p w:rsidR="00D1711B" w:rsidRDefault="00D1711B"/>
    <w:p w:rsidR="00D1711B" w:rsidRDefault="00D1711B"/>
    <w:p w:rsidR="00D1711B" w:rsidRDefault="00D1711B"/>
    <w:p w:rsidR="00D1711B" w:rsidRDefault="00D1711B"/>
    <w:p w:rsidR="00D1711B" w:rsidRDefault="00D1711B"/>
    <w:p w:rsidR="00D1711B" w:rsidRDefault="00D1711B"/>
    <w:p w:rsidR="00D1711B" w:rsidRDefault="00D1711B"/>
    <w:p w:rsidR="0022369E" w:rsidRPr="00B22021" w:rsidRDefault="003F7ECD" w:rsidP="000D41C9">
      <w:pPr>
        <w:pStyle w:val="SZusammenfassung"/>
        <w:spacing w:before="600"/>
      </w:pPr>
      <w:r w:rsidRPr="00B22021">
        <w:t>Unterrichtsplanung</w:t>
      </w:r>
      <w:r>
        <w:t xml:space="preserve"> / -ablauf</w:t>
      </w:r>
    </w:p>
    <w:tbl>
      <w:tblPr>
        <w:tblStyle w:val="Tabellengitternetz"/>
        <w:tblW w:w="0" w:type="auto"/>
        <w:jc w:val="center"/>
        <w:tblLayout w:type="fixed"/>
        <w:tblLook w:val="04A0"/>
      </w:tblPr>
      <w:tblGrid>
        <w:gridCol w:w="675"/>
        <w:gridCol w:w="2127"/>
        <w:gridCol w:w="950"/>
        <w:gridCol w:w="1318"/>
        <w:gridCol w:w="1842"/>
        <w:gridCol w:w="674"/>
      </w:tblGrid>
      <w:tr w:rsidR="00D1711B" w:rsidRPr="00D1711B" w:rsidTr="00563D86">
        <w:trPr>
          <w:jc w:val="center"/>
        </w:trPr>
        <w:tc>
          <w:tcPr>
            <w:tcW w:w="675" w:type="dxa"/>
          </w:tcPr>
          <w:p w:rsidR="0022369E" w:rsidRPr="00D1711B" w:rsidRDefault="0022369E" w:rsidP="00D1711B">
            <w:pPr>
              <w:spacing w:after="0"/>
              <w:jc w:val="center"/>
              <w:rPr>
                <w:b/>
              </w:rPr>
            </w:pPr>
            <w:r w:rsidRPr="00D1711B">
              <w:rPr>
                <w:b/>
              </w:rPr>
              <w:t>Zeit</w:t>
            </w:r>
          </w:p>
        </w:tc>
        <w:tc>
          <w:tcPr>
            <w:tcW w:w="2127" w:type="dxa"/>
          </w:tcPr>
          <w:p w:rsidR="0022369E" w:rsidRPr="00D1711B" w:rsidRDefault="0022369E" w:rsidP="00D1711B">
            <w:pPr>
              <w:spacing w:after="0"/>
              <w:jc w:val="center"/>
              <w:rPr>
                <w:b/>
              </w:rPr>
            </w:pPr>
            <w:r w:rsidRPr="00D1711B">
              <w:rPr>
                <w:b/>
              </w:rPr>
              <w:t>Beschreibung</w:t>
            </w:r>
          </w:p>
        </w:tc>
        <w:tc>
          <w:tcPr>
            <w:tcW w:w="950" w:type="dxa"/>
          </w:tcPr>
          <w:p w:rsidR="0022369E" w:rsidRPr="00D1711B" w:rsidRDefault="0022369E" w:rsidP="00D1711B">
            <w:pPr>
              <w:spacing w:after="0"/>
              <w:jc w:val="center"/>
              <w:rPr>
                <w:b/>
              </w:rPr>
            </w:pPr>
            <w:r w:rsidRPr="00D1711B">
              <w:rPr>
                <w:b/>
              </w:rPr>
              <w:t>Sozial</w:t>
            </w:r>
            <w:r w:rsidR="00444FD4">
              <w:rPr>
                <w:b/>
              </w:rPr>
              <w:t>-</w:t>
            </w:r>
            <w:r w:rsidRPr="00D1711B">
              <w:rPr>
                <w:b/>
              </w:rPr>
              <w:t>form</w:t>
            </w:r>
          </w:p>
        </w:tc>
        <w:tc>
          <w:tcPr>
            <w:tcW w:w="1318" w:type="dxa"/>
          </w:tcPr>
          <w:p w:rsidR="0022369E" w:rsidRPr="00D1711B" w:rsidRDefault="0022369E" w:rsidP="00D1711B">
            <w:pPr>
              <w:spacing w:after="0"/>
              <w:jc w:val="center"/>
              <w:rPr>
                <w:b/>
              </w:rPr>
            </w:pPr>
            <w:r w:rsidRPr="00D1711B">
              <w:rPr>
                <w:b/>
              </w:rPr>
              <w:t>Materialien</w:t>
            </w:r>
          </w:p>
        </w:tc>
        <w:tc>
          <w:tcPr>
            <w:tcW w:w="1842" w:type="dxa"/>
          </w:tcPr>
          <w:p w:rsidR="0022369E" w:rsidRPr="00D1711B" w:rsidRDefault="0022369E" w:rsidP="00D1711B">
            <w:pPr>
              <w:spacing w:after="0"/>
              <w:jc w:val="center"/>
              <w:rPr>
                <w:b/>
              </w:rPr>
            </w:pPr>
            <w:r w:rsidRPr="00D1711B">
              <w:rPr>
                <w:b/>
              </w:rPr>
              <w:t>Lernziele</w:t>
            </w:r>
          </w:p>
        </w:tc>
        <w:tc>
          <w:tcPr>
            <w:tcW w:w="674" w:type="dxa"/>
            <w:vAlign w:val="center"/>
          </w:tcPr>
          <w:p w:rsidR="0022369E" w:rsidRPr="00D1711B" w:rsidRDefault="0022369E" w:rsidP="00D1711B">
            <w:pPr>
              <w:spacing w:after="0"/>
              <w:jc w:val="center"/>
              <w:rPr>
                <w:b/>
              </w:rPr>
            </w:pPr>
            <w:r w:rsidRPr="00D1711B">
              <w:rPr>
                <w:b/>
              </w:rPr>
              <w:t>AFB</w:t>
            </w:r>
          </w:p>
        </w:tc>
      </w:tr>
      <w:tr w:rsidR="00D1711B" w:rsidRPr="00D1711B" w:rsidTr="00563D86">
        <w:trPr>
          <w:jc w:val="center"/>
        </w:trPr>
        <w:tc>
          <w:tcPr>
            <w:tcW w:w="675" w:type="dxa"/>
          </w:tcPr>
          <w:p w:rsidR="00444FD4" w:rsidRDefault="00444FD4" w:rsidP="00D1711B">
            <w:pPr>
              <w:spacing w:after="0"/>
            </w:pPr>
          </w:p>
          <w:p w:rsidR="00444FD4" w:rsidRDefault="00444FD4" w:rsidP="00D1711B">
            <w:pPr>
              <w:spacing w:after="0"/>
            </w:pPr>
          </w:p>
          <w:p w:rsidR="00444FD4" w:rsidRDefault="00444FD4" w:rsidP="00D1711B">
            <w:pPr>
              <w:spacing w:after="0"/>
            </w:pPr>
          </w:p>
          <w:p w:rsidR="00444FD4" w:rsidRDefault="00444FD4" w:rsidP="00D1711B">
            <w:pPr>
              <w:spacing w:after="0"/>
            </w:pPr>
          </w:p>
          <w:p w:rsidR="00444FD4" w:rsidRDefault="00444FD4" w:rsidP="00D1711B">
            <w:pPr>
              <w:spacing w:after="0"/>
            </w:pPr>
          </w:p>
          <w:p w:rsidR="00444FD4" w:rsidRDefault="00444FD4" w:rsidP="00D1711B">
            <w:pPr>
              <w:spacing w:after="0"/>
            </w:pPr>
          </w:p>
          <w:p w:rsidR="00444FD4" w:rsidRDefault="00444FD4" w:rsidP="00D1711B">
            <w:pPr>
              <w:spacing w:after="0"/>
            </w:pPr>
          </w:p>
          <w:p w:rsidR="0022369E" w:rsidRPr="00D1711B" w:rsidRDefault="0022369E" w:rsidP="00D1711B">
            <w:pPr>
              <w:spacing w:after="0"/>
            </w:pPr>
            <w:r w:rsidRPr="00D1711B">
              <w:t>5‘</w:t>
            </w:r>
          </w:p>
          <w:p w:rsidR="0022369E" w:rsidRPr="00D1711B" w:rsidRDefault="0022369E" w:rsidP="00D1711B">
            <w:pPr>
              <w:spacing w:after="0"/>
            </w:pPr>
          </w:p>
          <w:p w:rsidR="0022369E" w:rsidRPr="00D1711B" w:rsidRDefault="0022369E" w:rsidP="00D1711B">
            <w:pPr>
              <w:spacing w:after="0"/>
            </w:pPr>
          </w:p>
          <w:p w:rsidR="0022369E" w:rsidRDefault="0022369E" w:rsidP="00D1711B">
            <w:pPr>
              <w:spacing w:after="0"/>
            </w:pPr>
          </w:p>
          <w:p w:rsidR="00444FD4" w:rsidRDefault="00444FD4" w:rsidP="00D1711B">
            <w:pPr>
              <w:spacing w:after="0"/>
            </w:pPr>
          </w:p>
          <w:p w:rsidR="00444FD4" w:rsidRDefault="00444FD4" w:rsidP="00D1711B">
            <w:pPr>
              <w:spacing w:after="0"/>
            </w:pPr>
          </w:p>
          <w:p w:rsidR="00444FD4" w:rsidRDefault="00444FD4" w:rsidP="00D1711B">
            <w:pPr>
              <w:spacing w:after="0"/>
            </w:pPr>
          </w:p>
          <w:p w:rsidR="0022369E" w:rsidRPr="00D1711B" w:rsidRDefault="0022369E" w:rsidP="00D1711B">
            <w:pPr>
              <w:spacing w:after="0"/>
            </w:pPr>
          </w:p>
        </w:tc>
        <w:tc>
          <w:tcPr>
            <w:tcW w:w="2127" w:type="dxa"/>
          </w:tcPr>
          <w:p w:rsidR="00615516" w:rsidRPr="00D1711B" w:rsidRDefault="0022369E" w:rsidP="00D1711B">
            <w:pPr>
              <w:spacing w:after="0"/>
            </w:pPr>
            <w:r w:rsidRPr="00D1711B">
              <w:t>Die S/S sehen sich ein Internetvideo an, in dem gezeigt wird, welche Produkte des Alltags aus Erdöl gemacht werden. Die S/S schreiben die Produkte auf das Arbeitsblatt 1. Sie notieren sich auch noch weitere wichtige, aus Erdöl gemachte Produkte. Das Ergebnis wird dann im Plenum besprochen.</w:t>
            </w:r>
          </w:p>
        </w:tc>
        <w:tc>
          <w:tcPr>
            <w:tcW w:w="950" w:type="dxa"/>
          </w:tcPr>
          <w:p w:rsidR="00563D86" w:rsidRDefault="00563D86" w:rsidP="00D1711B">
            <w:pPr>
              <w:spacing w:after="0"/>
            </w:pPr>
          </w:p>
          <w:p w:rsidR="00563D86" w:rsidRDefault="00563D86" w:rsidP="00D1711B">
            <w:pPr>
              <w:spacing w:after="0"/>
            </w:pPr>
          </w:p>
          <w:p w:rsidR="00563D86" w:rsidRDefault="00563D86" w:rsidP="00D1711B">
            <w:pPr>
              <w:spacing w:after="0"/>
            </w:pPr>
          </w:p>
          <w:p w:rsidR="00563D86" w:rsidRDefault="00563D86" w:rsidP="00D1711B">
            <w:pPr>
              <w:spacing w:after="0"/>
            </w:pPr>
          </w:p>
          <w:p w:rsidR="00563D86" w:rsidRDefault="00563D86" w:rsidP="00D1711B">
            <w:pPr>
              <w:spacing w:after="0"/>
            </w:pPr>
          </w:p>
          <w:p w:rsidR="00563D86" w:rsidRDefault="00563D86" w:rsidP="00D1711B">
            <w:pPr>
              <w:spacing w:after="0"/>
            </w:pPr>
          </w:p>
          <w:p w:rsidR="00563D86" w:rsidRDefault="00563D86" w:rsidP="00D1711B">
            <w:pPr>
              <w:spacing w:after="0"/>
            </w:pPr>
          </w:p>
          <w:p w:rsidR="0022369E" w:rsidRPr="00D1711B" w:rsidRDefault="0022369E" w:rsidP="00D1711B">
            <w:pPr>
              <w:spacing w:after="0"/>
            </w:pPr>
            <w:r w:rsidRPr="00D1711B">
              <w:t>Plenum</w:t>
            </w:r>
          </w:p>
          <w:p w:rsidR="0022369E" w:rsidRPr="00D1711B" w:rsidRDefault="0022369E" w:rsidP="00D1711B">
            <w:pPr>
              <w:spacing w:after="0"/>
            </w:pPr>
          </w:p>
          <w:p w:rsidR="0022369E" w:rsidRPr="00D1711B" w:rsidRDefault="0022369E" w:rsidP="00D1711B">
            <w:pPr>
              <w:spacing w:after="0"/>
            </w:pPr>
          </w:p>
          <w:p w:rsidR="0022369E" w:rsidRDefault="0022369E" w:rsidP="00D1711B">
            <w:pPr>
              <w:spacing w:after="0"/>
            </w:pPr>
          </w:p>
          <w:p w:rsidR="00444FD4" w:rsidRDefault="00444FD4" w:rsidP="00D1711B">
            <w:pPr>
              <w:spacing w:after="0"/>
            </w:pPr>
          </w:p>
          <w:p w:rsidR="00444FD4" w:rsidRDefault="00444FD4" w:rsidP="00D1711B">
            <w:pPr>
              <w:spacing w:after="0"/>
            </w:pPr>
          </w:p>
          <w:p w:rsidR="00444FD4" w:rsidRDefault="00444FD4" w:rsidP="00D1711B">
            <w:pPr>
              <w:spacing w:after="0"/>
            </w:pPr>
          </w:p>
          <w:p w:rsidR="0022369E" w:rsidRPr="00D1711B" w:rsidRDefault="0022369E" w:rsidP="00D1711B">
            <w:pPr>
              <w:spacing w:after="0"/>
            </w:pPr>
          </w:p>
        </w:tc>
        <w:tc>
          <w:tcPr>
            <w:tcW w:w="1318" w:type="dxa"/>
          </w:tcPr>
          <w:p w:rsidR="00563D86" w:rsidRDefault="00563D86" w:rsidP="00D1711B">
            <w:pPr>
              <w:spacing w:after="0"/>
            </w:pPr>
          </w:p>
          <w:p w:rsidR="00563D86" w:rsidRDefault="00563D86" w:rsidP="00D1711B">
            <w:pPr>
              <w:spacing w:after="0"/>
            </w:pPr>
          </w:p>
          <w:p w:rsidR="00563D86" w:rsidRDefault="00563D86" w:rsidP="00D1711B">
            <w:pPr>
              <w:spacing w:after="0"/>
            </w:pPr>
          </w:p>
          <w:p w:rsidR="00563D86" w:rsidRDefault="00563D86" w:rsidP="00D1711B">
            <w:pPr>
              <w:spacing w:after="0"/>
            </w:pPr>
          </w:p>
          <w:p w:rsidR="00563D86" w:rsidRDefault="00563D86" w:rsidP="00D1711B">
            <w:pPr>
              <w:spacing w:after="0"/>
            </w:pPr>
          </w:p>
          <w:p w:rsidR="00563D86" w:rsidRDefault="00563D86" w:rsidP="00D1711B">
            <w:pPr>
              <w:spacing w:after="0"/>
            </w:pPr>
          </w:p>
          <w:p w:rsidR="00563D86" w:rsidRDefault="00563D86" w:rsidP="00D1711B">
            <w:pPr>
              <w:spacing w:after="0"/>
            </w:pPr>
          </w:p>
          <w:p w:rsidR="0022369E" w:rsidRPr="00D1711B" w:rsidRDefault="0022369E" w:rsidP="00D1711B">
            <w:pPr>
              <w:spacing w:after="0"/>
            </w:pPr>
            <w:r w:rsidRPr="00D1711B">
              <w:t>Internetvideo</w:t>
            </w:r>
          </w:p>
          <w:p w:rsidR="0022369E" w:rsidRPr="00D1711B" w:rsidRDefault="0022369E" w:rsidP="00D1711B">
            <w:pPr>
              <w:spacing w:after="0"/>
            </w:pPr>
            <w:r w:rsidRPr="00D1711B">
              <w:t>Arbeitsblatt 1</w:t>
            </w:r>
          </w:p>
          <w:p w:rsidR="0022369E" w:rsidRPr="00D1711B" w:rsidRDefault="0022369E" w:rsidP="00D1711B">
            <w:pPr>
              <w:spacing w:after="0"/>
            </w:pPr>
          </w:p>
          <w:p w:rsidR="0022369E" w:rsidRDefault="0022369E" w:rsidP="00D1711B">
            <w:pPr>
              <w:spacing w:after="0"/>
            </w:pPr>
          </w:p>
          <w:p w:rsidR="00563D86" w:rsidRDefault="00563D86" w:rsidP="00D1711B">
            <w:pPr>
              <w:spacing w:after="0"/>
            </w:pPr>
          </w:p>
          <w:p w:rsidR="00563D86" w:rsidRDefault="00563D86" w:rsidP="00D1711B">
            <w:pPr>
              <w:spacing w:after="0"/>
            </w:pPr>
          </w:p>
          <w:p w:rsidR="00563D86" w:rsidRDefault="00563D86" w:rsidP="00D1711B">
            <w:pPr>
              <w:spacing w:after="0"/>
            </w:pPr>
          </w:p>
          <w:p w:rsidR="0022369E" w:rsidRPr="00D1711B" w:rsidRDefault="0022369E" w:rsidP="00D1711B">
            <w:pPr>
              <w:spacing w:after="0"/>
            </w:pPr>
          </w:p>
        </w:tc>
        <w:tc>
          <w:tcPr>
            <w:tcW w:w="1842" w:type="dxa"/>
          </w:tcPr>
          <w:p w:rsidR="00563D86" w:rsidRDefault="00563D86" w:rsidP="00D1711B">
            <w:pPr>
              <w:spacing w:after="0"/>
            </w:pPr>
          </w:p>
          <w:p w:rsidR="00563D86" w:rsidRDefault="00563D86" w:rsidP="00D1711B">
            <w:pPr>
              <w:spacing w:after="0"/>
            </w:pPr>
          </w:p>
          <w:p w:rsidR="00563D86" w:rsidRDefault="00563D86" w:rsidP="00D1711B">
            <w:pPr>
              <w:spacing w:after="0"/>
            </w:pPr>
          </w:p>
          <w:p w:rsidR="00563D86" w:rsidRDefault="00563D86" w:rsidP="00D1711B">
            <w:pPr>
              <w:spacing w:after="0"/>
            </w:pPr>
          </w:p>
          <w:p w:rsidR="009B1FDF" w:rsidRDefault="009B1FDF" w:rsidP="00D1711B">
            <w:pPr>
              <w:spacing w:after="0"/>
            </w:pPr>
          </w:p>
          <w:p w:rsidR="009B1FDF" w:rsidRDefault="009B1FDF" w:rsidP="00D1711B">
            <w:pPr>
              <w:spacing w:after="0"/>
            </w:pPr>
          </w:p>
          <w:p w:rsidR="00563D86" w:rsidRDefault="00563D86" w:rsidP="00D1711B">
            <w:pPr>
              <w:spacing w:after="0"/>
            </w:pPr>
          </w:p>
          <w:p w:rsidR="0022369E" w:rsidRDefault="0022369E" w:rsidP="00D1711B">
            <w:pPr>
              <w:spacing w:after="0"/>
            </w:pPr>
            <w:r w:rsidRPr="00D1711B">
              <w:t>Die S/S können Produkte des Alltags, die aus Erdöl gemacht werden, wiedergeben.</w:t>
            </w:r>
          </w:p>
          <w:p w:rsidR="00563D86" w:rsidRDefault="00563D86" w:rsidP="00D1711B">
            <w:pPr>
              <w:spacing w:after="0"/>
            </w:pPr>
          </w:p>
          <w:p w:rsidR="0022369E" w:rsidRPr="00D1711B" w:rsidRDefault="0022369E" w:rsidP="00D1711B">
            <w:pPr>
              <w:spacing w:after="0"/>
            </w:pPr>
          </w:p>
        </w:tc>
        <w:tc>
          <w:tcPr>
            <w:tcW w:w="674" w:type="dxa"/>
            <w:vAlign w:val="center"/>
          </w:tcPr>
          <w:p w:rsidR="0022369E" w:rsidRPr="00D1711B" w:rsidRDefault="0022369E" w:rsidP="00D1711B">
            <w:pPr>
              <w:spacing w:after="0"/>
              <w:jc w:val="center"/>
            </w:pPr>
            <w:r w:rsidRPr="00D1711B">
              <w:t>I</w:t>
            </w:r>
          </w:p>
        </w:tc>
      </w:tr>
      <w:tr w:rsidR="00D1711B" w:rsidRPr="00D1711B" w:rsidTr="00563D86">
        <w:trPr>
          <w:jc w:val="center"/>
        </w:trPr>
        <w:tc>
          <w:tcPr>
            <w:tcW w:w="675" w:type="dxa"/>
          </w:tcPr>
          <w:p w:rsidR="00563D86" w:rsidRDefault="00563D86" w:rsidP="00D1711B">
            <w:pPr>
              <w:spacing w:after="0"/>
            </w:pPr>
          </w:p>
          <w:p w:rsidR="00563D86" w:rsidRDefault="00563D86" w:rsidP="00D1711B">
            <w:pPr>
              <w:spacing w:after="0"/>
            </w:pPr>
          </w:p>
          <w:p w:rsidR="00563D86" w:rsidRDefault="00563D86" w:rsidP="00D1711B">
            <w:pPr>
              <w:spacing w:after="0"/>
            </w:pPr>
          </w:p>
          <w:p w:rsidR="0022369E" w:rsidRPr="00D1711B" w:rsidRDefault="0022369E" w:rsidP="00D1711B">
            <w:pPr>
              <w:spacing w:after="0"/>
            </w:pPr>
            <w:r w:rsidRPr="00D1711B">
              <w:t>15‘</w:t>
            </w:r>
          </w:p>
          <w:p w:rsidR="0022369E" w:rsidRPr="00D1711B" w:rsidRDefault="0022369E" w:rsidP="00D1711B">
            <w:pPr>
              <w:spacing w:after="0"/>
            </w:pPr>
          </w:p>
          <w:p w:rsidR="0022369E" w:rsidRDefault="0022369E" w:rsidP="00D1711B">
            <w:pPr>
              <w:spacing w:after="0"/>
            </w:pPr>
          </w:p>
          <w:p w:rsidR="00563D86" w:rsidRPr="00D1711B" w:rsidRDefault="00563D86" w:rsidP="00D1711B">
            <w:pPr>
              <w:spacing w:after="0"/>
            </w:pPr>
          </w:p>
          <w:p w:rsidR="0022369E" w:rsidRPr="00D1711B" w:rsidRDefault="0022369E" w:rsidP="00D1711B">
            <w:pPr>
              <w:spacing w:after="0"/>
            </w:pPr>
          </w:p>
        </w:tc>
        <w:tc>
          <w:tcPr>
            <w:tcW w:w="2127" w:type="dxa"/>
          </w:tcPr>
          <w:p w:rsidR="0022369E" w:rsidRPr="00D1711B" w:rsidRDefault="0022369E" w:rsidP="00D1711B">
            <w:pPr>
              <w:spacing w:after="0"/>
            </w:pPr>
            <w:r w:rsidRPr="00D1711B">
              <w:t>Die S/S erarbeiten sich mittels Google Earth die weltweit wichtigsten Erdölförderländer, tragen diese in die Tabelle und die stumme Weltkarte ein.</w:t>
            </w:r>
          </w:p>
        </w:tc>
        <w:tc>
          <w:tcPr>
            <w:tcW w:w="950" w:type="dxa"/>
          </w:tcPr>
          <w:p w:rsidR="00563D86" w:rsidRDefault="00563D86" w:rsidP="00D1711B">
            <w:pPr>
              <w:spacing w:after="0"/>
            </w:pPr>
          </w:p>
          <w:p w:rsidR="00563D86" w:rsidRDefault="00563D86" w:rsidP="00D1711B">
            <w:pPr>
              <w:spacing w:after="0"/>
            </w:pPr>
          </w:p>
          <w:p w:rsidR="00563D86" w:rsidRDefault="00563D86" w:rsidP="00D1711B">
            <w:pPr>
              <w:spacing w:after="0"/>
            </w:pPr>
          </w:p>
          <w:p w:rsidR="0022369E" w:rsidRPr="00D1711B" w:rsidRDefault="0022369E" w:rsidP="00D1711B">
            <w:pPr>
              <w:spacing w:after="0"/>
            </w:pPr>
            <w:r w:rsidRPr="00D1711B">
              <w:t>Partner</w:t>
            </w:r>
            <w:r w:rsidR="00563D86">
              <w:t>-</w:t>
            </w:r>
            <w:proofErr w:type="spellStart"/>
            <w:r w:rsidRPr="00D1711B">
              <w:t>arbeit</w:t>
            </w:r>
            <w:proofErr w:type="spellEnd"/>
          </w:p>
          <w:p w:rsidR="0022369E" w:rsidRPr="00D1711B" w:rsidRDefault="0022369E" w:rsidP="00D1711B">
            <w:pPr>
              <w:spacing w:after="0"/>
            </w:pPr>
          </w:p>
          <w:p w:rsidR="00563D86" w:rsidRPr="00D1711B" w:rsidRDefault="00563D86" w:rsidP="00D1711B">
            <w:pPr>
              <w:spacing w:after="0"/>
            </w:pPr>
          </w:p>
          <w:p w:rsidR="0022369E" w:rsidRPr="00D1711B" w:rsidRDefault="0022369E" w:rsidP="00D1711B">
            <w:pPr>
              <w:spacing w:after="0"/>
            </w:pPr>
          </w:p>
        </w:tc>
        <w:tc>
          <w:tcPr>
            <w:tcW w:w="1318" w:type="dxa"/>
          </w:tcPr>
          <w:p w:rsidR="00563D86" w:rsidRDefault="00563D86" w:rsidP="00D1711B">
            <w:pPr>
              <w:spacing w:after="0"/>
            </w:pPr>
          </w:p>
          <w:p w:rsidR="00563D86" w:rsidRDefault="00563D86" w:rsidP="00D1711B">
            <w:pPr>
              <w:spacing w:after="0"/>
            </w:pPr>
          </w:p>
          <w:p w:rsidR="00563D86" w:rsidRDefault="00563D86" w:rsidP="00D1711B">
            <w:pPr>
              <w:spacing w:after="0"/>
            </w:pPr>
          </w:p>
          <w:p w:rsidR="0022369E" w:rsidRPr="00D1711B" w:rsidRDefault="0022369E" w:rsidP="00D1711B">
            <w:pPr>
              <w:spacing w:after="0"/>
            </w:pPr>
            <w:r w:rsidRPr="00D1711B">
              <w:t>Google Earth</w:t>
            </w:r>
          </w:p>
          <w:p w:rsidR="0022369E" w:rsidRPr="00D1711B" w:rsidRDefault="0022369E" w:rsidP="00D1711B">
            <w:pPr>
              <w:spacing w:after="0"/>
            </w:pPr>
            <w:r w:rsidRPr="00D1711B">
              <w:t>Arbeitsblatt 2</w:t>
            </w:r>
          </w:p>
          <w:p w:rsidR="0022369E" w:rsidRPr="00D1711B" w:rsidRDefault="0022369E" w:rsidP="00D1711B">
            <w:pPr>
              <w:spacing w:after="0"/>
            </w:pPr>
            <w:r w:rsidRPr="00D1711B">
              <w:t>Arbeitsblatt 3</w:t>
            </w:r>
          </w:p>
          <w:p w:rsidR="00563D86" w:rsidRDefault="00563D86" w:rsidP="00D1711B">
            <w:pPr>
              <w:spacing w:after="0"/>
            </w:pPr>
          </w:p>
          <w:p w:rsidR="00563D86" w:rsidRPr="00D1711B" w:rsidRDefault="00563D86" w:rsidP="00D1711B">
            <w:pPr>
              <w:spacing w:after="0"/>
            </w:pPr>
          </w:p>
        </w:tc>
        <w:tc>
          <w:tcPr>
            <w:tcW w:w="1842" w:type="dxa"/>
          </w:tcPr>
          <w:p w:rsidR="00563D86" w:rsidRDefault="00563D86" w:rsidP="00D1711B">
            <w:pPr>
              <w:spacing w:after="0"/>
            </w:pPr>
          </w:p>
          <w:p w:rsidR="00563D86" w:rsidRDefault="00563D86" w:rsidP="00D1711B">
            <w:pPr>
              <w:spacing w:after="0"/>
            </w:pPr>
          </w:p>
          <w:p w:rsidR="009B1FDF" w:rsidRDefault="009B1FDF" w:rsidP="00D1711B">
            <w:pPr>
              <w:spacing w:after="0"/>
            </w:pPr>
          </w:p>
          <w:p w:rsidR="0022369E" w:rsidRPr="00D1711B" w:rsidRDefault="0022369E" w:rsidP="00D1711B">
            <w:pPr>
              <w:spacing w:after="0"/>
            </w:pPr>
            <w:r w:rsidRPr="00D1711B">
              <w:t>Die S/S können die weltweit wichtigsten Erdölförderländer verorten.</w:t>
            </w:r>
          </w:p>
        </w:tc>
        <w:tc>
          <w:tcPr>
            <w:tcW w:w="674" w:type="dxa"/>
            <w:vAlign w:val="center"/>
          </w:tcPr>
          <w:p w:rsidR="0022369E" w:rsidRPr="00D1711B" w:rsidRDefault="0022369E" w:rsidP="00D1711B">
            <w:pPr>
              <w:spacing w:after="0"/>
              <w:jc w:val="center"/>
            </w:pPr>
            <w:r w:rsidRPr="00D1711B">
              <w:t>I</w:t>
            </w:r>
          </w:p>
        </w:tc>
      </w:tr>
      <w:tr w:rsidR="00D1711B" w:rsidRPr="00D1711B" w:rsidTr="00563D86">
        <w:trPr>
          <w:jc w:val="center"/>
        </w:trPr>
        <w:tc>
          <w:tcPr>
            <w:tcW w:w="675" w:type="dxa"/>
          </w:tcPr>
          <w:p w:rsidR="00563D86" w:rsidRDefault="00563D86" w:rsidP="00D1711B">
            <w:pPr>
              <w:spacing w:after="0"/>
            </w:pPr>
          </w:p>
          <w:p w:rsidR="00563D86" w:rsidRDefault="00563D86" w:rsidP="00D1711B">
            <w:pPr>
              <w:spacing w:after="0"/>
            </w:pPr>
          </w:p>
          <w:p w:rsidR="00563D86" w:rsidRDefault="00563D86" w:rsidP="00D1711B">
            <w:pPr>
              <w:spacing w:after="0"/>
            </w:pPr>
          </w:p>
          <w:p w:rsidR="0022369E" w:rsidRPr="00D1711B" w:rsidRDefault="0022369E" w:rsidP="00D1711B">
            <w:pPr>
              <w:spacing w:after="0"/>
            </w:pPr>
            <w:r w:rsidRPr="00D1711B">
              <w:t>15‘</w:t>
            </w:r>
          </w:p>
          <w:p w:rsidR="0022369E" w:rsidRDefault="0022369E" w:rsidP="00D1711B">
            <w:pPr>
              <w:spacing w:after="0"/>
            </w:pPr>
          </w:p>
          <w:p w:rsidR="00563D86" w:rsidRPr="00D1711B" w:rsidRDefault="00563D86" w:rsidP="00D1711B">
            <w:pPr>
              <w:spacing w:after="0"/>
            </w:pPr>
          </w:p>
          <w:p w:rsidR="0022369E" w:rsidRPr="00D1711B" w:rsidRDefault="0022369E" w:rsidP="00D1711B">
            <w:pPr>
              <w:spacing w:after="0"/>
            </w:pPr>
          </w:p>
          <w:p w:rsidR="0022369E" w:rsidRPr="00D1711B" w:rsidRDefault="0022369E" w:rsidP="00D1711B">
            <w:pPr>
              <w:spacing w:after="0"/>
            </w:pPr>
          </w:p>
        </w:tc>
        <w:tc>
          <w:tcPr>
            <w:tcW w:w="2127" w:type="dxa"/>
          </w:tcPr>
          <w:p w:rsidR="0022369E" w:rsidRPr="00D1711B" w:rsidRDefault="0022369E" w:rsidP="00D1711B">
            <w:pPr>
              <w:spacing w:after="0"/>
            </w:pPr>
            <w:r w:rsidRPr="00D1711B">
              <w:t>Die S/S erarbeiten sich mittels Learning App die Rangfolge der führenden Erdölverbraucherländer, tragen diese in die Tabelle und die stumme Weltkarte ein.</w:t>
            </w:r>
          </w:p>
        </w:tc>
        <w:tc>
          <w:tcPr>
            <w:tcW w:w="950" w:type="dxa"/>
          </w:tcPr>
          <w:p w:rsidR="00563D86" w:rsidRDefault="00563D86" w:rsidP="00D1711B">
            <w:pPr>
              <w:spacing w:after="0"/>
            </w:pPr>
          </w:p>
          <w:p w:rsidR="00563D86" w:rsidRDefault="00563D86" w:rsidP="00D1711B">
            <w:pPr>
              <w:spacing w:after="0"/>
            </w:pPr>
          </w:p>
          <w:p w:rsidR="00563D86" w:rsidRDefault="00563D86" w:rsidP="00D1711B">
            <w:pPr>
              <w:spacing w:after="0"/>
            </w:pPr>
          </w:p>
          <w:p w:rsidR="0022369E" w:rsidRPr="00D1711B" w:rsidRDefault="0022369E" w:rsidP="00D1711B">
            <w:pPr>
              <w:spacing w:after="0"/>
            </w:pPr>
            <w:r w:rsidRPr="00D1711B">
              <w:t>Partner</w:t>
            </w:r>
            <w:r w:rsidR="00563D86">
              <w:t>-</w:t>
            </w:r>
            <w:proofErr w:type="spellStart"/>
            <w:r w:rsidRPr="00D1711B">
              <w:t>arbeit</w:t>
            </w:r>
            <w:proofErr w:type="spellEnd"/>
          </w:p>
          <w:p w:rsidR="0022369E" w:rsidRPr="00D1711B" w:rsidRDefault="0022369E" w:rsidP="00D1711B">
            <w:pPr>
              <w:spacing w:after="0"/>
            </w:pPr>
          </w:p>
          <w:p w:rsidR="0022369E" w:rsidRPr="00D1711B" w:rsidRDefault="0022369E" w:rsidP="00D1711B">
            <w:pPr>
              <w:spacing w:after="0"/>
            </w:pPr>
          </w:p>
          <w:p w:rsidR="0022369E" w:rsidRPr="00D1711B" w:rsidRDefault="0022369E" w:rsidP="00D1711B">
            <w:pPr>
              <w:spacing w:after="0"/>
            </w:pPr>
          </w:p>
        </w:tc>
        <w:tc>
          <w:tcPr>
            <w:tcW w:w="1318" w:type="dxa"/>
          </w:tcPr>
          <w:p w:rsidR="00563D86" w:rsidRDefault="00563D86" w:rsidP="00D1711B">
            <w:pPr>
              <w:spacing w:after="0"/>
            </w:pPr>
          </w:p>
          <w:p w:rsidR="00563D86" w:rsidRDefault="00563D86" w:rsidP="00D1711B">
            <w:pPr>
              <w:spacing w:after="0"/>
            </w:pPr>
          </w:p>
          <w:p w:rsidR="009B1FDF" w:rsidRDefault="009B1FDF" w:rsidP="00D1711B">
            <w:pPr>
              <w:spacing w:after="0"/>
            </w:pPr>
          </w:p>
          <w:p w:rsidR="0022369E" w:rsidRPr="00D1711B" w:rsidRDefault="0022369E" w:rsidP="00D1711B">
            <w:pPr>
              <w:spacing w:after="0"/>
            </w:pPr>
            <w:r w:rsidRPr="00D1711B">
              <w:t>Arbeitsblatt 4</w:t>
            </w:r>
          </w:p>
          <w:p w:rsidR="0022369E" w:rsidRPr="00D1711B" w:rsidRDefault="0022369E" w:rsidP="00D1711B">
            <w:pPr>
              <w:spacing w:after="0"/>
            </w:pPr>
            <w:r w:rsidRPr="00D1711B">
              <w:t>Learning App-Übung</w:t>
            </w:r>
          </w:p>
          <w:p w:rsidR="0022369E" w:rsidRPr="00D1711B" w:rsidRDefault="0022369E" w:rsidP="00D1711B">
            <w:pPr>
              <w:spacing w:after="0"/>
            </w:pPr>
            <w:r w:rsidRPr="00D1711B">
              <w:t>Arbeitsblatt 3</w:t>
            </w:r>
          </w:p>
          <w:p w:rsidR="00563D86" w:rsidRPr="00D1711B" w:rsidRDefault="00563D86" w:rsidP="00D1711B">
            <w:pPr>
              <w:spacing w:after="0"/>
            </w:pPr>
          </w:p>
        </w:tc>
        <w:tc>
          <w:tcPr>
            <w:tcW w:w="1842" w:type="dxa"/>
          </w:tcPr>
          <w:p w:rsidR="00563D86" w:rsidRDefault="00563D86" w:rsidP="00D1711B">
            <w:pPr>
              <w:spacing w:after="0"/>
            </w:pPr>
          </w:p>
          <w:p w:rsidR="00563D86" w:rsidRDefault="00563D86" w:rsidP="00D1711B">
            <w:pPr>
              <w:spacing w:after="0"/>
            </w:pPr>
          </w:p>
          <w:p w:rsidR="009B1FDF" w:rsidRDefault="009B1FDF" w:rsidP="00D1711B">
            <w:pPr>
              <w:spacing w:after="0"/>
            </w:pPr>
          </w:p>
          <w:p w:rsidR="0022369E" w:rsidRPr="00D1711B" w:rsidRDefault="0022369E" w:rsidP="00D1711B">
            <w:pPr>
              <w:spacing w:after="0"/>
            </w:pPr>
            <w:r w:rsidRPr="00D1711B">
              <w:t>Die S/S erarbeiten sich die weltweit wichtigsten Erdölverbraucher</w:t>
            </w:r>
            <w:r w:rsidR="00563D86">
              <w:t>-</w:t>
            </w:r>
            <w:proofErr w:type="spellStart"/>
            <w:r w:rsidRPr="00D1711B">
              <w:t>länder</w:t>
            </w:r>
            <w:proofErr w:type="spellEnd"/>
            <w:r w:rsidRPr="00D1711B">
              <w:t>.</w:t>
            </w:r>
          </w:p>
        </w:tc>
        <w:tc>
          <w:tcPr>
            <w:tcW w:w="674" w:type="dxa"/>
            <w:vAlign w:val="center"/>
          </w:tcPr>
          <w:p w:rsidR="0022369E" w:rsidRPr="00D1711B" w:rsidRDefault="0022369E" w:rsidP="00D1711B">
            <w:pPr>
              <w:spacing w:after="0"/>
              <w:jc w:val="center"/>
            </w:pPr>
            <w:r w:rsidRPr="00D1711B">
              <w:t>II</w:t>
            </w:r>
          </w:p>
        </w:tc>
      </w:tr>
      <w:tr w:rsidR="00D1711B" w:rsidRPr="00D1711B" w:rsidTr="00563D86">
        <w:trPr>
          <w:jc w:val="center"/>
        </w:trPr>
        <w:tc>
          <w:tcPr>
            <w:tcW w:w="675" w:type="dxa"/>
          </w:tcPr>
          <w:p w:rsidR="00563D86" w:rsidRDefault="00563D86" w:rsidP="00D1711B">
            <w:pPr>
              <w:spacing w:after="0"/>
            </w:pPr>
          </w:p>
          <w:p w:rsidR="00563D86" w:rsidRDefault="00563D86" w:rsidP="00D1711B">
            <w:pPr>
              <w:spacing w:after="0"/>
            </w:pPr>
          </w:p>
          <w:p w:rsidR="00563D86" w:rsidRDefault="00563D86" w:rsidP="00D1711B">
            <w:pPr>
              <w:spacing w:after="0"/>
            </w:pPr>
          </w:p>
          <w:p w:rsidR="00563D86" w:rsidRDefault="00563D86" w:rsidP="00D1711B">
            <w:pPr>
              <w:spacing w:after="0"/>
            </w:pPr>
          </w:p>
          <w:p w:rsidR="00563D86" w:rsidRDefault="00563D86" w:rsidP="00D1711B">
            <w:pPr>
              <w:spacing w:after="0"/>
            </w:pPr>
          </w:p>
          <w:p w:rsidR="0022369E" w:rsidRPr="00D1711B" w:rsidRDefault="0022369E" w:rsidP="00D1711B">
            <w:pPr>
              <w:spacing w:after="0"/>
            </w:pPr>
            <w:r w:rsidRPr="00D1711B">
              <w:t>15‘</w:t>
            </w:r>
          </w:p>
          <w:p w:rsidR="0022369E" w:rsidRPr="00D1711B" w:rsidRDefault="0022369E" w:rsidP="00D1711B">
            <w:pPr>
              <w:spacing w:after="0"/>
            </w:pPr>
          </w:p>
          <w:p w:rsidR="00563D86" w:rsidRDefault="00563D86" w:rsidP="00D1711B">
            <w:pPr>
              <w:spacing w:after="0"/>
            </w:pPr>
          </w:p>
          <w:p w:rsidR="00563D86" w:rsidRDefault="00563D86" w:rsidP="00D1711B">
            <w:pPr>
              <w:spacing w:after="0"/>
            </w:pPr>
          </w:p>
          <w:p w:rsidR="00563D86" w:rsidRPr="00D1711B" w:rsidRDefault="00563D86" w:rsidP="00D1711B">
            <w:pPr>
              <w:spacing w:after="0"/>
            </w:pPr>
          </w:p>
          <w:p w:rsidR="0022369E" w:rsidRPr="00D1711B" w:rsidRDefault="0022369E" w:rsidP="00D1711B">
            <w:pPr>
              <w:spacing w:after="0"/>
            </w:pPr>
          </w:p>
          <w:p w:rsidR="0022369E" w:rsidRPr="00D1711B" w:rsidRDefault="0022369E" w:rsidP="00D1711B">
            <w:pPr>
              <w:spacing w:after="0"/>
            </w:pPr>
          </w:p>
        </w:tc>
        <w:tc>
          <w:tcPr>
            <w:tcW w:w="2127" w:type="dxa"/>
          </w:tcPr>
          <w:p w:rsidR="0022369E" w:rsidRPr="00D1711B" w:rsidRDefault="0022369E" w:rsidP="00D1711B">
            <w:pPr>
              <w:spacing w:after="0"/>
            </w:pPr>
            <w:r w:rsidRPr="00D1711B">
              <w:t>Die S/S überlegen sich wie die einzelnen Stationen des Erdöltransports von Tunesien nach Österreich aussehen könnten und vervollständigen die Abbildung von Arbeitsblatt 6 mit den Bildern von Arbeitsblatt 5.</w:t>
            </w:r>
          </w:p>
        </w:tc>
        <w:tc>
          <w:tcPr>
            <w:tcW w:w="950" w:type="dxa"/>
          </w:tcPr>
          <w:p w:rsidR="00563D86" w:rsidRDefault="00563D86" w:rsidP="00D1711B">
            <w:pPr>
              <w:spacing w:after="0"/>
            </w:pPr>
          </w:p>
          <w:p w:rsidR="00563D86" w:rsidRDefault="00563D86" w:rsidP="00D1711B">
            <w:pPr>
              <w:spacing w:after="0"/>
            </w:pPr>
          </w:p>
          <w:p w:rsidR="00563D86" w:rsidRDefault="00563D86" w:rsidP="00D1711B">
            <w:pPr>
              <w:spacing w:after="0"/>
            </w:pPr>
          </w:p>
          <w:p w:rsidR="00563D86" w:rsidRDefault="00563D86" w:rsidP="00D1711B">
            <w:pPr>
              <w:spacing w:after="0"/>
            </w:pPr>
          </w:p>
          <w:p w:rsidR="00563D86" w:rsidRDefault="00563D86" w:rsidP="00D1711B">
            <w:pPr>
              <w:spacing w:after="0"/>
            </w:pPr>
          </w:p>
          <w:p w:rsidR="0022369E" w:rsidRPr="00D1711B" w:rsidRDefault="0022369E" w:rsidP="00D1711B">
            <w:pPr>
              <w:spacing w:after="0"/>
            </w:pPr>
            <w:r w:rsidRPr="00D1711B">
              <w:t>Partner</w:t>
            </w:r>
            <w:r w:rsidR="00563D86">
              <w:t>-</w:t>
            </w:r>
            <w:proofErr w:type="spellStart"/>
            <w:r w:rsidRPr="00D1711B">
              <w:t>arbeit</w:t>
            </w:r>
            <w:proofErr w:type="spellEnd"/>
          </w:p>
          <w:p w:rsidR="0022369E" w:rsidRPr="00D1711B" w:rsidRDefault="0022369E" w:rsidP="00D1711B">
            <w:pPr>
              <w:spacing w:after="0"/>
            </w:pPr>
          </w:p>
          <w:p w:rsidR="0022369E" w:rsidRDefault="0022369E" w:rsidP="00D1711B">
            <w:pPr>
              <w:spacing w:after="0"/>
            </w:pPr>
          </w:p>
          <w:p w:rsidR="00563D86" w:rsidRPr="00D1711B" w:rsidRDefault="00563D86" w:rsidP="00D1711B">
            <w:pPr>
              <w:spacing w:after="0"/>
            </w:pPr>
          </w:p>
          <w:p w:rsidR="0022369E" w:rsidRPr="00D1711B" w:rsidRDefault="0022369E" w:rsidP="00D1711B">
            <w:pPr>
              <w:spacing w:after="0"/>
            </w:pPr>
          </w:p>
          <w:p w:rsidR="0022369E" w:rsidRPr="00D1711B" w:rsidRDefault="0022369E" w:rsidP="00D1711B">
            <w:pPr>
              <w:spacing w:after="0"/>
            </w:pPr>
          </w:p>
        </w:tc>
        <w:tc>
          <w:tcPr>
            <w:tcW w:w="1318" w:type="dxa"/>
          </w:tcPr>
          <w:p w:rsidR="00563D86" w:rsidRDefault="00563D86" w:rsidP="00D1711B">
            <w:pPr>
              <w:spacing w:after="0"/>
            </w:pPr>
          </w:p>
          <w:p w:rsidR="00563D86" w:rsidRDefault="00563D86" w:rsidP="00D1711B">
            <w:pPr>
              <w:spacing w:after="0"/>
            </w:pPr>
          </w:p>
          <w:p w:rsidR="00563D86" w:rsidRDefault="00563D86" w:rsidP="00D1711B">
            <w:pPr>
              <w:spacing w:after="0"/>
            </w:pPr>
          </w:p>
          <w:p w:rsidR="00563D86" w:rsidRDefault="00563D86" w:rsidP="00D1711B">
            <w:pPr>
              <w:spacing w:after="0"/>
            </w:pPr>
          </w:p>
          <w:p w:rsidR="00563D86" w:rsidRDefault="00563D86" w:rsidP="00D1711B">
            <w:pPr>
              <w:spacing w:after="0"/>
            </w:pPr>
          </w:p>
          <w:p w:rsidR="0022369E" w:rsidRPr="00D1711B" w:rsidRDefault="0022369E" w:rsidP="00D1711B">
            <w:pPr>
              <w:spacing w:after="0"/>
            </w:pPr>
            <w:r w:rsidRPr="00D1711B">
              <w:t>Arbeitsblatt 5</w:t>
            </w:r>
          </w:p>
          <w:p w:rsidR="0022369E" w:rsidRPr="00D1711B" w:rsidRDefault="0022369E" w:rsidP="00D1711B">
            <w:pPr>
              <w:spacing w:after="0"/>
            </w:pPr>
            <w:r w:rsidRPr="00D1711B">
              <w:t>Arbeitsblatt 6</w:t>
            </w:r>
          </w:p>
          <w:p w:rsidR="0022369E" w:rsidRPr="00D1711B" w:rsidRDefault="0022369E" w:rsidP="00D1711B">
            <w:pPr>
              <w:spacing w:after="0"/>
            </w:pPr>
            <w:r w:rsidRPr="00D1711B">
              <w:t>Schere, Kleber</w:t>
            </w:r>
          </w:p>
          <w:p w:rsidR="0022369E" w:rsidRPr="00D1711B" w:rsidRDefault="0022369E" w:rsidP="00D1711B">
            <w:pPr>
              <w:spacing w:after="0"/>
            </w:pPr>
          </w:p>
          <w:p w:rsidR="0022369E" w:rsidRDefault="0022369E" w:rsidP="00D1711B">
            <w:pPr>
              <w:spacing w:after="0"/>
            </w:pPr>
          </w:p>
          <w:p w:rsidR="00563D86" w:rsidRPr="00D1711B" w:rsidRDefault="00563D86" w:rsidP="00D1711B">
            <w:pPr>
              <w:spacing w:after="0"/>
            </w:pPr>
          </w:p>
        </w:tc>
        <w:tc>
          <w:tcPr>
            <w:tcW w:w="1842" w:type="dxa"/>
          </w:tcPr>
          <w:p w:rsidR="00563D86" w:rsidRDefault="00563D86" w:rsidP="00D1711B">
            <w:pPr>
              <w:spacing w:after="0"/>
            </w:pPr>
          </w:p>
          <w:p w:rsidR="00563D86" w:rsidRDefault="00563D86" w:rsidP="00D1711B">
            <w:pPr>
              <w:spacing w:after="0"/>
            </w:pPr>
          </w:p>
          <w:p w:rsidR="00563D86" w:rsidRDefault="00563D86" w:rsidP="00D1711B">
            <w:pPr>
              <w:spacing w:after="0"/>
            </w:pPr>
          </w:p>
          <w:p w:rsidR="00563D86" w:rsidRDefault="00563D86" w:rsidP="00D1711B">
            <w:pPr>
              <w:spacing w:after="0"/>
            </w:pPr>
          </w:p>
          <w:p w:rsidR="00563D86" w:rsidRDefault="00563D86" w:rsidP="00D1711B">
            <w:pPr>
              <w:spacing w:after="0"/>
            </w:pPr>
          </w:p>
          <w:p w:rsidR="0022369E" w:rsidRPr="00D1711B" w:rsidRDefault="0022369E" w:rsidP="00D1711B">
            <w:pPr>
              <w:spacing w:after="0"/>
            </w:pPr>
            <w:r w:rsidRPr="00D1711B">
              <w:t>Die S/S können verschiedene Formen des Erdöltransports zuordnen.</w:t>
            </w:r>
          </w:p>
          <w:p w:rsidR="0022369E" w:rsidRPr="00D1711B" w:rsidRDefault="0022369E" w:rsidP="00D1711B">
            <w:pPr>
              <w:spacing w:after="0"/>
            </w:pPr>
          </w:p>
          <w:p w:rsidR="0022369E" w:rsidRPr="00D1711B" w:rsidRDefault="0022369E" w:rsidP="00D1711B">
            <w:pPr>
              <w:spacing w:after="0"/>
            </w:pPr>
          </w:p>
        </w:tc>
        <w:tc>
          <w:tcPr>
            <w:tcW w:w="674" w:type="dxa"/>
            <w:vAlign w:val="center"/>
          </w:tcPr>
          <w:p w:rsidR="0022369E" w:rsidRPr="00D1711B" w:rsidRDefault="0022369E" w:rsidP="00D1711B">
            <w:pPr>
              <w:spacing w:after="0"/>
              <w:jc w:val="center"/>
            </w:pPr>
            <w:r w:rsidRPr="00D1711B">
              <w:t>II</w:t>
            </w:r>
          </w:p>
        </w:tc>
      </w:tr>
    </w:tbl>
    <w:p w:rsidR="008F6AEF" w:rsidRDefault="008F6AEF" w:rsidP="008F6AEF">
      <w:bookmarkStart w:id="0" w:name="_GoBack"/>
      <w:bookmarkEnd w:id="0"/>
    </w:p>
    <w:sectPr w:rsidR="008F6AEF" w:rsidSect="0041304A">
      <w:pgSz w:w="11906" w:h="16838" w:code="9"/>
      <w:pgMar w:top="1985" w:right="2268" w:bottom="3799" w:left="2268" w:header="1304" w:footer="3402"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compat>
    <w:useFELayout/>
  </w:compat>
  <w:rsids>
    <w:rsidRoot w:val="00A7429A"/>
    <w:rsid w:val="000D41C9"/>
    <w:rsid w:val="001D42D7"/>
    <w:rsid w:val="001E2F4F"/>
    <w:rsid w:val="0022369E"/>
    <w:rsid w:val="002350E0"/>
    <w:rsid w:val="0025478A"/>
    <w:rsid w:val="002D5B61"/>
    <w:rsid w:val="003B5664"/>
    <w:rsid w:val="003F7ECD"/>
    <w:rsid w:val="0041304A"/>
    <w:rsid w:val="00444FD4"/>
    <w:rsid w:val="00515F36"/>
    <w:rsid w:val="00563D86"/>
    <w:rsid w:val="00604F38"/>
    <w:rsid w:val="00615516"/>
    <w:rsid w:val="00621D49"/>
    <w:rsid w:val="006753BE"/>
    <w:rsid w:val="007211DD"/>
    <w:rsid w:val="0072751A"/>
    <w:rsid w:val="00786D3A"/>
    <w:rsid w:val="007902D4"/>
    <w:rsid w:val="00823982"/>
    <w:rsid w:val="008507F0"/>
    <w:rsid w:val="008F6AEF"/>
    <w:rsid w:val="009B1FDF"/>
    <w:rsid w:val="009D4950"/>
    <w:rsid w:val="00A36099"/>
    <w:rsid w:val="00A7429A"/>
    <w:rsid w:val="00A7638E"/>
    <w:rsid w:val="00B22021"/>
    <w:rsid w:val="00D1711B"/>
    <w:rsid w:val="00ED7BC0"/>
    <w:rsid w:val="00F55660"/>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7ECD"/>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val="de-DE" w:eastAsia="de-DE"/>
    </w:rPr>
  </w:style>
  <w:style w:type="paragraph" w:styleId="berschrift1">
    <w:name w:val="heading 1"/>
    <w:basedOn w:val="Standard"/>
    <w:next w:val="Standard"/>
    <w:link w:val="berschrift1Zchn"/>
    <w:qFormat/>
    <w:rsid w:val="003F7ECD"/>
    <w:pPr>
      <w:keepNext/>
      <w:tabs>
        <w:tab w:val="left" w:pos="510"/>
      </w:tabs>
      <w:spacing w:before="480"/>
      <w:ind w:left="510" w:hanging="510"/>
      <w:jc w:val="left"/>
      <w:outlineLvl w:val="0"/>
    </w:pPr>
    <w:rPr>
      <w:b/>
      <w:kern w:val="28"/>
      <w:sz w:val="26"/>
    </w:rPr>
  </w:style>
  <w:style w:type="paragraph" w:styleId="berschrift2">
    <w:name w:val="heading 2"/>
    <w:basedOn w:val="Standard"/>
    <w:next w:val="Standard"/>
    <w:link w:val="berschrift2Zchn"/>
    <w:qFormat/>
    <w:rsid w:val="003F7ECD"/>
    <w:pPr>
      <w:keepNext/>
      <w:tabs>
        <w:tab w:val="left" w:pos="510"/>
      </w:tabs>
      <w:spacing w:before="240"/>
      <w:ind w:left="510" w:hanging="510"/>
      <w:jc w:val="left"/>
      <w:outlineLvl w:val="1"/>
    </w:pPr>
    <w:rPr>
      <w:b/>
      <w:sz w:val="24"/>
    </w:rPr>
  </w:style>
  <w:style w:type="paragraph" w:styleId="berschrift3">
    <w:name w:val="heading 3"/>
    <w:basedOn w:val="Standard"/>
    <w:next w:val="Standard"/>
    <w:link w:val="berschrift3Zchn"/>
    <w:qFormat/>
    <w:rsid w:val="003F7ECD"/>
    <w:pPr>
      <w:keepNext/>
      <w:tabs>
        <w:tab w:val="left" w:pos="510"/>
      </w:tabs>
      <w:spacing w:before="240"/>
      <w:ind w:left="510" w:hanging="510"/>
      <w:outlineLvl w:val="2"/>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nachTab">
    <w:name w:val="Absatz nach Tab."/>
    <w:basedOn w:val="Standard"/>
    <w:rsid w:val="003F7ECD"/>
    <w:pPr>
      <w:spacing w:before="360"/>
    </w:pPr>
  </w:style>
  <w:style w:type="paragraph" w:customStyle="1" w:styleId="Beitragstitel">
    <w:name w:val="Beitragstitel"/>
    <w:basedOn w:val="Standard"/>
    <w:rsid w:val="003F7ECD"/>
    <w:pPr>
      <w:tabs>
        <w:tab w:val="left" w:pos="851"/>
      </w:tabs>
      <w:spacing w:after="240"/>
      <w:jc w:val="center"/>
    </w:pPr>
    <w:rPr>
      <w:b/>
      <w:sz w:val="28"/>
    </w:rPr>
  </w:style>
  <w:style w:type="paragraph" w:customStyle="1" w:styleId="Autorenname">
    <w:name w:val="Autorenname"/>
    <w:basedOn w:val="Beitragstitel"/>
    <w:rsid w:val="003F7ECD"/>
    <w:rPr>
      <w:b w:val="0"/>
      <w:sz w:val="20"/>
    </w:rPr>
  </w:style>
  <w:style w:type="paragraph" w:styleId="Beschriftung">
    <w:name w:val="caption"/>
    <w:basedOn w:val="Standard"/>
    <w:next w:val="Standard"/>
    <w:qFormat/>
    <w:rsid w:val="003F7ECD"/>
    <w:pPr>
      <w:tabs>
        <w:tab w:val="left" w:pos="1701"/>
      </w:tabs>
      <w:spacing w:before="120"/>
      <w:ind w:left="567"/>
    </w:pPr>
    <w:rPr>
      <w:rFonts w:ascii="Arial" w:hAnsi="Arial"/>
      <w:b/>
    </w:rPr>
  </w:style>
  <w:style w:type="paragraph" w:styleId="Funotentext">
    <w:name w:val="footnote text"/>
    <w:basedOn w:val="Standard"/>
    <w:link w:val="FunotentextZchn"/>
    <w:semiHidden/>
    <w:rsid w:val="003F7ECD"/>
    <w:pPr>
      <w:tabs>
        <w:tab w:val="left" w:pos="198"/>
      </w:tabs>
      <w:ind w:left="198" w:hanging="198"/>
    </w:pPr>
    <w:rPr>
      <w:sz w:val="18"/>
    </w:rPr>
  </w:style>
  <w:style w:type="character" w:customStyle="1" w:styleId="FunotentextZchn">
    <w:name w:val="Fußnotentext Zchn"/>
    <w:basedOn w:val="Absatz-Standardschriftart"/>
    <w:link w:val="Funotentext"/>
    <w:semiHidden/>
    <w:rsid w:val="003F7ECD"/>
    <w:rPr>
      <w:rFonts w:ascii="Times New Roman" w:eastAsia="Times New Roman" w:hAnsi="Times New Roman" w:cs="Times New Roman"/>
      <w:sz w:val="18"/>
      <w:szCs w:val="20"/>
      <w:lang w:val="de-DE" w:eastAsia="de-DE"/>
    </w:rPr>
  </w:style>
  <w:style w:type="character" w:styleId="Funotenzeichen">
    <w:name w:val="footnote reference"/>
    <w:basedOn w:val="Absatz-Standardschriftart"/>
    <w:semiHidden/>
    <w:rsid w:val="003F7ECD"/>
    <w:rPr>
      <w:vertAlign w:val="superscript"/>
    </w:rPr>
  </w:style>
  <w:style w:type="character" w:customStyle="1" w:styleId="berschrift1Zchn">
    <w:name w:val="Überschrift 1 Zchn"/>
    <w:basedOn w:val="Absatz-Standardschriftart"/>
    <w:link w:val="berschrift1"/>
    <w:rsid w:val="003F7ECD"/>
    <w:rPr>
      <w:rFonts w:ascii="Times New Roman" w:eastAsia="Times New Roman" w:hAnsi="Times New Roman" w:cs="Times New Roman"/>
      <w:b/>
      <w:kern w:val="28"/>
      <w:sz w:val="26"/>
      <w:szCs w:val="20"/>
      <w:lang w:val="de-DE" w:eastAsia="de-DE"/>
    </w:rPr>
  </w:style>
  <w:style w:type="character" w:customStyle="1" w:styleId="berschrift2Zchn">
    <w:name w:val="Überschrift 2 Zchn"/>
    <w:basedOn w:val="Absatz-Standardschriftart"/>
    <w:link w:val="berschrift2"/>
    <w:rsid w:val="003F7ECD"/>
    <w:rPr>
      <w:rFonts w:ascii="Times New Roman" w:eastAsia="Times New Roman" w:hAnsi="Times New Roman" w:cs="Times New Roman"/>
      <w:b/>
      <w:sz w:val="24"/>
      <w:szCs w:val="20"/>
      <w:lang w:val="de-DE" w:eastAsia="de-DE"/>
    </w:rPr>
  </w:style>
  <w:style w:type="character" w:customStyle="1" w:styleId="berschrift3Zchn">
    <w:name w:val="Überschrift 3 Zchn"/>
    <w:basedOn w:val="Absatz-Standardschriftart"/>
    <w:link w:val="berschrift3"/>
    <w:rsid w:val="003F7ECD"/>
    <w:rPr>
      <w:rFonts w:ascii="Times New Roman" w:eastAsia="Times New Roman" w:hAnsi="Times New Roman" w:cs="Times New Roman"/>
      <w:b/>
      <w:szCs w:val="20"/>
      <w:lang w:val="de-DE" w:eastAsia="de-DE"/>
    </w:rPr>
  </w:style>
  <w:style w:type="paragraph" w:styleId="Fuzeile">
    <w:name w:val="footer"/>
    <w:basedOn w:val="Standard"/>
    <w:link w:val="FuzeileZchn"/>
    <w:rsid w:val="003F7ECD"/>
    <w:pPr>
      <w:tabs>
        <w:tab w:val="center" w:pos="4536"/>
        <w:tab w:val="right" w:pos="9072"/>
      </w:tabs>
    </w:pPr>
    <w:rPr>
      <w:sz w:val="18"/>
    </w:rPr>
  </w:style>
  <w:style w:type="character" w:customStyle="1" w:styleId="FuzeileZchn">
    <w:name w:val="Fußzeile Zchn"/>
    <w:basedOn w:val="Absatz-Standardschriftart"/>
    <w:link w:val="Fuzeile"/>
    <w:rsid w:val="003F7ECD"/>
    <w:rPr>
      <w:rFonts w:ascii="Times New Roman" w:eastAsia="Times New Roman" w:hAnsi="Times New Roman" w:cs="Times New Roman"/>
      <w:sz w:val="18"/>
      <w:szCs w:val="20"/>
      <w:lang w:val="de-DE" w:eastAsia="de-DE"/>
    </w:rPr>
  </w:style>
  <w:style w:type="paragraph" w:customStyle="1" w:styleId="Graphik">
    <w:name w:val="Graphik"/>
    <w:basedOn w:val="Standard"/>
    <w:rsid w:val="003F7ECD"/>
    <w:pPr>
      <w:spacing w:before="360"/>
      <w:jc w:val="center"/>
    </w:pPr>
  </w:style>
  <w:style w:type="character" w:styleId="Hyperlink">
    <w:name w:val="Hyperlink"/>
    <w:basedOn w:val="Absatz-Standardschriftart"/>
    <w:rsid w:val="003F7ECD"/>
    <w:rPr>
      <w:smallCaps/>
      <w:color w:val="auto"/>
      <w:u w:val="none"/>
    </w:rPr>
  </w:style>
  <w:style w:type="paragraph" w:styleId="Kopfzeile">
    <w:name w:val="header"/>
    <w:basedOn w:val="Standard"/>
    <w:link w:val="KopfzeileZchn"/>
    <w:rsid w:val="003F7ECD"/>
    <w:pPr>
      <w:tabs>
        <w:tab w:val="center" w:pos="4536"/>
        <w:tab w:val="right" w:pos="9072"/>
      </w:tabs>
    </w:pPr>
    <w:rPr>
      <w:sz w:val="18"/>
    </w:rPr>
  </w:style>
  <w:style w:type="character" w:customStyle="1" w:styleId="KopfzeileZchn">
    <w:name w:val="Kopfzeile Zchn"/>
    <w:basedOn w:val="Absatz-Standardschriftart"/>
    <w:link w:val="Kopfzeile"/>
    <w:rsid w:val="003F7ECD"/>
    <w:rPr>
      <w:rFonts w:ascii="Times New Roman" w:eastAsia="Times New Roman" w:hAnsi="Times New Roman" w:cs="Times New Roman"/>
      <w:sz w:val="18"/>
      <w:szCs w:val="20"/>
      <w:lang w:val="de-DE" w:eastAsia="de-DE"/>
    </w:rPr>
  </w:style>
  <w:style w:type="paragraph" w:customStyle="1" w:styleId="Literaturliste">
    <w:name w:val="Literaturliste"/>
    <w:basedOn w:val="Standard"/>
    <w:rsid w:val="003F7ECD"/>
    <w:pPr>
      <w:ind w:left="284" w:hanging="284"/>
    </w:pPr>
  </w:style>
  <w:style w:type="character" w:styleId="Seitenzahl">
    <w:name w:val="page number"/>
    <w:basedOn w:val="Absatz-Standardschriftart"/>
    <w:rsid w:val="003F7ECD"/>
    <w:rPr>
      <w:sz w:val="18"/>
    </w:rPr>
  </w:style>
  <w:style w:type="paragraph" w:styleId="Sprechblasentext">
    <w:name w:val="Balloon Text"/>
    <w:basedOn w:val="Standard"/>
    <w:link w:val="SprechblasentextZchn"/>
    <w:semiHidden/>
    <w:rsid w:val="003F7ECD"/>
    <w:rPr>
      <w:rFonts w:ascii="Tahoma" w:hAnsi="Tahoma" w:cs="Tahoma"/>
      <w:sz w:val="16"/>
      <w:szCs w:val="16"/>
    </w:rPr>
  </w:style>
  <w:style w:type="character" w:customStyle="1" w:styleId="SprechblasentextZchn">
    <w:name w:val="Sprechblasentext Zchn"/>
    <w:basedOn w:val="Absatz-Standardschriftart"/>
    <w:link w:val="Sprechblasentext"/>
    <w:semiHidden/>
    <w:rsid w:val="003F7ECD"/>
    <w:rPr>
      <w:rFonts w:ascii="Tahoma" w:eastAsia="Times New Roman" w:hAnsi="Tahoma" w:cs="Tahoma"/>
      <w:sz w:val="16"/>
      <w:szCs w:val="16"/>
      <w:lang w:val="de-DE" w:eastAsia="de-DE"/>
    </w:rPr>
  </w:style>
  <w:style w:type="paragraph" w:customStyle="1" w:styleId="Tabellenberschrift">
    <w:name w:val="Tabellenüberschrift"/>
    <w:basedOn w:val="Standard"/>
    <w:rsid w:val="003F7ECD"/>
    <w:pPr>
      <w:tabs>
        <w:tab w:val="left" w:pos="851"/>
      </w:tabs>
      <w:spacing w:before="360"/>
      <w:ind w:left="851" w:hanging="851"/>
    </w:pPr>
  </w:style>
  <w:style w:type="paragraph" w:customStyle="1" w:styleId="SZusammenfassung">
    <w:name w:val="ÜSZusammenfassung"/>
    <w:basedOn w:val="berschrift1"/>
    <w:rsid w:val="003F7ECD"/>
    <w:pPr>
      <w:outlineLvl w:val="9"/>
    </w:pPr>
  </w:style>
  <w:style w:type="paragraph" w:styleId="Titel">
    <w:name w:val="Title"/>
    <w:basedOn w:val="Standard"/>
    <w:next w:val="Standard"/>
    <w:link w:val="TitelZchn"/>
    <w:uiPriority w:val="10"/>
    <w:qFormat/>
    <w:rsid w:val="003F7E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F7ECD"/>
    <w:rPr>
      <w:rFonts w:asciiTheme="majorHAnsi" w:eastAsiaTheme="majorEastAsia" w:hAnsiTheme="majorHAnsi" w:cstheme="majorBidi"/>
      <w:color w:val="17365D" w:themeColor="text2" w:themeShade="BF"/>
      <w:spacing w:val="5"/>
      <w:kern w:val="28"/>
      <w:sz w:val="52"/>
      <w:szCs w:val="52"/>
      <w:lang w:val="de-DE" w:eastAsia="de-DE"/>
    </w:rPr>
  </w:style>
  <w:style w:type="table" w:styleId="Tabellengitternetz">
    <w:name w:val="Table Grid"/>
    <w:basedOn w:val="NormaleTabelle"/>
    <w:uiPriority w:val="59"/>
    <w:rsid w:val="0022369E"/>
    <w:pPr>
      <w:spacing w:after="0" w:line="240" w:lineRule="auto"/>
    </w:pPr>
    <w:rPr>
      <w:rFonts w:eastAsiaTheme="minorHAnsi"/>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6005608">
      <w:bodyDiv w:val="1"/>
      <w:marLeft w:val="0"/>
      <w:marRight w:val="0"/>
      <w:marTop w:val="0"/>
      <w:marBottom w:val="0"/>
      <w:divBdr>
        <w:top w:val="none" w:sz="0" w:space="0" w:color="auto"/>
        <w:left w:val="none" w:sz="0" w:space="0" w:color="auto"/>
        <w:bottom w:val="none" w:sz="0" w:space="0" w:color="auto"/>
        <w:right w:val="none" w:sz="0" w:space="0" w:color="auto"/>
      </w:divBdr>
      <w:divsChild>
        <w:div w:id="1430738580">
          <w:marLeft w:val="0"/>
          <w:marRight w:val="0"/>
          <w:marTop w:val="0"/>
          <w:marBottom w:val="0"/>
          <w:divBdr>
            <w:top w:val="none" w:sz="0" w:space="0" w:color="auto"/>
            <w:left w:val="none" w:sz="0" w:space="0" w:color="auto"/>
            <w:bottom w:val="none" w:sz="0" w:space="0" w:color="auto"/>
            <w:right w:val="none" w:sz="0" w:space="0" w:color="auto"/>
          </w:divBdr>
        </w:div>
        <w:div w:id="290946186">
          <w:marLeft w:val="0"/>
          <w:marRight w:val="0"/>
          <w:marTop w:val="0"/>
          <w:marBottom w:val="0"/>
          <w:divBdr>
            <w:top w:val="none" w:sz="0" w:space="0" w:color="auto"/>
            <w:left w:val="none" w:sz="0" w:space="0" w:color="auto"/>
            <w:bottom w:val="none" w:sz="0" w:space="0" w:color="auto"/>
            <w:right w:val="none" w:sz="0" w:space="0" w:color="auto"/>
          </w:divBdr>
        </w:div>
        <w:div w:id="1816600612">
          <w:marLeft w:val="0"/>
          <w:marRight w:val="0"/>
          <w:marTop w:val="0"/>
          <w:marBottom w:val="0"/>
          <w:divBdr>
            <w:top w:val="none" w:sz="0" w:space="0" w:color="auto"/>
            <w:left w:val="none" w:sz="0" w:space="0" w:color="auto"/>
            <w:bottom w:val="none" w:sz="0" w:space="0" w:color="auto"/>
            <w:right w:val="none" w:sz="0" w:space="0" w:color="auto"/>
          </w:divBdr>
        </w:div>
        <w:div w:id="121273037">
          <w:marLeft w:val="0"/>
          <w:marRight w:val="0"/>
          <w:marTop w:val="0"/>
          <w:marBottom w:val="0"/>
          <w:divBdr>
            <w:top w:val="none" w:sz="0" w:space="0" w:color="auto"/>
            <w:left w:val="none" w:sz="0" w:space="0" w:color="auto"/>
            <w:bottom w:val="none" w:sz="0" w:space="0" w:color="auto"/>
            <w:right w:val="none" w:sz="0" w:space="0" w:color="auto"/>
          </w:divBdr>
        </w:div>
        <w:div w:id="1097796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useppe\Uni\Italienisch%20II\Aktuell\Fachdidaktik%20Spezialisierung\11.4\11.4\wirtschaftsPublikation_unterrichtsbeispiele_vorlage06.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wirtschaftsPublikation_unterrichtsbeispiele_vorlage06</Template>
  <TotalTime>0</TotalTime>
  <Pages>3</Pages>
  <Words>470</Words>
  <Characters>2963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6</cp:revision>
  <cp:lastPrinted>2013-06-13T07:33:00Z</cp:lastPrinted>
  <dcterms:created xsi:type="dcterms:W3CDTF">2013-06-13T15:52:00Z</dcterms:created>
  <dcterms:modified xsi:type="dcterms:W3CDTF">2013-07-05T12:10:00Z</dcterms:modified>
</cp:coreProperties>
</file>