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0BE" w:rsidRPr="00261757" w:rsidRDefault="00A170BE" w:rsidP="00A170BE">
      <w:pPr>
        <w:spacing w:after="0" w:line="360" w:lineRule="auto"/>
        <w:jc w:val="center"/>
        <w:rPr>
          <w:sz w:val="28"/>
          <w:szCs w:val="28"/>
        </w:rPr>
      </w:pPr>
      <w:r w:rsidRPr="00261757">
        <w:rPr>
          <w:sz w:val="28"/>
          <w:szCs w:val="28"/>
        </w:rPr>
        <w:t>Himmelbauer Angela</w:t>
      </w:r>
    </w:p>
    <w:p w:rsidR="00A170BE" w:rsidRDefault="00A170BE" w:rsidP="00A170BE">
      <w:pPr>
        <w:spacing w:after="0" w:line="360" w:lineRule="auto"/>
        <w:jc w:val="center"/>
        <w:rPr>
          <w:b/>
          <w:sz w:val="36"/>
          <w:szCs w:val="36"/>
          <w:u w:val="single"/>
        </w:rPr>
      </w:pPr>
      <w:r w:rsidRPr="00261757">
        <w:rPr>
          <w:b/>
          <w:sz w:val="36"/>
          <w:szCs w:val="36"/>
          <w:u w:val="single"/>
        </w:rPr>
        <w:t>Thema 11: Rohstoff Kohle</w:t>
      </w:r>
    </w:p>
    <w:p w:rsidR="00A170BE" w:rsidRDefault="00A170BE" w:rsidP="00A170BE">
      <w:pPr>
        <w:spacing w:after="0" w:line="360" w:lineRule="auto"/>
        <w:rPr>
          <w:sz w:val="24"/>
          <w:szCs w:val="24"/>
        </w:rPr>
      </w:pPr>
    </w:p>
    <w:p w:rsidR="00A170BE" w:rsidRPr="00FF0027" w:rsidRDefault="00A170BE" w:rsidP="00A170BE">
      <w:pPr>
        <w:spacing w:after="0" w:line="360" w:lineRule="auto"/>
        <w:rPr>
          <w:b/>
          <w:sz w:val="28"/>
          <w:szCs w:val="28"/>
          <w:u w:val="single"/>
        </w:rPr>
      </w:pPr>
      <w:r w:rsidRPr="00FF0027">
        <w:rPr>
          <w:b/>
          <w:sz w:val="28"/>
          <w:szCs w:val="28"/>
          <w:u w:val="single"/>
        </w:rPr>
        <w:t>Zusammenfassung:</w:t>
      </w:r>
    </w:p>
    <w:p w:rsidR="00A170BE" w:rsidRDefault="00A170BE" w:rsidP="00A170BE">
      <w:pPr>
        <w:spacing w:after="0" w:line="360" w:lineRule="auto"/>
        <w:jc w:val="both"/>
        <w:rPr>
          <w:sz w:val="24"/>
          <w:szCs w:val="24"/>
        </w:rPr>
      </w:pPr>
      <w:r>
        <w:rPr>
          <w:sz w:val="24"/>
          <w:szCs w:val="24"/>
        </w:rPr>
        <w:t xml:space="preserve">In den drei geplanten Unterrichtsstunden werden die Schüler/Innen von dem Rohstoff „Kohle“ lernen. Geplant sind drei Einheiten zu je 50 Minuten, denn das Thema Kohle und auch allgemein das Thema Rohstoffe sind für alle Menschen, auch für Schüler/Innen, relevant und genau dies soll ihnen vermittelt werden. </w:t>
      </w:r>
    </w:p>
    <w:p w:rsidR="00A170BE" w:rsidRDefault="00A170BE" w:rsidP="00A170BE">
      <w:pPr>
        <w:spacing w:after="0" w:line="360" w:lineRule="auto"/>
        <w:jc w:val="both"/>
        <w:rPr>
          <w:sz w:val="24"/>
          <w:szCs w:val="24"/>
        </w:rPr>
      </w:pPr>
    </w:p>
    <w:p w:rsidR="00A170BE" w:rsidRDefault="00A170BE" w:rsidP="00A170BE">
      <w:pPr>
        <w:spacing w:after="0" w:line="360" w:lineRule="auto"/>
        <w:jc w:val="both"/>
        <w:rPr>
          <w:sz w:val="24"/>
          <w:szCs w:val="24"/>
        </w:rPr>
      </w:pPr>
      <w:r>
        <w:rPr>
          <w:sz w:val="24"/>
          <w:szCs w:val="24"/>
        </w:rPr>
        <w:t xml:space="preserve">Ein wichtiger Punkt im Lehrplan der ersten Schulstufe ist, dass die Schüler/Innen erkennen sollen, wie Rohstoffe und Nutzenergie gewonnen und zu den Verbraucher/Innen gebracht werden. Schüler/Innen sollen eine Vorstellung davon bekommen, dass Rohstoffe und Energieträger ungleich auf der Erde verteilt und nur begrenzt vorhanden sind. Die Umweltfaktoren sollen </w:t>
      </w:r>
      <w:r w:rsidR="008F42B2">
        <w:rPr>
          <w:sz w:val="24"/>
          <w:szCs w:val="24"/>
        </w:rPr>
        <w:t xml:space="preserve">dabei auch </w:t>
      </w:r>
      <w:r>
        <w:rPr>
          <w:sz w:val="24"/>
          <w:szCs w:val="24"/>
        </w:rPr>
        <w:t>nicht vernachlässigt werden.</w:t>
      </w:r>
    </w:p>
    <w:p w:rsidR="00A170BE" w:rsidRDefault="00A170BE" w:rsidP="00A170BE">
      <w:pPr>
        <w:spacing w:after="0" w:line="360" w:lineRule="auto"/>
        <w:jc w:val="both"/>
        <w:rPr>
          <w:sz w:val="24"/>
          <w:szCs w:val="24"/>
        </w:rPr>
      </w:pPr>
    </w:p>
    <w:p w:rsidR="00A170BE" w:rsidRDefault="00A170BE" w:rsidP="00A170BE">
      <w:pPr>
        <w:spacing w:after="0" w:line="360" w:lineRule="auto"/>
        <w:jc w:val="both"/>
        <w:rPr>
          <w:sz w:val="24"/>
          <w:szCs w:val="24"/>
        </w:rPr>
      </w:pPr>
      <w:r>
        <w:rPr>
          <w:sz w:val="24"/>
          <w:szCs w:val="24"/>
        </w:rPr>
        <w:t xml:space="preserve">In der ersten Stunde sollen die Schüler/Innen lernen, wie Steinkohle und Braunkohle entsteht und dass ein sehr langer Entstehungsprozess dahintersteht. Die </w:t>
      </w:r>
      <w:r w:rsidR="002E7E50">
        <w:rPr>
          <w:sz w:val="24"/>
          <w:szCs w:val="24"/>
        </w:rPr>
        <w:t>zweite Unterrichtsstunde</w:t>
      </w:r>
      <w:r>
        <w:rPr>
          <w:sz w:val="24"/>
          <w:szCs w:val="24"/>
        </w:rPr>
        <w:t xml:space="preserve"> besteht aus dem Kennenlernen und Erarbeiten der Abbaumöglichkeiten von Kohle, die im Tagebau und Untertagebau gefördert wird. Beide Abbaumöglichkeiten werden in Form von Bildern visualisiert, damit sich die Schüler/Innen ein Bild von den Arbeitsprozessen und Anstrengungen machen können.</w:t>
      </w:r>
    </w:p>
    <w:p w:rsidR="00A170BE" w:rsidRDefault="00A170BE" w:rsidP="00A170BE">
      <w:pPr>
        <w:spacing w:after="0" w:line="360" w:lineRule="auto"/>
        <w:jc w:val="both"/>
        <w:rPr>
          <w:sz w:val="24"/>
          <w:szCs w:val="24"/>
        </w:rPr>
      </w:pPr>
      <w:r>
        <w:rPr>
          <w:sz w:val="24"/>
          <w:szCs w:val="24"/>
        </w:rPr>
        <w:t>In der dritten Stunde ist es die Aufgabe der Schüler/Innen zu lernen, wo sie selbst im täglichen Leben mit Kohleprodukten in Berührung kommen. Am Ende der dritten Stunde ist eine Wiederholung geplant, wo noch einmal alles von den letzten Stunden besprochen wird.</w:t>
      </w:r>
    </w:p>
    <w:p w:rsidR="00A170BE" w:rsidRDefault="00A170BE" w:rsidP="00A170BE">
      <w:pPr>
        <w:spacing w:after="0" w:line="360" w:lineRule="auto"/>
        <w:jc w:val="both"/>
        <w:rPr>
          <w:sz w:val="24"/>
          <w:szCs w:val="24"/>
        </w:rPr>
      </w:pPr>
    </w:p>
    <w:p w:rsidR="00A170BE" w:rsidRDefault="00A170BE" w:rsidP="00A170BE">
      <w:pPr>
        <w:rPr>
          <w:sz w:val="24"/>
          <w:szCs w:val="24"/>
        </w:rPr>
      </w:pPr>
      <w:r>
        <w:rPr>
          <w:sz w:val="24"/>
          <w:szCs w:val="24"/>
        </w:rPr>
        <w:br w:type="page"/>
      </w:r>
    </w:p>
    <w:p w:rsidR="00A170BE" w:rsidRDefault="00A170BE" w:rsidP="00A170BE">
      <w:pPr>
        <w:spacing w:after="0" w:line="360" w:lineRule="auto"/>
        <w:jc w:val="both"/>
        <w:rPr>
          <w:sz w:val="24"/>
          <w:szCs w:val="24"/>
        </w:rPr>
      </w:pPr>
    </w:p>
    <w:p w:rsidR="00A170BE" w:rsidRPr="00705C09" w:rsidRDefault="00A170BE" w:rsidP="00A170BE">
      <w:pPr>
        <w:spacing w:after="0" w:line="360" w:lineRule="auto"/>
        <w:jc w:val="both"/>
        <w:rPr>
          <w:b/>
          <w:sz w:val="28"/>
          <w:szCs w:val="28"/>
          <w:u w:val="single"/>
        </w:rPr>
      </w:pPr>
      <w:r w:rsidRPr="00705C09">
        <w:rPr>
          <w:b/>
          <w:sz w:val="28"/>
          <w:szCs w:val="28"/>
          <w:u w:val="single"/>
        </w:rPr>
        <w:t>Unterrichtsskizze:</w:t>
      </w:r>
    </w:p>
    <w:p w:rsidR="00A170BE" w:rsidRDefault="00A170BE" w:rsidP="00A170BE">
      <w:pPr>
        <w:spacing w:after="0" w:line="360" w:lineRule="auto"/>
        <w:jc w:val="both"/>
        <w:rPr>
          <w:sz w:val="24"/>
          <w:szCs w:val="24"/>
        </w:rPr>
      </w:pPr>
    </w:p>
    <w:tbl>
      <w:tblPr>
        <w:tblStyle w:val="Tabellengitternetz"/>
        <w:tblW w:w="0" w:type="auto"/>
        <w:tblLook w:val="04A0"/>
      </w:tblPr>
      <w:tblGrid>
        <w:gridCol w:w="2235"/>
        <w:gridCol w:w="6977"/>
      </w:tblGrid>
      <w:tr w:rsidR="00A170BE" w:rsidTr="006B729C">
        <w:tc>
          <w:tcPr>
            <w:tcW w:w="2235" w:type="dxa"/>
          </w:tcPr>
          <w:p w:rsidR="00A170BE" w:rsidRDefault="00A170BE" w:rsidP="006B729C">
            <w:pPr>
              <w:spacing w:line="360" w:lineRule="auto"/>
              <w:jc w:val="both"/>
              <w:rPr>
                <w:sz w:val="24"/>
                <w:szCs w:val="24"/>
              </w:rPr>
            </w:pPr>
            <w:r>
              <w:rPr>
                <w:sz w:val="24"/>
                <w:szCs w:val="24"/>
              </w:rPr>
              <w:t>Schulstufe</w:t>
            </w:r>
          </w:p>
        </w:tc>
        <w:tc>
          <w:tcPr>
            <w:tcW w:w="6977" w:type="dxa"/>
          </w:tcPr>
          <w:p w:rsidR="00A170BE" w:rsidRPr="00EB65CD" w:rsidRDefault="00A170BE" w:rsidP="006B729C">
            <w:pPr>
              <w:spacing w:line="360" w:lineRule="auto"/>
              <w:jc w:val="both"/>
              <w:rPr>
                <w:sz w:val="24"/>
                <w:szCs w:val="24"/>
              </w:rPr>
            </w:pPr>
            <w:r w:rsidRPr="00EB65CD">
              <w:rPr>
                <w:sz w:val="24"/>
                <w:szCs w:val="24"/>
              </w:rPr>
              <w:t>1.</w:t>
            </w:r>
            <w:r>
              <w:rPr>
                <w:sz w:val="24"/>
                <w:szCs w:val="24"/>
              </w:rPr>
              <w:t xml:space="preserve"> </w:t>
            </w:r>
            <w:r w:rsidRPr="00EB65CD">
              <w:rPr>
                <w:sz w:val="24"/>
                <w:szCs w:val="24"/>
              </w:rPr>
              <w:t>Klasse AHS</w:t>
            </w:r>
            <w:r>
              <w:rPr>
                <w:sz w:val="24"/>
                <w:szCs w:val="24"/>
              </w:rPr>
              <w:t>-Unterstufe</w:t>
            </w:r>
          </w:p>
        </w:tc>
      </w:tr>
      <w:tr w:rsidR="00A170BE" w:rsidTr="006B729C">
        <w:tc>
          <w:tcPr>
            <w:tcW w:w="2235" w:type="dxa"/>
          </w:tcPr>
          <w:p w:rsidR="00A170BE" w:rsidRDefault="00A170BE" w:rsidP="006B729C">
            <w:pPr>
              <w:spacing w:line="360" w:lineRule="auto"/>
              <w:jc w:val="both"/>
              <w:rPr>
                <w:sz w:val="24"/>
                <w:szCs w:val="24"/>
              </w:rPr>
            </w:pPr>
            <w:r>
              <w:rPr>
                <w:sz w:val="24"/>
                <w:szCs w:val="24"/>
              </w:rPr>
              <w:t>Gegenstand</w:t>
            </w:r>
          </w:p>
        </w:tc>
        <w:tc>
          <w:tcPr>
            <w:tcW w:w="6977" w:type="dxa"/>
          </w:tcPr>
          <w:p w:rsidR="00A170BE" w:rsidRDefault="00A170BE" w:rsidP="006B729C">
            <w:pPr>
              <w:spacing w:line="360" w:lineRule="auto"/>
              <w:jc w:val="both"/>
              <w:rPr>
                <w:sz w:val="24"/>
                <w:szCs w:val="24"/>
              </w:rPr>
            </w:pPr>
            <w:r>
              <w:rPr>
                <w:sz w:val="24"/>
                <w:szCs w:val="24"/>
              </w:rPr>
              <w:t>Geographie und Wirtschaftskunde</w:t>
            </w:r>
          </w:p>
        </w:tc>
      </w:tr>
      <w:tr w:rsidR="00A170BE" w:rsidTr="006B729C">
        <w:tc>
          <w:tcPr>
            <w:tcW w:w="2235" w:type="dxa"/>
          </w:tcPr>
          <w:p w:rsidR="00A170BE" w:rsidRDefault="00A170BE" w:rsidP="006B729C">
            <w:pPr>
              <w:spacing w:line="360" w:lineRule="auto"/>
              <w:jc w:val="both"/>
              <w:rPr>
                <w:sz w:val="24"/>
                <w:szCs w:val="24"/>
              </w:rPr>
            </w:pPr>
            <w:r>
              <w:rPr>
                <w:sz w:val="24"/>
                <w:szCs w:val="24"/>
              </w:rPr>
              <w:t>Lehrplanbezug</w:t>
            </w:r>
          </w:p>
        </w:tc>
        <w:tc>
          <w:tcPr>
            <w:tcW w:w="6977" w:type="dxa"/>
          </w:tcPr>
          <w:p w:rsidR="00A170BE" w:rsidRPr="00C73403" w:rsidRDefault="00A170BE" w:rsidP="006B729C">
            <w:pPr>
              <w:jc w:val="both"/>
              <w:rPr>
                <w:i/>
                <w:sz w:val="24"/>
                <w:szCs w:val="24"/>
              </w:rPr>
            </w:pPr>
            <w:r w:rsidRPr="00C73403">
              <w:rPr>
                <w:i/>
                <w:sz w:val="24"/>
                <w:szCs w:val="24"/>
              </w:rPr>
              <w:t>Wie Menschen Rohstoffe und Energie gewinnen und nutzen:</w:t>
            </w:r>
          </w:p>
          <w:p w:rsidR="00A170BE" w:rsidRPr="00A10A4B" w:rsidRDefault="00A170BE" w:rsidP="00A170BE">
            <w:pPr>
              <w:pStyle w:val="Listenabsatz"/>
              <w:numPr>
                <w:ilvl w:val="0"/>
                <w:numId w:val="1"/>
              </w:numPr>
              <w:jc w:val="both"/>
              <w:rPr>
                <w:sz w:val="24"/>
                <w:szCs w:val="24"/>
              </w:rPr>
            </w:pPr>
            <w:r w:rsidRPr="00A10A4B">
              <w:rPr>
                <w:sz w:val="24"/>
                <w:szCs w:val="24"/>
              </w:rPr>
              <w:t>Erkennen, wie Rohstoffe und Nutzenergie gewonnen und zu den Verbraucherinnen und Verbrauchern gebracht werden.</w:t>
            </w:r>
          </w:p>
          <w:p w:rsidR="00A170BE" w:rsidRPr="00A10A4B" w:rsidRDefault="00A170BE" w:rsidP="00A170BE">
            <w:pPr>
              <w:pStyle w:val="Listenabsatz"/>
              <w:numPr>
                <w:ilvl w:val="0"/>
                <w:numId w:val="1"/>
              </w:numPr>
              <w:jc w:val="both"/>
              <w:rPr>
                <w:sz w:val="24"/>
                <w:szCs w:val="24"/>
              </w:rPr>
            </w:pPr>
            <w:r w:rsidRPr="00A10A4B">
              <w:rPr>
                <w:sz w:val="24"/>
                <w:szCs w:val="24"/>
              </w:rPr>
              <w:t>Einsehen, dass Rohstoffe und Energieträger auf der Erde ungleichmäßig verteilt und begrenzt vorhanden sind und dass ihre Nutzung oft die Umwelt belastet.</w:t>
            </w:r>
          </w:p>
        </w:tc>
      </w:tr>
      <w:tr w:rsidR="00A170BE" w:rsidTr="006B729C">
        <w:tc>
          <w:tcPr>
            <w:tcW w:w="2235" w:type="dxa"/>
          </w:tcPr>
          <w:p w:rsidR="00A170BE" w:rsidRDefault="00A170BE" w:rsidP="006B729C">
            <w:pPr>
              <w:spacing w:line="360" w:lineRule="auto"/>
              <w:jc w:val="both"/>
              <w:rPr>
                <w:sz w:val="24"/>
                <w:szCs w:val="24"/>
              </w:rPr>
            </w:pPr>
            <w:r>
              <w:rPr>
                <w:sz w:val="24"/>
                <w:szCs w:val="24"/>
              </w:rPr>
              <w:t>Lernziele</w:t>
            </w:r>
          </w:p>
        </w:tc>
        <w:tc>
          <w:tcPr>
            <w:tcW w:w="6977" w:type="dxa"/>
          </w:tcPr>
          <w:p w:rsidR="00A170BE" w:rsidRPr="00F36DA3" w:rsidRDefault="00A170BE" w:rsidP="00A170BE">
            <w:pPr>
              <w:pStyle w:val="Listenabsatz"/>
              <w:numPr>
                <w:ilvl w:val="0"/>
                <w:numId w:val="2"/>
              </w:numPr>
              <w:jc w:val="both"/>
              <w:rPr>
                <w:sz w:val="24"/>
                <w:szCs w:val="24"/>
              </w:rPr>
            </w:pPr>
            <w:r w:rsidRPr="00F36DA3">
              <w:rPr>
                <w:sz w:val="24"/>
                <w:szCs w:val="24"/>
              </w:rPr>
              <w:t>Die S/S kennen den Unterschied zwischen Steinkohle und Braunkohle.</w:t>
            </w:r>
          </w:p>
          <w:p w:rsidR="00A170BE" w:rsidRPr="00F36DA3" w:rsidRDefault="00A170BE" w:rsidP="00A170BE">
            <w:pPr>
              <w:pStyle w:val="Listenabsatz"/>
              <w:numPr>
                <w:ilvl w:val="0"/>
                <w:numId w:val="2"/>
              </w:numPr>
              <w:jc w:val="both"/>
              <w:rPr>
                <w:sz w:val="24"/>
                <w:szCs w:val="24"/>
              </w:rPr>
            </w:pPr>
            <w:r w:rsidRPr="00F36DA3">
              <w:rPr>
                <w:sz w:val="24"/>
                <w:szCs w:val="24"/>
              </w:rPr>
              <w:t>Die S/S wissen wie Kohle entsteht.</w:t>
            </w:r>
          </w:p>
          <w:p w:rsidR="00A170BE" w:rsidRPr="00F36DA3" w:rsidRDefault="00A170BE" w:rsidP="00A170BE">
            <w:pPr>
              <w:pStyle w:val="Listenabsatz"/>
              <w:numPr>
                <w:ilvl w:val="0"/>
                <w:numId w:val="2"/>
              </w:numPr>
              <w:jc w:val="both"/>
              <w:rPr>
                <w:sz w:val="24"/>
                <w:szCs w:val="24"/>
              </w:rPr>
            </w:pPr>
            <w:r w:rsidRPr="00F36DA3">
              <w:rPr>
                <w:sz w:val="24"/>
                <w:szCs w:val="24"/>
              </w:rPr>
              <w:t>Die S/S kennen den Arbeitsablauf und den Unterschied von Tagebau und Untertagebau.</w:t>
            </w:r>
          </w:p>
          <w:p w:rsidR="00A170BE" w:rsidRPr="00F36DA3" w:rsidRDefault="00A170BE" w:rsidP="00A170BE">
            <w:pPr>
              <w:pStyle w:val="Listenabsatz"/>
              <w:numPr>
                <w:ilvl w:val="0"/>
                <w:numId w:val="2"/>
              </w:numPr>
              <w:jc w:val="both"/>
              <w:rPr>
                <w:sz w:val="24"/>
                <w:szCs w:val="24"/>
              </w:rPr>
            </w:pPr>
            <w:r w:rsidRPr="00F36DA3">
              <w:rPr>
                <w:sz w:val="24"/>
                <w:szCs w:val="24"/>
              </w:rPr>
              <w:t>Die S/S wissen wozu Kohle genutzt wird und in welchen Produkten Kohle vorkommt.</w:t>
            </w:r>
          </w:p>
        </w:tc>
      </w:tr>
      <w:tr w:rsidR="00A170BE" w:rsidTr="006B729C">
        <w:tc>
          <w:tcPr>
            <w:tcW w:w="2235" w:type="dxa"/>
          </w:tcPr>
          <w:p w:rsidR="00A170BE" w:rsidRDefault="00A170BE" w:rsidP="006B729C">
            <w:pPr>
              <w:spacing w:line="360" w:lineRule="auto"/>
              <w:jc w:val="both"/>
              <w:rPr>
                <w:sz w:val="24"/>
                <w:szCs w:val="24"/>
              </w:rPr>
            </w:pPr>
            <w:r>
              <w:rPr>
                <w:sz w:val="24"/>
                <w:szCs w:val="24"/>
              </w:rPr>
              <w:t>Dauer</w:t>
            </w:r>
          </w:p>
        </w:tc>
        <w:tc>
          <w:tcPr>
            <w:tcW w:w="6977" w:type="dxa"/>
          </w:tcPr>
          <w:p w:rsidR="00A170BE" w:rsidRDefault="00A170BE" w:rsidP="006B729C">
            <w:pPr>
              <w:spacing w:line="360" w:lineRule="auto"/>
              <w:jc w:val="both"/>
              <w:rPr>
                <w:sz w:val="24"/>
                <w:szCs w:val="24"/>
              </w:rPr>
            </w:pPr>
            <w:r>
              <w:rPr>
                <w:sz w:val="24"/>
                <w:szCs w:val="24"/>
              </w:rPr>
              <w:t>3 Unterrichtseinheiten zu je 50 Minuten</w:t>
            </w:r>
          </w:p>
        </w:tc>
      </w:tr>
      <w:tr w:rsidR="00A170BE" w:rsidTr="006B729C">
        <w:tc>
          <w:tcPr>
            <w:tcW w:w="2235" w:type="dxa"/>
          </w:tcPr>
          <w:p w:rsidR="00A170BE" w:rsidRDefault="00A170BE" w:rsidP="006B729C">
            <w:pPr>
              <w:spacing w:line="360" w:lineRule="auto"/>
              <w:jc w:val="both"/>
              <w:rPr>
                <w:sz w:val="24"/>
                <w:szCs w:val="24"/>
              </w:rPr>
            </w:pPr>
            <w:r>
              <w:rPr>
                <w:sz w:val="24"/>
                <w:szCs w:val="24"/>
              </w:rPr>
              <w:t>Medien</w:t>
            </w:r>
          </w:p>
        </w:tc>
        <w:tc>
          <w:tcPr>
            <w:tcW w:w="6977" w:type="dxa"/>
          </w:tcPr>
          <w:p w:rsidR="00A170BE" w:rsidRDefault="00A170BE" w:rsidP="006B729C">
            <w:pPr>
              <w:spacing w:line="360" w:lineRule="auto"/>
              <w:jc w:val="both"/>
              <w:rPr>
                <w:sz w:val="24"/>
                <w:szCs w:val="24"/>
              </w:rPr>
            </w:pPr>
            <w:r>
              <w:rPr>
                <w:sz w:val="24"/>
                <w:szCs w:val="24"/>
              </w:rPr>
              <w:t>GWk-Heft, Computer, Arbeitsblätter, Tafel</w:t>
            </w:r>
          </w:p>
        </w:tc>
      </w:tr>
    </w:tbl>
    <w:p w:rsidR="00A170BE" w:rsidRDefault="00A170BE"/>
    <w:p w:rsidR="00A170BE" w:rsidRDefault="00A170BE">
      <w:r>
        <w:br w:type="page"/>
      </w:r>
    </w:p>
    <w:p w:rsidR="0023246E" w:rsidRPr="0023246E" w:rsidRDefault="0023246E">
      <w:pPr>
        <w:rPr>
          <w:b/>
          <w:sz w:val="28"/>
          <w:szCs w:val="28"/>
          <w:u w:val="single"/>
        </w:rPr>
      </w:pPr>
      <w:r w:rsidRPr="0023246E">
        <w:rPr>
          <w:b/>
          <w:sz w:val="28"/>
          <w:szCs w:val="28"/>
          <w:u w:val="single"/>
        </w:rPr>
        <w:lastRenderedPageBreak/>
        <w:t>Konzeptwissen</w:t>
      </w:r>
      <w:r>
        <w:rPr>
          <w:b/>
          <w:sz w:val="28"/>
          <w:szCs w:val="28"/>
          <w:u w:val="single"/>
        </w:rPr>
        <w:t>:</w:t>
      </w:r>
    </w:p>
    <w:p w:rsidR="0023246E" w:rsidRDefault="0023246E"/>
    <w:p w:rsidR="00A24116" w:rsidRDefault="00A24116">
      <w:r>
        <w:rPr>
          <w:noProof/>
          <w:lang w:eastAsia="de-DE"/>
        </w:rPr>
        <w:pict>
          <v:rect id="_x0000_s1040" style="position:absolute;margin-left:3.4pt;margin-top:199.9pt;width:115.5pt;height:22.5pt;z-index:251672576" fillcolor="white [3201]" strokecolor="#95b3d7 [1940]" strokeweight="1pt">
            <v:fill color2="#b8cce4 [1300]" focusposition="1" focussize="" focus="100%" type="gradient"/>
            <v:shadow on="t" type="perspective" color="#243f60 [1604]" opacity=".5" offset="1pt" offset2="-3pt"/>
            <v:textbox>
              <w:txbxContent>
                <w:p w:rsidR="00A24116" w:rsidRDefault="00A24116" w:rsidP="00A24116">
                  <w:pPr>
                    <w:jc w:val="center"/>
                  </w:pPr>
                  <w:r>
                    <w:t>fördert Steinkohle</w:t>
                  </w:r>
                </w:p>
              </w:txbxContent>
            </v:textbox>
          </v:rect>
        </w:pict>
      </w:r>
      <w:r>
        <w:rPr>
          <w:noProof/>
          <w:lang w:eastAsia="de-DE"/>
        </w:rPr>
        <w:pict>
          <v:shapetype id="_x0000_t32" coordsize="21600,21600" o:spt="32" o:oned="t" path="m,l21600,21600e" filled="f">
            <v:path arrowok="t" fillok="f" o:connecttype="none"/>
            <o:lock v:ext="edit" shapetype="t"/>
          </v:shapetype>
          <v:shape id="_x0000_s1039" type="#_x0000_t32" style="position:absolute;margin-left:76.15pt;margin-top:171.4pt;width:51.75pt;height:37.5pt;flip:x;z-index:251671552" o:connectortype="straight"/>
        </w:pict>
      </w:r>
      <w:r>
        <w:rPr>
          <w:noProof/>
          <w:lang w:eastAsia="de-DE"/>
        </w:rPr>
        <w:pict>
          <v:rect id="_x0000_s1038" style="position:absolute;margin-left:3.4pt;margin-top:121.9pt;width:119.25pt;height:24.75pt;z-index:251670528" fillcolor="white [3201]" strokecolor="#95b3d7 [1940]" strokeweight="1pt">
            <v:fill color2="#b8cce4 [1300]" focusposition="1" focussize="" focus="100%" type="gradient"/>
            <v:shadow on="t" type="perspective" color="#243f60 [1604]" opacity=".5" offset="1pt" offset2="-3pt"/>
            <v:textbox>
              <w:txbxContent>
                <w:p w:rsidR="00A24116" w:rsidRDefault="00A24116" w:rsidP="00A24116">
                  <w:pPr>
                    <w:jc w:val="center"/>
                  </w:pPr>
                  <w:r>
                    <w:t>fördert Braunkohle</w:t>
                  </w:r>
                </w:p>
              </w:txbxContent>
            </v:textbox>
          </v:rect>
        </w:pict>
      </w:r>
      <w:r>
        <w:rPr>
          <w:noProof/>
          <w:lang w:eastAsia="de-DE"/>
        </w:rPr>
        <w:pict>
          <v:shape id="_x0000_s1037" type="#_x0000_t32" style="position:absolute;margin-left:64.15pt;margin-top:139.15pt;width:63.75pt;height:24.75pt;flip:x y;z-index:251669504" o:connectortype="straight"/>
        </w:pict>
      </w:r>
      <w:r w:rsidR="007E4B92">
        <w:rPr>
          <w:noProof/>
          <w:lang w:eastAsia="de-DE"/>
        </w:rPr>
        <w:pict>
          <v:roundrect id="_x0000_s1030" style="position:absolute;margin-left:339.4pt;margin-top:32.65pt;width:118.5pt;height:49.5pt;z-index:251662336" arcsize="10923f" fillcolor="white [3201]" strokecolor="#666 [1936]" strokeweight="1pt">
            <v:fill color2="#999 [1296]" focusposition="1" focussize="" focus="100%" type="gradient"/>
            <v:shadow on="t" type="perspective" color="#7f7f7f [1601]" opacity=".5" offset="1pt" offset2="-3pt"/>
            <v:textbox>
              <w:txbxContent>
                <w:p w:rsidR="007E4B92" w:rsidRDefault="007E4B92" w:rsidP="007E4B92">
                  <w:pPr>
                    <w:jc w:val="center"/>
                  </w:pPr>
                  <w:r>
                    <w:t>ungleiche Verteilung auf der Erde</w:t>
                  </w:r>
                </w:p>
              </w:txbxContent>
            </v:textbox>
          </v:roundrect>
        </w:pict>
      </w:r>
      <w:r w:rsidR="00EA023E">
        <w:rPr>
          <w:noProof/>
          <w:lang w:eastAsia="de-DE"/>
        </w:rPr>
        <w:pict>
          <v:rect id="_x0000_s1028" style="position:absolute;margin-left:127.9pt;margin-top:154.15pt;width:123.75pt;height:24pt;z-index:251660288" fillcolor="white [3201]" strokecolor="#95b3d7 [1940]" strokeweight="1pt">
            <v:fill color2="#b8cce4 [1300]" focusposition="1" focussize="" focus="100%" type="gradient"/>
            <v:shadow on="t" type="perspective" color="#243f60 [1604]" opacity=".5" offset="1pt" offset2="-3pt"/>
            <v:textbox style="mso-next-textbox:#_x0000_s1028">
              <w:txbxContent>
                <w:p w:rsidR="00EA023E" w:rsidRPr="00EA023E" w:rsidRDefault="00EA023E" w:rsidP="00EA023E">
                  <w:pPr>
                    <w:jc w:val="center"/>
                    <w:rPr>
                      <w:b/>
                    </w:rPr>
                  </w:pPr>
                  <w:r w:rsidRPr="00EA023E">
                    <w:rPr>
                      <w:b/>
                    </w:rPr>
                    <w:t>Mensch</w:t>
                  </w:r>
                </w:p>
              </w:txbxContent>
            </v:textbox>
          </v:rect>
        </w:pict>
      </w:r>
      <w:r w:rsidR="00EA023E">
        <w:rPr>
          <w:noProof/>
          <w:lang w:eastAsia="de-DE"/>
        </w:rPr>
        <w:pict>
          <v:shape id="_x0000_s1027" type="#_x0000_t32" style="position:absolute;margin-left:187.9pt;margin-top:62.65pt;width:0;height:91.5pt;z-index:251659264" o:connectortype="straight"/>
        </w:pict>
      </w:r>
      <w:r w:rsidR="00EA023E">
        <w:rPr>
          <w:noProof/>
          <w:lang w:eastAsia="de-DE"/>
        </w:rPr>
        <w:pict>
          <v:oval id="_x0000_s1026" style="position:absolute;margin-left:127.9pt;margin-top:-4.1pt;width:132.75pt;height:66.75pt;z-index:251658240" fillcolor="white [3201]" strokecolor="#666 [1936]" strokeweight="1pt">
            <v:fill color2="#999 [1296]" focusposition="1" focussize="" focus="100%" type="gradient"/>
            <v:shadow on="t" type="perspective" color="#7f7f7f [1601]" opacity=".5" offset="1pt" offset2="-3pt"/>
            <v:textbox>
              <w:txbxContent>
                <w:p w:rsidR="00EA023E" w:rsidRDefault="00EA023E" w:rsidP="00EA023E">
                  <w:pPr>
                    <w:spacing w:after="0" w:line="240" w:lineRule="auto"/>
                    <w:jc w:val="both"/>
                    <w:rPr>
                      <w:b/>
                      <w:sz w:val="24"/>
                      <w:szCs w:val="24"/>
                    </w:rPr>
                  </w:pPr>
                </w:p>
                <w:p w:rsidR="00EA023E" w:rsidRPr="00EA023E" w:rsidRDefault="00EA023E" w:rsidP="00EA023E">
                  <w:pPr>
                    <w:spacing w:after="0" w:line="240" w:lineRule="auto"/>
                    <w:jc w:val="both"/>
                    <w:rPr>
                      <w:b/>
                      <w:sz w:val="24"/>
                      <w:szCs w:val="24"/>
                    </w:rPr>
                  </w:pPr>
                  <w:r w:rsidRPr="00EA023E">
                    <w:rPr>
                      <w:b/>
                      <w:sz w:val="24"/>
                      <w:szCs w:val="24"/>
                    </w:rPr>
                    <w:t>Rohstoff Kohle</w:t>
                  </w:r>
                </w:p>
              </w:txbxContent>
            </v:textbox>
          </v:oval>
        </w:pict>
      </w:r>
    </w:p>
    <w:p w:rsidR="00A24116" w:rsidRPr="00A24116" w:rsidRDefault="00460AA7" w:rsidP="00A24116">
      <w:r>
        <w:rPr>
          <w:noProof/>
          <w:lang w:eastAsia="de-DE"/>
        </w:rPr>
        <w:pict>
          <v:shape id="_x0000_s1047" type="#_x0000_t32" style="position:absolute;margin-left:260.65pt;margin-top:7.2pt;width:78.75pt;height:20.25pt;z-index:251678720" o:connectortype="straight"/>
        </w:pict>
      </w:r>
      <w:r w:rsidR="00F12776">
        <w:rPr>
          <w:noProof/>
          <w:lang w:eastAsia="de-DE"/>
        </w:rPr>
        <w:pict>
          <v:rect id="_x0000_s1043" style="position:absolute;margin-left:-7.1pt;margin-top:1.2pt;width:126pt;height:62.25pt;z-index:251675648" fillcolor="white [3201]" strokecolor="#95b3d7 [1940]" strokeweight="1pt">
            <v:fill color2="#b8cce4 [1300]" focusposition="1" focussize="" focus="100%" type="gradient"/>
            <v:shadow on="t" type="perspective" color="#243f60 [1604]" opacity=".5" offset="1pt" offset2="-3pt"/>
            <v:textbox>
              <w:txbxContent>
                <w:p w:rsidR="00F12776" w:rsidRDefault="00F12776" w:rsidP="00460AA7">
                  <w:pPr>
                    <w:jc w:val="center"/>
                  </w:pPr>
                  <w:r>
                    <w:t>fast ausschließlich als Brennstoff für Stromerzeugung genutzt</w:t>
                  </w:r>
                </w:p>
              </w:txbxContent>
            </v:textbox>
          </v:rect>
        </w:pict>
      </w:r>
    </w:p>
    <w:p w:rsidR="00A24116" w:rsidRPr="00A24116" w:rsidRDefault="00460AA7" w:rsidP="00A24116">
      <w:r>
        <w:rPr>
          <w:noProof/>
          <w:lang w:eastAsia="de-DE"/>
        </w:rPr>
        <w:pict>
          <v:shape id="_x0000_s1031" type="#_x0000_t32" style="position:absolute;margin-left:223.9pt;margin-top:6.5pt;width:108.75pt;height:81.75pt;z-index:251663360" o:connectortype="straight"/>
        </w:pict>
      </w:r>
    </w:p>
    <w:p w:rsidR="00A24116" w:rsidRPr="00A24116" w:rsidRDefault="00F12776" w:rsidP="00A24116">
      <w:r>
        <w:rPr>
          <w:noProof/>
          <w:lang w:eastAsia="de-DE"/>
        </w:rPr>
        <w:pict>
          <v:shape id="_x0000_s1042" type="#_x0000_t32" style="position:absolute;margin-left:32.65pt;margin-top:.55pt;width:21pt;height:45pt;flip:x y;z-index:251674624" o:connectortype="straight"/>
        </w:pict>
      </w:r>
    </w:p>
    <w:p w:rsidR="00A24116" w:rsidRPr="00A24116" w:rsidRDefault="00A24116" w:rsidP="00A24116"/>
    <w:p w:rsidR="00A24116" w:rsidRDefault="00460AA7" w:rsidP="00A24116">
      <w:r>
        <w:rPr>
          <w:noProof/>
          <w:lang w:eastAsia="de-DE"/>
        </w:rPr>
        <w:pict>
          <v:rect id="_x0000_s1032" style="position:absolute;margin-left:307.15pt;margin-top:14.2pt;width:116.25pt;height:22.5pt;z-index:251664384" fillcolor="white [3201]" strokecolor="#666 [1936]" strokeweight="1pt">
            <v:fill color2="#999 [1296]" focusposition="1" focussize="" focus="100%" type="gradient"/>
            <v:shadow on="t" type="perspective" color="#7f7f7f [1601]" opacity=".5" offset="1pt" offset2="-3pt"/>
            <v:textbox style="mso-next-textbox:#_x0000_s1032">
              <w:txbxContent>
                <w:p w:rsidR="007E4B92" w:rsidRDefault="007E4B92" w:rsidP="007E4B92">
                  <w:pPr>
                    <w:jc w:val="center"/>
                  </w:pPr>
                  <w:r>
                    <w:t>wird gefördert durch</w:t>
                  </w:r>
                </w:p>
              </w:txbxContent>
            </v:textbox>
          </v:rect>
        </w:pict>
      </w:r>
    </w:p>
    <w:p w:rsidR="008B19FF" w:rsidRDefault="00460AA7" w:rsidP="00A24116">
      <w:r>
        <w:rPr>
          <w:noProof/>
          <w:lang w:eastAsia="de-DE"/>
        </w:rPr>
        <w:pict>
          <v:shape id="_x0000_s1048" type="#_x0000_t32" style="position:absolute;margin-left:251.65pt;margin-top:1.5pt;width:55.5pt;height:9.75pt;flip:y;z-index:251679744" o:connectortype="straight"/>
        </w:pict>
      </w:r>
      <w:r>
        <w:rPr>
          <w:noProof/>
          <w:lang w:eastAsia="de-DE"/>
        </w:rPr>
        <w:pict>
          <v:shape id="_x0000_s1035" type="#_x0000_t32" style="position:absolute;margin-left:391.15pt;margin-top:12pt;width:44.25pt;height:44.25pt;z-index:251667456" o:connectortype="straight"/>
        </w:pict>
      </w:r>
      <w:r>
        <w:rPr>
          <w:noProof/>
          <w:lang w:eastAsia="de-DE"/>
        </w:rPr>
        <w:pict>
          <v:shape id="_x0000_s1033" type="#_x0000_t32" style="position:absolute;margin-left:300.4pt;margin-top:11.25pt;width:32.25pt;height:44.25pt;flip:x;z-index:251665408" o:connectortype="straight"/>
        </w:pict>
      </w:r>
      <w:r w:rsidR="00A24116">
        <w:rPr>
          <w:noProof/>
          <w:lang w:eastAsia="de-DE"/>
        </w:rPr>
        <w:pict>
          <v:shape id="_x0000_s1041" type="#_x0000_t32" style="position:absolute;margin-left:64.15pt;margin-top:1.5pt;width:.75pt;height:42pt;flip:y;z-index:251673600" o:connectortype="straight">
            <v:stroke endarrow="block"/>
          </v:shape>
        </w:pict>
      </w:r>
    </w:p>
    <w:p w:rsidR="00A24116" w:rsidRDefault="00460AA7" w:rsidP="00A24116">
      <w:r>
        <w:rPr>
          <w:noProof/>
          <w:lang w:eastAsia="de-DE"/>
        </w:rPr>
        <w:pict>
          <v:rect id="_x0000_s1036" style="position:absolute;margin-left:385.15pt;margin-top:30.8pt;width:108pt;height:21.75pt;z-index:251668480" fillcolor="white [3201]" strokecolor="#666 [1936]" strokeweight="1pt">
            <v:fill color2="#999 [1296]" focusposition="1" focussize="" focus="100%" type="gradient"/>
            <v:shadow on="t" type="perspective" color="#7f7f7f [1601]" opacity=".5" offset="1pt" offset2="-3pt"/>
            <v:textbox>
              <w:txbxContent>
                <w:p w:rsidR="00A24116" w:rsidRDefault="00A24116" w:rsidP="00A24116">
                  <w:pPr>
                    <w:jc w:val="center"/>
                  </w:pPr>
                  <w:r>
                    <w:t>Untertagebau</w:t>
                  </w:r>
                </w:p>
                <w:p w:rsidR="00A24116" w:rsidRDefault="00A24116"/>
              </w:txbxContent>
            </v:textbox>
          </v:rect>
        </w:pict>
      </w:r>
      <w:r>
        <w:rPr>
          <w:noProof/>
          <w:lang w:eastAsia="de-DE"/>
        </w:rPr>
        <w:pict>
          <v:rect id="_x0000_s1034" style="position:absolute;margin-left:251.65pt;margin-top:30.8pt;width:106.5pt;height:25.5pt;z-index:251666432" fillcolor="white [3201]" strokecolor="#666 [1936]" strokeweight="1pt">
            <v:fill color2="#999 [1296]" focusposition="1" focussize="" focus="100%" type="gradient"/>
            <v:shadow on="t" type="perspective" color="#7f7f7f [1601]" opacity=".5" offset="1pt" offset2="-3pt"/>
            <v:textbox>
              <w:txbxContent>
                <w:p w:rsidR="007E4B92" w:rsidRDefault="007E4B92" w:rsidP="007E4B92">
                  <w:pPr>
                    <w:jc w:val="center"/>
                  </w:pPr>
                  <w:r>
                    <w:t>Tagebau</w:t>
                  </w:r>
                </w:p>
              </w:txbxContent>
            </v:textbox>
          </v:rect>
        </w:pict>
      </w:r>
      <w:r w:rsidR="00F12776">
        <w:rPr>
          <w:noProof/>
          <w:lang w:eastAsia="de-DE"/>
        </w:rPr>
        <w:pict>
          <v:rect id="_x0000_s1045" style="position:absolute;margin-left:3.4pt;margin-top:94.55pt;width:138pt;height:72.75pt;z-index:251677696" fillcolor="white [3201]" strokecolor="#95b3d7 [1940]" strokeweight="1pt">
            <v:fill color2="#b8cce4 [1300]" focusposition="1" focussize="" focus="100%" type="gradient"/>
            <v:shadow on="t" type="perspective" color="#243f60 [1604]" opacity=".5" offset="1pt" offset2="-3pt"/>
            <v:textbox>
              <w:txbxContent>
                <w:p w:rsidR="00F12776" w:rsidRDefault="00F12776" w:rsidP="00F12776">
                  <w:pPr>
                    <w:jc w:val="center"/>
                  </w:pPr>
                  <w:r>
                    <w:t>Herstellung von Farben, Medikamenten, Seife, Gummi, Benzin, Parfüm, Kunststoffen usw.</w:t>
                  </w:r>
                </w:p>
              </w:txbxContent>
            </v:textbox>
          </v:rect>
        </w:pict>
      </w:r>
      <w:r w:rsidR="00F12776">
        <w:rPr>
          <w:noProof/>
          <w:lang w:eastAsia="de-DE"/>
        </w:rPr>
        <w:pict>
          <v:shape id="_x0000_s1044" type="#_x0000_t32" style="position:absolute;margin-left:53.65pt;margin-top:44.3pt;width:15.75pt;height:50.25pt;flip:x;z-index:251676672" o:connectortype="straight"/>
        </w:pict>
      </w:r>
      <w:r w:rsidR="00A24116">
        <w:t>entsteht aus</w:t>
      </w:r>
    </w:p>
    <w:p w:rsidR="00A170BE" w:rsidRDefault="00A170BE" w:rsidP="00A24116"/>
    <w:p w:rsidR="00A170BE" w:rsidRDefault="00A170BE" w:rsidP="00A24116"/>
    <w:p w:rsidR="00A170BE" w:rsidRDefault="00A170BE" w:rsidP="00A24116"/>
    <w:p w:rsidR="00A170BE" w:rsidRDefault="00A170BE" w:rsidP="00A24116"/>
    <w:p w:rsidR="00A170BE" w:rsidRDefault="00A170BE" w:rsidP="00A24116"/>
    <w:p w:rsidR="00A170BE" w:rsidRDefault="00A170BE" w:rsidP="00A24116"/>
    <w:p w:rsidR="00A170BE" w:rsidRDefault="00A170BE" w:rsidP="00A24116"/>
    <w:p w:rsidR="00A170BE" w:rsidRDefault="00A170BE" w:rsidP="00A24116"/>
    <w:p w:rsidR="00096D20" w:rsidRDefault="0023246E" w:rsidP="00096D20">
      <w:r>
        <w:br w:type="page"/>
      </w:r>
    </w:p>
    <w:p w:rsidR="003827B2" w:rsidRPr="003827B2" w:rsidRDefault="003827B2" w:rsidP="00096D20">
      <w:pPr>
        <w:rPr>
          <w:b/>
          <w:sz w:val="28"/>
          <w:szCs w:val="28"/>
          <w:u w:val="single"/>
        </w:rPr>
      </w:pPr>
      <w:r w:rsidRPr="003827B2">
        <w:rPr>
          <w:b/>
          <w:sz w:val="28"/>
          <w:szCs w:val="28"/>
          <w:u w:val="single"/>
        </w:rPr>
        <w:lastRenderedPageBreak/>
        <w:t>Unterrichtsplanung</w:t>
      </w:r>
    </w:p>
    <w:p w:rsidR="003827B2" w:rsidRPr="003827B2" w:rsidRDefault="003827B2" w:rsidP="003827B2">
      <w:pPr>
        <w:rPr>
          <w:sz w:val="24"/>
          <w:szCs w:val="24"/>
        </w:rPr>
      </w:pPr>
      <w:r w:rsidRPr="003827B2">
        <w:rPr>
          <w:sz w:val="24"/>
          <w:szCs w:val="24"/>
        </w:rPr>
        <w:t>1. Stunde</w:t>
      </w:r>
    </w:p>
    <w:tbl>
      <w:tblPr>
        <w:tblStyle w:val="Tabellengitternetz"/>
        <w:tblW w:w="0" w:type="auto"/>
        <w:tblLook w:val="04A0"/>
      </w:tblPr>
      <w:tblGrid>
        <w:gridCol w:w="1384"/>
        <w:gridCol w:w="3345"/>
        <w:gridCol w:w="2282"/>
        <w:gridCol w:w="2277"/>
      </w:tblGrid>
      <w:tr w:rsidR="0023246E" w:rsidRPr="003827B2" w:rsidTr="001D28AF">
        <w:tc>
          <w:tcPr>
            <w:tcW w:w="1384" w:type="dxa"/>
          </w:tcPr>
          <w:p w:rsidR="0023246E" w:rsidRPr="003827B2" w:rsidRDefault="0023246E" w:rsidP="00A24116">
            <w:pPr>
              <w:rPr>
                <w:b/>
                <w:sz w:val="24"/>
                <w:szCs w:val="24"/>
              </w:rPr>
            </w:pPr>
            <w:r w:rsidRPr="003827B2">
              <w:rPr>
                <w:b/>
                <w:sz w:val="24"/>
                <w:szCs w:val="24"/>
              </w:rPr>
              <w:t>Zeit</w:t>
            </w:r>
          </w:p>
        </w:tc>
        <w:tc>
          <w:tcPr>
            <w:tcW w:w="3345" w:type="dxa"/>
          </w:tcPr>
          <w:p w:rsidR="0023246E" w:rsidRPr="003827B2" w:rsidRDefault="0023246E" w:rsidP="00A24116">
            <w:pPr>
              <w:rPr>
                <w:b/>
                <w:sz w:val="24"/>
                <w:szCs w:val="24"/>
              </w:rPr>
            </w:pPr>
            <w:r w:rsidRPr="003827B2">
              <w:rPr>
                <w:b/>
                <w:sz w:val="24"/>
                <w:szCs w:val="24"/>
              </w:rPr>
              <w:t>Beschreibung</w:t>
            </w:r>
          </w:p>
        </w:tc>
        <w:tc>
          <w:tcPr>
            <w:tcW w:w="2282" w:type="dxa"/>
          </w:tcPr>
          <w:p w:rsidR="0023246E" w:rsidRPr="003827B2" w:rsidRDefault="0023246E" w:rsidP="00A24116">
            <w:pPr>
              <w:rPr>
                <w:b/>
                <w:sz w:val="24"/>
                <w:szCs w:val="24"/>
              </w:rPr>
            </w:pPr>
            <w:r w:rsidRPr="003827B2">
              <w:rPr>
                <w:b/>
                <w:sz w:val="24"/>
                <w:szCs w:val="24"/>
              </w:rPr>
              <w:t>Sozialform</w:t>
            </w:r>
          </w:p>
        </w:tc>
        <w:tc>
          <w:tcPr>
            <w:tcW w:w="2277" w:type="dxa"/>
          </w:tcPr>
          <w:p w:rsidR="0023246E" w:rsidRPr="003827B2" w:rsidRDefault="0023246E" w:rsidP="00A24116">
            <w:pPr>
              <w:rPr>
                <w:b/>
                <w:sz w:val="24"/>
                <w:szCs w:val="24"/>
              </w:rPr>
            </w:pPr>
            <w:r w:rsidRPr="003827B2">
              <w:rPr>
                <w:b/>
                <w:sz w:val="24"/>
                <w:szCs w:val="24"/>
              </w:rPr>
              <w:t>Medien</w:t>
            </w:r>
          </w:p>
        </w:tc>
      </w:tr>
      <w:tr w:rsidR="0023246E" w:rsidRPr="003827B2" w:rsidTr="001D28AF">
        <w:tc>
          <w:tcPr>
            <w:tcW w:w="1384" w:type="dxa"/>
          </w:tcPr>
          <w:p w:rsidR="0023246E" w:rsidRPr="003827B2" w:rsidRDefault="001D28AF" w:rsidP="00A24116">
            <w:pPr>
              <w:rPr>
                <w:sz w:val="24"/>
                <w:szCs w:val="24"/>
              </w:rPr>
            </w:pPr>
            <w:r w:rsidRPr="003827B2">
              <w:rPr>
                <w:sz w:val="24"/>
                <w:szCs w:val="24"/>
              </w:rPr>
              <w:t>5 Minuten</w:t>
            </w:r>
          </w:p>
        </w:tc>
        <w:tc>
          <w:tcPr>
            <w:tcW w:w="3345" w:type="dxa"/>
          </w:tcPr>
          <w:p w:rsidR="0023246E" w:rsidRPr="003827B2" w:rsidRDefault="001D28AF" w:rsidP="00A24116">
            <w:pPr>
              <w:rPr>
                <w:sz w:val="24"/>
                <w:szCs w:val="24"/>
              </w:rPr>
            </w:pPr>
            <w:r w:rsidRPr="003827B2">
              <w:rPr>
                <w:sz w:val="24"/>
                <w:szCs w:val="24"/>
              </w:rPr>
              <w:t>Begrüßung und informierender Unterrichtseinstieg</w:t>
            </w:r>
          </w:p>
        </w:tc>
        <w:tc>
          <w:tcPr>
            <w:tcW w:w="2282" w:type="dxa"/>
          </w:tcPr>
          <w:p w:rsidR="0023246E" w:rsidRPr="003827B2" w:rsidRDefault="001D28AF" w:rsidP="00A24116">
            <w:pPr>
              <w:rPr>
                <w:sz w:val="24"/>
                <w:szCs w:val="24"/>
              </w:rPr>
            </w:pPr>
            <w:r w:rsidRPr="003827B2">
              <w:rPr>
                <w:sz w:val="24"/>
                <w:szCs w:val="24"/>
              </w:rPr>
              <w:t>Lehrervortrag</w:t>
            </w:r>
          </w:p>
        </w:tc>
        <w:tc>
          <w:tcPr>
            <w:tcW w:w="2277" w:type="dxa"/>
          </w:tcPr>
          <w:p w:rsidR="0023246E" w:rsidRPr="003827B2" w:rsidRDefault="001D28AF" w:rsidP="00A24116">
            <w:pPr>
              <w:rPr>
                <w:sz w:val="24"/>
                <w:szCs w:val="24"/>
              </w:rPr>
            </w:pPr>
            <w:r w:rsidRPr="003827B2">
              <w:rPr>
                <w:sz w:val="24"/>
                <w:szCs w:val="24"/>
              </w:rPr>
              <w:t>Tafel</w:t>
            </w:r>
          </w:p>
        </w:tc>
      </w:tr>
      <w:tr w:rsidR="0023246E" w:rsidRPr="003827B2" w:rsidTr="001D28AF">
        <w:tc>
          <w:tcPr>
            <w:tcW w:w="1384" w:type="dxa"/>
          </w:tcPr>
          <w:p w:rsidR="0023246E" w:rsidRPr="003827B2" w:rsidRDefault="001D28AF" w:rsidP="00A24116">
            <w:pPr>
              <w:rPr>
                <w:sz w:val="24"/>
                <w:szCs w:val="24"/>
              </w:rPr>
            </w:pPr>
            <w:r w:rsidRPr="003827B2">
              <w:rPr>
                <w:sz w:val="24"/>
                <w:szCs w:val="24"/>
              </w:rPr>
              <w:t>10 Minuten</w:t>
            </w:r>
          </w:p>
        </w:tc>
        <w:tc>
          <w:tcPr>
            <w:tcW w:w="3345" w:type="dxa"/>
          </w:tcPr>
          <w:p w:rsidR="0023246E" w:rsidRPr="003827B2" w:rsidRDefault="001D28AF" w:rsidP="00A24116">
            <w:pPr>
              <w:rPr>
                <w:sz w:val="24"/>
                <w:szCs w:val="24"/>
              </w:rPr>
            </w:pPr>
            <w:r w:rsidRPr="003827B2">
              <w:rPr>
                <w:sz w:val="24"/>
                <w:szCs w:val="24"/>
              </w:rPr>
              <w:t>Arbeitsblatt 1: Ordne die Bilder in der richtigen Reihenfolge</w:t>
            </w:r>
          </w:p>
        </w:tc>
        <w:tc>
          <w:tcPr>
            <w:tcW w:w="2282" w:type="dxa"/>
          </w:tcPr>
          <w:p w:rsidR="0023246E" w:rsidRPr="003827B2" w:rsidRDefault="001D28AF" w:rsidP="00A24116">
            <w:pPr>
              <w:rPr>
                <w:sz w:val="24"/>
                <w:szCs w:val="24"/>
              </w:rPr>
            </w:pPr>
            <w:r w:rsidRPr="003827B2">
              <w:rPr>
                <w:sz w:val="24"/>
                <w:szCs w:val="24"/>
              </w:rPr>
              <w:t>Einzelarbeit, Besprechung im Plenum</w:t>
            </w:r>
          </w:p>
        </w:tc>
        <w:tc>
          <w:tcPr>
            <w:tcW w:w="2277" w:type="dxa"/>
          </w:tcPr>
          <w:p w:rsidR="0023246E" w:rsidRPr="003827B2" w:rsidRDefault="001D28AF" w:rsidP="00A24116">
            <w:pPr>
              <w:rPr>
                <w:sz w:val="24"/>
                <w:szCs w:val="24"/>
              </w:rPr>
            </w:pPr>
            <w:r w:rsidRPr="003827B2">
              <w:rPr>
                <w:sz w:val="24"/>
                <w:szCs w:val="24"/>
              </w:rPr>
              <w:t>Arbeitsblatt</w:t>
            </w:r>
          </w:p>
        </w:tc>
      </w:tr>
      <w:tr w:rsidR="0023246E" w:rsidRPr="003827B2" w:rsidTr="001D28AF">
        <w:tc>
          <w:tcPr>
            <w:tcW w:w="1384" w:type="dxa"/>
          </w:tcPr>
          <w:p w:rsidR="0023246E" w:rsidRPr="003827B2" w:rsidRDefault="001D28AF" w:rsidP="00A24116">
            <w:pPr>
              <w:rPr>
                <w:sz w:val="24"/>
                <w:szCs w:val="24"/>
              </w:rPr>
            </w:pPr>
            <w:r w:rsidRPr="003827B2">
              <w:rPr>
                <w:sz w:val="24"/>
                <w:szCs w:val="24"/>
              </w:rPr>
              <w:t>20 Minuten</w:t>
            </w:r>
          </w:p>
        </w:tc>
        <w:tc>
          <w:tcPr>
            <w:tcW w:w="3345" w:type="dxa"/>
          </w:tcPr>
          <w:p w:rsidR="0023246E" w:rsidRPr="003827B2" w:rsidRDefault="001D28AF" w:rsidP="001D28AF">
            <w:pPr>
              <w:rPr>
                <w:sz w:val="24"/>
                <w:szCs w:val="24"/>
              </w:rPr>
            </w:pPr>
            <w:r w:rsidRPr="003827B2">
              <w:rPr>
                <w:sz w:val="24"/>
                <w:szCs w:val="24"/>
              </w:rPr>
              <w:t>Arbeitsblatt 2: Lückentext</w:t>
            </w:r>
          </w:p>
        </w:tc>
        <w:tc>
          <w:tcPr>
            <w:tcW w:w="2282" w:type="dxa"/>
          </w:tcPr>
          <w:p w:rsidR="0023246E" w:rsidRPr="003827B2" w:rsidRDefault="001D28AF" w:rsidP="00A24116">
            <w:pPr>
              <w:rPr>
                <w:sz w:val="24"/>
                <w:szCs w:val="24"/>
              </w:rPr>
            </w:pPr>
            <w:r w:rsidRPr="003827B2">
              <w:rPr>
                <w:sz w:val="24"/>
                <w:szCs w:val="24"/>
              </w:rPr>
              <w:t>Einzelarbeit, Besprechung im Plenum</w:t>
            </w:r>
          </w:p>
        </w:tc>
        <w:tc>
          <w:tcPr>
            <w:tcW w:w="2277" w:type="dxa"/>
          </w:tcPr>
          <w:p w:rsidR="0023246E" w:rsidRPr="003827B2" w:rsidRDefault="001D28AF" w:rsidP="00A24116">
            <w:pPr>
              <w:rPr>
                <w:sz w:val="24"/>
                <w:szCs w:val="24"/>
              </w:rPr>
            </w:pPr>
            <w:r w:rsidRPr="003827B2">
              <w:rPr>
                <w:sz w:val="24"/>
                <w:szCs w:val="24"/>
              </w:rPr>
              <w:t>Arbeitsblatt</w:t>
            </w:r>
          </w:p>
          <w:p w:rsidR="001D28AF" w:rsidRPr="003827B2" w:rsidRDefault="001D28AF" w:rsidP="00A24116">
            <w:pPr>
              <w:rPr>
                <w:sz w:val="24"/>
                <w:szCs w:val="24"/>
              </w:rPr>
            </w:pPr>
          </w:p>
        </w:tc>
      </w:tr>
      <w:tr w:rsidR="001D28AF" w:rsidRPr="003827B2" w:rsidTr="001D28AF">
        <w:tc>
          <w:tcPr>
            <w:tcW w:w="1384" w:type="dxa"/>
          </w:tcPr>
          <w:p w:rsidR="001D28AF" w:rsidRPr="003827B2" w:rsidRDefault="001D28AF" w:rsidP="00A24116">
            <w:pPr>
              <w:rPr>
                <w:sz w:val="24"/>
                <w:szCs w:val="24"/>
              </w:rPr>
            </w:pPr>
            <w:r w:rsidRPr="003827B2">
              <w:rPr>
                <w:sz w:val="24"/>
                <w:szCs w:val="24"/>
              </w:rPr>
              <w:t>10 Minuten</w:t>
            </w:r>
          </w:p>
        </w:tc>
        <w:tc>
          <w:tcPr>
            <w:tcW w:w="3345" w:type="dxa"/>
          </w:tcPr>
          <w:p w:rsidR="001D28AF" w:rsidRPr="003827B2" w:rsidRDefault="001D28AF" w:rsidP="00A24116">
            <w:pPr>
              <w:rPr>
                <w:sz w:val="24"/>
                <w:szCs w:val="24"/>
              </w:rPr>
            </w:pPr>
            <w:r w:rsidRPr="003827B2">
              <w:rPr>
                <w:sz w:val="24"/>
                <w:szCs w:val="24"/>
              </w:rPr>
              <w:t>Unterschied zwischen Braunkohle und Steinkohle besprechen und verschriftlichen</w:t>
            </w:r>
          </w:p>
        </w:tc>
        <w:tc>
          <w:tcPr>
            <w:tcW w:w="2282" w:type="dxa"/>
          </w:tcPr>
          <w:p w:rsidR="001D28AF" w:rsidRPr="003827B2" w:rsidRDefault="001D28AF" w:rsidP="00A24116">
            <w:pPr>
              <w:rPr>
                <w:sz w:val="24"/>
                <w:szCs w:val="24"/>
              </w:rPr>
            </w:pPr>
            <w:r w:rsidRPr="003827B2">
              <w:rPr>
                <w:sz w:val="24"/>
                <w:szCs w:val="24"/>
              </w:rPr>
              <w:t>Lehrer-Schüler-Gespräch</w:t>
            </w:r>
          </w:p>
        </w:tc>
        <w:tc>
          <w:tcPr>
            <w:tcW w:w="2277" w:type="dxa"/>
          </w:tcPr>
          <w:p w:rsidR="001D28AF" w:rsidRPr="003827B2" w:rsidRDefault="001D28AF" w:rsidP="00A24116">
            <w:pPr>
              <w:rPr>
                <w:sz w:val="24"/>
                <w:szCs w:val="24"/>
              </w:rPr>
            </w:pPr>
            <w:r w:rsidRPr="003827B2">
              <w:rPr>
                <w:sz w:val="24"/>
                <w:szCs w:val="24"/>
              </w:rPr>
              <w:t>Arbeitsblatt, Tafel</w:t>
            </w:r>
          </w:p>
        </w:tc>
      </w:tr>
      <w:tr w:rsidR="001D28AF" w:rsidRPr="003827B2" w:rsidTr="001D28AF">
        <w:tc>
          <w:tcPr>
            <w:tcW w:w="1384" w:type="dxa"/>
          </w:tcPr>
          <w:p w:rsidR="001D28AF" w:rsidRPr="003827B2" w:rsidRDefault="001D28AF" w:rsidP="00A24116">
            <w:pPr>
              <w:rPr>
                <w:sz w:val="24"/>
                <w:szCs w:val="24"/>
              </w:rPr>
            </w:pPr>
            <w:r w:rsidRPr="003827B2">
              <w:rPr>
                <w:sz w:val="24"/>
                <w:szCs w:val="24"/>
              </w:rPr>
              <w:t>5 Minuten</w:t>
            </w:r>
          </w:p>
        </w:tc>
        <w:tc>
          <w:tcPr>
            <w:tcW w:w="3345" w:type="dxa"/>
          </w:tcPr>
          <w:p w:rsidR="001D28AF" w:rsidRPr="003827B2" w:rsidRDefault="001D28AF" w:rsidP="00A24116">
            <w:pPr>
              <w:rPr>
                <w:sz w:val="24"/>
                <w:szCs w:val="24"/>
              </w:rPr>
            </w:pPr>
            <w:r w:rsidRPr="003827B2">
              <w:rPr>
                <w:sz w:val="24"/>
                <w:szCs w:val="24"/>
              </w:rPr>
              <w:t>Abschluss der Stunde durch Wiederholung, B</w:t>
            </w:r>
            <w:r w:rsidR="001754B2">
              <w:rPr>
                <w:sz w:val="24"/>
                <w:szCs w:val="24"/>
              </w:rPr>
              <w:t>eantwortung noch bestehender</w:t>
            </w:r>
            <w:r w:rsidRPr="003827B2">
              <w:rPr>
                <w:sz w:val="24"/>
                <w:szCs w:val="24"/>
              </w:rPr>
              <w:t xml:space="preserve"> Fragen</w:t>
            </w:r>
          </w:p>
        </w:tc>
        <w:tc>
          <w:tcPr>
            <w:tcW w:w="2282" w:type="dxa"/>
          </w:tcPr>
          <w:p w:rsidR="001D28AF" w:rsidRPr="003827B2" w:rsidRDefault="001D28AF" w:rsidP="00A24116">
            <w:pPr>
              <w:rPr>
                <w:sz w:val="24"/>
                <w:szCs w:val="24"/>
              </w:rPr>
            </w:pPr>
            <w:r w:rsidRPr="003827B2">
              <w:rPr>
                <w:sz w:val="24"/>
                <w:szCs w:val="24"/>
              </w:rPr>
              <w:t>Lehrer-Schüler-Gespräch</w:t>
            </w:r>
          </w:p>
        </w:tc>
        <w:tc>
          <w:tcPr>
            <w:tcW w:w="2277" w:type="dxa"/>
          </w:tcPr>
          <w:p w:rsidR="001D28AF" w:rsidRPr="003827B2" w:rsidRDefault="001D28AF" w:rsidP="00A24116">
            <w:pPr>
              <w:rPr>
                <w:sz w:val="24"/>
                <w:szCs w:val="24"/>
              </w:rPr>
            </w:pPr>
          </w:p>
        </w:tc>
      </w:tr>
    </w:tbl>
    <w:p w:rsidR="00A170BE" w:rsidRPr="003827B2" w:rsidRDefault="00A170BE" w:rsidP="00A24116">
      <w:pPr>
        <w:rPr>
          <w:sz w:val="24"/>
          <w:szCs w:val="24"/>
        </w:rPr>
      </w:pPr>
    </w:p>
    <w:p w:rsidR="003827B2" w:rsidRDefault="003827B2">
      <w:pPr>
        <w:rPr>
          <w:sz w:val="24"/>
          <w:szCs w:val="24"/>
        </w:rPr>
      </w:pPr>
      <w:r>
        <w:rPr>
          <w:sz w:val="24"/>
          <w:szCs w:val="24"/>
        </w:rPr>
        <w:t>2. Stunde</w:t>
      </w:r>
    </w:p>
    <w:tbl>
      <w:tblPr>
        <w:tblStyle w:val="Tabellengitternetz"/>
        <w:tblW w:w="0" w:type="auto"/>
        <w:tblLook w:val="04A0"/>
      </w:tblPr>
      <w:tblGrid>
        <w:gridCol w:w="1384"/>
        <w:gridCol w:w="3402"/>
        <w:gridCol w:w="2123"/>
        <w:gridCol w:w="2303"/>
      </w:tblGrid>
      <w:tr w:rsidR="003827B2" w:rsidRPr="003827B2" w:rsidTr="003827B2">
        <w:tc>
          <w:tcPr>
            <w:tcW w:w="1384" w:type="dxa"/>
          </w:tcPr>
          <w:p w:rsidR="003827B2" w:rsidRPr="003827B2" w:rsidRDefault="003827B2">
            <w:pPr>
              <w:rPr>
                <w:b/>
                <w:sz w:val="24"/>
                <w:szCs w:val="24"/>
              </w:rPr>
            </w:pPr>
            <w:r w:rsidRPr="003827B2">
              <w:rPr>
                <w:b/>
                <w:sz w:val="24"/>
                <w:szCs w:val="24"/>
              </w:rPr>
              <w:t>Zeit</w:t>
            </w:r>
          </w:p>
        </w:tc>
        <w:tc>
          <w:tcPr>
            <w:tcW w:w="3402" w:type="dxa"/>
          </w:tcPr>
          <w:p w:rsidR="003827B2" w:rsidRPr="003827B2" w:rsidRDefault="003827B2">
            <w:pPr>
              <w:rPr>
                <w:b/>
                <w:sz w:val="24"/>
                <w:szCs w:val="24"/>
              </w:rPr>
            </w:pPr>
            <w:r w:rsidRPr="003827B2">
              <w:rPr>
                <w:b/>
                <w:sz w:val="24"/>
                <w:szCs w:val="24"/>
              </w:rPr>
              <w:t>Beschreibung</w:t>
            </w:r>
          </w:p>
        </w:tc>
        <w:tc>
          <w:tcPr>
            <w:tcW w:w="2123" w:type="dxa"/>
          </w:tcPr>
          <w:p w:rsidR="003827B2" w:rsidRPr="003827B2" w:rsidRDefault="003827B2">
            <w:pPr>
              <w:rPr>
                <w:b/>
                <w:sz w:val="24"/>
                <w:szCs w:val="24"/>
              </w:rPr>
            </w:pPr>
            <w:r w:rsidRPr="003827B2">
              <w:rPr>
                <w:b/>
                <w:sz w:val="24"/>
                <w:szCs w:val="24"/>
              </w:rPr>
              <w:t>Sozialform</w:t>
            </w:r>
          </w:p>
        </w:tc>
        <w:tc>
          <w:tcPr>
            <w:tcW w:w="2303" w:type="dxa"/>
          </w:tcPr>
          <w:p w:rsidR="003827B2" w:rsidRPr="003827B2" w:rsidRDefault="003827B2">
            <w:pPr>
              <w:rPr>
                <w:b/>
                <w:sz w:val="24"/>
                <w:szCs w:val="24"/>
              </w:rPr>
            </w:pPr>
            <w:r w:rsidRPr="003827B2">
              <w:rPr>
                <w:b/>
                <w:sz w:val="24"/>
                <w:szCs w:val="24"/>
              </w:rPr>
              <w:t>Medien</w:t>
            </w:r>
          </w:p>
        </w:tc>
      </w:tr>
      <w:tr w:rsidR="003827B2" w:rsidTr="003827B2">
        <w:tc>
          <w:tcPr>
            <w:tcW w:w="1384" w:type="dxa"/>
          </w:tcPr>
          <w:p w:rsidR="003827B2" w:rsidRDefault="003827B2">
            <w:pPr>
              <w:rPr>
                <w:sz w:val="24"/>
                <w:szCs w:val="24"/>
              </w:rPr>
            </w:pPr>
            <w:r>
              <w:rPr>
                <w:sz w:val="24"/>
                <w:szCs w:val="24"/>
              </w:rPr>
              <w:t>5 Minuten</w:t>
            </w:r>
          </w:p>
        </w:tc>
        <w:tc>
          <w:tcPr>
            <w:tcW w:w="3402" w:type="dxa"/>
          </w:tcPr>
          <w:p w:rsidR="003827B2" w:rsidRDefault="003827B2">
            <w:pPr>
              <w:rPr>
                <w:sz w:val="24"/>
                <w:szCs w:val="24"/>
              </w:rPr>
            </w:pPr>
            <w:r>
              <w:rPr>
                <w:sz w:val="24"/>
                <w:szCs w:val="24"/>
              </w:rPr>
              <w:t>Begrüßung und informierender Unterrichtseinstieg</w:t>
            </w:r>
          </w:p>
        </w:tc>
        <w:tc>
          <w:tcPr>
            <w:tcW w:w="2123" w:type="dxa"/>
          </w:tcPr>
          <w:p w:rsidR="003827B2" w:rsidRDefault="003827B2">
            <w:pPr>
              <w:rPr>
                <w:sz w:val="24"/>
                <w:szCs w:val="24"/>
              </w:rPr>
            </w:pPr>
            <w:r>
              <w:rPr>
                <w:sz w:val="24"/>
                <w:szCs w:val="24"/>
              </w:rPr>
              <w:t>Lehrervortrag</w:t>
            </w:r>
          </w:p>
        </w:tc>
        <w:tc>
          <w:tcPr>
            <w:tcW w:w="2303" w:type="dxa"/>
          </w:tcPr>
          <w:p w:rsidR="003827B2" w:rsidRDefault="003827B2">
            <w:pPr>
              <w:rPr>
                <w:sz w:val="24"/>
                <w:szCs w:val="24"/>
              </w:rPr>
            </w:pPr>
            <w:r>
              <w:rPr>
                <w:sz w:val="24"/>
                <w:szCs w:val="24"/>
              </w:rPr>
              <w:t>Tafel</w:t>
            </w:r>
          </w:p>
        </w:tc>
      </w:tr>
      <w:tr w:rsidR="003827B2" w:rsidTr="003827B2">
        <w:tc>
          <w:tcPr>
            <w:tcW w:w="1384" w:type="dxa"/>
          </w:tcPr>
          <w:p w:rsidR="003827B2" w:rsidRDefault="00A73C45">
            <w:pPr>
              <w:rPr>
                <w:sz w:val="24"/>
                <w:szCs w:val="24"/>
              </w:rPr>
            </w:pPr>
            <w:r>
              <w:rPr>
                <w:sz w:val="24"/>
                <w:szCs w:val="24"/>
              </w:rPr>
              <w:t>10 Minuten</w:t>
            </w:r>
          </w:p>
        </w:tc>
        <w:tc>
          <w:tcPr>
            <w:tcW w:w="3402" w:type="dxa"/>
          </w:tcPr>
          <w:p w:rsidR="003827B2" w:rsidRDefault="00A73C45">
            <w:pPr>
              <w:rPr>
                <w:sz w:val="24"/>
                <w:szCs w:val="24"/>
              </w:rPr>
            </w:pPr>
            <w:r>
              <w:rPr>
                <w:sz w:val="24"/>
                <w:szCs w:val="24"/>
              </w:rPr>
              <w:t>Vortrag zu Tagebau und Untertagebau</w:t>
            </w:r>
          </w:p>
        </w:tc>
        <w:tc>
          <w:tcPr>
            <w:tcW w:w="2123" w:type="dxa"/>
          </w:tcPr>
          <w:p w:rsidR="003827B2" w:rsidRDefault="00A73C45">
            <w:pPr>
              <w:rPr>
                <w:sz w:val="24"/>
                <w:szCs w:val="24"/>
              </w:rPr>
            </w:pPr>
            <w:r>
              <w:rPr>
                <w:sz w:val="24"/>
                <w:szCs w:val="24"/>
              </w:rPr>
              <w:t>Lehrervortrag</w:t>
            </w:r>
          </w:p>
        </w:tc>
        <w:tc>
          <w:tcPr>
            <w:tcW w:w="2303" w:type="dxa"/>
          </w:tcPr>
          <w:p w:rsidR="003827B2" w:rsidRDefault="003827B2">
            <w:pPr>
              <w:rPr>
                <w:sz w:val="24"/>
                <w:szCs w:val="24"/>
              </w:rPr>
            </w:pPr>
          </w:p>
        </w:tc>
      </w:tr>
      <w:tr w:rsidR="003827B2" w:rsidTr="003827B2">
        <w:tc>
          <w:tcPr>
            <w:tcW w:w="1384" w:type="dxa"/>
          </w:tcPr>
          <w:p w:rsidR="003827B2" w:rsidRDefault="00A73C45">
            <w:pPr>
              <w:rPr>
                <w:sz w:val="24"/>
                <w:szCs w:val="24"/>
              </w:rPr>
            </w:pPr>
            <w:r>
              <w:rPr>
                <w:sz w:val="24"/>
                <w:szCs w:val="24"/>
              </w:rPr>
              <w:t>20 Minuten</w:t>
            </w:r>
          </w:p>
        </w:tc>
        <w:tc>
          <w:tcPr>
            <w:tcW w:w="3402" w:type="dxa"/>
          </w:tcPr>
          <w:p w:rsidR="003827B2" w:rsidRDefault="00A73C45">
            <w:pPr>
              <w:rPr>
                <w:sz w:val="24"/>
                <w:szCs w:val="24"/>
              </w:rPr>
            </w:pPr>
            <w:r>
              <w:rPr>
                <w:sz w:val="24"/>
                <w:szCs w:val="24"/>
              </w:rPr>
              <w:t>Besprechung des Informationsblattes 3</w:t>
            </w:r>
          </w:p>
        </w:tc>
        <w:tc>
          <w:tcPr>
            <w:tcW w:w="2123" w:type="dxa"/>
          </w:tcPr>
          <w:p w:rsidR="003827B2" w:rsidRDefault="00A73C45">
            <w:pPr>
              <w:rPr>
                <w:sz w:val="24"/>
                <w:szCs w:val="24"/>
              </w:rPr>
            </w:pPr>
            <w:r>
              <w:rPr>
                <w:sz w:val="24"/>
                <w:szCs w:val="24"/>
              </w:rPr>
              <w:t>Lehrer-Schüler-Gespräch</w:t>
            </w:r>
          </w:p>
        </w:tc>
        <w:tc>
          <w:tcPr>
            <w:tcW w:w="2303" w:type="dxa"/>
          </w:tcPr>
          <w:p w:rsidR="003827B2" w:rsidRDefault="00A73C45">
            <w:pPr>
              <w:rPr>
                <w:sz w:val="24"/>
                <w:szCs w:val="24"/>
              </w:rPr>
            </w:pPr>
            <w:r>
              <w:rPr>
                <w:sz w:val="24"/>
                <w:szCs w:val="24"/>
              </w:rPr>
              <w:t>Arbeitsblatt</w:t>
            </w:r>
          </w:p>
        </w:tc>
      </w:tr>
      <w:tr w:rsidR="00A73C45" w:rsidTr="003827B2">
        <w:tc>
          <w:tcPr>
            <w:tcW w:w="1384" w:type="dxa"/>
          </w:tcPr>
          <w:p w:rsidR="00A73C45" w:rsidRDefault="00A73C45">
            <w:pPr>
              <w:rPr>
                <w:sz w:val="24"/>
                <w:szCs w:val="24"/>
              </w:rPr>
            </w:pPr>
            <w:r>
              <w:rPr>
                <w:sz w:val="24"/>
                <w:szCs w:val="24"/>
              </w:rPr>
              <w:t>10 Minuten</w:t>
            </w:r>
          </w:p>
        </w:tc>
        <w:tc>
          <w:tcPr>
            <w:tcW w:w="3402" w:type="dxa"/>
          </w:tcPr>
          <w:p w:rsidR="00A73C45" w:rsidRDefault="001754B2">
            <w:pPr>
              <w:rPr>
                <w:sz w:val="24"/>
                <w:szCs w:val="24"/>
              </w:rPr>
            </w:pPr>
            <w:r>
              <w:rPr>
                <w:sz w:val="24"/>
                <w:szCs w:val="24"/>
              </w:rPr>
              <w:t>z</w:t>
            </w:r>
            <w:r w:rsidR="00A73C45">
              <w:rPr>
                <w:sz w:val="24"/>
                <w:szCs w:val="24"/>
              </w:rPr>
              <w:t>eigen von verschiedenen Bildern zu Tagebau und Untertagebau um die Thematik besser zu veranschaulichen</w:t>
            </w:r>
          </w:p>
        </w:tc>
        <w:tc>
          <w:tcPr>
            <w:tcW w:w="2123" w:type="dxa"/>
          </w:tcPr>
          <w:p w:rsidR="00A73C45" w:rsidRDefault="00A73C45">
            <w:pPr>
              <w:rPr>
                <w:sz w:val="24"/>
                <w:szCs w:val="24"/>
              </w:rPr>
            </w:pPr>
            <w:r>
              <w:rPr>
                <w:sz w:val="24"/>
                <w:szCs w:val="24"/>
              </w:rPr>
              <w:t>Lehrer-Schüler-Gespräch</w:t>
            </w:r>
          </w:p>
        </w:tc>
        <w:tc>
          <w:tcPr>
            <w:tcW w:w="2303" w:type="dxa"/>
          </w:tcPr>
          <w:p w:rsidR="00A73C45" w:rsidRDefault="00A73C45">
            <w:pPr>
              <w:rPr>
                <w:sz w:val="24"/>
                <w:szCs w:val="24"/>
              </w:rPr>
            </w:pPr>
            <w:r>
              <w:rPr>
                <w:sz w:val="24"/>
                <w:szCs w:val="24"/>
              </w:rPr>
              <w:t>Computer</w:t>
            </w:r>
          </w:p>
        </w:tc>
      </w:tr>
      <w:tr w:rsidR="00A73C45" w:rsidTr="003827B2">
        <w:tc>
          <w:tcPr>
            <w:tcW w:w="1384" w:type="dxa"/>
          </w:tcPr>
          <w:p w:rsidR="00A73C45" w:rsidRDefault="00A73C45">
            <w:pPr>
              <w:rPr>
                <w:sz w:val="24"/>
                <w:szCs w:val="24"/>
              </w:rPr>
            </w:pPr>
            <w:r>
              <w:rPr>
                <w:sz w:val="24"/>
                <w:szCs w:val="24"/>
              </w:rPr>
              <w:t>5 Minuten</w:t>
            </w:r>
          </w:p>
        </w:tc>
        <w:tc>
          <w:tcPr>
            <w:tcW w:w="3402" w:type="dxa"/>
          </w:tcPr>
          <w:p w:rsidR="00A73C45" w:rsidRDefault="00A73C45">
            <w:pPr>
              <w:rPr>
                <w:sz w:val="24"/>
                <w:szCs w:val="24"/>
              </w:rPr>
            </w:pPr>
            <w:r>
              <w:rPr>
                <w:sz w:val="24"/>
                <w:szCs w:val="24"/>
              </w:rPr>
              <w:t>Abschluss der Stunde durch Wiederholung, Beantwortung von noch bestehenden Fragen</w:t>
            </w:r>
          </w:p>
        </w:tc>
        <w:tc>
          <w:tcPr>
            <w:tcW w:w="2123" w:type="dxa"/>
          </w:tcPr>
          <w:p w:rsidR="00A73C45" w:rsidRDefault="00A73C45">
            <w:pPr>
              <w:rPr>
                <w:sz w:val="24"/>
                <w:szCs w:val="24"/>
              </w:rPr>
            </w:pPr>
            <w:r>
              <w:rPr>
                <w:sz w:val="24"/>
                <w:szCs w:val="24"/>
              </w:rPr>
              <w:t>Lehrer-Schüler-Gespräch</w:t>
            </w:r>
          </w:p>
        </w:tc>
        <w:tc>
          <w:tcPr>
            <w:tcW w:w="2303" w:type="dxa"/>
          </w:tcPr>
          <w:p w:rsidR="00A73C45" w:rsidRDefault="00A73C45">
            <w:pPr>
              <w:rPr>
                <w:sz w:val="24"/>
                <w:szCs w:val="24"/>
              </w:rPr>
            </w:pPr>
          </w:p>
        </w:tc>
      </w:tr>
    </w:tbl>
    <w:p w:rsidR="007329B4" w:rsidRDefault="007329B4">
      <w:pPr>
        <w:rPr>
          <w:sz w:val="24"/>
          <w:szCs w:val="24"/>
        </w:rPr>
      </w:pPr>
    </w:p>
    <w:p w:rsidR="003827B2" w:rsidRDefault="007329B4">
      <w:pPr>
        <w:rPr>
          <w:sz w:val="24"/>
          <w:szCs w:val="24"/>
        </w:rPr>
      </w:pPr>
      <w:r>
        <w:rPr>
          <w:sz w:val="24"/>
          <w:szCs w:val="24"/>
        </w:rPr>
        <w:br w:type="page"/>
      </w:r>
    </w:p>
    <w:p w:rsidR="005611AF" w:rsidRDefault="005611AF">
      <w:pPr>
        <w:rPr>
          <w:sz w:val="24"/>
          <w:szCs w:val="24"/>
        </w:rPr>
      </w:pPr>
      <w:r>
        <w:rPr>
          <w:sz w:val="24"/>
          <w:szCs w:val="24"/>
        </w:rPr>
        <w:lastRenderedPageBreak/>
        <w:t>3. Stunde</w:t>
      </w:r>
    </w:p>
    <w:tbl>
      <w:tblPr>
        <w:tblStyle w:val="Tabellengitternetz"/>
        <w:tblW w:w="0" w:type="auto"/>
        <w:tblLook w:val="04A0"/>
      </w:tblPr>
      <w:tblGrid>
        <w:gridCol w:w="1384"/>
        <w:gridCol w:w="3402"/>
        <w:gridCol w:w="2123"/>
        <w:gridCol w:w="2303"/>
      </w:tblGrid>
      <w:tr w:rsidR="005611AF" w:rsidRPr="005611AF" w:rsidTr="005611AF">
        <w:tc>
          <w:tcPr>
            <w:tcW w:w="1384" w:type="dxa"/>
          </w:tcPr>
          <w:p w:rsidR="005611AF" w:rsidRPr="005611AF" w:rsidRDefault="005611AF">
            <w:pPr>
              <w:rPr>
                <w:b/>
                <w:sz w:val="24"/>
                <w:szCs w:val="24"/>
              </w:rPr>
            </w:pPr>
            <w:r w:rsidRPr="005611AF">
              <w:rPr>
                <w:b/>
                <w:sz w:val="24"/>
                <w:szCs w:val="24"/>
              </w:rPr>
              <w:t>Zeit</w:t>
            </w:r>
          </w:p>
        </w:tc>
        <w:tc>
          <w:tcPr>
            <w:tcW w:w="3402" w:type="dxa"/>
          </w:tcPr>
          <w:p w:rsidR="005611AF" w:rsidRPr="005611AF" w:rsidRDefault="005611AF">
            <w:pPr>
              <w:rPr>
                <w:b/>
                <w:sz w:val="24"/>
                <w:szCs w:val="24"/>
              </w:rPr>
            </w:pPr>
            <w:r w:rsidRPr="005611AF">
              <w:rPr>
                <w:b/>
                <w:sz w:val="24"/>
                <w:szCs w:val="24"/>
              </w:rPr>
              <w:t>Beschreibung</w:t>
            </w:r>
          </w:p>
        </w:tc>
        <w:tc>
          <w:tcPr>
            <w:tcW w:w="2123" w:type="dxa"/>
          </w:tcPr>
          <w:p w:rsidR="005611AF" w:rsidRPr="005611AF" w:rsidRDefault="005611AF">
            <w:pPr>
              <w:rPr>
                <w:b/>
                <w:sz w:val="24"/>
                <w:szCs w:val="24"/>
              </w:rPr>
            </w:pPr>
            <w:r w:rsidRPr="005611AF">
              <w:rPr>
                <w:b/>
                <w:sz w:val="24"/>
                <w:szCs w:val="24"/>
              </w:rPr>
              <w:t>Sozialform</w:t>
            </w:r>
          </w:p>
        </w:tc>
        <w:tc>
          <w:tcPr>
            <w:tcW w:w="2303" w:type="dxa"/>
          </w:tcPr>
          <w:p w:rsidR="005611AF" w:rsidRPr="005611AF" w:rsidRDefault="005611AF">
            <w:pPr>
              <w:rPr>
                <w:b/>
                <w:sz w:val="24"/>
                <w:szCs w:val="24"/>
              </w:rPr>
            </w:pPr>
            <w:r w:rsidRPr="005611AF">
              <w:rPr>
                <w:b/>
                <w:sz w:val="24"/>
                <w:szCs w:val="24"/>
              </w:rPr>
              <w:t>Medien</w:t>
            </w:r>
          </w:p>
        </w:tc>
      </w:tr>
      <w:tr w:rsidR="005611AF" w:rsidTr="005611AF">
        <w:tc>
          <w:tcPr>
            <w:tcW w:w="1384" w:type="dxa"/>
          </w:tcPr>
          <w:p w:rsidR="005611AF" w:rsidRDefault="005611AF">
            <w:pPr>
              <w:rPr>
                <w:sz w:val="24"/>
                <w:szCs w:val="24"/>
              </w:rPr>
            </w:pPr>
            <w:r>
              <w:rPr>
                <w:sz w:val="24"/>
                <w:szCs w:val="24"/>
              </w:rPr>
              <w:t>5 Minuten</w:t>
            </w:r>
          </w:p>
        </w:tc>
        <w:tc>
          <w:tcPr>
            <w:tcW w:w="3402" w:type="dxa"/>
          </w:tcPr>
          <w:p w:rsidR="005611AF" w:rsidRDefault="005611AF">
            <w:pPr>
              <w:rPr>
                <w:sz w:val="24"/>
                <w:szCs w:val="24"/>
              </w:rPr>
            </w:pPr>
            <w:r>
              <w:rPr>
                <w:sz w:val="24"/>
                <w:szCs w:val="24"/>
              </w:rPr>
              <w:t>Begrüßung und informierender Unterrichtseinstieg</w:t>
            </w:r>
          </w:p>
        </w:tc>
        <w:tc>
          <w:tcPr>
            <w:tcW w:w="2123" w:type="dxa"/>
          </w:tcPr>
          <w:p w:rsidR="005611AF" w:rsidRDefault="005611AF">
            <w:pPr>
              <w:rPr>
                <w:sz w:val="24"/>
                <w:szCs w:val="24"/>
              </w:rPr>
            </w:pPr>
            <w:r>
              <w:rPr>
                <w:sz w:val="24"/>
                <w:szCs w:val="24"/>
              </w:rPr>
              <w:t>Lehrervortrag</w:t>
            </w:r>
          </w:p>
        </w:tc>
        <w:tc>
          <w:tcPr>
            <w:tcW w:w="2303" w:type="dxa"/>
          </w:tcPr>
          <w:p w:rsidR="005611AF" w:rsidRDefault="005611AF">
            <w:pPr>
              <w:rPr>
                <w:sz w:val="24"/>
                <w:szCs w:val="24"/>
              </w:rPr>
            </w:pPr>
            <w:r>
              <w:rPr>
                <w:sz w:val="24"/>
                <w:szCs w:val="24"/>
              </w:rPr>
              <w:t>Tafel</w:t>
            </w:r>
          </w:p>
        </w:tc>
      </w:tr>
      <w:tr w:rsidR="005611AF" w:rsidTr="005611AF">
        <w:tc>
          <w:tcPr>
            <w:tcW w:w="1384" w:type="dxa"/>
          </w:tcPr>
          <w:p w:rsidR="005611AF" w:rsidRDefault="00815548">
            <w:pPr>
              <w:rPr>
                <w:sz w:val="24"/>
                <w:szCs w:val="24"/>
              </w:rPr>
            </w:pPr>
            <w:r>
              <w:rPr>
                <w:sz w:val="24"/>
                <w:szCs w:val="24"/>
              </w:rPr>
              <w:t>10 Minuten</w:t>
            </w:r>
          </w:p>
        </w:tc>
        <w:tc>
          <w:tcPr>
            <w:tcW w:w="3402" w:type="dxa"/>
          </w:tcPr>
          <w:p w:rsidR="005611AF" w:rsidRDefault="00815548">
            <w:pPr>
              <w:rPr>
                <w:sz w:val="24"/>
                <w:szCs w:val="24"/>
              </w:rPr>
            </w:pPr>
            <w:r>
              <w:rPr>
                <w:sz w:val="24"/>
                <w:szCs w:val="24"/>
              </w:rPr>
              <w:t>Ideensammlung an der Tafel bezüglich Produkten die aus Kohle bestehen</w:t>
            </w:r>
          </w:p>
        </w:tc>
        <w:tc>
          <w:tcPr>
            <w:tcW w:w="2123" w:type="dxa"/>
          </w:tcPr>
          <w:p w:rsidR="005611AF" w:rsidRDefault="00815548">
            <w:pPr>
              <w:rPr>
                <w:sz w:val="24"/>
                <w:szCs w:val="24"/>
              </w:rPr>
            </w:pPr>
            <w:r>
              <w:rPr>
                <w:sz w:val="24"/>
                <w:szCs w:val="24"/>
              </w:rPr>
              <w:t>Plenum</w:t>
            </w:r>
          </w:p>
        </w:tc>
        <w:tc>
          <w:tcPr>
            <w:tcW w:w="2303" w:type="dxa"/>
          </w:tcPr>
          <w:p w:rsidR="005611AF" w:rsidRDefault="00815548">
            <w:pPr>
              <w:rPr>
                <w:sz w:val="24"/>
                <w:szCs w:val="24"/>
              </w:rPr>
            </w:pPr>
            <w:r>
              <w:rPr>
                <w:sz w:val="24"/>
                <w:szCs w:val="24"/>
              </w:rPr>
              <w:t>Tafel</w:t>
            </w:r>
          </w:p>
        </w:tc>
      </w:tr>
      <w:tr w:rsidR="005611AF" w:rsidTr="005611AF">
        <w:tc>
          <w:tcPr>
            <w:tcW w:w="1384" w:type="dxa"/>
          </w:tcPr>
          <w:p w:rsidR="005611AF" w:rsidRDefault="00815548">
            <w:pPr>
              <w:rPr>
                <w:sz w:val="24"/>
                <w:szCs w:val="24"/>
              </w:rPr>
            </w:pPr>
            <w:r>
              <w:rPr>
                <w:sz w:val="24"/>
                <w:szCs w:val="24"/>
              </w:rPr>
              <w:t>20 Minuten</w:t>
            </w:r>
          </w:p>
        </w:tc>
        <w:tc>
          <w:tcPr>
            <w:tcW w:w="3402" w:type="dxa"/>
          </w:tcPr>
          <w:p w:rsidR="005611AF" w:rsidRDefault="00815548">
            <w:pPr>
              <w:rPr>
                <w:sz w:val="24"/>
                <w:szCs w:val="24"/>
              </w:rPr>
            </w:pPr>
            <w:r>
              <w:rPr>
                <w:sz w:val="24"/>
                <w:szCs w:val="24"/>
              </w:rPr>
              <w:t>Abschreiben eines Informationstextes von der Tafel</w:t>
            </w:r>
          </w:p>
        </w:tc>
        <w:tc>
          <w:tcPr>
            <w:tcW w:w="2123" w:type="dxa"/>
          </w:tcPr>
          <w:p w:rsidR="005611AF" w:rsidRDefault="00815548">
            <w:pPr>
              <w:rPr>
                <w:sz w:val="24"/>
                <w:szCs w:val="24"/>
              </w:rPr>
            </w:pPr>
            <w:r>
              <w:rPr>
                <w:sz w:val="24"/>
                <w:szCs w:val="24"/>
              </w:rPr>
              <w:t>Lehrervortrag</w:t>
            </w:r>
          </w:p>
        </w:tc>
        <w:tc>
          <w:tcPr>
            <w:tcW w:w="2303" w:type="dxa"/>
          </w:tcPr>
          <w:p w:rsidR="005611AF" w:rsidRDefault="00815548">
            <w:pPr>
              <w:rPr>
                <w:sz w:val="24"/>
                <w:szCs w:val="24"/>
              </w:rPr>
            </w:pPr>
            <w:r>
              <w:rPr>
                <w:sz w:val="24"/>
                <w:szCs w:val="24"/>
              </w:rPr>
              <w:t>Tafel</w:t>
            </w:r>
          </w:p>
        </w:tc>
      </w:tr>
      <w:tr w:rsidR="005611AF" w:rsidTr="005611AF">
        <w:tc>
          <w:tcPr>
            <w:tcW w:w="1384" w:type="dxa"/>
          </w:tcPr>
          <w:p w:rsidR="005611AF" w:rsidRDefault="00815548">
            <w:pPr>
              <w:rPr>
                <w:sz w:val="24"/>
                <w:szCs w:val="24"/>
              </w:rPr>
            </w:pPr>
            <w:r>
              <w:rPr>
                <w:sz w:val="24"/>
                <w:szCs w:val="24"/>
              </w:rPr>
              <w:t>15 Minuten</w:t>
            </w:r>
          </w:p>
        </w:tc>
        <w:tc>
          <w:tcPr>
            <w:tcW w:w="3402" w:type="dxa"/>
          </w:tcPr>
          <w:p w:rsidR="005611AF" w:rsidRDefault="00815548">
            <w:pPr>
              <w:rPr>
                <w:sz w:val="24"/>
                <w:szCs w:val="24"/>
              </w:rPr>
            </w:pPr>
            <w:r>
              <w:rPr>
                <w:sz w:val="24"/>
                <w:szCs w:val="24"/>
              </w:rPr>
              <w:t>Wiederholung des Unterrichtsstoffes der letzten drei Einheiten, Verabschiedung</w:t>
            </w:r>
          </w:p>
        </w:tc>
        <w:tc>
          <w:tcPr>
            <w:tcW w:w="2123" w:type="dxa"/>
          </w:tcPr>
          <w:p w:rsidR="005611AF" w:rsidRDefault="00815548">
            <w:pPr>
              <w:rPr>
                <w:sz w:val="24"/>
                <w:szCs w:val="24"/>
              </w:rPr>
            </w:pPr>
            <w:r>
              <w:rPr>
                <w:sz w:val="24"/>
                <w:szCs w:val="24"/>
              </w:rPr>
              <w:t>Lehrer-Schüler-Gespräch</w:t>
            </w:r>
          </w:p>
        </w:tc>
        <w:tc>
          <w:tcPr>
            <w:tcW w:w="2303" w:type="dxa"/>
          </w:tcPr>
          <w:p w:rsidR="005611AF" w:rsidRDefault="005611AF">
            <w:pPr>
              <w:rPr>
                <w:sz w:val="24"/>
                <w:szCs w:val="24"/>
              </w:rPr>
            </w:pPr>
          </w:p>
        </w:tc>
      </w:tr>
    </w:tbl>
    <w:p w:rsidR="005611AF" w:rsidRDefault="005611AF">
      <w:pPr>
        <w:rPr>
          <w:sz w:val="24"/>
          <w:szCs w:val="24"/>
        </w:rPr>
      </w:pPr>
    </w:p>
    <w:p w:rsidR="002E0DCA" w:rsidRPr="003A45FD" w:rsidRDefault="003827B2">
      <w:pPr>
        <w:rPr>
          <w:sz w:val="24"/>
          <w:szCs w:val="24"/>
        </w:rPr>
      </w:pPr>
      <w:r>
        <w:rPr>
          <w:sz w:val="24"/>
          <w:szCs w:val="24"/>
        </w:rPr>
        <w:br w:type="page"/>
      </w:r>
    </w:p>
    <w:p w:rsidR="0023246E" w:rsidRPr="00261757" w:rsidRDefault="0023246E" w:rsidP="0023246E">
      <w:pPr>
        <w:spacing w:after="0" w:line="360" w:lineRule="auto"/>
        <w:rPr>
          <w:b/>
          <w:sz w:val="24"/>
          <w:szCs w:val="24"/>
          <w:u w:val="single"/>
        </w:rPr>
      </w:pPr>
      <w:r w:rsidRPr="00261757">
        <w:rPr>
          <w:b/>
          <w:sz w:val="24"/>
          <w:szCs w:val="24"/>
          <w:u w:val="single"/>
        </w:rPr>
        <w:lastRenderedPageBreak/>
        <w:t>Arbeitsblatt 1:</w:t>
      </w:r>
    </w:p>
    <w:p w:rsidR="0023246E" w:rsidRPr="00261757" w:rsidRDefault="0023246E" w:rsidP="0023246E">
      <w:pPr>
        <w:spacing w:after="0" w:line="360" w:lineRule="auto"/>
        <w:rPr>
          <w:sz w:val="24"/>
          <w:szCs w:val="24"/>
        </w:rPr>
      </w:pPr>
      <w:r>
        <w:rPr>
          <w:noProof/>
          <w:sz w:val="24"/>
          <w:szCs w:val="24"/>
          <w:lang w:eastAsia="de-DE"/>
        </w:rPr>
        <w:drawing>
          <wp:inline distT="0" distB="0" distL="0" distR="0">
            <wp:extent cx="5760720" cy="6153785"/>
            <wp:effectExtent l="19050" t="0" r="0" b="0"/>
            <wp:docPr id="1" name="Grafik 0" descr="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2.jpg"/>
                    <pic:cNvPicPr/>
                  </pic:nvPicPr>
                  <pic:blipFill>
                    <a:blip r:embed="rId7" cstate="print"/>
                    <a:stretch>
                      <a:fillRect/>
                    </a:stretch>
                  </pic:blipFill>
                  <pic:spPr>
                    <a:xfrm>
                      <a:off x="0" y="0"/>
                      <a:ext cx="5760720" cy="6153785"/>
                    </a:xfrm>
                    <a:prstGeom prst="rect">
                      <a:avLst/>
                    </a:prstGeom>
                  </pic:spPr>
                </pic:pic>
              </a:graphicData>
            </a:graphic>
          </wp:inline>
        </w:drawing>
      </w:r>
    </w:p>
    <w:p w:rsidR="0023246E" w:rsidRPr="00261757" w:rsidRDefault="0023246E" w:rsidP="0023246E">
      <w:pPr>
        <w:rPr>
          <w:sz w:val="24"/>
          <w:szCs w:val="24"/>
        </w:rPr>
      </w:pPr>
      <w:r w:rsidRPr="00261757">
        <w:rPr>
          <w:sz w:val="24"/>
          <w:szCs w:val="24"/>
        </w:rPr>
        <w:br w:type="page"/>
      </w:r>
    </w:p>
    <w:p w:rsidR="0023246E" w:rsidRPr="00261757" w:rsidRDefault="0023246E" w:rsidP="0023246E">
      <w:pPr>
        <w:spacing w:after="0" w:line="360" w:lineRule="auto"/>
        <w:rPr>
          <w:b/>
          <w:sz w:val="24"/>
          <w:szCs w:val="24"/>
          <w:u w:val="single"/>
        </w:rPr>
      </w:pPr>
      <w:r w:rsidRPr="00261757">
        <w:rPr>
          <w:b/>
          <w:sz w:val="24"/>
          <w:szCs w:val="24"/>
          <w:u w:val="single"/>
        </w:rPr>
        <w:lastRenderedPageBreak/>
        <w:t>Arbeitsblatt 2:</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u w:val="single"/>
        </w:rPr>
      </w:pPr>
      <w:r w:rsidRPr="00261757">
        <w:rPr>
          <w:rFonts w:cs="Arial"/>
          <w:sz w:val="24"/>
          <w:szCs w:val="24"/>
          <w:u w:val="single"/>
        </w:rPr>
        <w:t>Entstehung der Braunkohle (Lückentext)</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rPr>
      </w:pPr>
      <w:r w:rsidRPr="00261757">
        <w:rPr>
          <w:rFonts w:cs="Arial"/>
          <w:sz w:val="24"/>
          <w:szCs w:val="24"/>
        </w:rPr>
        <w:t>Die Braunkohle begann vor etwa 20 Millionen Jahren, im Zeitalter des  _________.</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rPr>
      </w:pPr>
      <w:r w:rsidRPr="00261757">
        <w:rPr>
          <w:rFonts w:cs="Arial"/>
          <w:sz w:val="24"/>
          <w:szCs w:val="24"/>
        </w:rPr>
        <w:t xml:space="preserve">Es war wärmer und feuchter als heute. Pflanzen starben ab und fielen ins Wasser, wo sie vom Luftsauerstoff abgeschlossen waren. Deshalb vermoderten sie nicht, sondern bildeten _________, auf dem später wieder neue Pflanzen wuchsen. Dieser Kreislauf wiederholte sich. Zwischendurch wurde das Gebiet vom _______ überschwemmt und mit Sand bedeckt. Der Torf wurde durch den hohen Druck zusammengepresst und zu ___________ umgewandelt. Eine Braunkohleschicht nennt man ________, das Gestein dazwischen _________. </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rPr>
      </w:pPr>
      <w:r w:rsidRPr="00261757">
        <w:rPr>
          <w:rFonts w:cs="Arial"/>
          <w:sz w:val="24"/>
          <w:szCs w:val="24"/>
        </w:rPr>
        <w:t>Setze die richtigen Wörter in die Lücken ein:</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i/>
          <w:sz w:val="24"/>
          <w:szCs w:val="24"/>
        </w:rPr>
      </w:pPr>
      <w:r w:rsidRPr="00261757">
        <w:rPr>
          <w:rFonts w:cs="Arial"/>
          <w:i/>
          <w:sz w:val="24"/>
          <w:szCs w:val="24"/>
        </w:rPr>
        <w:t>Braunkohle, Flöz, Abraum, Meer, Torf, Tertiär</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sz w:val="24"/>
          <w:szCs w:val="24"/>
        </w:rPr>
      </w:pPr>
    </w:p>
    <w:p w:rsidR="0023246E" w:rsidRPr="00261757" w:rsidRDefault="0023246E" w:rsidP="0023246E">
      <w:pPr>
        <w:spacing w:after="0" w:line="360" w:lineRule="auto"/>
        <w:jc w:val="both"/>
        <w:rPr>
          <w:rFonts w:cs="Arial"/>
          <w:sz w:val="24"/>
          <w:szCs w:val="24"/>
        </w:rPr>
      </w:pPr>
    </w:p>
    <w:p w:rsidR="0023246E" w:rsidRPr="00261757" w:rsidRDefault="0023246E" w:rsidP="0023246E">
      <w:pPr>
        <w:spacing w:after="0" w:line="360" w:lineRule="auto"/>
        <w:jc w:val="both"/>
        <w:rPr>
          <w:rFonts w:cs="Arial"/>
          <w:sz w:val="24"/>
          <w:szCs w:val="24"/>
          <w:u w:val="single"/>
        </w:rPr>
      </w:pPr>
    </w:p>
    <w:p w:rsidR="0023246E" w:rsidRPr="00261757" w:rsidRDefault="0023246E" w:rsidP="0023246E">
      <w:pPr>
        <w:spacing w:after="0" w:line="360" w:lineRule="auto"/>
        <w:jc w:val="both"/>
        <w:rPr>
          <w:rFonts w:cs="Arial"/>
          <w:sz w:val="24"/>
          <w:szCs w:val="24"/>
          <w:u w:val="single"/>
        </w:rPr>
      </w:pPr>
    </w:p>
    <w:p w:rsidR="0023246E" w:rsidRPr="00261757" w:rsidRDefault="0023246E" w:rsidP="0023246E">
      <w:pPr>
        <w:spacing w:after="0" w:line="360" w:lineRule="auto"/>
        <w:jc w:val="both"/>
        <w:rPr>
          <w:rFonts w:cs="Arial"/>
          <w:color w:val="000000"/>
          <w:sz w:val="24"/>
          <w:szCs w:val="24"/>
        </w:rPr>
      </w:pPr>
      <w:r w:rsidRPr="00261757">
        <w:rPr>
          <w:rFonts w:cs="Arial"/>
          <w:color w:val="000000"/>
          <w:sz w:val="24"/>
          <w:szCs w:val="24"/>
        </w:rPr>
        <w:t>Ordne die unten angeführten Punkte in der richtigen Reihenfolge.</w:t>
      </w:r>
    </w:p>
    <w:p w:rsidR="0023246E" w:rsidRPr="00261757" w:rsidRDefault="0023246E" w:rsidP="0023246E">
      <w:pPr>
        <w:spacing w:after="0" w:line="360" w:lineRule="auto"/>
        <w:jc w:val="both"/>
        <w:rPr>
          <w:rFonts w:cs="Arial"/>
          <w:color w:val="000000"/>
          <w:sz w:val="24"/>
          <w:szCs w:val="24"/>
        </w:rPr>
      </w:pPr>
    </w:p>
    <w:p w:rsidR="0023246E" w:rsidRPr="00261757" w:rsidRDefault="0023246E" w:rsidP="0023246E">
      <w:pPr>
        <w:pStyle w:val="Listenabsatz"/>
        <w:numPr>
          <w:ilvl w:val="0"/>
          <w:numId w:val="3"/>
        </w:numPr>
        <w:spacing w:after="0" w:line="360" w:lineRule="auto"/>
        <w:jc w:val="both"/>
        <w:rPr>
          <w:rFonts w:cs="Arial"/>
          <w:color w:val="000000"/>
          <w:sz w:val="24"/>
          <w:szCs w:val="24"/>
        </w:rPr>
      </w:pPr>
      <w:r w:rsidRPr="00261757">
        <w:rPr>
          <w:rFonts w:cs="Arial"/>
          <w:color w:val="000000"/>
          <w:sz w:val="24"/>
          <w:szCs w:val="24"/>
        </w:rPr>
        <w:t>Die alten Bäume fallen um und werden von Wasser und Schlamm zugedeckt.</w:t>
      </w:r>
    </w:p>
    <w:p w:rsidR="0023246E" w:rsidRPr="00261757" w:rsidRDefault="0023246E" w:rsidP="0023246E">
      <w:pPr>
        <w:pStyle w:val="Listenabsatz"/>
        <w:numPr>
          <w:ilvl w:val="0"/>
          <w:numId w:val="3"/>
        </w:numPr>
        <w:spacing w:after="0" w:line="360" w:lineRule="auto"/>
        <w:jc w:val="both"/>
        <w:rPr>
          <w:rFonts w:cs="Arial"/>
          <w:color w:val="000000"/>
          <w:sz w:val="24"/>
          <w:szCs w:val="24"/>
        </w:rPr>
      </w:pPr>
      <w:r w:rsidRPr="00261757">
        <w:rPr>
          <w:rFonts w:cs="Arial"/>
          <w:color w:val="000000"/>
          <w:sz w:val="24"/>
          <w:szCs w:val="24"/>
        </w:rPr>
        <w:t>Die Menschen bauen Bergwerke und holen Kohle tief aus der Erde heraus.</w:t>
      </w:r>
    </w:p>
    <w:p w:rsidR="0023246E" w:rsidRPr="00261757" w:rsidRDefault="0023246E" w:rsidP="0023246E">
      <w:pPr>
        <w:pStyle w:val="Listenabsatz"/>
        <w:numPr>
          <w:ilvl w:val="0"/>
          <w:numId w:val="3"/>
        </w:numPr>
        <w:spacing w:after="0" w:line="360" w:lineRule="auto"/>
        <w:jc w:val="both"/>
        <w:rPr>
          <w:rFonts w:cs="Arial"/>
          <w:color w:val="000000"/>
          <w:sz w:val="24"/>
          <w:szCs w:val="24"/>
        </w:rPr>
      </w:pPr>
      <w:r w:rsidRPr="00261757">
        <w:rPr>
          <w:rFonts w:cs="Arial"/>
          <w:color w:val="000000"/>
          <w:sz w:val="24"/>
          <w:szCs w:val="24"/>
        </w:rPr>
        <w:t>Vor 300 Millionen Jahren wachsen in Sümpfen und Urwäldern riesige Bäume.</w:t>
      </w:r>
    </w:p>
    <w:p w:rsidR="0023246E" w:rsidRPr="00261757" w:rsidRDefault="0023246E" w:rsidP="0023246E">
      <w:pPr>
        <w:pStyle w:val="Listenabsatz"/>
        <w:numPr>
          <w:ilvl w:val="0"/>
          <w:numId w:val="3"/>
        </w:numPr>
        <w:spacing w:after="0" w:line="360" w:lineRule="auto"/>
        <w:jc w:val="both"/>
        <w:rPr>
          <w:rFonts w:cs="Arial"/>
          <w:color w:val="000000"/>
          <w:sz w:val="24"/>
          <w:szCs w:val="24"/>
        </w:rPr>
      </w:pPr>
      <w:r w:rsidRPr="00261757">
        <w:rPr>
          <w:rFonts w:cs="Arial"/>
          <w:color w:val="000000"/>
          <w:sz w:val="24"/>
          <w:szCs w:val="24"/>
        </w:rPr>
        <w:t>Das Wasser und der Schlamm drücken die toten Pflanzen fest zusammen.</w:t>
      </w:r>
    </w:p>
    <w:p w:rsidR="0023246E" w:rsidRPr="00261757" w:rsidRDefault="0023246E" w:rsidP="0023246E">
      <w:pPr>
        <w:pStyle w:val="Listenabsatz"/>
        <w:numPr>
          <w:ilvl w:val="0"/>
          <w:numId w:val="3"/>
        </w:numPr>
        <w:spacing w:after="0" w:line="360" w:lineRule="auto"/>
        <w:jc w:val="both"/>
        <w:rPr>
          <w:rFonts w:cs="Arial"/>
          <w:color w:val="000000"/>
          <w:sz w:val="24"/>
          <w:szCs w:val="24"/>
        </w:rPr>
      </w:pPr>
      <w:r w:rsidRPr="00261757">
        <w:rPr>
          <w:rFonts w:cs="Arial"/>
          <w:color w:val="000000"/>
          <w:sz w:val="24"/>
          <w:szCs w:val="24"/>
        </w:rPr>
        <w:t>Nach vielen, vielen, vielen Jahren entsteht aus den toten Pflanzen Kohle.</w:t>
      </w:r>
    </w:p>
    <w:p w:rsidR="0023246E" w:rsidRPr="00261757" w:rsidRDefault="0023246E" w:rsidP="0023246E">
      <w:pPr>
        <w:spacing w:after="0" w:line="360" w:lineRule="auto"/>
        <w:jc w:val="both"/>
        <w:rPr>
          <w:rFonts w:cs="Arial"/>
          <w:color w:val="000000"/>
          <w:sz w:val="24"/>
          <w:szCs w:val="24"/>
        </w:rPr>
      </w:pPr>
    </w:p>
    <w:p w:rsidR="0023246E" w:rsidRPr="00261757" w:rsidRDefault="0023246E" w:rsidP="0023246E">
      <w:pPr>
        <w:spacing w:after="0" w:line="360" w:lineRule="auto"/>
        <w:jc w:val="both"/>
        <w:rPr>
          <w:rFonts w:cs="Arial"/>
          <w:color w:val="000000"/>
          <w:sz w:val="24"/>
          <w:szCs w:val="24"/>
        </w:rPr>
      </w:pPr>
      <w:r w:rsidRPr="00261757">
        <w:rPr>
          <w:rFonts w:cs="Arial"/>
          <w:color w:val="000000"/>
          <w:sz w:val="24"/>
          <w:szCs w:val="24"/>
        </w:rPr>
        <w:t>Unterschied zwischen Steinkohle und Braunkohle:</w:t>
      </w:r>
    </w:p>
    <w:p w:rsidR="0023246E" w:rsidRPr="0023246E" w:rsidRDefault="0023246E" w:rsidP="0023246E">
      <w:pPr>
        <w:spacing w:after="0" w:line="360" w:lineRule="auto"/>
        <w:jc w:val="both"/>
        <w:rPr>
          <w:rFonts w:cs="Arial"/>
          <w:color w:val="000000"/>
          <w:sz w:val="24"/>
          <w:szCs w:val="24"/>
        </w:rPr>
      </w:pPr>
      <w:r w:rsidRPr="00261757">
        <w:rPr>
          <w:rFonts w:cs="Arial"/>
          <w:color w:val="000000"/>
          <w:sz w:val="24"/>
          <w:szCs w:val="24"/>
        </w:rPr>
        <w:t>________________________________________________________________________________________________________________________________________________________________________________________________________</w:t>
      </w:r>
      <w:r w:rsidR="007F7EB7">
        <w:rPr>
          <w:rFonts w:cs="Arial"/>
          <w:color w:val="000000"/>
          <w:sz w:val="24"/>
          <w:szCs w:val="24"/>
        </w:rPr>
        <w:t>_________________________</w:t>
      </w:r>
    </w:p>
    <w:p w:rsidR="0023246E" w:rsidRDefault="0023246E">
      <w:pPr>
        <w:rPr>
          <w:b/>
          <w:sz w:val="24"/>
          <w:szCs w:val="24"/>
          <w:u w:val="single"/>
        </w:rPr>
      </w:pPr>
      <w:r>
        <w:rPr>
          <w:b/>
          <w:sz w:val="24"/>
          <w:szCs w:val="24"/>
          <w:u w:val="single"/>
        </w:rPr>
        <w:br w:type="page"/>
      </w:r>
    </w:p>
    <w:p w:rsidR="0023246E" w:rsidRPr="00261757" w:rsidRDefault="0023246E" w:rsidP="0023246E">
      <w:pPr>
        <w:spacing w:after="0" w:line="360" w:lineRule="auto"/>
        <w:rPr>
          <w:b/>
          <w:sz w:val="24"/>
          <w:szCs w:val="24"/>
          <w:u w:val="single"/>
        </w:rPr>
      </w:pPr>
      <w:r w:rsidRPr="00261757">
        <w:rPr>
          <w:b/>
          <w:sz w:val="24"/>
          <w:szCs w:val="24"/>
          <w:u w:val="single"/>
        </w:rPr>
        <w:lastRenderedPageBreak/>
        <w:t>Arbeitsblatt 3:</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color w:val="000000"/>
          <w:sz w:val="24"/>
          <w:szCs w:val="24"/>
          <w:u w:val="single"/>
        </w:rPr>
      </w:pPr>
      <w:r w:rsidRPr="00261757">
        <w:rPr>
          <w:rFonts w:cs="Arial"/>
          <w:color w:val="000000"/>
          <w:sz w:val="24"/>
          <w:szCs w:val="24"/>
          <w:u w:val="single"/>
        </w:rPr>
        <w:t>Informationstext</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color w:val="000000"/>
          <w:sz w:val="24"/>
          <w:szCs w:val="24"/>
          <w:u w:val="single"/>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 xml:space="preserve">Die Kohle wird 24 Stunden täglich abgebaut. Sie wird im </w:t>
      </w:r>
      <w:r w:rsidRPr="00261757">
        <w:rPr>
          <w:rFonts w:eastAsia="Times New Roman" w:cs="Arial"/>
          <w:iCs/>
          <w:sz w:val="24"/>
          <w:szCs w:val="24"/>
          <w:lang w:eastAsia="de-DE"/>
        </w:rPr>
        <w:t xml:space="preserve">Tagebau </w:t>
      </w:r>
      <w:r w:rsidRPr="00261757">
        <w:rPr>
          <w:rFonts w:eastAsia="Times New Roman" w:cs="Arial"/>
          <w:sz w:val="24"/>
          <w:szCs w:val="24"/>
          <w:lang w:eastAsia="de-DE"/>
        </w:rPr>
        <w:t xml:space="preserve">oder </w:t>
      </w:r>
      <w:r w:rsidRPr="00261757">
        <w:rPr>
          <w:rFonts w:eastAsia="Times New Roman" w:cs="Arial"/>
          <w:iCs/>
          <w:sz w:val="24"/>
          <w:szCs w:val="24"/>
          <w:lang w:eastAsia="de-DE"/>
        </w:rPr>
        <w:t>Untertagebau</w:t>
      </w:r>
      <w:r w:rsidRPr="00261757">
        <w:rPr>
          <w:rFonts w:eastAsia="Times New Roman" w:cs="Arial"/>
          <w:sz w:val="24"/>
          <w:szCs w:val="24"/>
          <w:lang w:eastAsia="de-DE"/>
        </w:rPr>
        <w:t xml:space="preserve"> gefördert.</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Tagebau bedeutet, ohne tief graben zu müssen also knapp unter der Erdoberfläche Kohle abzubauen. Braunkohle kann oft im Tagebau gewonnen werden, da sie sich nahe genug an der Erdoberfläche befindet.</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noProof/>
          <w:sz w:val="24"/>
          <w:szCs w:val="24"/>
          <w:lang w:eastAsia="de-DE"/>
        </w:rPr>
      </w:pPr>
      <w:r w:rsidRPr="00261757">
        <w:rPr>
          <w:rFonts w:eastAsia="Times New Roman" w:cs="Arial"/>
          <w:sz w:val="24"/>
          <w:szCs w:val="24"/>
          <w:lang w:eastAsia="de-DE"/>
        </w:rPr>
        <w:t>Untertagebau bedeutet, die Bergwerksarbeiter, die sogenannten Hauer müssen tief unter der Erde ohne Tageslicht arbeiten. In den Stollen der Bergwerke ist es sehr heiß. Die Temperaturen liegen um 30°, dazu kommen der Staub und die Dunkelheit. Immer wieder passieren auch heute noch schwere Unglücke. Stollen können einstürzen oder Gase können sich im Stollen entzünden und es kommt zu einer gefährlichen Explosion. Die Bergleute nennen das "schlagende Wetter".</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Die Berufsbezeichnung Hauer kommt noch aus der Zeit, in der man mit Schlägel und Eisen die Kohle aus dem Flöz, das sind Kohleschichten, schlug. Steinkohle wird fast nur mit dem Untertagebau gewonnen, denn diese Schichten liegen sehr tief.</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Heute werden moderne Maschinen  wie Bohrmaschinen und Presslufthämmer verwendet und auf Förderbänder oder in "Hunte" das sind kleine Wagen wird die Kohle gelegt und  über den Schacht in einem Förderkorb ans Tageslicht befördert. </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In einer Waschanlage werden dann die Kohlenstücke sortiert und gereinigt. Anschließend wird die Kohle gelagert und verkauft. Der Kohlenstaub wird zu Briketts gepresst, die ebenfalls zum Heizen verwendet werden.</w:t>
      </w:r>
    </w:p>
    <w:p w:rsidR="0023246E" w:rsidRDefault="0023246E" w:rsidP="0023246E">
      <w:pPr>
        <w:spacing w:after="0" w:line="360" w:lineRule="auto"/>
        <w:rPr>
          <w:b/>
          <w:sz w:val="24"/>
          <w:szCs w:val="24"/>
          <w:u w:val="single"/>
        </w:rPr>
      </w:pPr>
    </w:p>
    <w:p w:rsidR="0023246E" w:rsidRDefault="0023246E" w:rsidP="0023246E">
      <w:pPr>
        <w:spacing w:after="0" w:line="360" w:lineRule="auto"/>
        <w:rPr>
          <w:b/>
          <w:sz w:val="24"/>
          <w:szCs w:val="24"/>
          <w:u w:val="single"/>
        </w:rPr>
      </w:pPr>
    </w:p>
    <w:p w:rsidR="0023246E" w:rsidRDefault="0023246E" w:rsidP="0023246E">
      <w:pPr>
        <w:spacing w:after="0" w:line="360" w:lineRule="auto"/>
        <w:rPr>
          <w:b/>
          <w:sz w:val="24"/>
          <w:szCs w:val="24"/>
          <w:u w:val="single"/>
        </w:rPr>
      </w:pPr>
    </w:p>
    <w:p w:rsidR="0023246E" w:rsidRDefault="0023246E">
      <w:pPr>
        <w:rPr>
          <w:b/>
          <w:sz w:val="24"/>
          <w:szCs w:val="24"/>
          <w:u w:val="single"/>
        </w:rPr>
      </w:pPr>
      <w:r>
        <w:rPr>
          <w:b/>
          <w:sz w:val="24"/>
          <w:szCs w:val="24"/>
          <w:u w:val="single"/>
        </w:rPr>
        <w:br w:type="page"/>
      </w:r>
    </w:p>
    <w:p w:rsidR="0023246E" w:rsidRPr="00261757" w:rsidRDefault="0023246E" w:rsidP="0023246E">
      <w:pPr>
        <w:spacing w:after="0" w:line="360" w:lineRule="auto"/>
        <w:rPr>
          <w:b/>
          <w:sz w:val="24"/>
          <w:szCs w:val="24"/>
          <w:u w:val="single"/>
        </w:rPr>
      </w:pPr>
      <w:r w:rsidRPr="00261757">
        <w:rPr>
          <w:b/>
          <w:sz w:val="24"/>
          <w:szCs w:val="24"/>
          <w:u w:val="single"/>
        </w:rPr>
        <w:lastRenderedPageBreak/>
        <w:t>Bilder zur Veranschaulichung:</w:t>
      </w:r>
    </w:p>
    <w:p w:rsidR="0023246E" w:rsidRPr="00261757" w:rsidRDefault="0023246E" w:rsidP="0023246E">
      <w:pPr>
        <w:spacing w:after="0" w:line="360" w:lineRule="auto"/>
        <w:rPr>
          <w:sz w:val="24"/>
          <w:szCs w:val="24"/>
        </w:rPr>
      </w:pPr>
      <w:r w:rsidRPr="00261757">
        <w:rPr>
          <w:noProof/>
          <w:sz w:val="24"/>
          <w:szCs w:val="24"/>
          <w:lang w:eastAsia="de-DE"/>
        </w:rPr>
        <w:drawing>
          <wp:anchor distT="0" distB="0" distL="114300" distR="114300" simplePos="0" relativeHeight="251681792" behindDoc="1" locked="0" layoutInCell="1" allowOverlap="1">
            <wp:simplePos x="0" y="0"/>
            <wp:positionH relativeFrom="column">
              <wp:posOffset>14605</wp:posOffset>
            </wp:positionH>
            <wp:positionV relativeFrom="paragraph">
              <wp:posOffset>280670</wp:posOffset>
            </wp:positionV>
            <wp:extent cx="3145155" cy="2381250"/>
            <wp:effectExtent l="19050" t="0" r="0" b="0"/>
            <wp:wrapTight wrapText="bothSides">
              <wp:wrapPolygon edited="0">
                <wp:start x="-131" y="0"/>
                <wp:lineTo x="-131" y="21427"/>
                <wp:lineTo x="21587" y="21427"/>
                <wp:lineTo x="21587" y="0"/>
                <wp:lineTo x="-131" y="0"/>
              </wp:wrapPolygon>
            </wp:wrapTight>
            <wp:docPr id="3" name="shTopImg" descr="http://www.sdw-aachen.de/wp-content/gallery/tagebau_inden/tagebau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sdw-aachen.de/wp-content/gallery/tagebau_inden/tagebau108.jpg"/>
                    <pic:cNvPicPr>
                      <a:picLocks noChangeAspect="1" noChangeArrowheads="1"/>
                    </pic:cNvPicPr>
                  </pic:nvPicPr>
                  <pic:blipFill>
                    <a:blip r:embed="rId8" cstate="print"/>
                    <a:srcRect/>
                    <a:stretch>
                      <a:fillRect/>
                    </a:stretch>
                  </pic:blipFill>
                  <pic:spPr bwMode="auto">
                    <a:xfrm>
                      <a:off x="0" y="0"/>
                      <a:ext cx="3145155" cy="2381250"/>
                    </a:xfrm>
                    <a:prstGeom prst="rect">
                      <a:avLst/>
                    </a:prstGeom>
                    <a:noFill/>
                    <a:ln w="9525">
                      <a:noFill/>
                      <a:miter lim="800000"/>
                      <a:headEnd/>
                      <a:tailEnd/>
                    </a:ln>
                  </pic:spPr>
                </pic:pic>
              </a:graphicData>
            </a:graphic>
          </wp:anchor>
        </w:drawing>
      </w:r>
      <w:r w:rsidRPr="00261757">
        <w:rPr>
          <w:sz w:val="24"/>
          <w:szCs w:val="24"/>
        </w:rPr>
        <w:t>Tagebau:</w:t>
      </w: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rPr>
          <w:sz w:val="24"/>
          <w:szCs w:val="24"/>
        </w:rPr>
      </w:pPr>
      <w:r w:rsidRPr="00261757">
        <w:rPr>
          <w:noProof/>
          <w:sz w:val="24"/>
          <w:szCs w:val="24"/>
          <w:lang w:eastAsia="de-DE"/>
        </w:rPr>
        <w:pict>
          <v:shapetype id="_x0000_t202" coordsize="21600,21600" o:spt="202" path="m,l,21600r21600,l21600,xe">
            <v:stroke joinstyle="miter"/>
            <v:path gradientshapeok="t" o:connecttype="rect"/>
          </v:shapetype>
          <v:shape id="_x0000_s1050" type="#_x0000_t202" style="position:absolute;margin-left:-258pt;margin-top:349.75pt;width:215.25pt;height:26.25pt;z-index:251684864">
            <v:textbox style="mso-next-textbox:#_x0000_s1050">
              <w:txbxContent>
                <w:p w:rsidR="0023246E" w:rsidRDefault="0023246E" w:rsidP="0023246E">
                  <w:r>
                    <w:t>Abbildung 2: Tagebau in Garzweiler</w:t>
                  </w:r>
                </w:p>
              </w:txbxContent>
            </v:textbox>
          </v:shape>
        </w:pict>
      </w:r>
      <w:r w:rsidRPr="00261757">
        <w:rPr>
          <w:noProof/>
          <w:sz w:val="24"/>
          <w:szCs w:val="24"/>
          <w:lang w:eastAsia="de-DE"/>
        </w:rPr>
        <w:drawing>
          <wp:anchor distT="0" distB="0" distL="114300" distR="114300" simplePos="0" relativeHeight="251683840" behindDoc="1" locked="0" layoutInCell="1" allowOverlap="1">
            <wp:simplePos x="0" y="0"/>
            <wp:positionH relativeFrom="column">
              <wp:posOffset>-3257550</wp:posOffset>
            </wp:positionH>
            <wp:positionV relativeFrom="paragraph">
              <wp:posOffset>2374265</wp:posOffset>
            </wp:positionV>
            <wp:extent cx="3101340" cy="2047875"/>
            <wp:effectExtent l="19050" t="0" r="3810" b="0"/>
            <wp:wrapTight wrapText="bothSides">
              <wp:wrapPolygon edited="0">
                <wp:start x="-133" y="0"/>
                <wp:lineTo x="-133" y="21500"/>
                <wp:lineTo x="21627" y="21500"/>
                <wp:lineTo x="21627" y="0"/>
                <wp:lineTo x="-133" y="0"/>
              </wp:wrapPolygon>
            </wp:wrapTight>
            <wp:docPr id="4" name="gal_image" descr="http://images.zeit.de/wirtschaft/2013-04/fs-garzweiler/01-Reuters-%28mecom%29-00016016397677-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age" descr="http://images.zeit.de/wirtschaft/2013-04/fs-garzweiler/01-Reuters-%28mecom%29-00016016397677-HighRes.jpg"/>
                    <pic:cNvPicPr>
                      <a:picLocks noChangeAspect="1" noChangeArrowheads="1"/>
                    </pic:cNvPicPr>
                  </pic:nvPicPr>
                  <pic:blipFill>
                    <a:blip r:embed="rId9"/>
                    <a:srcRect/>
                    <a:stretch>
                      <a:fillRect/>
                    </a:stretch>
                  </pic:blipFill>
                  <pic:spPr bwMode="auto">
                    <a:xfrm>
                      <a:off x="0" y="0"/>
                      <a:ext cx="3101340" cy="2047875"/>
                    </a:xfrm>
                    <a:prstGeom prst="rect">
                      <a:avLst/>
                    </a:prstGeom>
                    <a:noFill/>
                    <a:ln w="9525">
                      <a:noFill/>
                      <a:miter lim="800000"/>
                      <a:headEnd/>
                      <a:tailEnd/>
                    </a:ln>
                  </pic:spPr>
                </pic:pic>
              </a:graphicData>
            </a:graphic>
          </wp:anchor>
        </w:drawing>
      </w:r>
      <w:r w:rsidRPr="00261757">
        <w:rPr>
          <w:noProof/>
          <w:sz w:val="24"/>
          <w:szCs w:val="24"/>
          <w:lang w:eastAsia="de-DE"/>
        </w:rPr>
        <w:pict>
          <v:shape id="_x0000_s1049" type="#_x0000_t202" style="position:absolute;margin-left:-258pt;margin-top:121pt;width:248.25pt;height:42pt;z-index:251682816;mso-position-horizontal-relative:text;mso-position-vertical-relative:text">
            <v:textbox style="mso-next-textbox:#_x0000_s1049">
              <w:txbxContent>
                <w:p w:rsidR="0023246E" w:rsidRPr="00CF2717" w:rsidRDefault="0023246E" w:rsidP="0023246E">
                  <w:pPr>
                    <w:spacing w:after="0" w:line="240" w:lineRule="auto"/>
                    <w:rPr>
                      <w:sz w:val="24"/>
                      <w:szCs w:val="24"/>
                    </w:rPr>
                  </w:pPr>
                  <w:r>
                    <w:rPr>
                      <w:sz w:val="24"/>
                      <w:szCs w:val="24"/>
                    </w:rPr>
                    <w:t>Abbildung 1: Maschine zur Förderung von Kohle</w:t>
                  </w:r>
                </w:p>
              </w:txbxContent>
            </v:textbox>
            <w10:wrap type="square"/>
          </v:shape>
        </w:pict>
      </w:r>
      <w:r w:rsidRPr="00261757">
        <w:rPr>
          <w:sz w:val="24"/>
          <w:szCs w:val="24"/>
        </w:rPr>
        <w:br w:type="page"/>
      </w: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r w:rsidRPr="00261757">
        <w:rPr>
          <w:noProof/>
          <w:sz w:val="24"/>
          <w:szCs w:val="24"/>
          <w:lang w:eastAsia="de-DE"/>
        </w:rPr>
        <w:drawing>
          <wp:anchor distT="0" distB="0" distL="114300" distR="114300" simplePos="0" relativeHeight="251685888" behindDoc="1" locked="0" layoutInCell="1" allowOverlap="1">
            <wp:simplePos x="0" y="0"/>
            <wp:positionH relativeFrom="column">
              <wp:posOffset>14605</wp:posOffset>
            </wp:positionH>
            <wp:positionV relativeFrom="paragraph">
              <wp:posOffset>274320</wp:posOffset>
            </wp:positionV>
            <wp:extent cx="2238375" cy="2238375"/>
            <wp:effectExtent l="19050" t="0" r="9525" b="0"/>
            <wp:wrapTight wrapText="bothSides">
              <wp:wrapPolygon edited="0">
                <wp:start x="-184" y="0"/>
                <wp:lineTo x="-184" y="21508"/>
                <wp:lineTo x="21692" y="21508"/>
                <wp:lineTo x="21692" y="0"/>
                <wp:lineTo x="-184" y="0"/>
              </wp:wrapPolygon>
            </wp:wrapTight>
            <wp:docPr id="13" name="Bild 13" descr="Unter anhaltend hohem Druck und Temperatur wird aus Braunkohle mit der Zeit Steinko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er anhaltend hohem Druck und Temperatur wird aus Braunkohle mit der Zeit Steinkohle."/>
                    <pic:cNvPicPr>
                      <a:picLocks noChangeAspect="1" noChangeArrowheads="1"/>
                    </pic:cNvPicPr>
                  </pic:nvPicPr>
                  <pic:blipFill>
                    <a:blip r:embed="rId10"/>
                    <a:srcRect/>
                    <a:stretch>
                      <a:fillRect/>
                    </a:stretch>
                  </pic:blipFill>
                  <pic:spPr bwMode="auto">
                    <a:xfrm>
                      <a:off x="0" y="0"/>
                      <a:ext cx="2238375" cy="2238375"/>
                    </a:xfrm>
                    <a:prstGeom prst="rect">
                      <a:avLst/>
                    </a:prstGeom>
                    <a:noFill/>
                    <a:ln w="9525">
                      <a:noFill/>
                      <a:miter lim="800000"/>
                      <a:headEnd/>
                      <a:tailEnd/>
                    </a:ln>
                  </pic:spPr>
                </pic:pic>
              </a:graphicData>
            </a:graphic>
          </wp:anchor>
        </w:drawing>
      </w:r>
      <w:r w:rsidRPr="00261757">
        <w:rPr>
          <w:sz w:val="24"/>
          <w:szCs w:val="24"/>
        </w:rPr>
        <w:t>Untertagebau:</w:t>
      </w: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r w:rsidRPr="00261757">
        <w:rPr>
          <w:noProof/>
          <w:sz w:val="24"/>
          <w:szCs w:val="24"/>
          <w:lang w:eastAsia="de-DE"/>
        </w:rPr>
        <w:pict>
          <v:shape id="_x0000_s1051" type="#_x0000_t202" style="position:absolute;margin-left:-1.1pt;margin-top:2.35pt;width:173.25pt;height:21.75pt;z-index:251686912">
            <v:textbox>
              <w:txbxContent>
                <w:p w:rsidR="0023246E" w:rsidRDefault="0023246E" w:rsidP="0023246E">
                  <w:r>
                    <w:t>Abbildung 3: Steinkohleschicht</w:t>
                  </w:r>
                </w:p>
              </w:txbxContent>
            </v:textbox>
          </v:shape>
        </w:pict>
      </w: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r w:rsidRPr="00261757">
        <w:rPr>
          <w:noProof/>
          <w:lang w:eastAsia="de-DE"/>
        </w:rPr>
        <w:pict>
          <v:shape id="_x0000_s1052" type="#_x0000_t202" style="position:absolute;margin-left:-1.1pt;margin-top:226.8pt;width:220.5pt;height:28.5pt;z-index:251687936">
            <v:textbox>
              <w:txbxContent>
                <w:p w:rsidR="0023246E" w:rsidRDefault="0023246E" w:rsidP="0023246E">
                  <w:r>
                    <w:t>Abbildung 4: Untertagesteinkohleabbau</w:t>
                  </w:r>
                </w:p>
              </w:txbxContent>
            </v:textbox>
          </v:shape>
        </w:pict>
      </w:r>
      <w:r w:rsidRPr="00261757">
        <w:rPr>
          <w:noProof/>
          <w:lang w:eastAsia="de-DE"/>
        </w:rPr>
        <w:drawing>
          <wp:inline distT="0" distB="0" distL="0" distR="0">
            <wp:extent cx="2857500" cy="2857500"/>
            <wp:effectExtent l="19050" t="0" r="0" b="0"/>
            <wp:docPr id="16" name="Bild 16" descr="steinkoh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inkohle_2"/>
                    <pic:cNvPicPr>
                      <a:picLocks noChangeAspect="1" noChangeArrowheads="1"/>
                    </pic:cNvPicPr>
                  </pic:nvPicPr>
                  <pic:blipFill>
                    <a:blip r:embed="rId1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rPr>
          <w:sz w:val="24"/>
          <w:szCs w:val="24"/>
        </w:rPr>
      </w:pPr>
      <w:r w:rsidRPr="00261757">
        <w:rPr>
          <w:sz w:val="24"/>
          <w:szCs w:val="24"/>
        </w:rPr>
        <w:br w:type="page"/>
      </w:r>
    </w:p>
    <w:p w:rsidR="0023246E" w:rsidRPr="00261757" w:rsidRDefault="0023246E" w:rsidP="0023246E">
      <w:pPr>
        <w:spacing w:after="0" w:line="360" w:lineRule="auto"/>
        <w:rPr>
          <w:sz w:val="24"/>
          <w:szCs w:val="24"/>
        </w:rPr>
      </w:pPr>
    </w:p>
    <w:p w:rsidR="0023246E" w:rsidRDefault="0023246E" w:rsidP="0023246E">
      <w:pPr>
        <w:spacing w:after="0" w:line="360" w:lineRule="auto"/>
        <w:rPr>
          <w:sz w:val="24"/>
          <w:szCs w:val="24"/>
        </w:rPr>
      </w:pPr>
      <w:r>
        <w:rPr>
          <w:sz w:val="24"/>
          <w:szCs w:val="24"/>
        </w:rPr>
        <w:t xml:space="preserve">Folgender </w:t>
      </w:r>
      <w:r w:rsidRPr="00261757">
        <w:rPr>
          <w:sz w:val="24"/>
          <w:szCs w:val="24"/>
        </w:rPr>
        <w:t>Text wird von der Lehrperson an die Tafel geschrieben.</w:t>
      </w:r>
    </w:p>
    <w:p w:rsidR="0023246E" w:rsidRPr="00261757" w:rsidRDefault="0023246E" w:rsidP="0023246E">
      <w:pPr>
        <w:spacing w:after="0" w:line="360" w:lineRule="auto"/>
        <w:rPr>
          <w:sz w:val="24"/>
          <w:szCs w:val="24"/>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color w:val="000000"/>
          <w:sz w:val="24"/>
          <w:szCs w:val="24"/>
          <w:u w:val="single"/>
        </w:rPr>
      </w:pPr>
      <w:r w:rsidRPr="00261757">
        <w:rPr>
          <w:rFonts w:cs="Arial"/>
          <w:color w:val="000000"/>
          <w:sz w:val="24"/>
          <w:szCs w:val="24"/>
          <w:u w:val="single"/>
        </w:rPr>
        <w:t>Zusammenfassung des Hefttextes:</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cs="Arial"/>
          <w:color w:val="000000"/>
          <w:sz w:val="24"/>
          <w:szCs w:val="24"/>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center"/>
        <w:rPr>
          <w:rFonts w:eastAsia="Times New Roman" w:cs="Arial"/>
          <w:sz w:val="24"/>
          <w:szCs w:val="24"/>
          <w:lang w:eastAsia="de-DE"/>
        </w:rPr>
      </w:pPr>
      <w:r w:rsidRPr="00261757">
        <w:rPr>
          <w:rFonts w:eastAsia="Times New Roman" w:cs="Arial"/>
          <w:b/>
          <w:bCs/>
          <w:i/>
          <w:iCs/>
          <w:sz w:val="24"/>
          <w:szCs w:val="24"/>
          <w:lang w:eastAsia="de-DE"/>
        </w:rPr>
        <w:t>Verwendung der Kohle</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Steinkohle hat einen höheren Heizwert als Braunkohle. Deshalb wird sie trotz hoher Kosten   noch immer abgebaut und verkauft. Steinkohle wird in Kokereien zu Koks verarbeitet.</w:t>
      </w:r>
    </w:p>
    <w:p w:rsidR="0023246E"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Koks erzeugt sehr hohe Temperaturen und wird zur Eisenerzeugung verwendet.</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p>
    <w:p w:rsidR="0023246E"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Die Steinkohle ist also ein wichtiges Heizmaterial sie wird aber auch in der chemischen Industrie zu wichtigen Produkten weiterverarbeitet. Man braucht die Steinkohle für die Herstellung von Farben, Medikame</w:t>
      </w:r>
      <w:r w:rsidR="000E204C">
        <w:rPr>
          <w:rFonts w:eastAsia="Times New Roman" w:cs="Arial"/>
          <w:sz w:val="24"/>
          <w:szCs w:val="24"/>
          <w:lang w:eastAsia="de-DE"/>
        </w:rPr>
        <w:t>nten, Seife</w:t>
      </w:r>
      <w:r w:rsidRPr="00261757">
        <w:rPr>
          <w:rFonts w:eastAsia="Times New Roman" w:cs="Arial"/>
          <w:sz w:val="24"/>
          <w:szCs w:val="24"/>
          <w:lang w:eastAsia="de-DE"/>
        </w:rPr>
        <w:t>, Gummi, Benzin, Parfüm, Kunststoffen usw.</w:t>
      </w: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p>
    <w:p w:rsidR="0023246E" w:rsidRPr="00261757" w:rsidRDefault="0023246E" w:rsidP="0023246E">
      <w:pPr>
        <w:pBdr>
          <w:top w:val="single" w:sz="4" w:space="1" w:color="auto"/>
          <w:left w:val="single" w:sz="4" w:space="4" w:color="auto"/>
          <w:bottom w:val="single" w:sz="4" w:space="1" w:color="auto"/>
          <w:right w:val="single" w:sz="4" w:space="4" w:color="auto"/>
        </w:pBdr>
        <w:spacing w:after="0" w:line="360" w:lineRule="auto"/>
        <w:jc w:val="both"/>
        <w:rPr>
          <w:rFonts w:eastAsia="Times New Roman" w:cs="Arial"/>
          <w:sz w:val="24"/>
          <w:szCs w:val="24"/>
          <w:lang w:eastAsia="de-DE"/>
        </w:rPr>
      </w:pPr>
      <w:r w:rsidRPr="00261757">
        <w:rPr>
          <w:rFonts w:eastAsia="Times New Roman" w:cs="Arial"/>
          <w:sz w:val="24"/>
          <w:szCs w:val="24"/>
          <w:lang w:eastAsia="de-DE"/>
        </w:rPr>
        <w:t>Braunkohle wird fast ausschließlich als Brennstoff für die Stromerzeugung genutzt.</w:t>
      </w:r>
    </w:p>
    <w:p w:rsidR="0023246E" w:rsidRPr="00261757" w:rsidRDefault="0023246E" w:rsidP="0023246E">
      <w:pPr>
        <w:spacing w:after="0" w:line="360" w:lineRule="auto"/>
        <w:rPr>
          <w:sz w:val="24"/>
          <w:szCs w:val="24"/>
        </w:rPr>
      </w:pPr>
    </w:p>
    <w:p w:rsidR="0023246E" w:rsidRPr="00261757" w:rsidRDefault="0023246E" w:rsidP="0023246E">
      <w:pPr>
        <w:spacing w:after="0" w:line="360" w:lineRule="auto"/>
        <w:rPr>
          <w:sz w:val="24"/>
          <w:szCs w:val="24"/>
        </w:rPr>
      </w:pPr>
    </w:p>
    <w:p w:rsidR="0023246E" w:rsidRPr="00261757" w:rsidRDefault="0023246E" w:rsidP="0023246E">
      <w:pPr>
        <w:rPr>
          <w:sz w:val="24"/>
          <w:szCs w:val="24"/>
        </w:rPr>
      </w:pPr>
      <w:r w:rsidRPr="00261757">
        <w:rPr>
          <w:sz w:val="24"/>
          <w:szCs w:val="24"/>
        </w:rPr>
        <w:br w:type="page"/>
      </w:r>
    </w:p>
    <w:p w:rsidR="0023246E" w:rsidRPr="00261757" w:rsidRDefault="0023246E" w:rsidP="0023246E">
      <w:pPr>
        <w:spacing w:after="0" w:line="360" w:lineRule="auto"/>
        <w:rPr>
          <w:sz w:val="24"/>
          <w:szCs w:val="24"/>
        </w:rPr>
      </w:pPr>
    </w:p>
    <w:p w:rsidR="0023246E" w:rsidRPr="005344C6" w:rsidRDefault="0023246E" w:rsidP="0023246E">
      <w:pPr>
        <w:spacing w:after="0" w:line="240" w:lineRule="auto"/>
        <w:rPr>
          <w:b/>
          <w:sz w:val="28"/>
          <w:szCs w:val="28"/>
          <w:u w:val="single"/>
        </w:rPr>
      </w:pPr>
      <w:r w:rsidRPr="005344C6">
        <w:rPr>
          <w:b/>
          <w:sz w:val="28"/>
          <w:szCs w:val="28"/>
          <w:u w:val="single"/>
        </w:rPr>
        <w:t>Literaturverzeichnis:</w:t>
      </w:r>
    </w:p>
    <w:p w:rsidR="0023246E" w:rsidRDefault="0023246E" w:rsidP="0023246E">
      <w:pPr>
        <w:spacing w:after="0" w:line="240" w:lineRule="auto"/>
        <w:rPr>
          <w:sz w:val="24"/>
          <w:szCs w:val="24"/>
        </w:rPr>
      </w:pPr>
    </w:p>
    <w:p w:rsidR="0026093F" w:rsidRDefault="0026093F" w:rsidP="0023246E">
      <w:pPr>
        <w:spacing w:after="0" w:line="240" w:lineRule="auto"/>
        <w:rPr>
          <w:smallCaps/>
          <w:sz w:val="24"/>
          <w:szCs w:val="24"/>
        </w:rPr>
      </w:pPr>
    </w:p>
    <w:p w:rsidR="00DD299E" w:rsidRDefault="00DD299E" w:rsidP="0023246E">
      <w:pPr>
        <w:spacing w:after="0" w:line="240" w:lineRule="auto"/>
        <w:rPr>
          <w:smallCaps/>
          <w:sz w:val="24"/>
          <w:szCs w:val="24"/>
        </w:rPr>
      </w:pPr>
    </w:p>
    <w:p w:rsidR="00DD299E" w:rsidRDefault="00DD299E" w:rsidP="0023246E">
      <w:pPr>
        <w:spacing w:after="0" w:line="240" w:lineRule="auto"/>
        <w:rPr>
          <w:sz w:val="24"/>
          <w:szCs w:val="24"/>
        </w:rPr>
      </w:pPr>
      <w:r>
        <w:rPr>
          <w:smallCaps/>
          <w:sz w:val="24"/>
          <w:szCs w:val="24"/>
        </w:rPr>
        <w:t xml:space="preserve">Enzendorfer, Andrea (2013): </w:t>
      </w:r>
      <w:r>
        <w:rPr>
          <w:sz w:val="24"/>
          <w:szCs w:val="24"/>
        </w:rPr>
        <w:t xml:space="preserve">Kohle. </w:t>
      </w:r>
      <w:r w:rsidR="000478D8">
        <w:rPr>
          <w:sz w:val="24"/>
          <w:szCs w:val="24"/>
        </w:rPr>
        <w:t>&lt;</w:t>
      </w:r>
      <w:r w:rsidRPr="000478D8">
        <w:rPr>
          <w:sz w:val="24"/>
          <w:szCs w:val="24"/>
        </w:rPr>
        <w:t>http://www.kidsnet.at/sachunterricht/kohle.htm</w:t>
      </w:r>
      <w:r w:rsidR="000478D8">
        <w:rPr>
          <w:sz w:val="24"/>
          <w:szCs w:val="24"/>
        </w:rPr>
        <w:t>&gt;</w:t>
      </w:r>
    </w:p>
    <w:p w:rsidR="00DD299E" w:rsidRPr="00DD299E" w:rsidRDefault="00DD299E" w:rsidP="00DD299E">
      <w:pPr>
        <w:spacing w:after="0" w:line="240" w:lineRule="auto"/>
        <w:ind w:firstLine="708"/>
        <w:rPr>
          <w:sz w:val="24"/>
          <w:szCs w:val="24"/>
        </w:rPr>
      </w:pPr>
      <w:r>
        <w:rPr>
          <w:sz w:val="24"/>
          <w:szCs w:val="24"/>
        </w:rPr>
        <w:t>(Zugriff: 13.12.2013)</w:t>
      </w:r>
    </w:p>
    <w:p w:rsidR="00DD299E" w:rsidRDefault="00DD299E" w:rsidP="0023246E">
      <w:pPr>
        <w:spacing w:after="0" w:line="240" w:lineRule="auto"/>
        <w:rPr>
          <w:smallCaps/>
          <w:sz w:val="24"/>
          <w:szCs w:val="24"/>
        </w:rPr>
      </w:pPr>
    </w:p>
    <w:p w:rsidR="0026093F" w:rsidRDefault="0026093F" w:rsidP="0023246E">
      <w:pPr>
        <w:spacing w:after="0" w:line="240" w:lineRule="auto"/>
        <w:rPr>
          <w:sz w:val="24"/>
          <w:szCs w:val="24"/>
        </w:rPr>
      </w:pPr>
      <w:r>
        <w:rPr>
          <w:smallCaps/>
          <w:sz w:val="24"/>
          <w:szCs w:val="24"/>
        </w:rPr>
        <w:t xml:space="preserve">oebw (2013): </w:t>
      </w:r>
      <w:r>
        <w:rPr>
          <w:sz w:val="24"/>
          <w:szCs w:val="24"/>
        </w:rPr>
        <w:t>Rohstoffe als Energieträger.</w:t>
      </w:r>
    </w:p>
    <w:p w:rsidR="0026093F" w:rsidRDefault="0026093F" w:rsidP="0026093F">
      <w:pPr>
        <w:spacing w:after="0" w:line="240" w:lineRule="auto"/>
        <w:ind w:firstLine="708"/>
        <w:rPr>
          <w:sz w:val="24"/>
          <w:szCs w:val="24"/>
        </w:rPr>
      </w:pPr>
      <w:r>
        <w:rPr>
          <w:sz w:val="24"/>
          <w:szCs w:val="24"/>
        </w:rPr>
        <w:t>&lt;</w:t>
      </w:r>
      <w:r w:rsidRPr="0026093F">
        <w:rPr>
          <w:sz w:val="24"/>
          <w:szCs w:val="24"/>
        </w:rPr>
        <w:t>http://www.oebz.de/Global/Download/%7BTAAECCZBJS-5</w:t>
      </w:r>
      <w:r>
        <w:rPr>
          <w:sz w:val="24"/>
          <w:szCs w:val="24"/>
        </w:rPr>
        <w:t>52011182754</w:t>
      </w:r>
    </w:p>
    <w:p w:rsidR="0026093F" w:rsidRDefault="0026093F" w:rsidP="0026093F">
      <w:pPr>
        <w:spacing w:after="0" w:line="240" w:lineRule="auto"/>
        <w:ind w:firstLine="708"/>
        <w:rPr>
          <w:sz w:val="24"/>
          <w:szCs w:val="24"/>
        </w:rPr>
      </w:pPr>
      <w:r w:rsidRPr="0026093F">
        <w:rPr>
          <w:sz w:val="24"/>
          <w:szCs w:val="24"/>
        </w:rPr>
        <w:t>ZWZCKADAAH%7D.pdf</w:t>
      </w:r>
      <w:r>
        <w:rPr>
          <w:sz w:val="24"/>
          <w:szCs w:val="24"/>
        </w:rPr>
        <w:t>&gt; (Zugriff: 13.12.2013)</w:t>
      </w:r>
    </w:p>
    <w:p w:rsidR="0026093F" w:rsidRPr="0026093F" w:rsidRDefault="0026093F" w:rsidP="0026093F">
      <w:pPr>
        <w:spacing w:after="0" w:line="240" w:lineRule="auto"/>
        <w:ind w:firstLine="708"/>
        <w:rPr>
          <w:sz w:val="24"/>
          <w:szCs w:val="24"/>
        </w:rPr>
      </w:pPr>
    </w:p>
    <w:p w:rsidR="00FD167B" w:rsidRDefault="0026093F" w:rsidP="0023246E">
      <w:pPr>
        <w:spacing w:after="0" w:line="240" w:lineRule="auto"/>
        <w:rPr>
          <w:sz w:val="24"/>
          <w:szCs w:val="24"/>
        </w:rPr>
      </w:pPr>
      <w:r>
        <w:rPr>
          <w:smallCaps/>
          <w:sz w:val="24"/>
          <w:szCs w:val="24"/>
        </w:rPr>
        <w:t>r</w:t>
      </w:r>
      <w:r w:rsidR="00FD167B" w:rsidRPr="0026093F">
        <w:rPr>
          <w:smallCaps/>
          <w:sz w:val="24"/>
          <w:szCs w:val="24"/>
        </w:rPr>
        <w:t>we</w:t>
      </w:r>
      <w:r w:rsidR="00FD167B">
        <w:rPr>
          <w:sz w:val="24"/>
          <w:szCs w:val="24"/>
        </w:rPr>
        <w:t xml:space="preserve"> (2013): Braunkohle im rheinischen Revier.</w:t>
      </w:r>
    </w:p>
    <w:p w:rsidR="00FD167B" w:rsidRDefault="00FD167B" w:rsidP="00FD167B">
      <w:pPr>
        <w:spacing w:after="0" w:line="240" w:lineRule="auto"/>
        <w:ind w:firstLine="708"/>
        <w:rPr>
          <w:sz w:val="24"/>
          <w:szCs w:val="24"/>
        </w:rPr>
      </w:pPr>
      <w:r>
        <w:rPr>
          <w:sz w:val="24"/>
          <w:szCs w:val="24"/>
        </w:rPr>
        <w:t>&lt;</w:t>
      </w:r>
      <w:r w:rsidRPr="00FD167B">
        <w:rPr>
          <w:sz w:val="24"/>
          <w:szCs w:val="24"/>
        </w:rPr>
        <w:t>http://www.rwe.com/web/cms/mediablob/de</w:t>
      </w:r>
      <w:r>
        <w:rPr>
          <w:sz w:val="24"/>
          <w:szCs w:val="24"/>
        </w:rPr>
        <w:t>/640270/data/640268/1/rwe-power</w:t>
      </w:r>
    </w:p>
    <w:p w:rsidR="00FD167B" w:rsidRDefault="00FD167B" w:rsidP="00FD167B">
      <w:pPr>
        <w:spacing w:after="0" w:line="240" w:lineRule="auto"/>
        <w:ind w:firstLine="708"/>
        <w:rPr>
          <w:sz w:val="24"/>
          <w:szCs w:val="24"/>
        </w:rPr>
      </w:pPr>
      <w:r w:rsidRPr="00FD167B">
        <w:rPr>
          <w:sz w:val="24"/>
          <w:szCs w:val="24"/>
        </w:rPr>
        <w:t>ag/engagement/unterrichtsmaterial/B</w:t>
      </w:r>
      <w:r>
        <w:rPr>
          <w:sz w:val="24"/>
          <w:szCs w:val="24"/>
        </w:rPr>
        <w:t>raunkohle-im-rheinischen-Revier</w:t>
      </w:r>
    </w:p>
    <w:p w:rsidR="005344C6" w:rsidRDefault="00FD167B" w:rsidP="00FD167B">
      <w:pPr>
        <w:spacing w:after="0" w:line="240" w:lineRule="auto"/>
        <w:ind w:firstLine="708"/>
        <w:rPr>
          <w:sz w:val="24"/>
          <w:szCs w:val="24"/>
        </w:rPr>
      </w:pPr>
      <w:r w:rsidRPr="00FD167B">
        <w:rPr>
          <w:sz w:val="24"/>
          <w:szCs w:val="24"/>
        </w:rPr>
        <w:t>Arbeitsblaetter-fuer-den-Unterricht.pdf</w:t>
      </w:r>
      <w:r>
        <w:rPr>
          <w:sz w:val="24"/>
          <w:szCs w:val="24"/>
        </w:rPr>
        <w:t>&gt; (Zugriff: 13.12.2013)</w:t>
      </w:r>
    </w:p>
    <w:p w:rsidR="005344C6" w:rsidRPr="00261757" w:rsidRDefault="005344C6" w:rsidP="0023246E">
      <w:pPr>
        <w:spacing w:after="0" w:line="240" w:lineRule="auto"/>
        <w:rPr>
          <w:sz w:val="24"/>
          <w:szCs w:val="24"/>
        </w:rPr>
      </w:pPr>
    </w:p>
    <w:p w:rsidR="0023246E" w:rsidRPr="00261757" w:rsidRDefault="0023246E" w:rsidP="0023246E">
      <w:pPr>
        <w:spacing w:after="0" w:line="240" w:lineRule="auto"/>
        <w:rPr>
          <w:sz w:val="24"/>
          <w:szCs w:val="24"/>
        </w:rPr>
      </w:pPr>
    </w:p>
    <w:p w:rsidR="0023246E" w:rsidRPr="005344C6" w:rsidRDefault="0023246E" w:rsidP="0023246E">
      <w:pPr>
        <w:spacing w:after="0" w:line="240" w:lineRule="auto"/>
        <w:rPr>
          <w:b/>
          <w:sz w:val="28"/>
          <w:szCs w:val="28"/>
          <w:u w:val="single"/>
        </w:rPr>
      </w:pPr>
      <w:r w:rsidRPr="005344C6">
        <w:rPr>
          <w:b/>
          <w:sz w:val="28"/>
          <w:szCs w:val="28"/>
          <w:u w:val="single"/>
        </w:rPr>
        <w:t>Abbildungsverzeichnis:</w:t>
      </w:r>
    </w:p>
    <w:p w:rsidR="0023246E" w:rsidRPr="00261757" w:rsidRDefault="0023246E" w:rsidP="0023246E">
      <w:pPr>
        <w:spacing w:after="0" w:line="240" w:lineRule="auto"/>
        <w:rPr>
          <w:b/>
          <w:sz w:val="24"/>
          <w:szCs w:val="24"/>
          <w:u w:val="single"/>
        </w:rPr>
      </w:pPr>
    </w:p>
    <w:p w:rsidR="0023246E" w:rsidRPr="00261757" w:rsidRDefault="0023246E" w:rsidP="0023246E">
      <w:pPr>
        <w:spacing w:after="0" w:line="240" w:lineRule="auto"/>
        <w:rPr>
          <w:sz w:val="24"/>
          <w:szCs w:val="24"/>
        </w:rPr>
      </w:pPr>
      <w:r w:rsidRPr="00261757">
        <w:rPr>
          <w:sz w:val="24"/>
          <w:szCs w:val="24"/>
        </w:rPr>
        <w:t>Abbildung 1: Maschine zur Förderung von Kohle</w:t>
      </w:r>
    </w:p>
    <w:p w:rsidR="0023246E" w:rsidRPr="00261757" w:rsidRDefault="0023246E" w:rsidP="0023246E">
      <w:pPr>
        <w:spacing w:after="0" w:line="240" w:lineRule="auto"/>
        <w:rPr>
          <w:sz w:val="24"/>
          <w:szCs w:val="24"/>
        </w:rPr>
      </w:pPr>
      <w:r w:rsidRPr="00261757">
        <w:rPr>
          <w:smallCaps/>
          <w:sz w:val="24"/>
          <w:szCs w:val="24"/>
        </w:rPr>
        <w:t>sdw-aachen</w:t>
      </w:r>
      <w:r w:rsidRPr="00261757">
        <w:rPr>
          <w:sz w:val="24"/>
          <w:szCs w:val="24"/>
        </w:rPr>
        <w:t xml:space="preserve"> (2013): &lt;http://www.sdw-aachen.de/aktivitaeten/bildergalerie-exkursion</w:t>
      </w:r>
    </w:p>
    <w:p w:rsidR="0023246E" w:rsidRPr="00261757" w:rsidRDefault="0023246E" w:rsidP="0023246E">
      <w:pPr>
        <w:spacing w:after="0" w:line="240" w:lineRule="auto"/>
        <w:ind w:firstLine="708"/>
        <w:rPr>
          <w:sz w:val="24"/>
          <w:szCs w:val="24"/>
        </w:rPr>
      </w:pPr>
      <w:r w:rsidRPr="00261757">
        <w:rPr>
          <w:sz w:val="24"/>
          <w:szCs w:val="24"/>
        </w:rPr>
        <w:t>tagebau-inden/&gt; Zugriff: 13.12.2013)</w:t>
      </w:r>
    </w:p>
    <w:p w:rsidR="0023246E" w:rsidRPr="00261757" w:rsidRDefault="0023246E" w:rsidP="0023246E">
      <w:pPr>
        <w:spacing w:after="0" w:line="240" w:lineRule="auto"/>
        <w:rPr>
          <w:sz w:val="24"/>
          <w:szCs w:val="24"/>
        </w:rPr>
      </w:pPr>
    </w:p>
    <w:p w:rsidR="0023246E" w:rsidRPr="00261757" w:rsidRDefault="0023246E" w:rsidP="0023246E">
      <w:pPr>
        <w:spacing w:after="0" w:line="240" w:lineRule="auto"/>
        <w:rPr>
          <w:sz w:val="24"/>
          <w:szCs w:val="24"/>
        </w:rPr>
      </w:pPr>
      <w:r w:rsidRPr="00261757">
        <w:rPr>
          <w:sz w:val="24"/>
          <w:szCs w:val="24"/>
        </w:rPr>
        <w:t>Abbildung 2: Tagebau in Garzweiler</w:t>
      </w:r>
    </w:p>
    <w:p w:rsidR="0023246E" w:rsidRPr="00261757" w:rsidRDefault="0023246E" w:rsidP="0023246E">
      <w:pPr>
        <w:spacing w:after="0" w:line="240" w:lineRule="auto"/>
        <w:rPr>
          <w:sz w:val="24"/>
          <w:szCs w:val="24"/>
        </w:rPr>
      </w:pPr>
      <w:r w:rsidRPr="00261757">
        <w:rPr>
          <w:smallCaps/>
          <w:sz w:val="24"/>
          <w:szCs w:val="24"/>
        </w:rPr>
        <w:t>Zeit</w:t>
      </w:r>
      <w:r w:rsidRPr="00261757">
        <w:rPr>
          <w:sz w:val="24"/>
          <w:szCs w:val="24"/>
        </w:rPr>
        <w:t xml:space="preserve"> (2013): &lt;http://www.zeit.de/wirtschaft/2013-04/fs-garzweiler-2&gt; (Zugriff:</w:t>
      </w:r>
    </w:p>
    <w:p w:rsidR="0023246E" w:rsidRPr="00261757" w:rsidRDefault="0023246E" w:rsidP="0023246E">
      <w:pPr>
        <w:spacing w:after="0" w:line="240" w:lineRule="auto"/>
        <w:ind w:left="708"/>
        <w:rPr>
          <w:sz w:val="24"/>
          <w:szCs w:val="24"/>
        </w:rPr>
      </w:pPr>
      <w:r w:rsidRPr="00261757">
        <w:rPr>
          <w:sz w:val="24"/>
          <w:szCs w:val="24"/>
        </w:rPr>
        <w:t>13.12.2013)</w:t>
      </w:r>
    </w:p>
    <w:p w:rsidR="0023246E" w:rsidRPr="00261757" w:rsidRDefault="0023246E" w:rsidP="0023246E">
      <w:pPr>
        <w:spacing w:after="0" w:line="240" w:lineRule="auto"/>
        <w:rPr>
          <w:sz w:val="24"/>
          <w:szCs w:val="24"/>
        </w:rPr>
      </w:pPr>
    </w:p>
    <w:p w:rsidR="0023246E" w:rsidRPr="00261757" w:rsidRDefault="0023246E" w:rsidP="0023246E">
      <w:pPr>
        <w:spacing w:after="0" w:line="240" w:lineRule="auto"/>
        <w:rPr>
          <w:sz w:val="24"/>
          <w:szCs w:val="24"/>
        </w:rPr>
      </w:pPr>
      <w:r w:rsidRPr="00261757">
        <w:rPr>
          <w:sz w:val="24"/>
          <w:szCs w:val="24"/>
        </w:rPr>
        <w:t>Abbildung 3: Steinkohleschicht</w:t>
      </w:r>
    </w:p>
    <w:p w:rsidR="0023246E" w:rsidRPr="00261757" w:rsidRDefault="0023246E" w:rsidP="0023246E">
      <w:pPr>
        <w:spacing w:after="0" w:line="240" w:lineRule="auto"/>
        <w:rPr>
          <w:sz w:val="24"/>
          <w:szCs w:val="24"/>
        </w:rPr>
      </w:pPr>
      <w:r w:rsidRPr="00261757">
        <w:rPr>
          <w:smallCaps/>
          <w:sz w:val="24"/>
          <w:szCs w:val="24"/>
        </w:rPr>
        <w:t>Erdwissen</w:t>
      </w:r>
      <w:r w:rsidRPr="00261757">
        <w:rPr>
          <w:sz w:val="24"/>
          <w:szCs w:val="24"/>
        </w:rPr>
        <w:t xml:space="preserve"> (2013): &lt;http://www.erdwissen.ch/tag/ton/&gt; (Zugriff: 13.12.2013)</w:t>
      </w:r>
    </w:p>
    <w:p w:rsidR="0023246E" w:rsidRPr="00261757" w:rsidRDefault="0023246E" w:rsidP="0023246E">
      <w:pPr>
        <w:spacing w:after="0" w:line="240" w:lineRule="auto"/>
        <w:rPr>
          <w:sz w:val="24"/>
          <w:szCs w:val="24"/>
        </w:rPr>
      </w:pPr>
    </w:p>
    <w:p w:rsidR="0023246E" w:rsidRPr="00261757" w:rsidRDefault="0023246E" w:rsidP="0023246E">
      <w:pPr>
        <w:spacing w:after="0" w:line="240" w:lineRule="auto"/>
        <w:rPr>
          <w:sz w:val="24"/>
          <w:szCs w:val="24"/>
        </w:rPr>
      </w:pPr>
      <w:r w:rsidRPr="00261757">
        <w:rPr>
          <w:sz w:val="24"/>
          <w:szCs w:val="24"/>
        </w:rPr>
        <w:t>Abbildung 4: Untertagesteinkohleabbau</w:t>
      </w:r>
    </w:p>
    <w:p w:rsidR="0023246E" w:rsidRPr="00261757" w:rsidRDefault="0023246E" w:rsidP="0023246E">
      <w:pPr>
        <w:spacing w:after="0" w:line="240" w:lineRule="auto"/>
        <w:rPr>
          <w:sz w:val="24"/>
          <w:szCs w:val="24"/>
        </w:rPr>
      </w:pPr>
      <w:r w:rsidRPr="00261757">
        <w:rPr>
          <w:smallCaps/>
          <w:sz w:val="24"/>
          <w:szCs w:val="24"/>
        </w:rPr>
        <w:t>mpg-trier</w:t>
      </w:r>
      <w:r w:rsidRPr="00261757">
        <w:rPr>
          <w:sz w:val="24"/>
          <w:szCs w:val="24"/>
        </w:rPr>
        <w:t xml:space="preserve"> (2013): &lt;http://www.mpg-trier.de/mpge/files/weltklimakonflikt/kohleabbau.html&gt;</w:t>
      </w:r>
    </w:p>
    <w:p w:rsidR="0023246E" w:rsidRPr="00261757" w:rsidRDefault="0023246E" w:rsidP="0023246E">
      <w:pPr>
        <w:spacing w:after="0" w:line="240" w:lineRule="auto"/>
        <w:ind w:firstLine="708"/>
        <w:rPr>
          <w:sz w:val="24"/>
          <w:szCs w:val="24"/>
        </w:rPr>
      </w:pPr>
      <w:r w:rsidRPr="00261757">
        <w:rPr>
          <w:sz w:val="24"/>
          <w:szCs w:val="24"/>
        </w:rPr>
        <w:t>(Zugriff: 13.12.2013)</w:t>
      </w:r>
    </w:p>
    <w:p w:rsidR="00A170BE" w:rsidRPr="00A24116" w:rsidRDefault="00A170BE" w:rsidP="00A24116"/>
    <w:sectPr w:rsidR="00A170BE" w:rsidRPr="00A24116" w:rsidSect="00A170BE">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B7B" w:rsidRDefault="001F4B7B" w:rsidP="007E6F17">
      <w:pPr>
        <w:spacing w:after="0" w:line="240" w:lineRule="auto"/>
      </w:pPr>
      <w:r>
        <w:separator/>
      </w:r>
    </w:p>
  </w:endnote>
  <w:endnote w:type="continuationSeparator" w:id="1">
    <w:p w:rsidR="001F4B7B" w:rsidRDefault="001F4B7B" w:rsidP="007E6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B7B" w:rsidRDefault="001F4B7B" w:rsidP="007E6F17">
      <w:pPr>
        <w:spacing w:after="0" w:line="240" w:lineRule="auto"/>
      </w:pPr>
      <w:r>
        <w:separator/>
      </w:r>
    </w:p>
  </w:footnote>
  <w:footnote w:type="continuationSeparator" w:id="1">
    <w:p w:rsidR="001F4B7B" w:rsidRDefault="001F4B7B" w:rsidP="007E6F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0602"/>
    <w:multiLevelType w:val="hybridMultilevel"/>
    <w:tmpl w:val="5AFE3A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43AFA"/>
    <w:multiLevelType w:val="hybridMultilevel"/>
    <w:tmpl w:val="85F8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664967"/>
    <w:multiLevelType w:val="hybridMultilevel"/>
    <w:tmpl w:val="F11C7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8C904F1"/>
    <w:multiLevelType w:val="hybridMultilevel"/>
    <w:tmpl w:val="A7C81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303308C"/>
    <w:multiLevelType w:val="hybridMultilevel"/>
    <w:tmpl w:val="6ACC6DBC"/>
    <w:lvl w:ilvl="0" w:tplc="2B06DD16">
      <w:start w:val="1"/>
      <w:numFmt w:val="bullet"/>
      <w:lvlText w:val=""/>
      <w:lvlJc w:val="left"/>
      <w:pPr>
        <w:ind w:left="720" w:hanging="360"/>
      </w:pPr>
      <w:rPr>
        <w:rFonts w:ascii="Symbol" w:hAnsi="Symbol" w:hint="default"/>
        <w:color w:val="auto"/>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A023E"/>
    <w:rsid w:val="000478D8"/>
    <w:rsid w:val="00080B16"/>
    <w:rsid w:val="00096D20"/>
    <w:rsid w:val="000E204C"/>
    <w:rsid w:val="001754B2"/>
    <w:rsid w:val="001D28AF"/>
    <w:rsid w:val="001F4B7B"/>
    <w:rsid w:val="0023246E"/>
    <w:rsid w:val="0026093F"/>
    <w:rsid w:val="002E0DCA"/>
    <w:rsid w:val="002E7E50"/>
    <w:rsid w:val="003827B2"/>
    <w:rsid w:val="003A45FD"/>
    <w:rsid w:val="00460AA7"/>
    <w:rsid w:val="005344C6"/>
    <w:rsid w:val="005611AF"/>
    <w:rsid w:val="007329B4"/>
    <w:rsid w:val="007E4B92"/>
    <w:rsid w:val="007E6F17"/>
    <w:rsid w:val="007F7EB7"/>
    <w:rsid w:val="00815548"/>
    <w:rsid w:val="008B19FF"/>
    <w:rsid w:val="008F42B2"/>
    <w:rsid w:val="00A170BE"/>
    <w:rsid w:val="00A24116"/>
    <w:rsid w:val="00A73C45"/>
    <w:rsid w:val="00AD4DDB"/>
    <w:rsid w:val="00DD299E"/>
    <w:rsid w:val="00EA023E"/>
    <w:rsid w:val="00F12776"/>
    <w:rsid w:val="00FD167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 id="V:Rule6" type="connector" idref="#_x0000_s1031"/>
        <o:r id="V:Rule8" type="connector" idref="#_x0000_s1033"/>
        <o:r id="V:Rule10" type="connector" idref="#_x0000_s1035"/>
        <o:r id="V:Rule12" type="connector" idref="#_x0000_s1037"/>
        <o:r id="V:Rule14" type="connector" idref="#_x0000_s1039"/>
        <o:r id="V:Rule16" type="connector" idref="#_x0000_s1041"/>
        <o:r id="V:Rule18" type="connector" idref="#_x0000_s1042"/>
        <o:r id="V:Rule20" type="connector" idref="#_x0000_s1044"/>
        <o:r id="V:Rule22" type="connector" idref="#_x0000_s1047"/>
        <o:r id="V:Rule2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19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7E6F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E6F17"/>
  </w:style>
  <w:style w:type="paragraph" w:styleId="Fuzeile">
    <w:name w:val="footer"/>
    <w:basedOn w:val="Standard"/>
    <w:link w:val="FuzeileZchn"/>
    <w:uiPriority w:val="99"/>
    <w:semiHidden/>
    <w:unhideWhenUsed/>
    <w:rsid w:val="007E6F1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E6F17"/>
  </w:style>
  <w:style w:type="paragraph" w:styleId="Listenabsatz">
    <w:name w:val="List Paragraph"/>
    <w:basedOn w:val="Standard"/>
    <w:uiPriority w:val="34"/>
    <w:qFormat/>
    <w:rsid w:val="00A170BE"/>
    <w:pPr>
      <w:ind w:left="720"/>
      <w:contextualSpacing/>
    </w:pPr>
  </w:style>
  <w:style w:type="table" w:styleId="Tabellengitternetz">
    <w:name w:val="Table Grid"/>
    <w:basedOn w:val="NormaleTabelle"/>
    <w:uiPriority w:val="59"/>
    <w:rsid w:val="00A170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3246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246E"/>
    <w:rPr>
      <w:rFonts w:ascii="Tahoma" w:hAnsi="Tahoma" w:cs="Tahoma"/>
      <w:sz w:val="16"/>
      <w:szCs w:val="16"/>
    </w:rPr>
  </w:style>
  <w:style w:type="character" w:styleId="Hyperlink">
    <w:name w:val="Hyperlink"/>
    <w:basedOn w:val="Absatz-Standardschriftart"/>
    <w:uiPriority w:val="99"/>
    <w:unhideWhenUsed/>
    <w:rsid w:val="00FD167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1207</Words>
  <Characters>7610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Ihr Benutzername</dc:creator>
  <cp:keywords/>
  <dc:description/>
  <cp:lastModifiedBy>Ihr Benutzername</cp:lastModifiedBy>
  <cp:revision>23</cp:revision>
  <cp:lastPrinted>2013-12-15T17:08:00Z</cp:lastPrinted>
  <dcterms:created xsi:type="dcterms:W3CDTF">2013-12-15T16:05:00Z</dcterms:created>
  <dcterms:modified xsi:type="dcterms:W3CDTF">2013-12-15T17:26:00Z</dcterms:modified>
</cp:coreProperties>
</file>