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A47A3" w14:textId="77777777" w:rsidR="00466630" w:rsidRPr="00973587" w:rsidRDefault="00466630" w:rsidP="00263834">
      <w:pPr>
        <w:pStyle w:val="Autorenname"/>
        <w:spacing w:after="0" w:line="360" w:lineRule="auto"/>
      </w:pPr>
      <w:r w:rsidRPr="00973587">
        <w:t>Tanja Haslinger, 0920932</w:t>
      </w:r>
    </w:p>
    <w:p w14:paraId="3E9F4A96" w14:textId="77777777" w:rsidR="00CF0DB3" w:rsidRPr="00973587" w:rsidRDefault="00CF0DB3" w:rsidP="00616285">
      <w:pPr>
        <w:pStyle w:val="Autorenname"/>
        <w:spacing w:after="0" w:line="360" w:lineRule="auto"/>
        <w:jc w:val="both"/>
      </w:pPr>
    </w:p>
    <w:p w14:paraId="000B1821" w14:textId="77777777" w:rsidR="00466630" w:rsidRPr="00973587" w:rsidRDefault="00466630" w:rsidP="00263834">
      <w:pPr>
        <w:pStyle w:val="Beitragstitel"/>
        <w:spacing w:after="0" w:line="360" w:lineRule="auto"/>
      </w:pPr>
      <w:r w:rsidRPr="00973587">
        <w:t>Was macht die Bank mit unserem Geld?</w:t>
      </w:r>
    </w:p>
    <w:p w14:paraId="44A955BF" w14:textId="77777777" w:rsidR="00466630" w:rsidRPr="00973587" w:rsidRDefault="00466630" w:rsidP="00616285">
      <w:pPr>
        <w:pStyle w:val="Beitragstitel"/>
        <w:spacing w:after="0" w:line="360" w:lineRule="auto"/>
        <w:jc w:val="both"/>
      </w:pPr>
    </w:p>
    <w:p w14:paraId="2F4B5D3A" w14:textId="77777777" w:rsidR="00466630" w:rsidRPr="00973587" w:rsidRDefault="00466630" w:rsidP="00616285">
      <w:pPr>
        <w:pStyle w:val="SZusammenfassung"/>
        <w:spacing w:before="0" w:after="0" w:line="360" w:lineRule="auto"/>
        <w:jc w:val="both"/>
      </w:pPr>
      <w:r w:rsidRPr="00973587">
        <w:t xml:space="preserve">Zusammenfassung </w:t>
      </w:r>
    </w:p>
    <w:p w14:paraId="79443D34" w14:textId="77777777" w:rsidR="00466630" w:rsidRPr="00973587" w:rsidRDefault="00466630" w:rsidP="00616285">
      <w:pPr>
        <w:spacing w:after="0" w:line="360" w:lineRule="auto"/>
        <w:rPr>
          <w:lang w:val="de-AT"/>
        </w:rPr>
      </w:pPr>
      <w:r w:rsidRPr="00973587">
        <w:t xml:space="preserve">In dieser Unterrichtsstunde sollen Schüler/Schülerinnen das Thema Bank und Geld genauer ausarbeiten. Das Thema ist für den Schulunterricht und auch für das Leben der Schüler/Schülerinnen in vieler Hinsicht relevant: Zum einen bekommen die Schüler/Schülerinnen eine wichtige Einsicht in das „Bankleben“ und dessen Handeln und zum anderen lernen die Schüler/Schülerinnen wichtige Informationen für ihr zukünftiges Leben. Der Fokus der Unterrichtsstunden liegt auf der Herkunft, die Arten und die Verwendung des Geldes. </w:t>
      </w:r>
      <w:r w:rsidRPr="00973587">
        <w:rPr>
          <w:lang w:val="de-AT"/>
        </w:rPr>
        <w:t>Sie sollten erkennen, dass Geld „nicht auf den Bäumen wächst“ sondern, dass dieses ausgegeben wird; dass es nicht nur Bargeld, sondern auch Buchgeld gibt und auch, dass Geld unterschiedlich verwendet werden kann. Ebenso sollten die Schüler/Schülerinnen auch den Sinn und die Arten von Zinsen kennen.</w:t>
      </w:r>
    </w:p>
    <w:p w14:paraId="49ECEA80" w14:textId="77777777" w:rsidR="00466630" w:rsidRPr="00973587" w:rsidRDefault="00466630" w:rsidP="00616285">
      <w:pPr>
        <w:spacing w:after="0" w:line="360" w:lineRule="auto"/>
      </w:pPr>
    </w:p>
    <w:p w14:paraId="20ED1F05" w14:textId="77777777" w:rsidR="00466630" w:rsidRPr="00973587" w:rsidRDefault="00466630" w:rsidP="00616285">
      <w:pPr>
        <w:pStyle w:val="SZusammenfassung"/>
        <w:spacing w:before="0" w:after="0" w:line="360" w:lineRule="auto"/>
        <w:jc w:val="both"/>
      </w:pPr>
      <w:r w:rsidRPr="00973587">
        <w:t>Unterrichtsskizze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5884"/>
      </w:tblGrid>
      <w:tr w:rsidR="00466630" w:rsidRPr="00973587" w14:paraId="52DDDF43" w14:textId="77777777" w:rsidTr="00AD1C73">
        <w:tc>
          <w:tcPr>
            <w:tcW w:w="1809" w:type="dxa"/>
          </w:tcPr>
          <w:p w14:paraId="43CBD995" w14:textId="77777777" w:rsidR="00466630" w:rsidRPr="00973587" w:rsidRDefault="00466630" w:rsidP="00616285">
            <w:pPr>
              <w:spacing w:after="0" w:line="360" w:lineRule="auto"/>
            </w:pPr>
            <w:r w:rsidRPr="00973587">
              <w:t>Schulstufe</w:t>
            </w:r>
          </w:p>
        </w:tc>
        <w:tc>
          <w:tcPr>
            <w:tcW w:w="7403" w:type="dxa"/>
          </w:tcPr>
          <w:p w14:paraId="7E671001" w14:textId="77777777" w:rsidR="00466630" w:rsidRPr="00973587" w:rsidRDefault="00466630" w:rsidP="00616285">
            <w:pPr>
              <w:spacing w:after="0" w:line="360" w:lineRule="auto"/>
            </w:pPr>
            <w:r w:rsidRPr="00973587">
              <w:t>3./4. Klasse</w:t>
            </w:r>
          </w:p>
        </w:tc>
      </w:tr>
      <w:tr w:rsidR="00466630" w:rsidRPr="00973587" w14:paraId="60F1E55F" w14:textId="77777777" w:rsidTr="00AD1C73">
        <w:tc>
          <w:tcPr>
            <w:tcW w:w="1809" w:type="dxa"/>
          </w:tcPr>
          <w:p w14:paraId="24CAF292" w14:textId="77777777" w:rsidR="00466630" w:rsidRPr="00973587" w:rsidRDefault="00466630" w:rsidP="00616285">
            <w:pPr>
              <w:spacing w:after="0" w:line="360" w:lineRule="auto"/>
            </w:pPr>
            <w:r w:rsidRPr="00973587">
              <w:t>Gegenstand</w:t>
            </w:r>
          </w:p>
        </w:tc>
        <w:tc>
          <w:tcPr>
            <w:tcW w:w="7403" w:type="dxa"/>
          </w:tcPr>
          <w:p w14:paraId="18C88DBA" w14:textId="77777777" w:rsidR="00466630" w:rsidRPr="00973587" w:rsidRDefault="00466630" w:rsidP="00616285">
            <w:pPr>
              <w:spacing w:after="0" w:line="360" w:lineRule="auto"/>
            </w:pPr>
            <w:r w:rsidRPr="00973587">
              <w:t>Geographie und Wirtschaftskunde</w:t>
            </w:r>
          </w:p>
        </w:tc>
      </w:tr>
      <w:tr w:rsidR="00466630" w:rsidRPr="00973587" w14:paraId="3AF57C5F" w14:textId="77777777" w:rsidTr="00AD1C73">
        <w:tc>
          <w:tcPr>
            <w:tcW w:w="1809" w:type="dxa"/>
          </w:tcPr>
          <w:p w14:paraId="3AF94E52" w14:textId="77777777" w:rsidR="00466630" w:rsidRPr="00973587" w:rsidRDefault="00466630" w:rsidP="00616285">
            <w:pPr>
              <w:spacing w:after="0" w:line="360" w:lineRule="auto"/>
            </w:pPr>
            <w:r w:rsidRPr="00973587">
              <w:t>Lehrplanbezug</w:t>
            </w:r>
          </w:p>
        </w:tc>
        <w:tc>
          <w:tcPr>
            <w:tcW w:w="7403" w:type="dxa"/>
          </w:tcPr>
          <w:p w14:paraId="093E6D58" w14:textId="77777777" w:rsidR="00466630" w:rsidRPr="00973587" w:rsidRDefault="00466630" w:rsidP="00616285">
            <w:pPr>
              <w:spacing w:after="0" w:line="360" w:lineRule="auto"/>
            </w:pPr>
            <w:r w:rsidRPr="00973587">
              <w:t>Vertiefende Kenntnisse und Einsichten über menschliches Leben und Wirtschaften in Österreich, Europa und auf der Erde</w:t>
            </w:r>
          </w:p>
        </w:tc>
      </w:tr>
      <w:tr w:rsidR="00466630" w:rsidRPr="00973587" w14:paraId="6A808785" w14:textId="77777777" w:rsidTr="00AD1C73">
        <w:tc>
          <w:tcPr>
            <w:tcW w:w="1809" w:type="dxa"/>
          </w:tcPr>
          <w:p w14:paraId="76B11336" w14:textId="77777777" w:rsidR="00466630" w:rsidRPr="00973587" w:rsidRDefault="00466630" w:rsidP="00616285">
            <w:pPr>
              <w:spacing w:after="0" w:line="360" w:lineRule="auto"/>
            </w:pPr>
            <w:r w:rsidRPr="00973587">
              <w:t>Lernziele</w:t>
            </w:r>
          </w:p>
        </w:tc>
        <w:tc>
          <w:tcPr>
            <w:tcW w:w="7403" w:type="dxa"/>
          </w:tcPr>
          <w:p w14:paraId="023B027F" w14:textId="77777777" w:rsidR="00466630" w:rsidRPr="00973587" w:rsidRDefault="00466630" w:rsidP="00616285">
            <w:pPr>
              <w:spacing w:after="0" w:line="360" w:lineRule="auto"/>
              <w:rPr>
                <w:lang w:val="de-AT"/>
              </w:rPr>
            </w:pPr>
            <w:r w:rsidRPr="00973587">
              <w:rPr>
                <w:lang w:val="de-AT"/>
              </w:rPr>
              <w:t xml:space="preserve">Der/die S/S kann die grundlegende Funktion von Geld erkennen und dabei den Unterschied von Bar- und Buchgeld wissen. </w:t>
            </w:r>
          </w:p>
          <w:p w14:paraId="2CDB69A0" w14:textId="77777777" w:rsidR="00466630" w:rsidRPr="00973587" w:rsidRDefault="00466630" w:rsidP="00616285">
            <w:pPr>
              <w:spacing w:after="0" w:line="360" w:lineRule="auto"/>
              <w:rPr>
                <w:lang w:val="de-AT"/>
              </w:rPr>
            </w:pPr>
            <w:r w:rsidRPr="00973587">
              <w:rPr>
                <w:lang w:val="de-AT"/>
              </w:rPr>
              <w:t>Der/die S/S kann die Herkunft und Verwendung von Geld erklären und weiß wie Geld verwendet werden kann.</w:t>
            </w:r>
          </w:p>
          <w:p w14:paraId="786FEE66" w14:textId="77777777" w:rsidR="00466630" w:rsidRPr="00973587" w:rsidRDefault="00466630" w:rsidP="00616285">
            <w:pPr>
              <w:spacing w:after="0" w:line="360" w:lineRule="auto"/>
              <w:rPr>
                <w:lang w:val="de-AT"/>
              </w:rPr>
            </w:pPr>
            <w:r w:rsidRPr="00973587">
              <w:rPr>
                <w:lang w:val="de-AT"/>
              </w:rPr>
              <w:t>Der/die S/S kennt die Funktion von Zinsen und kennt den Unterschied zwischen Spar- und Kreditzinsen.</w:t>
            </w:r>
          </w:p>
          <w:p w14:paraId="7919B6A3" w14:textId="77777777" w:rsidR="00466630" w:rsidRPr="00973587" w:rsidRDefault="00466630" w:rsidP="00616285">
            <w:pPr>
              <w:spacing w:after="0" w:line="360" w:lineRule="auto"/>
            </w:pPr>
            <w:r w:rsidRPr="00973587">
              <w:rPr>
                <w:lang w:val="de-AT"/>
              </w:rPr>
              <w:t>Der/die S/S weiß wie die Bank mit unserem Spargeld wirtschaftet.</w:t>
            </w:r>
          </w:p>
        </w:tc>
      </w:tr>
      <w:tr w:rsidR="00466630" w:rsidRPr="00973587" w14:paraId="0792AC0A" w14:textId="77777777" w:rsidTr="00AD1C73">
        <w:tc>
          <w:tcPr>
            <w:tcW w:w="1809" w:type="dxa"/>
          </w:tcPr>
          <w:p w14:paraId="5FDBE057" w14:textId="77777777" w:rsidR="00466630" w:rsidRPr="00973587" w:rsidRDefault="00466630" w:rsidP="00616285">
            <w:pPr>
              <w:spacing w:after="0" w:line="360" w:lineRule="auto"/>
            </w:pPr>
            <w:r w:rsidRPr="00973587">
              <w:t>Dauer</w:t>
            </w:r>
          </w:p>
        </w:tc>
        <w:tc>
          <w:tcPr>
            <w:tcW w:w="7403" w:type="dxa"/>
          </w:tcPr>
          <w:p w14:paraId="113A6072" w14:textId="77777777" w:rsidR="00466630" w:rsidRPr="00973587" w:rsidRDefault="00466630" w:rsidP="00616285">
            <w:pPr>
              <w:spacing w:after="0" w:line="360" w:lineRule="auto"/>
            </w:pPr>
            <w:r w:rsidRPr="00973587">
              <w:t>2 Unterrichtseinheiten</w:t>
            </w:r>
          </w:p>
        </w:tc>
      </w:tr>
      <w:tr w:rsidR="00466630" w:rsidRPr="00973587" w14:paraId="7E6DD091" w14:textId="77777777" w:rsidTr="00AD1C73">
        <w:tc>
          <w:tcPr>
            <w:tcW w:w="1809" w:type="dxa"/>
          </w:tcPr>
          <w:p w14:paraId="20DEBF12" w14:textId="77777777" w:rsidR="00466630" w:rsidRPr="00973587" w:rsidRDefault="00466630" w:rsidP="00616285">
            <w:pPr>
              <w:spacing w:after="0" w:line="360" w:lineRule="auto"/>
            </w:pPr>
            <w:r w:rsidRPr="00973587">
              <w:t>Medien</w:t>
            </w:r>
          </w:p>
        </w:tc>
        <w:tc>
          <w:tcPr>
            <w:tcW w:w="7403" w:type="dxa"/>
          </w:tcPr>
          <w:p w14:paraId="1C54DB4D" w14:textId="133AA08A" w:rsidR="00466630" w:rsidRPr="00973587" w:rsidRDefault="00466630" w:rsidP="00616285">
            <w:pPr>
              <w:spacing w:after="0" w:line="360" w:lineRule="auto"/>
            </w:pPr>
            <w:r w:rsidRPr="00973587">
              <w:t>Tafel, Plakate</w:t>
            </w:r>
          </w:p>
        </w:tc>
      </w:tr>
    </w:tbl>
    <w:p w14:paraId="009F2945" w14:textId="7F0160C6" w:rsidR="003F7ECD" w:rsidRPr="00973587" w:rsidRDefault="003F7ECD" w:rsidP="00616285">
      <w:pPr>
        <w:overflowPunct/>
        <w:autoSpaceDE/>
        <w:autoSpaceDN/>
        <w:adjustRightInd/>
        <w:spacing w:after="0" w:line="360" w:lineRule="auto"/>
        <w:textAlignment w:val="auto"/>
        <w:rPr>
          <w:noProof/>
          <w:lang w:val="en-US" w:eastAsia="en-US"/>
        </w:rPr>
      </w:pPr>
    </w:p>
    <w:p w14:paraId="28539942" w14:textId="77777777" w:rsidR="00466630" w:rsidRPr="00973587" w:rsidRDefault="00466630" w:rsidP="00616285">
      <w:pPr>
        <w:pStyle w:val="SZusammenfassung"/>
        <w:spacing w:before="0" w:after="0" w:line="360" w:lineRule="auto"/>
        <w:jc w:val="both"/>
      </w:pPr>
      <w:r w:rsidRPr="00973587">
        <w:t>Konzeptwissen</w:t>
      </w:r>
    </w:p>
    <w:p w14:paraId="2A2B5391" w14:textId="77777777" w:rsidR="00466630" w:rsidRPr="00973587" w:rsidRDefault="00466630" w:rsidP="00616285">
      <w:pPr>
        <w:pStyle w:val="SZusammenfassung"/>
        <w:spacing w:before="0" w:after="0" w:line="360" w:lineRule="auto"/>
        <w:jc w:val="both"/>
      </w:pPr>
      <w:r w:rsidRPr="00973587">
        <w:rPr>
          <w:noProof/>
          <w:lang w:val="en-US" w:eastAsia="en-US"/>
        </w:rPr>
        <w:drawing>
          <wp:inline distT="0" distB="0" distL="0" distR="0" wp14:anchorId="30F743B6" wp14:editId="6944FFE8">
            <wp:extent cx="4679950" cy="4371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2mindmap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437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31AC4E" w14:textId="77777777" w:rsidR="00466630" w:rsidRPr="00973587" w:rsidRDefault="00466630" w:rsidP="00616285">
      <w:pPr>
        <w:spacing w:after="0" w:line="360" w:lineRule="auto"/>
      </w:pPr>
    </w:p>
    <w:p w14:paraId="1BAC02E1" w14:textId="77777777" w:rsidR="00466630" w:rsidRPr="00973587" w:rsidRDefault="00466630" w:rsidP="00616285">
      <w:pPr>
        <w:spacing w:after="0" w:line="360" w:lineRule="auto"/>
      </w:pPr>
    </w:p>
    <w:p w14:paraId="72EA81A4" w14:textId="77777777" w:rsidR="00466630" w:rsidRPr="00973587" w:rsidRDefault="00466630" w:rsidP="00616285">
      <w:pPr>
        <w:spacing w:after="0" w:line="360" w:lineRule="auto"/>
      </w:pPr>
    </w:p>
    <w:p w14:paraId="297C5835" w14:textId="77777777" w:rsidR="00466630" w:rsidRPr="00973587" w:rsidRDefault="00466630" w:rsidP="00616285">
      <w:pPr>
        <w:spacing w:after="0" w:line="360" w:lineRule="auto"/>
      </w:pPr>
    </w:p>
    <w:p w14:paraId="2250A4D3" w14:textId="77777777" w:rsidR="00466630" w:rsidRPr="00973587" w:rsidRDefault="00466630" w:rsidP="00616285">
      <w:pPr>
        <w:spacing w:after="0" w:line="360" w:lineRule="auto"/>
      </w:pPr>
    </w:p>
    <w:p w14:paraId="0ACFF5A4" w14:textId="77777777" w:rsidR="00466630" w:rsidRPr="00973587" w:rsidRDefault="00466630" w:rsidP="00616285">
      <w:pPr>
        <w:overflowPunct/>
        <w:autoSpaceDE/>
        <w:autoSpaceDN/>
        <w:adjustRightInd/>
        <w:spacing w:after="0" w:line="360" w:lineRule="auto"/>
        <w:textAlignment w:val="auto"/>
      </w:pPr>
    </w:p>
    <w:p w14:paraId="74FEF396" w14:textId="77777777" w:rsidR="00784B88" w:rsidRPr="00973587" w:rsidRDefault="00784B88" w:rsidP="00616285">
      <w:pPr>
        <w:overflowPunct/>
        <w:autoSpaceDE/>
        <w:autoSpaceDN/>
        <w:adjustRightInd/>
        <w:spacing w:after="0" w:line="360" w:lineRule="auto"/>
        <w:textAlignment w:val="auto"/>
        <w:sectPr w:rsidR="00784B88" w:rsidRPr="00973587" w:rsidSect="0041304A">
          <w:pgSz w:w="11906" w:h="16838" w:code="9"/>
          <w:pgMar w:top="1985" w:right="2268" w:bottom="3799" w:left="2268" w:header="1304" w:footer="3402" w:gutter="0"/>
          <w:cols w:space="708"/>
          <w:docGrid w:linePitch="360"/>
        </w:sectPr>
      </w:pPr>
    </w:p>
    <w:p w14:paraId="73D3B22F" w14:textId="77777777" w:rsidR="003F7ECD" w:rsidRPr="00973587" w:rsidRDefault="003F7ECD" w:rsidP="00616285">
      <w:pPr>
        <w:pStyle w:val="SZusammenfassung"/>
        <w:spacing w:before="0" w:after="0" w:line="360" w:lineRule="auto"/>
        <w:jc w:val="both"/>
      </w:pPr>
      <w:r w:rsidRPr="00973587">
        <w:lastRenderedPageBreak/>
        <w:t>Unterrichtsplanung / -ablauf</w:t>
      </w:r>
    </w:p>
    <w:tbl>
      <w:tblPr>
        <w:tblStyle w:val="TableGrid"/>
        <w:tblW w:w="14992" w:type="dxa"/>
        <w:tblInd w:w="-1051" w:type="dxa"/>
        <w:tblLayout w:type="fixed"/>
        <w:tblLook w:val="04A0" w:firstRow="1" w:lastRow="0" w:firstColumn="1" w:lastColumn="0" w:noHBand="0" w:noVBand="1"/>
      </w:tblPr>
      <w:tblGrid>
        <w:gridCol w:w="1384"/>
        <w:gridCol w:w="7371"/>
        <w:gridCol w:w="1985"/>
        <w:gridCol w:w="2126"/>
        <w:gridCol w:w="2126"/>
      </w:tblGrid>
      <w:tr w:rsidR="00784B88" w:rsidRPr="00973587" w14:paraId="2F4A069F" w14:textId="77777777" w:rsidTr="00797467">
        <w:tc>
          <w:tcPr>
            <w:tcW w:w="1384" w:type="dxa"/>
          </w:tcPr>
          <w:p w14:paraId="1B67A1A6" w14:textId="77777777" w:rsidR="00784B88" w:rsidRPr="00973587" w:rsidRDefault="00784B88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3587">
              <w:rPr>
                <w:rFonts w:ascii="Times New Roman" w:hAnsi="Times New Roman" w:cs="Times New Roman"/>
                <w:b/>
              </w:rPr>
              <w:t>Zeit</w:t>
            </w:r>
          </w:p>
        </w:tc>
        <w:tc>
          <w:tcPr>
            <w:tcW w:w="7371" w:type="dxa"/>
          </w:tcPr>
          <w:p w14:paraId="71B1186C" w14:textId="77777777" w:rsidR="00784B88" w:rsidRPr="00973587" w:rsidRDefault="00784B88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3587">
              <w:rPr>
                <w:rFonts w:ascii="Times New Roman" w:hAnsi="Times New Roman" w:cs="Times New Roman"/>
                <w:b/>
              </w:rPr>
              <w:t>Inhalt</w:t>
            </w:r>
          </w:p>
        </w:tc>
        <w:tc>
          <w:tcPr>
            <w:tcW w:w="1985" w:type="dxa"/>
          </w:tcPr>
          <w:p w14:paraId="3202CD23" w14:textId="77777777" w:rsidR="00784B88" w:rsidRPr="00973587" w:rsidRDefault="00784B88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3587">
              <w:rPr>
                <w:rFonts w:ascii="Times New Roman" w:hAnsi="Times New Roman" w:cs="Times New Roman"/>
                <w:b/>
              </w:rPr>
              <w:t>Lehrer</w:t>
            </w:r>
          </w:p>
        </w:tc>
        <w:tc>
          <w:tcPr>
            <w:tcW w:w="2126" w:type="dxa"/>
          </w:tcPr>
          <w:p w14:paraId="308492C1" w14:textId="77777777" w:rsidR="00784B88" w:rsidRPr="00973587" w:rsidRDefault="00784B88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3587">
              <w:rPr>
                <w:rFonts w:ascii="Times New Roman" w:hAnsi="Times New Roman" w:cs="Times New Roman"/>
                <w:b/>
              </w:rPr>
              <w:t>Schüler</w:t>
            </w:r>
          </w:p>
          <w:p w14:paraId="68FEC430" w14:textId="77777777" w:rsidR="00784B88" w:rsidRPr="00973587" w:rsidRDefault="00784B88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14:paraId="10B9499F" w14:textId="77777777" w:rsidR="00784B88" w:rsidRPr="00973587" w:rsidRDefault="00784B88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973587">
              <w:rPr>
                <w:rFonts w:ascii="Times New Roman" w:hAnsi="Times New Roman" w:cs="Times New Roman"/>
                <w:b/>
              </w:rPr>
              <w:t>Medien/ Materialien</w:t>
            </w:r>
          </w:p>
        </w:tc>
      </w:tr>
      <w:tr w:rsidR="00784B88" w:rsidRPr="00973587" w14:paraId="5C9C7EB1" w14:textId="77777777" w:rsidTr="00797467">
        <w:tc>
          <w:tcPr>
            <w:tcW w:w="1384" w:type="dxa"/>
          </w:tcPr>
          <w:p w14:paraId="45ECBB88" w14:textId="154BC620" w:rsidR="00784B88" w:rsidRPr="00973587" w:rsidRDefault="001A6881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3587">
              <w:rPr>
                <w:rFonts w:ascii="Times New Roman" w:hAnsi="Times New Roman" w:cs="Times New Roman"/>
              </w:rPr>
              <w:t>5</w:t>
            </w:r>
            <w:r w:rsidR="00784B88" w:rsidRPr="00973587">
              <w:rPr>
                <w:rFonts w:ascii="Times New Roman" w:hAnsi="Times New Roman" w:cs="Times New Roman"/>
              </w:rPr>
              <w:t xml:space="preserve"> Minuten</w:t>
            </w:r>
          </w:p>
        </w:tc>
        <w:tc>
          <w:tcPr>
            <w:tcW w:w="7371" w:type="dxa"/>
          </w:tcPr>
          <w:p w14:paraId="25E32BF8" w14:textId="77777777" w:rsidR="00784B88" w:rsidRPr="00973587" w:rsidRDefault="00784B88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3587">
              <w:rPr>
                <w:rFonts w:ascii="Times New Roman" w:hAnsi="Times New Roman" w:cs="Times New Roman"/>
              </w:rPr>
              <w:t>Beg</w:t>
            </w:r>
            <w:r w:rsidR="007775B4" w:rsidRPr="00973587">
              <w:rPr>
                <w:rFonts w:ascii="Times New Roman" w:hAnsi="Times New Roman" w:cs="Times New Roman"/>
              </w:rPr>
              <w:t>rüßung und Inhalt der nächsten S</w:t>
            </w:r>
            <w:r w:rsidRPr="00973587">
              <w:rPr>
                <w:rFonts w:ascii="Times New Roman" w:hAnsi="Times New Roman" w:cs="Times New Roman"/>
              </w:rPr>
              <w:t>tunden erklären</w:t>
            </w:r>
          </w:p>
        </w:tc>
        <w:tc>
          <w:tcPr>
            <w:tcW w:w="1985" w:type="dxa"/>
          </w:tcPr>
          <w:p w14:paraId="171AA196" w14:textId="77777777" w:rsidR="00784B88" w:rsidRPr="00973587" w:rsidRDefault="00784B88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3587">
              <w:rPr>
                <w:rFonts w:ascii="Times New Roman" w:hAnsi="Times New Roman" w:cs="Times New Roman"/>
              </w:rPr>
              <w:t>Lehrervortrag</w:t>
            </w:r>
          </w:p>
        </w:tc>
        <w:tc>
          <w:tcPr>
            <w:tcW w:w="2126" w:type="dxa"/>
          </w:tcPr>
          <w:p w14:paraId="73B5BED2" w14:textId="77777777" w:rsidR="00784B88" w:rsidRPr="00973587" w:rsidRDefault="00784B88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E667B7F" w14:textId="77777777" w:rsidR="00784B88" w:rsidRPr="00973587" w:rsidRDefault="00784B88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84B88" w:rsidRPr="00973587" w14:paraId="2A4F7B40" w14:textId="77777777" w:rsidTr="00797467">
        <w:tc>
          <w:tcPr>
            <w:tcW w:w="1384" w:type="dxa"/>
          </w:tcPr>
          <w:p w14:paraId="7AB5380B" w14:textId="78B47217" w:rsidR="00784B88" w:rsidRPr="00973587" w:rsidRDefault="001A6881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3587">
              <w:rPr>
                <w:rFonts w:ascii="Times New Roman" w:hAnsi="Times New Roman" w:cs="Times New Roman"/>
              </w:rPr>
              <w:t>15</w:t>
            </w:r>
            <w:r w:rsidR="00784B88" w:rsidRPr="00973587">
              <w:rPr>
                <w:rFonts w:ascii="Times New Roman" w:hAnsi="Times New Roman" w:cs="Times New Roman"/>
              </w:rPr>
              <w:t xml:space="preserve"> Minuten</w:t>
            </w:r>
          </w:p>
        </w:tc>
        <w:tc>
          <w:tcPr>
            <w:tcW w:w="7371" w:type="dxa"/>
          </w:tcPr>
          <w:p w14:paraId="153405D8" w14:textId="3549B05E" w:rsidR="00784B88" w:rsidRPr="00973587" w:rsidRDefault="001A6881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3587">
              <w:rPr>
                <w:rFonts w:ascii="Times New Roman" w:hAnsi="Times New Roman" w:cs="Times New Roman"/>
              </w:rPr>
              <w:t>kurze Einführung in das Thema „Bank“</w:t>
            </w:r>
            <w:r w:rsidR="00721E39" w:rsidRPr="00973587">
              <w:rPr>
                <w:rFonts w:ascii="Times New Roman" w:hAnsi="Times New Roman" w:cs="Times New Roman"/>
              </w:rPr>
              <w:t xml:space="preserve"> mit Brainstorming</w:t>
            </w:r>
            <w:r w:rsidR="00FE015B" w:rsidRPr="00973587">
              <w:rPr>
                <w:rFonts w:ascii="Times New Roman" w:hAnsi="Times New Roman" w:cs="Times New Roman"/>
              </w:rPr>
              <w:t>; Ideen- bzw. Erfahrungssammlung an der Tafel</w:t>
            </w:r>
          </w:p>
        </w:tc>
        <w:tc>
          <w:tcPr>
            <w:tcW w:w="1985" w:type="dxa"/>
          </w:tcPr>
          <w:p w14:paraId="07D0EF16" w14:textId="192921D3" w:rsidR="00784B88" w:rsidRPr="00973587" w:rsidRDefault="00721E39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3587">
              <w:rPr>
                <w:rFonts w:ascii="Times New Roman" w:hAnsi="Times New Roman" w:cs="Times New Roman"/>
              </w:rPr>
              <w:t>Lehrer-Schüler-Gespräch</w:t>
            </w:r>
          </w:p>
        </w:tc>
        <w:tc>
          <w:tcPr>
            <w:tcW w:w="2126" w:type="dxa"/>
          </w:tcPr>
          <w:p w14:paraId="7570DAA2" w14:textId="1067A1CC" w:rsidR="00784B88" w:rsidRPr="00973587" w:rsidRDefault="009C3BEC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3587">
              <w:rPr>
                <w:rFonts w:ascii="Times New Roman" w:hAnsi="Times New Roman" w:cs="Times New Roman"/>
              </w:rPr>
              <w:t>Plenum</w:t>
            </w:r>
          </w:p>
        </w:tc>
        <w:tc>
          <w:tcPr>
            <w:tcW w:w="2126" w:type="dxa"/>
          </w:tcPr>
          <w:p w14:paraId="0580692C" w14:textId="5A035D23" w:rsidR="00784B88" w:rsidRPr="00973587" w:rsidRDefault="00721E39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3587">
              <w:rPr>
                <w:rFonts w:ascii="Times New Roman" w:hAnsi="Times New Roman" w:cs="Times New Roman"/>
              </w:rPr>
              <w:t>Tafel</w:t>
            </w:r>
          </w:p>
        </w:tc>
      </w:tr>
      <w:tr w:rsidR="00784B88" w:rsidRPr="00973587" w14:paraId="09EEFA04" w14:textId="77777777" w:rsidTr="00797467">
        <w:tc>
          <w:tcPr>
            <w:tcW w:w="1384" w:type="dxa"/>
          </w:tcPr>
          <w:p w14:paraId="46381DEB" w14:textId="63ECC634" w:rsidR="00784B88" w:rsidRPr="00973587" w:rsidRDefault="007038B6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3587">
              <w:rPr>
                <w:rFonts w:ascii="Times New Roman" w:hAnsi="Times New Roman" w:cs="Times New Roman"/>
              </w:rPr>
              <w:t>3</w:t>
            </w:r>
            <w:r w:rsidR="0018582A" w:rsidRPr="00973587">
              <w:rPr>
                <w:rFonts w:ascii="Times New Roman" w:hAnsi="Times New Roman" w:cs="Times New Roman"/>
              </w:rPr>
              <w:t>0</w:t>
            </w:r>
            <w:r w:rsidR="00AF0DD3" w:rsidRPr="00973587">
              <w:rPr>
                <w:rFonts w:ascii="Times New Roman" w:hAnsi="Times New Roman" w:cs="Times New Roman"/>
              </w:rPr>
              <w:t xml:space="preserve"> Minuten</w:t>
            </w:r>
          </w:p>
        </w:tc>
        <w:tc>
          <w:tcPr>
            <w:tcW w:w="7371" w:type="dxa"/>
          </w:tcPr>
          <w:p w14:paraId="58B15CBA" w14:textId="77777777" w:rsidR="00784B88" w:rsidRPr="00973587" w:rsidRDefault="00FA2CA8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3587">
              <w:rPr>
                <w:rFonts w:ascii="Times New Roman" w:hAnsi="Times New Roman" w:cs="Times New Roman"/>
              </w:rPr>
              <w:t>Gruppenarbeit</w:t>
            </w:r>
            <w:r w:rsidR="00784B88" w:rsidRPr="00973587">
              <w:rPr>
                <w:rFonts w:ascii="Times New Roman" w:hAnsi="Times New Roman" w:cs="Times New Roman"/>
              </w:rPr>
              <w:t xml:space="preserve"> </w:t>
            </w:r>
            <w:r w:rsidR="002F3EA0" w:rsidRPr="00973587">
              <w:rPr>
                <w:rFonts w:ascii="Times New Roman" w:hAnsi="Times New Roman" w:cs="Times New Roman"/>
              </w:rPr>
              <w:t>– 5 Gruppen</w:t>
            </w:r>
            <w:r w:rsidR="002C1529" w:rsidRPr="00973587">
              <w:rPr>
                <w:rFonts w:ascii="Times New Roman" w:hAnsi="Times New Roman" w:cs="Times New Roman"/>
              </w:rPr>
              <w:t xml:space="preserve"> </w:t>
            </w:r>
            <w:r w:rsidRPr="00973587">
              <w:rPr>
                <w:rFonts w:ascii="Times New Roman" w:hAnsi="Times New Roman" w:cs="Times New Roman"/>
              </w:rPr>
              <w:t>(Ausarbeitung und Begriffserklärung)</w:t>
            </w:r>
            <w:r w:rsidR="007038B6" w:rsidRPr="00973587">
              <w:rPr>
                <w:rFonts w:ascii="Times New Roman" w:hAnsi="Times New Roman" w:cs="Times New Roman"/>
              </w:rPr>
              <w:t xml:space="preserve"> inkl. Erstellung eines Info-Plakates für die Klasse</w:t>
            </w:r>
          </w:p>
          <w:p w14:paraId="71E087C6" w14:textId="7249FDFD" w:rsidR="009E4904" w:rsidRPr="00973587" w:rsidRDefault="009E4904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DC5BB1A" w14:textId="63DEAE79" w:rsidR="00784B88" w:rsidRPr="00973587" w:rsidRDefault="0076338A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3587">
              <w:rPr>
                <w:rFonts w:ascii="Times New Roman" w:hAnsi="Times New Roman" w:cs="Times New Roman"/>
              </w:rPr>
              <w:t>beratende Funktion</w:t>
            </w:r>
          </w:p>
        </w:tc>
        <w:tc>
          <w:tcPr>
            <w:tcW w:w="2126" w:type="dxa"/>
          </w:tcPr>
          <w:p w14:paraId="35A7BE2C" w14:textId="22383C73" w:rsidR="00784B88" w:rsidRPr="00973587" w:rsidRDefault="00FA2CA8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3587">
              <w:rPr>
                <w:rFonts w:ascii="Times New Roman" w:hAnsi="Times New Roman" w:cs="Times New Roman"/>
              </w:rPr>
              <w:t>Gruppenarbeit</w:t>
            </w:r>
          </w:p>
        </w:tc>
        <w:tc>
          <w:tcPr>
            <w:tcW w:w="2126" w:type="dxa"/>
          </w:tcPr>
          <w:p w14:paraId="7F375CC5" w14:textId="3E582551" w:rsidR="00784B88" w:rsidRPr="00973587" w:rsidRDefault="00FC5196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3587">
              <w:rPr>
                <w:rFonts w:ascii="Times New Roman" w:hAnsi="Times New Roman" w:cs="Times New Roman"/>
              </w:rPr>
              <w:t>Plakate</w:t>
            </w:r>
          </w:p>
        </w:tc>
      </w:tr>
      <w:tr w:rsidR="00784B88" w:rsidRPr="00973587" w14:paraId="7DA0AC58" w14:textId="77777777" w:rsidTr="00797467">
        <w:tc>
          <w:tcPr>
            <w:tcW w:w="1384" w:type="dxa"/>
            <w:tcBorders>
              <w:top w:val="single" w:sz="18" w:space="0" w:color="auto"/>
            </w:tcBorders>
          </w:tcPr>
          <w:p w14:paraId="573CF3E9" w14:textId="77777777" w:rsidR="00784B88" w:rsidRPr="00973587" w:rsidRDefault="00AF0DD3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3587">
              <w:rPr>
                <w:rFonts w:ascii="Times New Roman" w:hAnsi="Times New Roman" w:cs="Times New Roman"/>
              </w:rPr>
              <w:t>2</w:t>
            </w:r>
            <w:r w:rsidR="00784B88" w:rsidRPr="00973587">
              <w:rPr>
                <w:rFonts w:ascii="Times New Roman" w:hAnsi="Times New Roman" w:cs="Times New Roman"/>
              </w:rPr>
              <w:t xml:space="preserve"> Minuten </w:t>
            </w:r>
          </w:p>
        </w:tc>
        <w:tc>
          <w:tcPr>
            <w:tcW w:w="7371" w:type="dxa"/>
            <w:tcBorders>
              <w:top w:val="single" w:sz="18" w:space="0" w:color="auto"/>
            </w:tcBorders>
          </w:tcPr>
          <w:p w14:paraId="58661F43" w14:textId="56CAEA51" w:rsidR="00784B88" w:rsidRPr="00973587" w:rsidRDefault="00AF0DD3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3587">
              <w:rPr>
                <w:rFonts w:ascii="Times New Roman" w:hAnsi="Times New Roman" w:cs="Times New Roman"/>
              </w:rPr>
              <w:t xml:space="preserve">Kurzer </w:t>
            </w:r>
            <w:r w:rsidR="00E36617" w:rsidRPr="00973587">
              <w:rPr>
                <w:rFonts w:ascii="Times New Roman" w:hAnsi="Times New Roman" w:cs="Times New Roman"/>
              </w:rPr>
              <w:t>Rückblick und Aufforderung für Vorstellung der Plakate</w:t>
            </w:r>
          </w:p>
        </w:tc>
        <w:tc>
          <w:tcPr>
            <w:tcW w:w="1985" w:type="dxa"/>
            <w:tcBorders>
              <w:top w:val="single" w:sz="18" w:space="0" w:color="auto"/>
            </w:tcBorders>
          </w:tcPr>
          <w:p w14:paraId="60CA4393" w14:textId="77777777" w:rsidR="00784B88" w:rsidRPr="00973587" w:rsidRDefault="00784B88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3587">
              <w:rPr>
                <w:rFonts w:ascii="Times New Roman" w:hAnsi="Times New Roman" w:cs="Times New Roman"/>
              </w:rPr>
              <w:t>Lehrer</w:t>
            </w:r>
            <w:r w:rsidR="00AF0DD3" w:rsidRPr="00973587">
              <w:rPr>
                <w:rFonts w:ascii="Times New Roman" w:hAnsi="Times New Roman" w:cs="Times New Roman"/>
              </w:rPr>
              <w:t>vortrag</w:t>
            </w: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4A8F505E" w14:textId="77777777" w:rsidR="00784B88" w:rsidRPr="00973587" w:rsidRDefault="00784B88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18" w:space="0" w:color="auto"/>
            </w:tcBorders>
          </w:tcPr>
          <w:p w14:paraId="770B0A8D" w14:textId="77777777" w:rsidR="00784B88" w:rsidRPr="00973587" w:rsidRDefault="00784B88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DD3" w:rsidRPr="00973587" w14:paraId="098C6C61" w14:textId="77777777" w:rsidTr="00797467">
        <w:tc>
          <w:tcPr>
            <w:tcW w:w="1384" w:type="dxa"/>
          </w:tcPr>
          <w:p w14:paraId="1800A62E" w14:textId="48FE941B" w:rsidR="00AF0DD3" w:rsidRPr="00973587" w:rsidRDefault="001B5C2E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lang w:val="de-DE"/>
              </w:rPr>
            </w:pPr>
            <w:r w:rsidRPr="00973587">
              <w:rPr>
                <w:rFonts w:ascii="Times New Roman" w:hAnsi="Times New Roman" w:cs="Times New Roman"/>
                <w:lang w:val="de-DE"/>
              </w:rPr>
              <w:t>25 Minuten</w:t>
            </w:r>
          </w:p>
        </w:tc>
        <w:tc>
          <w:tcPr>
            <w:tcW w:w="7371" w:type="dxa"/>
          </w:tcPr>
          <w:p w14:paraId="6BF3F013" w14:textId="79D3E350" w:rsidR="00AF0DD3" w:rsidRPr="00973587" w:rsidRDefault="001B5C2E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3587">
              <w:rPr>
                <w:rFonts w:ascii="Times New Roman" w:hAnsi="Times New Roman" w:cs="Times New Roman"/>
              </w:rPr>
              <w:t xml:space="preserve">Schüler/Schülerinnen stellen ihre </w:t>
            </w:r>
            <w:r w:rsidR="00E812D7" w:rsidRPr="00973587">
              <w:rPr>
                <w:rFonts w:ascii="Times New Roman" w:hAnsi="Times New Roman" w:cs="Times New Roman"/>
              </w:rPr>
              <w:t>erstellten Infoplakate vor; Lehrperson ergänzt fehlende Informationen</w:t>
            </w:r>
          </w:p>
        </w:tc>
        <w:tc>
          <w:tcPr>
            <w:tcW w:w="1985" w:type="dxa"/>
          </w:tcPr>
          <w:p w14:paraId="084E000B" w14:textId="77777777" w:rsidR="00AF0DD3" w:rsidRPr="00973587" w:rsidRDefault="00AF0DD3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3587">
              <w:rPr>
                <w:rFonts w:ascii="Times New Roman" w:hAnsi="Times New Roman" w:cs="Times New Roman"/>
              </w:rPr>
              <w:t>Beratende Funktion</w:t>
            </w:r>
          </w:p>
        </w:tc>
        <w:tc>
          <w:tcPr>
            <w:tcW w:w="2126" w:type="dxa"/>
          </w:tcPr>
          <w:p w14:paraId="33645248" w14:textId="69BBC0F4" w:rsidR="00AF0DD3" w:rsidRPr="00973587" w:rsidRDefault="00F16346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3587">
              <w:rPr>
                <w:rFonts w:ascii="Times New Roman" w:hAnsi="Times New Roman" w:cs="Times New Roman"/>
              </w:rPr>
              <w:t>Gruppenarbeit</w:t>
            </w:r>
          </w:p>
        </w:tc>
        <w:tc>
          <w:tcPr>
            <w:tcW w:w="2126" w:type="dxa"/>
          </w:tcPr>
          <w:p w14:paraId="2AB5550C" w14:textId="3800486B" w:rsidR="00AF0DD3" w:rsidRPr="00973587" w:rsidRDefault="00F16346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3587">
              <w:rPr>
                <w:rFonts w:ascii="Times New Roman" w:hAnsi="Times New Roman" w:cs="Times New Roman"/>
              </w:rPr>
              <w:t>Tafel, Plakate</w:t>
            </w:r>
          </w:p>
        </w:tc>
      </w:tr>
      <w:tr w:rsidR="00AF0DD3" w:rsidRPr="00973587" w14:paraId="0E2C4536" w14:textId="77777777" w:rsidTr="00797467">
        <w:tc>
          <w:tcPr>
            <w:tcW w:w="1384" w:type="dxa"/>
          </w:tcPr>
          <w:p w14:paraId="6B266F7F" w14:textId="77777777" w:rsidR="00AF0DD3" w:rsidRPr="00973587" w:rsidRDefault="00AF0DD3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3587">
              <w:rPr>
                <w:rFonts w:ascii="Times New Roman" w:hAnsi="Times New Roman" w:cs="Times New Roman"/>
              </w:rPr>
              <w:t>10 Minuten</w:t>
            </w:r>
          </w:p>
        </w:tc>
        <w:tc>
          <w:tcPr>
            <w:tcW w:w="7371" w:type="dxa"/>
          </w:tcPr>
          <w:p w14:paraId="3C90460F" w14:textId="6E6B3445" w:rsidR="00AF0DD3" w:rsidRPr="00973587" w:rsidRDefault="00F16346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3587">
              <w:rPr>
                <w:rFonts w:ascii="Times New Roman" w:hAnsi="Times New Roman" w:cs="Times New Roman"/>
              </w:rPr>
              <w:t>Fragen und Unklarheiten werden beantwortet</w:t>
            </w:r>
          </w:p>
        </w:tc>
        <w:tc>
          <w:tcPr>
            <w:tcW w:w="1985" w:type="dxa"/>
          </w:tcPr>
          <w:p w14:paraId="05DC8F16" w14:textId="54D042F4" w:rsidR="00AF0DD3" w:rsidRPr="00973587" w:rsidRDefault="00F16346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3587">
              <w:rPr>
                <w:rFonts w:ascii="Times New Roman" w:hAnsi="Times New Roman" w:cs="Times New Roman"/>
              </w:rPr>
              <w:t>Lehrervortrag</w:t>
            </w:r>
          </w:p>
        </w:tc>
        <w:tc>
          <w:tcPr>
            <w:tcW w:w="2126" w:type="dxa"/>
          </w:tcPr>
          <w:p w14:paraId="7969E61A" w14:textId="21C7EA9D" w:rsidR="00AF0DD3" w:rsidRPr="00973587" w:rsidRDefault="00400D15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3587">
              <w:rPr>
                <w:rFonts w:ascii="Times New Roman" w:hAnsi="Times New Roman" w:cs="Times New Roman"/>
              </w:rPr>
              <w:t>Plenum</w:t>
            </w:r>
          </w:p>
        </w:tc>
        <w:tc>
          <w:tcPr>
            <w:tcW w:w="2126" w:type="dxa"/>
          </w:tcPr>
          <w:p w14:paraId="6EAD6C9A" w14:textId="77777777" w:rsidR="00AF0DD3" w:rsidRPr="00973587" w:rsidRDefault="00AF0DD3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0DD3" w:rsidRPr="00973587" w14:paraId="6D32409A" w14:textId="77777777" w:rsidTr="00797467">
        <w:tc>
          <w:tcPr>
            <w:tcW w:w="1384" w:type="dxa"/>
          </w:tcPr>
          <w:p w14:paraId="05729BE9" w14:textId="59DE41F3" w:rsidR="00AF0DD3" w:rsidRPr="00973587" w:rsidRDefault="00B0791B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3587">
              <w:rPr>
                <w:rFonts w:ascii="Times New Roman" w:hAnsi="Times New Roman" w:cs="Times New Roman"/>
              </w:rPr>
              <w:t>13</w:t>
            </w:r>
            <w:r w:rsidR="00F16346" w:rsidRPr="00973587">
              <w:rPr>
                <w:rFonts w:ascii="Times New Roman" w:hAnsi="Times New Roman" w:cs="Times New Roman"/>
              </w:rPr>
              <w:t xml:space="preserve"> Minuten</w:t>
            </w:r>
          </w:p>
        </w:tc>
        <w:tc>
          <w:tcPr>
            <w:tcW w:w="7371" w:type="dxa"/>
          </w:tcPr>
          <w:p w14:paraId="18D3DAC4" w14:textId="5DEEFD10" w:rsidR="00AF0DD3" w:rsidRPr="00973587" w:rsidRDefault="00F16346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3587">
              <w:rPr>
                <w:rFonts w:ascii="Times New Roman" w:hAnsi="Times New Roman" w:cs="Times New Roman"/>
              </w:rPr>
              <w:t>Lehrperson fasst die gefundenen Informationen zusammen und teilt ein Infoblatt aus, auf dem alle Informationen noch einmal zusammengefasst werden</w:t>
            </w:r>
          </w:p>
        </w:tc>
        <w:tc>
          <w:tcPr>
            <w:tcW w:w="1985" w:type="dxa"/>
          </w:tcPr>
          <w:p w14:paraId="127C4F9F" w14:textId="29770952" w:rsidR="00AF0DD3" w:rsidRPr="00973587" w:rsidRDefault="00F16346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973587">
              <w:rPr>
                <w:rFonts w:ascii="Times New Roman" w:hAnsi="Times New Roman" w:cs="Times New Roman"/>
              </w:rPr>
              <w:t>Lehrervortrag</w:t>
            </w:r>
          </w:p>
        </w:tc>
        <w:tc>
          <w:tcPr>
            <w:tcW w:w="2126" w:type="dxa"/>
          </w:tcPr>
          <w:p w14:paraId="46074600" w14:textId="77777777" w:rsidR="00AF0DD3" w:rsidRPr="00973587" w:rsidRDefault="00AF0DD3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0155388" w14:textId="742DC4B5" w:rsidR="00AF0DD3" w:rsidRPr="00973587" w:rsidRDefault="00AF0DD3" w:rsidP="00616285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BE536A0" w14:textId="77777777" w:rsidR="00784B88" w:rsidRPr="00973587" w:rsidRDefault="00784B88" w:rsidP="00616285">
      <w:pPr>
        <w:spacing w:after="0" w:line="360" w:lineRule="auto"/>
        <w:sectPr w:rsidR="00784B88" w:rsidRPr="00973587" w:rsidSect="00797467">
          <w:pgSz w:w="16838" w:h="11906" w:orient="landscape" w:code="9"/>
          <w:pgMar w:top="1701" w:right="3799" w:bottom="2268" w:left="1985" w:header="680" w:footer="1134" w:gutter="0"/>
          <w:cols w:space="708"/>
          <w:docGrid w:linePitch="360"/>
        </w:sectPr>
      </w:pPr>
    </w:p>
    <w:p w14:paraId="636D7A81" w14:textId="77777777" w:rsidR="003F7ECD" w:rsidRPr="00973587" w:rsidRDefault="003F7ECD" w:rsidP="00616285">
      <w:pPr>
        <w:pStyle w:val="SZusammenfassung"/>
        <w:spacing w:before="0" w:after="0" w:line="360" w:lineRule="auto"/>
        <w:ind w:left="0" w:firstLine="0"/>
        <w:jc w:val="both"/>
      </w:pPr>
      <w:r w:rsidRPr="00973587">
        <w:lastRenderedPageBreak/>
        <w:t>Unterrichtsressourcen (inkl. Erwartungshorizont)</w:t>
      </w:r>
      <w:r w:rsidR="00770F95" w:rsidRPr="00973587">
        <w:t>:</w:t>
      </w:r>
    </w:p>
    <w:p w14:paraId="7A0193A8" w14:textId="7C10E334" w:rsidR="00770F95" w:rsidRPr="00973587" w:rsidRDefault="00D9556C" w:rsidP="00616285">
      <w:pPr>
        <w:spacing w:after="0" w:line="360" w:lineRule="auto"/>
      </w:pPr>
      <w:r w:rsidRPr="00973587">
        <w:t>Infografiken/T</w:t>
      </w:r>
      <w:r w:rsidR="00DA4819" w:rsidRPr="00973587">
        <w:t>exte/</w:t>
      </w:r>
      <w:r w:rsidRPr="00973587">
        <w:t>D</w:t>
      </w:r>
      <w:r w:rsidR="00DA4819" w:rsidRPr="00973587">
        <w:t>efinitionen für die Ausarbeitungen:</w:t>
      </w:r>
    </w:p>
    <w:p w14:paraId="298A8A58" w14:textId="77777777" w:rsidR="00770F95" w:rsidRDefault="00770F95" w:rsidP="00616285">
      <w:pPr>
        <w:pStyle w:val="SZusammenfassung"/>
        <w:spacing w:before="0" w:after="0" w:line="360" w:lineRule="auto"/>
        <w:ind w:left="0" w:firstLine="0"/>
        <w:jc w:val="both"/>
      </w:pPr>
    </w:p>
    <w:p w14:paraId="08E1DD63" w14:textId="2D205893" w:rsidR="000C5057" w:rsidRPr="00263834" w:rsidRDefault="000C5057" w:rsidP="00616285">
      <w:pPr>
        <w:spacing w:after="0" w:line="360" w:lineRule="auto"/>
        <w:rPr>
          <w:b/>
          <w:color w:val="76923C" w:themeColor="accent3" w:themeShade="BF"/>
        </w:rPr>
      </w:pPr>
      <w:r w:rsidRPr="00263834">
        <w:rPr>
          <w:b/>
          <w:color w:val="76923C" w:themeColor="accent3" w:themeShade="BF"/>
        </w:rPr>
        <w:t>Gruppe „Arten von Geld“</w:t>
      </w:r>
    </w:p>
    <w:p w14:paraId="6AC1D4EA" w14:textId="77777777" w:rsidR="00D86929" w:rsidRDefault="00D86929" w:rsidP="00616285">
      <w:pPr>
        <w:spacing w:after="0" w:line="360" w:lineRule="auto"/>
        <w:rPr>
          <w:b/>
        </w:rPr>
      </w:pPr>
    </w:p>
    <w:p w14:paraId="782B4C64" w14:textId="1E338929" w:rsidR="00372439" w:rsidRDefault="00372439" w:rsidP="00616285">
      <w:pPr>
        <w:spacing w:after="0" w:line="360" w:lineRule="auto"/>
        <w:rPr>
          <w:b/>
        </w:rPr>
      </w:pPr>
      <w:r>
        <w:rPr>
          <w:b/>
        </w:rPr>
        <w:t>Bargeld</w:t>
      </w:r>
    </w:p>
    <w:p w14:paraId="3A21A0E5" w14:textId="77777777" w:rsidR="00372439" w:rsidRPr="00973587" w:rsidRDefault="00372439" w:rsidP="00372439">
      <w:pPr>
        <w:widowControl w:val="0"/>
        <w:overflowPunct/>
        <w:spacing w:after="0" w:line="360" w:lineRule="auto"/>
        <w:ind w:left="51"/>
        <w:textAlignment w:val="auto"/>
        <w:rPr>
          <w:rFonts w:eastAsiaTheme="minorEastAsia"/>
          <w:lang w:val="en-US" w:eastAsia="de-AT"/>
        </w:rPr>
      </w:pPr>
      <w:r w:rsidRPr="00973587">
        <w:rPr>
          <w:rFonts w:eastAsiaTheme="minorEastAsia"/>
          <w:lang w:val="en-US" w:eastAsia="de-AT"/>
        </w:rPr>
        <w:t xml:space="preserve">Die </w:t>
      </w:r>
      <w:proofErr w:type="spellStart"/>
      <w:r w:rsidRPr="00973587">
        <w:rPr>
          <w:rFonts w:eastAsiaTheme="minorEastAsia"/>
          <w:lang w:val="en-US" w:eastAsia="de-AT"/>
        </w:rPr>
        <w:t>heute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umlaufenden</w:t>
      </w:r>
      <w:proofErr w:type="spellEnd"/>
      <w:r w:rsidRPr="00973587">
        <w:rPr>
          <w:rFonts w:eastAsiaTheme="minorEastAsia"/>
          <w:lang w:val="en-US" w:eastAsia="de-AT"/>
        </w:rPr>
        <w:t xml:space="preserve"> Euro-</w:t>
      </w:r>
      <w:proofErr w:type="spellStart"/>
      <w:r w:rsidRPr="00973587">
        <w:rPr>
          <w:rFonts w:eastAsiaTheme="minorEastAsia"/>
          <w:lang w:val="en-US" w:eastAsia="de-AT"/>
        </w:rPr>
        <w:t>Münzen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sind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dagegen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b/>
          <w:bCs/>
          <w:lang w:val="en-US" w:eastAsia="de-AT"/>
        </w:rPr>
        <w:t>Scheidemünzen</w:t>
      </w:r>
      <w:proofErr w:type="spellEnd"/>
      <w:r w:rsidRPr="00973587">
        <w:rPr>
          <w:rFonts w:eastAsiaTheme="minorEastAsia"/>
          <w:lang w:val="en-US" w:eastAsia="de-AT"/>
        </w:rPr>
        <w:t xml:space="preserve">, </w:t>
      </w:r>
      <w:proofErr w:type="spellStart"/>
      <w:r w:rsidRPr="00973587">
        <w:rPr>
          <w:rFonts w:eastAsiaTheme="minorEastAsia"/>
          <w:lang w:val="en-US" w:eastAsia="de-AT"/>
        </w:rPr>
        <w:t>deren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proofErr w:type="gramStart"/>
      <w:r w:rsidRPr="00973587">
        <w:rPr>
          <w:rFonts w:eastAsiaTheme="minorEastAsia"/>
          <w:lang w:val="en-US" w:eastAsia="de-AT"/>
        </w:rPr>
        <w:t>Prägewert</w:t>
      </w:r>
      <w:proofErr w:type="spellEnd"/>
      <w:r w:rsidRPr="00973587">
        <w:rPr>
          <w:rFonts w:eastAsiaTheme="minorEastAsia"/>
          <w:lang w:val="en-US" w:eastAsia="de-AT"/>
        </w:rPr>
        <w:t xml:space="preserve">  </w:t>
      </w:r>
      <w:proofErr w:type="spellStart"/>
      <w:r w:rsidRPr="00973587">
        <w:rPr>
          <w:rFonts w:eastAsiaTheme="minorEastAsia"/>
          <w:lang w:val="en-US" w:eastAsia="de-AT"/>
        </w:rPr>
        <w:t>meistens</w:t>
      </w:r>
      <w:proofErr w:type="spellEnd"/>
      <w:proofErr w:type="gram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höher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ist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als</w:t>
      </w:r>
      <w:proofErr w:type="spellEnd"/>
      <w:r w:rsidRPr="00973587">
        <w:rPr>
          <w:rFonts w:eastAsiaTheme="minorEastAsia"/>
          <w:lang w:val="en-US" w:eastAsia="de-AT"/>
        </w:rPr>
        <w:t xml:space="preserve"> der </w:t>
      </w:r>
      <w:proofErr w:type="spellStart"/>
      <w:r w:rsidRPr="00973587">
        <w:rPr>
          <w:rFonts w:eastAsiaTheme="minorEastAsia"/>
          <w:lang w:val="en-US" w:eastAsia="de-AT"/>
        </w:rPr>
        <w:t>reine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Stoffwert</w:t>
      </w:r>
      <w:proofErr w:type="spellEnd"/>
      <w:r w:rsidRPr="00973587">
        <w:rPr>
          <w:rFonts w:eastAsiaTheme="minorEastAsia"/>
          <w:lang w:val="en-US" w:eastAsia="de-AT"/>
        </w:rPr>
        <w:t xml:space="preserve">. </w:t>
      </w:r>
      <w:proofErr w:type="spellStart"/>
      <w:r w:rsidRPr="00973587">
        <w:rPr>
          <w:rFonts w:eastAsiaTheme="minorEastAsia"/>
          <w:lang w:val="en-US" w:eastAsia="de-AT"/>
        </w:rPr>
        <w:t>Sie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werden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nach</w:t>
      </w:r>
      <w:proofErr w:type="spellEnd"/>
      <w:r w:rsidRPr="00973587">
        <w:rPr>
          <w:rFonts w:eastAsiaTheme="minorEastAsia"/>
          <w:lang w:val="en-US" w:eastAsia="de-AT"/>
        </w:rPr>
        <w:t xml:space="preserve"> den </w:t>
      </w:r>
      <w:proofErr w:type="spellStart"/>
      <w:r w:rsidRPr="00973587">
        <w:rPr>
          <w:rFonts w:eastAsiaTheme="minorEastAsia"/>
          <w:lang w:val="en-US" w:eastAsia="de-AT"/>
        </w:rPr>
        <w:t>Anforderungen</w:t>
      </w:r>
      <w:proofErr w:type="spellEnd"/>
      <w:r w:rsidRPr="00973587">
        <w:rPr>
          <w:rFonts w:eastAsiaTheme="minorEastAsia"/>
          <w:lang w:val="en-US" w:eastAsia="de-AT"/>
        </w:rPr>
        <w:t xml:space="preserve"> der </w:t>
      </w:r>
      <w:proofErr w:type="spellStart"/>
      <w:r w:rsidRPr="00973587">
        <w:rPr>
          <w:rFonts w:eastAsiaTheme="minorEastAsia"/>
          <w:lang w:val="en-US" w:eastAsia="de-AT"/>
        </w:rPr>
        <w:t>Europäischen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Zentralbank</w:t>
      </w:r>
      <w:proofErr w:type="spellEnd"/>
      <w:r w:rsidRPr="00973587">
        <w:rPr>
          <w:rFonts w:eastAsiaTheme="minorEastAsia"/>
          <w:lang w:val="en-US" w:eastAsia="de-AT"/>
        </w:rPr>
        <w:t xml:space="preserve"> (EZB) </w:t>
      </w:r>
      <w:proofErr w:type="spellStart"/>
      <w:r w:rsidRPr="00973587">
        <w:rPr>
          <w:rFonts w:eastAsiaTheme="minorEastAsia"/>
          <w:lang w:val="en-US" w:eastAsia="de-AT"/>
        </w:rPr>
        <w:t>zur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Zeit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noch</w:t>
      </w:r>
      <w:proofErr w:type="spellEnd"/>
      <w:r w:rsidRPr="00973587">
        <w:rPr>
          <w:rFonts w:eastAsiaTheme="minorEastAsia"/>
          <w:lang w:val="en-US" w:eastAsia="de-AT"/>
        </w:rPr>
        <w:t xml:space="preserve"> von der </w:t>
      </w:r>
      <w:proofErr w:type="spellStart"/>
      <w:r w:rsidRPr="00973587">
        <w:rPr>
          <w:rFonts w:eastAsiaTheme="minorEastAsia"/>
          <w:lang w:val="en-US" w:eastAsia="de-AT"/>
        </w:rPr>
        <w:t>Bundesregierung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ausgegeben</w:t>
      </w:r>
      <w:proofErr w:type="spellEnd"/>
      <w:r w:rsidRPr="00973587">
        <w:rPr>
          <w:rFonts w:eastAsiaTheme="minorEastAsia"/>
          <w:lang w:val="en-US" w:eastAsia="de-AT"/>
        </w:rPr>
        <w:t xml:space="preserve">. </w:t>
      </w:r>
      <w:proofErr w:type="spellStart"/>
      <w:r w:rsidRPr="00973587">
        <w:rPr>
          <w:rFonts w:eastAsiaTheme="minorEastAsia"/>
          <w:lang w:val="en-US" w:eastAsia="de-AT"/>
        </w:rPr>
        <w:t>Durch</w:t>
      </w:r>
      <w:proofErr w:type="spellEnd"/>
      <w:r w:rsidRPr="00973587">
        <w:rPr>
          <w:rFonts w:eastAsiaTheme="minorEastAsia"/>
          <w:lang w:val="en-US" w:eastAsia="de-AT"/>
        </w:rPr>
        <w:t xml:space="preserve"> die </w:t>
      </w:r>
      <w:proofErr w:type="spellStart"/>
      <w:r w:rsidRPr="00973587">
        <w:rPr>
          <w:rFonts w:eastAsiaTheme="minorEastAsia"/>
          <w:lang w:val="en-US" w:eastAsia="de-AT"/>
        </w:rPr>
        <w:t>unterschiedliche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Prägung</w:t>
      </w:r>
      <w:proofErr w:type="spellEnd"/>
      <w:r w:rsidRPr="00973587">
        <w:rPr>
          <w:rFonts w:eastAsiaTheme="minorEastAsia"/>
          <w:lang w:val="en-US" w:eastAsia="de-AT"/>
        </w:rPr>
        <w:t xml:space="preserve"> auf der </w:t>
      </w:r>
      <w:proofErr w:type="spellStart"/>
      <w:r w:rsidRPr="00973587">
        <w:rPr>
          <w:rFonts w:eastAsiaTheme="minorEastAsia"/>
          <w:lang w:val="en-US" w:eastAsia="de-AT"/>
        </w:rPr>
        <w:t>Rückseite</w:t>
      </w:r>
      <w:proofErr w:type="spellEnd"/>
      <w:r w:rsidRPr="00973587">
        <w:rPr>
          <w:rFonts w:eastAsiaTheme="minorEastAsia"/>
          <w:lang w:val="en-US" w:eastAsia="de-AT"/>
        </w:rPr>
        <w:t xml:space="preserve"> der </w:t>
      </w:r>
      <w:proofErr w:type="spellStart"/>
      <w:r w:rsidRPr="00973587">
        <w:rPr>
          <w:rFonts w:eastAsiaTheme="minorEastAsia"/>
          <w:lang w:val="en-US" w:eastAsia="de-AT"/>
        </w:rPr>
        <w:t>Münzen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proofErr w:type="gramStart"/>
      <w:r w:rsidRPr="00973587">
        <w:rPr>
          <w:rFonts w:eastAsiaTheme="minorEastAsia"/>
          <w:lang w:val="en-US" w:eastAsia="de-AT"/>
        </w:rPr>
        <w:t>ist</w:t>
      </w:r>
      <w:proofErr w:type="spellEnd"/>
      <w:proofErr w:type="gram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auch</w:t>
      </w:r>
      <w:proofErr w:type="spellEnd"/>
      <w:r w:rsidRPr="00973587">
        <w:rPr>
          <w:rFonts w:eastAsiaTheme="minorEastAsia"/>
          <w:lang w:val="en-US" w:eastAsia="de-AT"/>
        </w:rPr>
        <w:t xml:space="preserve"> das </w:t>
      </w:r>
      <w:proofErr w:type="spellStart"/>
      <w:r w:rsidRPr="00973587">
        <w:rPr>
          <w:rFonts w:eastAsiaTheme="minorEastAsia"/>
          <w:lang w:val="en-US" w:eastAsia="de-AT"/>
        </w:rPr>
        <w:t>Ausgabeland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erkennbar</w:t>
      </w:r>
      <w:proofErr w:type="spellEnd"/>
      <w:r w:rsidRPr="00973587">
        <w:rPr>
          <w:rFonts w:eastAsiaTheme="minorEastAsia"/>
          <w:lang w:val="en-US" w:eastAsia="de-AT"/>
        </w:rPr>
        <w:t>.</w:t>
      </w:r>
    </w:p>
    <w:p w14:paraId="3726311B" w14:textId="77777777" w:rsidR="00372439" w:rsidRPr="00973587" w:rsidRDefault="00372439" w:rsidP="00372439">
      <w:pPr>
        <w:widowControl w:val="0"/>
        <w:overflowPunct/>
        <w:spacing w:after="0" w:line="360" w:lineRule="auto"/>
        <w:ind w:left="51"/>
        <w:textAlignment w:val="auto"/>
        <w:rPr>
          <w:rFonts w:eastAsiaTheme="minorEastAsia"/>
          <w:lang w:val="en-US" w:eastAsia="de-AT"/>
        </w:rPr>
      </w:pPr>
    </w:p>
    <w:p w14:paraId="4F36B053" w14:textId="77777777" w:rsidR="00372439" w:rsidRPr="00973587" w:rsidRDefault="00372439" w:rsidP="00372439">
      <w:pPr>
        <w:widowControl w:val="0"/>
        <w:overflowPunct/>
        <w:spacing w:after="0" w:line="360" w:lineRule="auto"/>
        <w:ind w:left="51"/>
        <w:textAlignment w:val="auto"/>
        <w:rPr>
          <w:rFonts w:eastAsiaTheme="minorEastAsia"/>
          <w:lang w:val="en-US" w:eastAsia="de-AT"/>
        </w:rPr>
      </w:pPr>
      <w:r w:rsidRPr="00973587">
        <w:rPr>
          <w:rFonts w:eastAsiaTheme="minorEastAsia"/>
          <w:lang w:val="en-US" w:eastAsia="de-AT"/>
        </w:rPr>
        <w:t xml:space="preserve">Das fast </w:t>
      </w:r>
      <w:proofErr w:type="spellStart"/>
      <w:r w:rsidRPr="00973587">
        <w:rPr>
          <w:rFonts w:eastAsiaTheme="minorEastAsia"/>
          <w:lang w:val="en-US" w:eastAsia="de-AT"/>
        </w:rPr>
        <w:t>stoff</w:t>
      </w:r>
      <w:r>
        <w:rPr>
          <w:rFonts w:eastAsiaTheme="minorEastAsia"/>
          <w:lang w:val="en-US" w:eastAsia="de-AT"/>
        </w:rPr>
        <w:t>wertlose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b/>
          <w:bCs/>
          <w:lang w:val="en-US" w:eastAsia="de-AT"/>
        </w:rPr>
        <w:t>Papiergeld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dagegen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proofErr w:type="gramStart"/>
      <w:r w:rsidRPr="00973587">
        <w:rPr>
          <w:rFonts w:eastAsiaTheme="minorEastAsia"/>
          <w:lang w:val="en-US" w:eastAsia="de-AT"/>
        </w:rPr>
        <w:t>ist</w:t>
      </w:r>
      <w:proofErr w:type="spellEnd"/>
      <w:proofErr w:type="gram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einheitlich</w:t>
      </w:r>
      <w:proofErr w:type="spellEnd"/>
      <w:r w:rsidRPr="00973587">
        <w:rPr>
          <w:rFonts w:eastAsiaTheme="minorEastAsia"/>
          <w:lang w:val="en-US" w:eastAsia="de-AT"/>
        </w:rPr>
        <w:t xml:space="preserve"> und </w:t>
      </w:r>
      <w:proofErr w:type="spellStart"/>
      <w:r w:rsidRPr="00973587">
        <w:rPr>
          <w:rFonts w:eastAsiaTheme="minorEastAsia"/>
          <w:lang w:val="en-US" w:eastAsia="de-AT"/>
        </w:rPr>
        <w:t>wird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nach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Genehmigung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durch</w:t>
      </w:r>
      <w:proofErr w:type="spellEnd"/>
      <w:r w:rsidRPr="00973587">
        <w:rPr>
          <w:rFonts w:eastAsiaTheme="minorEastAsia"/>
          <w:lang w:val="en-US" w:eastAsia="de-AT"/>
        </w:rPr>
        <w:t xml:space="preserve"> die EZB von der </w:t>
      </w:r>
      <w:proofErr w:type="spellStart"/>
      <w:r w:rsidRPr="00973587">
        <w:rPr>
          <w:rFonts w:eastAsiaTheme="minorEastAsia"/>
          <w:lang w:val="en-US" w:eastAsia="de-AT"/>
        </w:rPr>
        <w:t>Bundesbank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ausgegeben</w:t>
      </w:r>
      <w:proofErr w:type="spellEnd"/>
      <w:r w:rsidRPr="00973587">
        <w:rPr>
          <w:rFonts w:eastAsiaTheme="minorEastAsia"/>
          <w:lang w:val="en-US" w:eastAsia="de-AT"/>
        </w:rPr>
        <w:t xml:space="preserve">. </w:t>
      </w:r>
      <w:proofErr w:type="spellStart"/>
      <w:proofErr w:type="gramStart"/>
      <w:r w:rsidRPr="00973587">
        <w:rPr>
          <w:rFonts w:eastAsiaTheme="minorEastAsia"/>
          <w:lang w:val="en-US" w:eastAsia="de-AT"/>
        </w:rPr>
        <w:t>Sie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allein</w:t>
      </w:r>
      <w:proofErr w:type="spellEnd"/>
      <w:r w:rsidRPr="00973587">
        <w:rPr>
          <w:rFonts w:eastAsiaTheme="minorEastAsia"/>
          <w:lang w:val="en-US" w:eastAsia="de-AT"/>
        </w:rPr>
        <w:t xml:space="preserve">, </w:t>
      </w:r>
      <w:proofErr w:type="spellStart"/>
      <w:r w:rsidRPr="00973587">
        <w:rPr>
          <w:rFonts w:eastAsiaTheme="minorEastAsia"/>
          <w:lang w:val="en-US" w:eastAsia="de-AT"/>
        </w:rPr>
        <w:t>nicht</w:t>
      </w:r>
      <w:proofErr w:type="spellEnd"/>
      <w:r w:rsidRPr="00973587">
        <w:rPr>
          <w:rFonts w:eastAsiaTheme="minorEastAsia"/>
          <w:lang w:val="en-US" w:eastAsia="de-AT"/>
        </w:rPr>
        <w:t xml:space="preserve"> der </w:t>
      </w:r>
      <w:proofErr w:type="spellStart"/>
      <w:r w:rsidRPr="00973587">
        <w:rPr>
          <w:rFonts w:eastAsiaTheme="minorEastAsia"/>
          <w:lang w:val="en-US" w:eastAsia="de-AT"/>
        </w:rPr>
        <w:t>Staat</w:t>
      </w:r>
      <w:proofErr w:type="spellEnd"/>
      <w:r w:rsidRPr="00973587">
        <w:rPr>
          <w:rFonts w:eastAsiaTheme="minorEastAsia"/>
          <w:lang w:val="en-US" w:eastAsia="de-AT"/>
        </w:rPr>
        <w:t xml:space="preserve">, </w:t>
      </w:r>
      <w:proofErr w:type="spellStart"/>
      <w:r w:rsidRPr="00973587">
        <w:rPr>
          <w:rFonts w:eastAsiaTheme="minorEastAsia"/>
          <w:lang w:val="en-US" w:eastAsia="de-AT"/>
        </w:rPr>
        <w:t>besitzt</w:t>
      </w:r>
      <w:proofErr w:type="spellEnd"/>
      <w:r w:rsidRPr="00973587">
        <w:rPr>
          <w:rFonts w:eastAsiaTheme="minorEastAsia"/>
          <w:lang w:val="en-US" w:eastAsia="de-AT"/>
        </w:rPr>
        <w:t xml:space="preserve"> das </w:t>
      </w:r>
      <w:proofErr w:type="spellStart"/>
      <w:r w:rsidRPr="00973587">
        <w:rPr>
          <w:rFonts w:eastAsiaTheme="minorEastAsia"/>
          <w:lang w:val="en-US" w:eastAsia="de-AT"/>
        </w:rPr>
        <w:t>Recht</w:t>
      </w:r>
      <w:proofErr w:type="spellEnd"/>
      <w:r w:rsidRPr="00973587">
        <w:rPr>
          <w:rFonts w:eastAsiaTheme="minorEastAsia"/>
          <w:lang w:val="en-US" w:eastAsia="de-AT"/>
        </w:rPr>
        <w:t xml:space="preserve"> der </w:t>
      </w:r>
      <w:proofErr w:type="spellStart"/>
      <w:r w:rsidRPr="00973587">
        <w:rPr>
          <w:rFonts w:eastAsiaTheme="minorEastAsia"/>
          <w:lang w:val="en-US" w:eastAsia="de-AT"/>
        </w:rPr>
        <w:t>Notenausgabe</w:t>
      </w:r>
      <w:proofErr w:type="spellEnd"/>
      <w:r w:rsidRPr="00973587">
        <w:rPr>
          <w:rFonts w:eastAsiaTheme="minorEastAsia"/>
          <w:lang w:val="en-US" w:eastAsia="de-AT"/>
        </w:rPr>
        <w:t>.</w:t>
      </w:r>
      <w:proofErr w:type="gram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proofErr w:type="gramStart"/>
      <w:r w:rsidRPr="00973587">
        <w:rPr>
          <w:rFonts w:eastAsiaTheme="minorEastAsia"/>
          <w:lang w:val="en-US" w:eastAsia="de-AT"/>
        </w:rPr>
        <w:t>Dadurch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wird</w:t>
      </w:r>
      <w:proofErr w:type="spellEnd"/>
      <w:r w:rsidRPr="00973587">
        <w:rPr>
          <w:rFonts w:eastAsiaTheme="minorEastAsia"/>
          <w:lang w:val="en-US" w:eastAsia="de-AT"/>
        </w:rPr>
        <w:t xml:space="preserve"> der </w:t>
      </w:r>
      <w:proofErr w:type="spellStart"/>
      <w:r w:rsidRPr="00973587">
        <w:rPr>
          <w:rFonts w:eastAsiaTheme="minorEastAsia"/>
          <w:lang w:val="en-US" w:eastAsia="de-AT"/>
        </w:rPr>
        <w:t>Staat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daran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gehindert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bei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steigenden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Staatsschulden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einfach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neues</w:t>
      </w:r>
      <w:proofErr w:type="spellEnd"/>
      <w:r w:rsidRPr="00973587">
        <w:rPr>
          <w:rFonts w:eastAsiaTheme="minorEastAsia"/>
          <w:lang w:val="en-US" w:eastAsia="de-AT"/>
        </w:rPr>
        <w:t xml:space="preserve"> Geld </w:t>
      </w:r>
      <w:proofErr w:type="spellStart"/>
      <w:r w:rsidRPr="00973587">
        <w:rPr>
          <w:rFonts w:eastAsiaTheme="minorEastAsia"/>
          <w:lang w:val="en-US" w:eastAsia="de-AT"/>
        </w:rPr>
        <w:t>zu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drucken</w:t>
      </w:r>
      <w:proofErr w:type="spellEnd"/>
      <w:r w:rsidRPr="00973587">
        <w:rPr>
          <w:rFonts w:eastAsiaTheme="minorEastAsia"/>
          <w:lang w:val="en-US" w:eastAsia="de-AT"/>
        </w:rPr>
        <w:t>.</w:t>
      </w:r>
      <w:proofErr w:type="gramEnd"/>
    </w:p>
    <w:p w14:paraId="301E8726" w14:textId="00173FFD" w:rsidR="00372439" w:rsidRDefault="00372439" w:rsidP="00372439">
      <w:pPr>
        <w:spacing w:after="0" w:line="360" w:lineRule="auto"/>
        <w:rPr>
          <w:rFonts w:eastAsiaTheme="minorEastAsia"/>
          <w:lang w:val="en-US" w:eastAsia="de-AT"/>
        </w:rPr>
      </w:pPr>
      <w:proofErr w:type="spellStart"/>
      <w:r w:rsidRPr="00973587">
        <w:rPr>
          <w:rFonts w:eastAsiaTheme="minorEastAsia"/>
          <w:lang w:val="en-US" w:eastAsia="de-AT"/>
        </w:rPr>
        <w:t>Noten</w:t>
      </w:r>
      <w:proofErr w:type="spellEnd"/>
      <w:r w:rsidRPr="00973587">
        <w:rPr>
          <w:rFonts w:eastAsiaTheme="minorEastAsia"/>
          <w:lang w:val="en-US" w:eastAsia="de-AT"/>
        </w:rPr>
        <w:t xml:space="preserve"> und </w:t>
      </w:r>
      <w:proofErr w:type="spellStart"/>
      <w:r w:rsidRPr="00973587">
        <w:rPr>
          <w:rFonts w:eastAsiaTheme="minorEastAsia"/>
          <w:lang w:val="en-US" w:eastAsia="de-AT"/>
        </w:rPr>
        <w:t>Münzen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zusammen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bezeichnet</w:t>
      </w:r>
      <w:proofErr w:type="spellEnd"/>
      <w:r w:rsidRPr="00973587">
        <w:rPr>
          <w:rFonts w:eastAsiaTheme="minorEastAsia"/>
          <w:lang w:val="en-US" w:eastAsia="de-AT"/>
        </w:rPr>
        <w:t xml:space="preserve"> man </w:t>
      </w:r>
      <w:proofErr w:type="spellStart"/>
      <w:proofErr w:type="gramStart"/>
      <w:r w:rsidRPr="00973587">
        <w:rPr>
          <w:rFonts w:eastAsiaTheme="minorEastAsia"/>
          <w:lang w:val="en-US" w:eastAsia="de-AT"/>
        </w:rPr>
        <w:t>als</w:t>
      </w:r>
      <w:proofErr w:type="spellEnd"/>
      <w:proofErr w:type="gram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b/>
          <w:bCs/>
          <w:lang w:val="en-US" w:eastAsia="de-AT"/>
        </w:rPr>
        <w:t>Bargeld</w:t>
      </w:r>
      <w:proofErr w:type="spellEnd"/>
      <w:r w:rsidRPr="00973587">
        <w:rPr>
          <w:rFonts w:eastAsiaTheme="minorEastAsia"/>
          <w:lang w:val="en-US" w:eastAsia="de-AT"/>
        </w:rPr>
        <w:t>.</w:t>
      </w:r>
    </w:p>
    <w:p w14:paraId="16FE8C9A" w14:textId="77777777" w:rsidR="00372439" w:rsidRDefault="00372439" w:rsidP="00372439">
      <w:pPr>
        <w:spacing w:after="0" w:line="360" w:lineRule="auto"/>
        <w:rPr>
          <w:rFonts w:eastAsiaTheme="minorEastAsia"/>
          <w:lang w:val="en-US" w:eastAsia="de-AT"/>
        </w:rPr>
      </w:pPr>
    </w:p>
    <w:p w14:paraId="3822EB70" w14:textId="2EAF06FF" w:rsidR="00372439" w:rsidRPr="00372439" w:rsidRDefault="00372439" w:rsidP="00372439">
      <w:pPr>
        <w:spacing w:after="0" w:line="360" w:lineRule="auto"/>
        <w:rPr>
          <w:rFonts w:eastAsiaTheme="minorEastAsia"/>
          <w:b/>
          <w:lang w:val="en-US" w:eastAsia="de-AT"/>
        </w:rPr>
      </w:pPr>
      <w:proofErr w:type="spellStart"/>
      <w:r w:rsidRPr="00372439">
        <w:rPr>
          <w:rFonts w:eastAsiaTheme="minorEastAsia"/>
          <w:b/>
          <w:lang w:val="en-US" w:eastAsia="de-AT"/>
        </w:rPr>
        <w:t>Buchgeld</w:t>
      </w:r>
      <w:proofErr w:type="spellEnd"/>
    </w:p>
    <w:p w14:paraId="37AA71A8" w14:textId="77777777" w:rsidR="00372439" w:rsidRPr="00973587" w:rsidRDefault="00372439" w:rsidP="00372439">
      <w:pPr>
        <w:widowControl w:val="0"/>
        <w:overflowPunct/>
        <w:spacing w:after="0" w:line="360" w:lineRule="auto"/>
        <w:ind w:left="51"/>
        <w:textAlignment w:val="auto"/>
        <w:rPr>
          <w:rFonts w:eastAsiaTheme="minorEastAsia"/>
          <w:lang w:val="en-US" w:eastAsia="de-AT"/>
        </w:rPr>
      </w:pPr>
      <w:proofErr w:type="spellStart"/>
      <w:proofErr w:type="gramStart"/>
      <w:r w:rsidRPr="00973587">
        <w:rPr>
          <w:rFonts w:eastAsiaTheme="minorEastAsia"/>
          <w:lang w:val="en-US" w:eastAsia="de-AT"/>
        </w:rPr>
        <w:t>Seit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etwa</w:t>
      </w:r>
      <w:proofErr w:type="spellEnd"/>
      <w:r w:rsidRPr="00973587">
        <w:rPr>
          <w:rFonts w:eastAsiaTheme="minorEastAsia"/>
          <w:lang w:val="en-US" w:eastAsia="de-AT"/>
        </w:rPr>
        <w:t xml:space="preserve"> 100 </w:t>
      </w:r>
      <w:proofErr w:type="spellStart"/>
      <w:r w:rsidRPr="00973587">
        <w:rPr>
          <w:rFonts w:eastAsiaTheme="minorEastAsia"/>
          <w:lang w:val="en-US" w:eastAsia="de-AT"/>
        </w:rPr>
        <w:t>Jahren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kennt</w:t>
      </w:r>
      <w:proofErr w:type="spellEnd"/>
      <w:r w:rsidRPr="00973587">
        <w:rPr>
          <w:rFonts w:eastAsiaTheme="minorEastAsia"/>
          <w:lang w:val="en-US" w:eastAsia="de-AT"/>
        </w:rPr>
        <w:t xml:space="preserve"> man </w:t>
      </w:r>
      <w:proofErr w:type="spellStart"/>
      <w:r w:rsidRPr="00973587">
        <w:rPr>
          <w:rFonts w:eastAsiaTheme="minorEastAsia"/>
          <w:lang w:val="en-US" w:eastAsia="de-AT"/>
        </w:rPr>
        <w:t>neben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dem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Bargeld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auch</w:t>
      </w:r>
      <w:proofErr w:type="spellEnd"/>
      <w:r w:rsidRPr="00973587">
        <w:rPr>
          <w:rFonts w:eastAsiaTheme="minorEastAsia"/>
          <w:lang w:val="en-US" w:eastAsia="de-AT"/>
        </w:rPr>
        <w:t xml:space="preserve"> das </w:t>
      </w:r>
      <w:proofErr w:type="spellStart"/>
      <w:r w:rsidRPr="00973587">
        <w:rPr>
          <w:rFonts w:eastAsiaTheme="minorEastAsia"/>
          <w:b/>
          <w:bCs/>
          <w:lang w:val="en-US" w:eastAsia="de-AT"/>
        </w:rPr>
        <w:t>Buch</w:t>
      </w:r>
      <w:proofErr w:type="spellEnd"/>
      <w:r w:rsidRPr="00973587">
        <w:rPr>
          <w:rFonts w:eastAsiaTheme="minorEastAsia"/>
          <w:b/>
          <w:bCs/>
          <w:lang w:val="en-US" w:eastAsia="de-AT"/>
        </w:rPr>
        <w:t>-</w:t>
      </w:r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bzw</w:t>
      </w:r>
      <w:proofErr w:type="spellEnd"/>
      <w:r w:rsidRPr="00973587">
        <w:rPr>
          <w:rFonts w:eastAsiaTheme="minorEastAsia"/>
          <w:lang w:val="en-US" w:eastAsia="de-AT"/>
        </w:rPr>
        <w:t>.</w:t>
      </w:r>
      <w:proofErr w:type="gram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b/>
          <w:bCs/>
          <w:lang w:val="en-US" w:eastAsia="de-AT"/>
        </w:rPr>
        <w:t>Giralgeld</w:t>
      </w:r>
      <w:proofErr w:type="spellEnd"/>
      <w:r w:rsidRPr="00973587">
        <w:rPr>
          <w:rFonts w:eastAsiaTheme="minorEastAsia"/>
          <w:lang w:val="en-US" w:eastAsia="de-AT"/>
        </w:rPr>
        <w:t xml:space="preserve">. </w:t>
      </w:r>
      <w:proofErr w:type="spellStart"/>
      <w:r w:rsidRPr="00973587">
        <w:rPr>
          <w:rFonts w:eastAsiaTheme="minorEastAsia"/>
          <w:lang w:val="en-US" w:eastAsia="de-AT"/>
        </w:rPr>
        <w:t>Es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existiert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nur</w:t>
      </w:r>
      <w:proofErr w:type="spellEnd"/>
      <w:r w:rsidRPr="00973587">
        <w:rPr>
          <w:rFonts w:eastAsiaTheme="minorEastAsia"/>
          <w:lang w:val="en-US" w:eastAsia="de-AT"/>
        </w:rPr>
        <w:t xml:space="preserve"> auf den </w:t>
      </w:r>
      <w:proofErr w:type="spellStart"/>
      <w:r w:rsidRPr="00973587">
        <w:rPr>
          <w:rFonts w:eastAsiaTheme="minorEastAsia"/>
          <w:lang w:val="en-US" w:eastAsia="de-AT"/>
        </w:rPr>
        <w:t>Girokonten</w:t>
      </w:r>
      <w:proofErr w:type="spellEnd"/>
      <w:r w:rsidRPr="00973587">
        <w:rPr>
          <w:rFonts w:eastAsiaTheme="minorEastAsia"/>
          <w:lang w:val="en-US" w:eastAsia="de-AT"/>
        </w:rPr>
        <w:t xml:space="preserve">. </w:t>
      </w:r>
      <w:proofErr w:type="spellStart"/>
      <w:r w:rsidRPr="00973587">
        <w:rPr>
          <w:rFonts w:eastAsiaTheme="minorEastAsia"/>
          <w:lang w:val="en-US" w:eastAsia="de-AT"/>
        </w:rPr>
        <w:t>Giro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proofErr w:type="gramStart"/>
      <w:r w:rsidRPr="00973587">
        <w:rPr>
          <w:rFonts w:eastAsiaTheme="minorEastAsia"/>
          <w:lang w:val="en-US" w:eastAsia="de-AT"/>
        </w:rPr>
        <w:t>ist</w:t>
      </w:r>
      <w:proofErr w:type="spellEnd"/>
      <w:proofErr w:type="gram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italienisch</w:t>
      </w:r>
      <w:proofErr w:type="spellEnd"/>
      <w:r w:rsidRPr="00973587">
        <w:rPr>
          <w:rFonts w:eastAsiaTheme="minorEastAsia"/>
          <w:lang w:val="en-US" w:eastAsia="de-AT"/>
        </w:rPr>
        <w:t xml:space="preserve"> und </w:t>
      </w:r>
      <w:proofErr w:type="spellStart"/>
      <w:r w:rsidRPr="00973587">
        <w:rPr>
          <w:rFonts w:eastAsiaTheme="minorEastAsia"/>
          <w:lang w:val="en-US" w:eastAsia="de-AT"/>
        </w:rPr>
        <w:t>bedeutet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Kreis</w:t>
      </w:r>
      <w:proofErr w:type="spellEnd"/>
      <w:r w:rsidRPr="00973587">
        <w:rPr>
          <w:rFonts w:eastAsiaTheme="minorEastAsia"/>
          <w:lang w:val="en-US" w:eastAsia="de-AT"/>
        </w:rPr>
        <w:t xml:space="preserve">. Das </w:t>
      </w:r>
      <w:proofErr w:type="spellStart"/>
      <w:r w:rsidRPr="00973587">
        <w:rPr>
          <w:rFonts w:eastAsiaTheme="minorEastAsia"/>
          <w:lang w:val="en-US" w:eastAsia="de-AT"/>
        </w:rPr>
        <w:t>Buchgeld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kann</w:t>
      </w:r>
      <w:proofErr w:type="spellEnd"/>
      <w:r w:rsidRPr="00973587">
        <w:rPr>
          <w:rFonts w:eastAsiaTheme="minorEastAsia"/>
          <w:lang w:val="en-US" w:eastAsia="de-AT"/>
        </w:rPr>
        <w:t xml:space="preserve"> man </w:t>
      </w:r>
      <w:proofErr w:type="spellStart"/>
      <w:r w:rsidRPr="00973587">
        <w:rPr>
          <w:rFonts w:eastAsiaTheme="minorEastAsia"/>
          <w:lang w:val="en-US" w:eastAsia="de-AT"/>
        </w:rPr>
        <w:t>nämlich</w:t>
      </w:r>
      <w:proofErr w:type="spellEnd"/>
      <w:r w:rsidRPr="00973587">
        <w:rPr>
          <w:rFonts w:eastAsiaTheme="minorEastAsia"/>
          <w:lang w:val="en-US" w:eastAsia="de-AT"/>
        </w:rPr>
        <w:t xml:space="preserve"> von </w:t>
      </w:r>
      <w:proofErr w:type="spellStart"/>
      <w:r w:rsidRPr="00973587">
        <w:rPr>
          <w:rFonts w:eastAsiaTheme="minorEastAsia"/>
          <w:lang w:val="en-US" w:eastAsia="de-AT"/>
        </w:rPr>
        <w:t>Konto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zu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Konto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überweisen</w:t>
      </w:r>
      <w:proofErr w:type="spellEnd"/>
      <w:r w:rsidRPr="00973587">
        <w:rPr>
          <w:rFonts w:eastAsiaTheme="minorEastAsia"/>
          <w:lang w:val="en-US" w:eastAsia="de-AT"/>
        </w:rPr>
        <w:t xml:space="preserve">, </w:t>
      </w:r>
      <w:proofErr w:type="spellStart"/>
      <w:proofErr w:type="gramStart"/>
      <w:r w:rsidRPr="00973587">
        <w:rPr>
          <w:rFonts w:eastAsiaTheme="minorEastAsia"/>
          <w:lang w:val="en-US" w:eastAsia="de-AT"/>
        </w:rPr>
        <w:t>weil</w:t>
      </w:r>
      <w:proofErr w:type="spellEnd"/>
      <w:proofErr w:type="gramEnd"/>
      <w:r w:rsidRPr="00973587">
        <w:rPr>
          <w:rFonts w:eastAsiaTheme="minorEastAsia"/>
          <w:lang w:val="en-US" w:eastAsia="de-AT"/>
        </w:rPr>
        <w:t xml:space="preserve"> die </w:t>
      </w:r>
      <w:proofErr w:type="spellStart"/>
      <w:r w:rsidRPr="00973587">
        <w:rPr>
          <w:rFonts w:eastAsiaTheme="minorEastAsia"/>
          <w:lang w:val="en-US" w:eastAsia="de-AT"/>
        </w:rPr>
        <w:t>Kreditinstitute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sozusagen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ringförmig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miteinander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verbunden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sind</w:t>
      </w:r>
      <w:proofErr w:type="spellEnd"/>
      <w:r w:rsidRPr="00973587">
        <w:rPr>
          <w:rFonts w:eastAsiaTheme="minorEastAsia"/>
          <w:lang w:val="en-US" w:eastAsia="de-AT"/>
        </w:rPr>
        <w:t>.</w:t>
      </w:r>
    </w:p>
    <w:p w14:paraId="20D71106" w14:textId="77777777" w:rsidR="00372439" w:rsidRDefault="00372439" w:rsidP="00372439">
      <w:pPr>
        <w:widowControl w:val="0"/>
        <w:overflowPunct/>
        <w:spacing w:after="0" w:line="360" w:lineRule="auto"/>
        <w:ind w:left="51"/>
        <w:textAlignment w:val="auto"/>
        <w:rPr>
          <w:rFonts w:eastAsiaTheme="minorEastAsia"/>
          <w:lang w:val="en-US" w:eastAsia="de-AT"/>
        </w:rPr>
      </w:pPr>
      <w:proofErr w:type="spellStart"/>
      <w:r w:rsidRPr="00973587">
        <w:rPr>
          <w:rFonts w:eastAsiaTheme="minorEastAsia"/>
          <w:lang w:val="en-US" w:eastAsia="de-AT"/>
        </w:rPr>
        <w:t>Buchgeld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entsteht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durch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Einzahlung</w:t>
      </w:r>
      <w:proofErr w:type="spellEnd"/>
      <w:r w:rsidRPr="00973587">
        <w:rPr>
          <w:rFonts w:eastAsiaTheme="minorEastAsia"/>
          <w:lang w:val="en-US" w:eastAsia="de-AT"/>
        </w:rPr>
        <w:t xml:space="preserve"> von </w:t>
      </w:r>
      <w:proofErr w:type="spellStart"/>
      <w:r w:rsidRPr="00973587">
        <w:rPr>
          <w:rFonts w:eastAsiaTheme="minorEastAsia"/>
          <w:lang w:val="en-US" w:eastAsia="de-AT"/>
        </w:rPr>
        <w:t>Bargeld</w:t>
      </w:r>
      <w:proofErr w:type="spellEnd"/>
      <w:r w:rsidRPr="00973587">
        <w:rPr>
          <w:rFonts w:eastAsiaTheme="minorEastAsia"/>
          <w:lang w:val="en-US" w:eastAsia="de-AT"/>
        </w:rPr>
        <w:t xml:space="preserve"> auf </w:t>
      </w:r>
      <w:proofErr w:type="spellStart"/>
      <w:r w:rsidRPr="00973587">
        <w:rPr>
          <w:rFonts w:eastAsiaTheme="minorEastAsia"/>
          <w:lang w:val="en-US" w:eastAsia="de-AT"/>
        </w:rPr>
        <w:t>ein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Konto</w:t>
      </w:r>
      <w:proofErr w:type="spellEnd"/>
      <w:r w:rsidRPr="00973587">
        <w:rPr>
          <w:rFonts w:eastAsiaTheme="minorEastAsia"/>
          <w:lang w:val="en-US" w:eastAsia="de-AT"/>
        </w:rPr>
        <w:t xml:space="preserve"> und </w:t>
      </w:r>
      <w:proofErr w:type="spellStart"/>
      <w:r w:rsidRPr="00973587">
        <w:rPr>
          <w:rFonts w:eastAsiaTheme="minorEastAsia"/>
          <w:lang w:val="en-US" w:eastAsia="de-AT"/>
        </w:rPr>
        <w:t>durch</w:t>
      </w:r>
      <w:proofErr w:type="spellEnd"/>
      <w:r w:rsidRPr="00973587">
        <w:rPr>
          <w:rFonts w:eastAsiaTheme="minorEastAsia"/>
          <w:lang w:val="en-US" w:eastAsia="de-AT"/>
        </w:rPr>
        <w:t xml:space="preserve"> die </w:t>
      </w:r>
      <w:proofErr w:type="spellStart"/>
      <w:r w:rsidRPr="00973587">
        <w:rPr>
          <w:rFonts w:eastAsiaTheme="minorEastAsia"/>
          <w:lang w:val="en-US" w:eastAsia="de-AT"/>
        </w:rPr>
        <w:t>Kreditgewährung</w:t>
      </w:r>
      <w:proofErr w:type="spellEnd"/>
      <w:r w:rsidRPr="00973587">
        <w:rPr>
          <w:rFonts w:eastAsiaTheme="minorEastAsia"/>
          <w:lang w:val="en-US" w:eastAsia="de-AT"/>
        </w:rPr>
        <w:t xml:space="preserve"> der </w:t>
      </w:r>
      <w:proofErr w:type="spellStart"/>
      <w:r w:rsidRPr="00973587">
        <w:rPr>
          <w:rFonts w:eastAsiaTheme="minorEastAsia"/>
          <w:lang w:val="en-US" w:eastAsia="de-AT"/>
        </w:rPr>
        <w:t>Banken</w:t>
      </w:r>
      <w:proofErr w:type="spellEnd"/>
      <w:r w:rsidRPr="00973587">
        <w:rPr>
          <w:rFonts w:eastAsiaTheme="minorEastAsia"/>
          <w:lang w:val="en-US" w:eastAsia="de-AT"/>
        </w:rPr>
        <w:t xml:space="preserve">. </w:t>
      </w:r>
      <w:proofErr w:type="spellStart"/>
      <w:proofErr w:type="gramStart"/>
      <w:r w:rsidRPr="00973587">
        <w:rPr>
          <w:rFonts w:eastAsiaTheme="minorEastAsia"/>
          <w:lang w:val="en-US" w:eastAsia="de-AT"/>
        </w:rPr>
        <w:t>Als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Girokonto</w:t>
      </w:r>
      <w:proofErr w:type="spellEnd"/>
      <w:proofErr w:type="gramEnd"/>
      <w:r w:rsidRPr="00973587">
        <w:rPr>
          <w:rFonts w:eastAsiaTheme="minorEastAsia"/>
          <w:lang w:val="en-US" w:eastAsia="de-AT"/>
        </w:rPr>
        <w:t xml:space="preserve"> (</w:t>
      </w:r>
      <w:proofErr w:type="spellStart"/>
      <w:r w:rsidRPr="00973587">
        <w:rPr>
          <w:rFonts w:eastAsiaTheme="minorEastAsia"/>
          <w:lang w:val="en-US" w:eastAsia="de-AT"/>
        </w:rPr>
        <w:t>Kontokorrentkonten</w:t>
      </w:r>
      <w:proofErr w:type="spellEnd"/>
      <w:r w:rsidRPr="00973587">
        <w:rPr>
          <w:rFonts w:eastAsiaTheme="minorEastAsia"/>
          <w:lang w:val="en-US" w:eastAsia="de-AT"/>
        </w:rPr>
        <w:t xml:space="preserve">) </w:t>
      </w:r>
      <w:proofErr w:type="spellStart"/>
      <w:r w:rsidRPr="00973587">
        <w:rPr>
          <w:rFonts w:eastAsiaTheme="minorEastAsia"/>
          <w:lang w:val="en-US" w:eastAsia="de-AT"/>
        </w:rPr>
        <w:t>werden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aber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nur</w:t>
      </w:r>
      <w:proofErr w:type="spellEnd"/>
      <w:r w:rsidRPr="00973587">
        <w:rPr>
          <w:rFonts w:eastAsiaTheme="minorEastAsia"/>
          <w:lang w:val="en-US" w:eastAsia="de-AT"/>
        </w:rPr>
        <w:t xml:space="preserve"> die </w:t>
      </w:r>
      <w:proofErr w:type="spellStart"/>
      <w:r w:rsidRPr="00973587">
        <w:rPr>
          <w:rFonts w:eastAsiaTheme="minorEastAsia"/>
          <w:lang w:val="en-US" w:eastAsia="de-AT"/>
        </w:rPr>
        <w:t>für</w:t>
      </w:r>
      <w:proofErr w:type="spellEnd"/>
      <w:r w:rsidRPr="00973587">
        <w:rPr>
          <w:rFonts w:eastAsiaTheme="minorEastAsia"/>
          <w:lang w:val="en-US" w:eastAsia="de-AT"/>
        </w:rPr>
        <w:t xml:space="preserve"> den </w:t>
      </w:r>
      <w:proofErr w:type="spellStart"/>
      <w:r w:rsidRPr="00973587">
        <w:rPr>
          <w:rFonts w:eastAsiaTheme="minorEastAsia"/>
          <w:lang w:val="en-US" w:eastAsia="de-AT"/>
        </w:rPr>
        <w:t>täglichen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Geldverkehr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benötigten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Konten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bezeichnet</w:t>
      </w:r>
      <w:proofErr w:type="spellEnd"/>
      <w:r w:rsidRPr="00973587">
        <w:rPr>
          <w:rFonts w:eastAsiaTheme="minorEastAsia"/>
          <w:lang w:val="en-US" w:eastAsia="de-AT"/>
        </w:rPr>
        <w:t xml:space="preserve">. </w:t>
      </w:r>
      <w:proofErr w:type="spellStart"/>
      <w:proofErr w:type="gramStart"/>
      <w:r w:rsidRPr="00973587">
        <w:rPr>
          <w:rFonts w:eastAsiaTheme="minorEastAsia"/>
          <w:lang w:val="en-US" w:eastAsia="de-AT"/>
        </w:rPr>
        <w:t>Über</w:t>
      </w:r>
      <w:proofErr w:type="spellEnd"/>
      <w:r w:rsidRPr="00973587">
        <w:rPr>
          <w:rFonts w:eastAsiaTheme="minorEastAsia"/>
          <w:lang w:val="en-US" w:eastAsia="de-AT"/>
        </w:rPr>
        <w:t xml:space="preserve"> das </w:t>
      </w:r>
      <w:proofErr w:type="spellStart"/>
      <w:r w:rsidRPr="00973587">
        <w:rPr>
          <w:rFonts w:eastAsiaTheme="minorEastAsia"/>
          <w:lang w:val="en-US" w:eastAsia="de-AT"/>
        </w:rPr>
        <w:t>Guthaben</w:t>
      </w:r>
      <w:proofErr w:type="spellEnd"/>
      <w:r w:rsidRPr="00973587">
        <w:rPr>
          <w:rFonts w:eastAsiaTheme="minorEastAsia"/>
          <w:lang w:val="en-US" w:eastAsia="de-AT"/>
        </w:rPr>
        <w:t xml:space="preserve"> auf </w:t>
      </w:r>
      <w:proofErr w:type="spellStart"/>
      <w:r w:rsidRPr="00973587">
        <w:rPr>
          <w:rFonts w:eastAsiaTheme="minorEastAsia"/>
          <w:lang w:val="en-US" w:eastAsia="de-AT"/>
        </w:rPr>
        <w:t>diesen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Konten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kann</w:t>
      </w:r>
      <w:proofErr w:type="spellEnd"/>
      <w:r w:rsidRPr="00973587">
        <w:rPr>
          <w:rFonts w:eastAsiaTheme="minorEastAsia"/>
          <w:lang w:val="en-US" w:eastAsia="de-AT"/>
        </w:rPr>
        <w:t xml:space="preserve"> der </w:t>
      </w:r>
      <w:proofErr w:type="spellStart"/>
      <w:r w:rsidRPr="00973587">
        <w:rPr>
          <w:rFonts w:eastAsiaTheme="minorEastAsia"/>
          <w:lang w:val="en-US" w:eastAsia="de-AT"/>
        </w:rPr>
        <w:t>Inhaber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jederzeit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verfügen</w:t>
      </w:r>
      <w:proofErr w:type="spellEnd"/>
      <w:r w:rsidRPr="00973587">
        <w:rPr>
          <w:rFonts w:eastAsiaTheme="minorEastAsia"/>
          <w:lang w:val="en-US" w:eastAsia="de-AT"/>
        </w:rPr>
        <w:t>.</w:t>
      </w:r>
      <w:proofErr w:type="gram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Er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kann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es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somit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wie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Bargeld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einsetzen</w:t>
      </w:r>
      <w:proofErr w:type="spellEnd"/>
      <w:r w:rsidRPr="00973587">
        <w:rPr>
          <w:rFonts w:eastAsiaTheme="minorEastAsia"/>
          <w:lang w:val="en-US" w:eastAsia="de-AT"/>
        </w:rPr>
        <w:t xml:space="preserve">. Man </w:t>
      </w:r>
      <w:proofErr w:type="spellStart"/>
      <w:r w:rsidRPr="00973587">
        <w:rPr>
          <w:rFonts w:eastAsiaTheme="minorEastAsia"/>
          <w:lang w:val="en-US" w:eastAsia="de-AT"/>
        </w:rPr>
        <w:t>bezeichnet</w:t>
      </w:r>
      <w:proofErr w:type="spellEnd"/>
      <w:r w:rsidRPr="00973587">
        <w:rPr>
          <w:rFonts w:eastAsiaTheme="minorEastAsia"/>
          <w:lang w:val="en-US" w:eastAsia="de-AT"/>
        </w:rPr>
        <w:t xml:space="preserve"> dieses Geld </w:t>
      </w:r>
      <w:proofErr w:type="spellStart"/>
      <w:r w:rsidRPr="00973587">
        <w:rPr>
          <w:rFonts w:eastAsiaTheme="minorEastAsia"/>
          <w:lang w:val="en-US" w:eastAsia="de-AT"/>
        </w:rPr>
        <w:t>auch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proofErr w:type="gramStart"/>
      <w:r w:rsidRPr="00973587">
        <w:rPr>
          <w:rFonts w:eastAsiaTheme="minorEastAsia"/>
          <w:lang w:val="en-US" w:eastAsia="de-AT"/>
        </w:rPr>
        <w:t>als</w:t>
      </w:r>
      <w:proofErr w:type="spellEnd"/>
      <w:proofErr w:type="gram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b/>
          <w:bCs/>
          <w:lang w:val="en-US" w:eastAsia="de-AT"/>
        </w:rPr>
        <w:t>Sichteinlage</w:t>
      </w:r>
      <w:proofErr w:type="spellEnd"/>
      <w:r w:rsidRPr="00973587">
        <w:rPr>
          <w:rFonts w:eastAsiaTheme="minorEastAsia"/>
          <w:lang w:val="en-US" w:eastAsia="de-AT"/>
        </w:rPr>
        <w:t>.</w:t>
      </w:r>
    </w:p>
    <w:p w14:paraId="36CB1756" w14:textId="77777777" w:rsidR="0099300E" w:rsidRPr="00973587" w:rsidRDefault="0099300E" w:rsidP="00372439">
      <w:pPr>
        <w:widowControl w:val="0"/>
        <w:overflowPunct/>
        <w:spacing w:after="0" w:line="360" w:lineRule="auto"/>
        <w:ind w:left="51"/>
        <w:textAlignment w:val="auto"/>
        <w:rPr>
          <w:rFonts w:eastAsiaTheme="minorEastAsia"/>
          <w:lang w:val="en-US" w:eastAsia="de-AT"/>
        </w:rPr>
      </w:pPr>
    </w:p>
    <w:p w14:paraId="3E64B28F" w14:textId="75B4E898" w:rsidR="00372439" w:rsidRDefault="00372439" w:rsidP="00372439">
      <w:pPr>
        <w:spacing w:after="0" w:line="360" w:lineRule="auto"/>
        <w:rPr>
          <w:b/>
        </w:rPr>
      </w:pPr>
      <w:proofErr w:type="spellStart"/>
      <w:proofErr w:type="gramStart"/>
      <w:r w:rsidRPr="00973587">
        <w:rPr>
          <w:rFonts w:eastAsiaTheme="minorEastAsia"/>
          <w:lang w:val="en-US" w:eastAsia="de-AT"/>
        </w:rPr>
        <w:t>Längerfristige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Geldanlagen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werden</w:t>
      </w:r>
      <w:proofErr w:type="spellEnd"/>
      <w:r w:rsidRPr="00973587">
        <w:rPr>
          <w:rFonts w:eastAsiaTheme="minorEastAsia"/>
          <w:lang w:val="en-US" w:eastAsia="de-AT"/>
        </w:rPr>
        <w:t xml:space="preserve"> auf </w:t>
      </w:r>
      <w:proofErr w:type="spellStart"/>
      <w:r w:rsidRPr="00973587">
        <w:rPr>
          <w:rFonts w:eastAsiaTheme="minorEastAsia"/>
          <w:lang w:val="en-US" w:eastAsia="de-AT"/>
        </w:rPr>
        <w:t>besonderen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Konten</w:t>
      </w:r>
      <w:proofErr w:type="spellEnd"/>
      <w:r w:rsidRPr="00973587">
        <w:rPr>
          <w:rFonts w:eastAsiaTheme="minorEastAsia"/>
          <w:lang w:val="en-US" w:eastAsia="de-AT"/>
        </w:rPr>
        <w:t xml:space="preserve">, </w:t>
      </w:r>
      <w:proofErr w:type="spellStart"/>
      <w:r w:rsidRPr="00973587">
        <w:rPr>
          <w:rFonts w:eastAsiaTheme="minorEastAsia"/>
          <w:lang w:val="en-US" w:eastAsia="de-AT"/>
        </w:rPr>
        <w:t>wie</w:t>
      </w:r>
      <w:proofErr w:type="spellEnd"/>
      <w:r w:rsidRPr="00973587">
        <w:rPr>
          <w:rFonts w:eastAsiaTheme="minorEastAsia"/>
          <w:lang w:val="en-US" w:eastAsia="de-AT"/>
        </w:rPr>
        <w:t xml:space="preserve"> z. B. </w:t>
      </w:r>
      <w:proofErr w:type="spellStart"/>
      <w:r w:rsidRPr="00973587">
        <w:rPr>
          <w:rFonts w:eastAsiaTheme="minorEastAsia"/>
          <w:lang w:val="en-US" w:eastAsia="de-AT"/>
        </w:rPr>
        <w:t>Sparkonten</w:t>
      </w:r>
      <w:proofErr w:type="spellEnd"/>
      <w:r w:rsidRPr="00973587">
        <w:rPr>
          <w:rFonts w:eastAsiaTheme="minorEastAsia"/>
          <w:lang w:val="en-US" w:eastAsia="de-AT"/>
        </w:rPr>
        <w:t xml:space="preserve">, </w:t>
      </w:r>
      <w:proofErr w:type="spellStart"/>
      <w:r w:rsidRPr="00973587">
        <w:rPr>
          <w:rFonts w:eastAsiaTheme="minorEastAsia"/>
          <w:lang w:val="en-US" w:eastAsia="de-AT"/>
        </w:rPr>
        <w:t>gebucht</w:t>
      </w:r>
      <w:proofErr w:type="spellEnd"/>
      <w:r w:rsidRPr="00973587">
        <w:rPr>
          <w:rFonts w:eastAsiaTheme="minorEastAsia"/>
          <w:lang w:val="en-US" w:eastAsia="de-AT"/>
        </w:rPr>
        <w:t>.</w:t>
      </w:r>
      <w:proofErr w:type="gram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Erst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nach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einer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bestimmten</w:t>
      </w:r>
      <w:proofErr w:type="spellEnd"/>
      <w:r w:rsidRPr="00973587">
        <w:rPr>
          <w:rFonts w:eastAsiaTheme="minorEastAsia"/>
          <w:lang w:val="en-US" w:eastAsia="de-AT"/>
        </w:rPr>
        <w:t xml:space="preserve"> Frist </w:t>
      </w:r>
      <w:proofErr w:type="spellStart"/>
      <w:proofErr w:type="gramStart"/>
      <w:r w:rsidRPr="00973587">
        <w:rPr>
          <w:rFonts w:eastAsiaTheme="minorEastAsia"/>
          <w:lang w:val="en-US" w:eastAsia="de-AT"/>
        </w:rPr>
        <w:t>oder</w:t>
      </w:r>
      <w:proofErr w:type="spellEnd"/>
      <w:proofErr w:type="gramEnd"/>
      <w:r w:rsidRPr="00973587">
        <w:rPr>
          <w:rFonts w:eastAsiaTheme="minorEastAsia"/>
          <w:lang w:val="en-US" w:eastAsia="de-AT"/>
        </w:rPr>
        <w:t xml:space="preserve"> der </w:t>
      </w:r>
      <w:proofErr w:type="spellStart"/>
      <w:r w:rsidRPr="00973587">
        <w:rPr>
          <w:rFonts w:eastAsiaTheme="minorEastAsia"/>
          <w:lang w:val="en-US" w:eastAsia="de-AT"/>
        </w:rPr>
        <w:t>Kündigung</w:t>
      </w:r>
      <w:proofErr w:type="spellEnd"/>
      <w:r w:rsidRPr="00973587">
        <w:rPr>
          <w:rFonts w:eastAsiaTheme="minorEastAsia"/>
          <w:lang w:val="en-US" w:eastAsia="de-AT"/>
        </w:rPr>
        <w:t xml:space="preserve"> des </w:t>
      </w:r>
      <w:proofErr w:type="spellStart"/>
      <w:r w:rsidRPr="00973587">
        <w:rPr>
          <w:rFonts w:eastAsiaTheme="minorEastAsia"/>
          <w:lang w:val="en-US" w:eastAsia="de-AT"/>
        </w:rPr>
        <w:t>Kontos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kann</w:t>
      </w:r>
      <w:proofErr w:type="spellEnd"/>
      <w:r w:rsidRPr="00973587">
        <w:rPr>
          <w:rFonts w:eastAsiaTheme="minorEastAsia"/>
          <w:lang w:val="en-US" w:eastAsia="de-AT"/>
        </w:rPr>
        <w:t xml:space="preserve"> man </w:t>
      </w:r>
      <w:proofErr w:type="spellStart"/>
      <w:r w:rsidRPr="00973587">
        <w:rPr>
          <w:rFonts w:eastAsiaTheme="minorEastAsia"/>
          <w:lang w:val="en-US" w:eastAsia="de-AT"/>
        </w:rPr>
        <w:t>wieder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über</w:t>
      </w:r>
      <w:proofErr w:type="spellEnd"/>
      <w:r w:rsidRPr="00973587">
        <w:rPr>
          <w:rFonts w:eastAsiaTheme="minorEastAsia"/>
          <w:lang w:val="en-US" w:eastAsia="de-AT"/>
        </w:rPr>
        <w:t xml:space="preserve"> das </w:t>
      </w:r>
      <w:proofErr w:type="spellStart"/>
      <w:r w:rsidRPr="00973587">
        <w:rPr>
          <w:rFonts w:eastAsiaTheme="minorEastAsia"/>
          <w:lang w:val="en-US" w:eastAsia="de-AT"/>
        </w:rPr>
        <w:t>eingezahlte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Bargeld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verfügen</w:t>
      </w:r>
      <w:proofErr w:type="spellEnd"/>
      <w:r w:rsidRPr="00973587">
        <w:rPr>
          <w:rFonts w:eastAsiaTheme="minorEastAsia"/>
          <w:lang w:val="en-US" w:eastAsia="de-AT"/>
        </w:rPr>
        <w:t xml:space="preserve">. </w:t>
      </w:r>
      <w:proofErr w:type="spellStart"/>
      <w:r w:rsidRPr="00973587">
        <w:rPr>
          <w:rFonts w:eastAsiaTheme="minorEastAsia"/>
          <w:lang w:val="en-US" w:eastAsia="de-AT"/>
        </w:rPr>
        <w:t>Sie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zählen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deshalb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nicht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mit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zum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Buchgeld</w:t>
      </w:r>
      <w:proofErr w:type="spellEnd"/>
      <w:r w:rsidRPr="00973587">
        <w:rPr>
          <w:rFonts w:eastAsiaTheme="minorEastAsia"/>
          <w:lang w:val="en-US" w:eastAsia="de-AT"/>
        </w:rPr>
        <w:t xml:space="preserve"> (</w:t>
      </w:r>
      <w:proofErr w:type="spellStart"/>
      <w:r w:rsidRPr="00973587">
        <w:rPr>
          <w:rFonts w:eastAsiaTheme="minorEastAsia"/>
          <w:lang w:val="en-US" w:eastAsia="de-AT"/>
        </w:rPr>
        <w:t>Giralgeld</w:t>
      </w:r>
      <w:proofErr w:type="spellEnd"/>
      <w:r w:rsidRPr="00973587">
        <w:rPr>
          <w:rFonts w:eastAsiaTheme="minorEastAsia"/>
          <w:lang w:val="en-US" w:eastAsia="de-AT"/>
        </w:rPr>
        <w:t xml:space="preserve">) und </w:t>
      </w:r>
      <w:proofErr w:type="spellStart"/>
      <w:r w:rsidRPr="00973587">
        <w:rPr>
          <w:rFonts w:eastAsiaTheme="minorEastAsia"/>
          <w:lang w:val="en-US" w:eastAsia="de-AT"/>
        </w:rPr>
        <w:t>werden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auch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proofErr w:type="gramStart"/>
      <w:r w:rsidRPr="00973587">
        <w:rPr>
          <w:rFonts w:eastAsiaTheme="minorEastAsia"/>
          <w:lang w:val="en-US" w:eastAsia="de-AT"/>
        </w:rPr>
        <w:t>als</w:t>
      </w:r>
      <w:proofErr w:type="spellEnd"/>
      <w:proofErr w:type="gram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b/>
          <w:bCs/>
          <w:lang w:val="en-US" w:eastAsia="de-AT"/>
        </w:rPr>
        <w:t>Spareinlage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bezeichnet</w:t>
      </w:r>
      <w:proofErr w:type="spellEnd"/>
      <w:r w:rsidRPr="00973587">
        <w:rPr>
          <w:rFonts w:eastAsiaTheme="minorEastAsia"/>
          <w:lang w:val="en-US" w:eastAsia="de-AT"/>
        </w:rPr>
        <w:t>.</w:t>
      </w:r>
    </w:p>
    <w:p w14:paraId="3FD3507F" w14:textId="77777777" w:rsidR="00B638D5" w:rsidRDefault="00B638D5" w:rsidP="00616285">
      <w:pPr>
        <w:spacing w:after="0" w:line="360" w:lineRule="auto"/>
      </w:pPr>
    </w:p>
    <w:p w14:paraId="28C3E697" w14:textId="77777777" w:rsidR="00B638D5" w:rsidRDefault="00B638D5" w:rsidP="00616285">
      <w:pPr>
        <w:spacing w:after="0" w:line="360" w:lineRule="auto"/>
      </w:pPr>
    </w:p>
    <w:p w14:paraId="7E71E925" w14:textId="77777777" w:rsidR="00B638D5" w:rsidRPr="00973587" w:rsidRDefault="00B638D5" w:rsidP="00616285">
      <w:pPr>
        <w:spacing w:after="0" w:line="360" w:lineRule="auto"/>
      </w:pPr>
    </w:p>
    <w:p w14:paraId="5BF6E2C6" w14:textId="4578931A" w:rsidR="000C5057" w:rsidRPr="00263834" w:rsidRDefault="00372439" w:rsidP="00616285">
      <w:pPr>
        <w:spacing w:after="0" w:line="360" w:lineRule="auto"/>
        <w:rPr>
          <w:b/>
          <w:color w:val="76923C" w:themeColor="accent3" w:themeShade="BF"/>
        </w:rPr>
      </w:pPr>
      <w:r>
        <w:rPr>
          <w:b/>
        </w:rPr>
        <w:br w:type="column"/>
      </w:r>
      <w:r w:rsidR="000C5057" w:rsidRPr="00263834">
        <w:rPr>
          <w:b/>
          <w:color w:val="76923C" w:themeColor="accent3" w:themeShade="BF"/>
        </w:rPr>
        <w:lastRenderedPageBreak/>
        <w:t>Gruppe „Funktionen“</w:t>
      </w:r>
    </w:p>
    <w:p w14:paraId="2911FEF5" w14:textId="77777777" w:rsidR="00D86929" w:rsidRPr="00973587" w:rsidRDefault="00D86929" w:rsidP="00616285">
      <w:pPr>
        <w:spacing w:after="0" w:line="360" w:lineRule="auto"/>
        <w:rPr>
          <w:b/>
        </w:rPr>
      </w:pPr>
    </w:p>
    <w:p w14:paraId="0250D2C4" w14:textId="77777777" w:rsidR="00E241D3" w:rsidRPr="00973587" w:rsidRDefault="00E241D3" w:rsidP="00616285">
      <w:pPr>
        <w:widowControl w:val="0"/>
        <w:overflowPunct/>
        <w:spacing w:after="0" w:line="360" w:lineRule="auto"/>
        <w:textAlignment w:val="auto"/>
        <w:rPr>
          <w:rFonts w:eastAsiaTheme="minorEastAsia"/>
          <w:lang w:val="en-US" w:eastAsia="de-AT"/>
        </w:rPr>
      </w:pPr>
      <w:r w:rsidRPr="00973587">
        <w:rPr>
          <w:rFonts w:eastAsiaTheme="minorEastAsia"/>
          <w:lang w:val="en-US" w:eastAsia="de-AT"/>
        </w:rPr>
        <w:t xml:space="preserve">Geld </w:t>
      </w:r>
      <w:proofErr w:type="spellStart"/>
      <w:r w:rsidRPr="00973587">
        <w:rPr>
          <w:rFonts w:eastAsiaTheme="minorEastAsia"/>
          <w:lang w:val="en-US" w:eastAsia="de-AT"/>
        </w:rPr>
        <w:t>kann</w:t>
      </w:r>
      <w:proofErr w:type="spellEnd"/>
      <w:r w:rsidRPr="00973587">
        <w:rPr>
          <w:rFonts w:eastAsiaTheme="minorEastAsia"/>
          <w:lang w:val="en-US" w:eastAsia="de-AT"/>
        </w:rPr>
        <w:t xml:space="preserve"> seine </w:t>
      </w:r>
      <w:proofErr w:type="spellStart"/>
      <w:r w:rsidRPr="00973587">
        <w:rPr>
          <w:rFonts w:eastAsiaTheme="minorEastAsia"/>
          <w:lang w:val="en-US" w:eastAsia="de-AT"/>
        </w:rPr>
        <w:t>Aufgaben</w:t>
      </w:r>
      <w:proofErr w:type="spellEnd"/>
      <w:r w:rsidRPr="00973587">
        <w:rPr>
          <w:rFonts w:eastAsiaTheme="minorEastAsia"/>
          <w:lang w:val="en-US" w:eastAsia="de-AT"/>
        </w:rPr>
        <w:t xml:space="preserve"> und </w:t>
      </w:r>
      <w:proofErr w:type="spellStart"/>
      <w:r w:rsidRPr="00973587">
        <w:rPr>
          <w:rFonts w:eastAsiaTheme="minorEastAsia"/>
          <w:lang w:val="en-US" w:eastAsia="de-AT"/>
        </w:rPr>
        <w:t>Funktionen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nur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wahrnehmen</w:t>
      </w:r>
      <w:proofErr w:type="spellEnd"/>
      <w:r w:rsidRPr="00973587">
        <w:rPr>
          <w:rFonts w:eastAsiaTheme="minorEastAsia"/>
          <w:lang w:val="en-US" w:eastAsia="de-AT"/>
        </w:rPr>
        <w:t xml:space="preserve">, </w:t>
      </w:r>
      <w:proofErr w:type="spellStart"/>
      <w:r w:rsidRPr="00973587">
        <w:rPr>
          <w:rFonts w:eastAsiaTheme="minorEastAsia"/>
          <w:lang w:val="en-US" w:eastAsia="de-AT"/>
        </w:rPr>
        <w:t>wenn</w:t>
      </w:r>
      <w:proofErr w:type="spellEnd"/>
      <w:r w:rsidRPr="00973587">
        <w:rPr>
          <w:rFonts w:eastAsiaTheme="minorEastAsia"/>
          <w:lang w:val="en-US" w:eastAsia="de-AT"/>
        </w:rPr>
        <w:t xml:space="preserve"> die Menschen </w:t>
      </w:r>
      <w:proofErr w:type="spellStart"/>
      <w:r w:rsidRPr="00973587">
        <w:rPr>
          <w:rFonts w:eastAsiaTheme="minorEastAsia"/>
          <w:lang w:val="en-US" w:eastAsia="de-AT"/>
        </w:rPr>
        <w:t>Vertrauen</w:t>
      </w:r>
      <w:proofErr w:type="spellEnd"/>
      <w:r w:rsidRPr="00973587">
        <w:rPr>
          <w:rFonts w:eastAsiaTheme="minorEastAsia"/>
          <w:lang w:val="en-US" w:eastAsia="de-AT"/>
        </w:rPr>
        <w:t xml:space="preserve"> in das Geld </w:t>
      </w:r>
      <w:proofErr w:type="spellStart"/>
      <w:r w:rsidRPr="00973587">
        <w:rPr>
          <w:rFonts w:eastAsiaTheme="minorEastAsia"/>
          <w:lang w:val="en-US" w:eastAsia="de-AT"/>
        </w:rPr>
        <w:t>besitzen</w:t>
      </w:r>
      <w:proofErr w:type="spellEnd"/>
      <w:r w:rsidRPr="00973587">
        <w:rPr>
          <w:rFonts w:eastAsiaTheme="minorEastAsia"/>
          <w:lang w:val="en-US" w:eastAsia="de-AT"/>
        </w:rPr>
        <w:t xml:space="preserve">. Dieses </w:t>
      </w:r>
      <w:proofErr w:type="spellStart"/>
      <w:r w:rsidRPr="00973587">
        <w:rPr>
          <w:rFonts w:eastAsiaTheme="minorEastAsia"/>
          <w:lang w:val="en-US" w:eastAsia="de-AT"/>
        </w:rPr>
        <w:t>Vertrauen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wird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durch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gesetzliche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Bestimmungen</w:t>
      </w:r>
      <w:proofErr w:type="spellEnd"/>
      <w:r w:rsidRPr="00973587">
        <w:rPr>
          <w:rFonts w:eastAsiaTheme="minorEastAsia"/>
          <w:lang w:val="en-US" w:eastAsia="de-AT"/>
        </w:rPr>
        <w:t xml:space="preserve"> der </w:t>
      </w:r>
      <w:proofErr w:type="spellStart"/>
      <w:r w:rsidRPr="00973587">
        <w:rPr>
          <w:rFonts w:eastAsiaTheme="minorEastAsia"/>
          <w:lang w:val="en-US" w:eastAsia="de-AT"/>
        </w:rPr>
        <w:t>einzelnen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Staaten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proofErr w:type="gramStart"/>
      <w:r w:rsidRPr="00973587">
        <w:rPr>
          <w:rFonts w:eastAsiaTheme="minorEastAsia"/>
          <w:lang w:val="en-US" w:eastAsia="de-AT"/>
        </w:rPr>
        <w:t>oder</w:t>
      </w:r>
      <w:proofErr w:type="spellEnd"/>
      <w:proofErr w:type="gram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einer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Währungsunion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geschützt</w:t>
      </w:r>
      <w:proofErr w:type="spellEnd"/>
      <w:r w:rsidRPr="00973587">
        <w:rPr>
          <w:rFonts w:eastAsiaTheme="minorEastAsia"/>
          <w:lang w:val="en-US" w:eastAsia="de-AT"/>
        </w:rPr>
        <w:t xml:space="preserve">. </w:t>
      </w:r>
      <w:proofErr w:type="spellStart"/>
      <w:r w:rsidRPr="00973587">
        <w:rPr>
          <w:rFonts w:eastAsiaTheme="minorEastAsia"/>
          <w:lang w:val="en-US" w:eastAsia="de-AT"/>
        </w:rPr>
        <w:t>Folgende</w:t>
      </w:r>
      <w:proofErr w:type="spellEnd"/>
      <w:r w:rsidRPr="00973587">
        <w:rPr>
          <w:rFonts w:eastAsiaTheme="minorEastAsia"/>
          <w:lang w:val="en-US" w:eastAsia="de-AT"/>
        </w:rPr>
        <w:t xml:space="preserve"> 5 </w:t>
      </w:r>
      <w:proofErr w:type="spellStart"/>
      <w:r w:rsidRPr="00973587">
        <w:rPr>
          <w:rFonts w:eastAsiaTheme="minorEastAsia"/>
          <w:lang w:val="en-US" w:eastAsia="de-AT"/>
        </w:rPr>
        <w:t>Funktionen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erfüllt</w:t>
      </w:r>
      <w:proofErr w:type="spellEnd"/>
      <w:r w:rsidRPr="00973587">
        <w:rPr>
          <w:rFonts w:eastAsiaTheme="minorEastAsia"/>
          <w:lang w:val="en-US" w:eastAsia="de-AT"/>
        </w:rPr>
        <w:t xml:space="preserve"> das Geld </w:t>
      </w:r>
      <w:proofErr w:type="spellStart"/>
      <w:r w:rsidRPr="00973587">
        <w:rPr>
          <w:rFonts w:eastAsiaTheme="minorEastAsia"/>
          <w:lang w:val="en-US" w:eastAsia="de-AT"/>
        </w:rPr>
        <w:t>beim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Güteraustausch</w:t>
      </w:r>
      <w:proofErr w:type="spellEnd"/>
      <w:r w:rsidRPr="00973587">
        <w:rPr>
          <w:rFonts w:eastAsiaTheme="minorEastAsia"/>
          <w:lang w:val="en-US" w:eastAsia="de-AT"/>
        </w:rPr>
        <w:t xml:space="preserve"> in </w:t>
      </w:r>
      <w:proofErr w:type="spellStart"/>
      <w:r w:rsidRPr="00973587">
        <w:rPr>
          <w:rFonts w:eastAsiaTheme="minorEastAsia"/>
          <w:lang w:val="en-US" w:eastAsia="de-AT"/>
        </w:rPr>
        <w:t>einer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Volkswirtschaft</w:t>
      </w:r>
      <w:proofErr w:type="spellEnd"/>
      <w:r w:rsidRPr="00973587">
        <w:rPr>
          <w:rFonts w:eastAsiaTheme="minorEastAsia"/>
          <w:lang w:val="en-US" w:eastAsia="de-AT"/>
        </w:rPr>
        <w:t>:</w:t>
      </w:r>
    </w:p>
    <w:p w14:paraId="5DD164B3" w14:textId="77777777" w:rsidR="00653903" w:rsidRPr="00973587" w:rsidRDefault="00653903" w:rsidP="00616285">
      <w:pPr>
        <w:widowControl w:val="0"/>
        <w:overflowPunct/>
        <w:spacing w:after="0" w:line="360" w:lineRule="auto"/>
        <w:textAlignment w:val="auto"/>
        <w:rPr>
          <w:rFonts w:eastAsiaTheme="minorEastAsia"/>
          <w:lang w:val="en-US" w:eastAsia="de-AT"/>
        </w:rPr>
      </w:pPr>
    </w:p>
    <w:p w14:paraId="71B25C14" w14:textId="77777777" w:rsidR="00E241D3" w:rsidRPr="00973587" w:rsidRDefault="00E241D3" w:rsidP="0061628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overflowPunct/>
        <w:spacing w:after="0" w:line="360" w:lineRule="auto"/>
        <w:ind w:hanging="720"/>
        <w:textAlignment w:val="auto"/>
        <w:rPr>
          <w:rFonts w:eastAsiaTheme="minorEastAsia"/>
          <w:lang w:val="en-US" w:eastAsia="de-AT"/>
        </w:rPr>
      </w:pPr>
      <w:r w:rsidRPr="00973587">
        <w:rPr>
          <w:rFonts w:eastAsiaTheme="minorEastAsia"/>
          <w:b/>
          <w:bCs/>
          <w:lang w:val="en-US" w:eastAsia="de-AT"/>
        </w:rPr>
        <w:t xml:space="preserve">Geld </w:t>
      </w:r>
      <w:proofErr w:type="spellStart"/>
      <w:proofErr w:type="gramStart"/>
      <w:r w:rsidRPr="00973587">
        <w:rPr>
          <w:rFonts w:eastAsiaTheme="minorEastAsia"/>
          <w:b/>
          <w:bCs/>
          <w:lang w:val="en-US" w:eastAsia="de-AT"/>
        </w:rPr>
        <w:t>als</w:t>
      </w:r>
      <w:proofErr w:type="spellEnd"/>
      <w:proofErr w:type="gramEnd"/>
      <w:r w:rsidRPr="00973587">
        <w:rPr>
          <w:rFonts w:eastAsiaTheme="minorEastAsia"/>
          <w:b/>
          <w:bCs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b/>
          <w:bCs/>
          <w:lang w:val="en-US" w:eastAsia="de-AT"/>
        </w:rPr>
        <w:t>Tauschmittel</w:t>
      </w:r>
      <w:proofErr w:type="spellEnd"/>
      <w:r w:rsidRPr="00973587">
        <w:rPr>
          <w:rFonts w:eastAsiaTheme="minorEastAsia"/>
          <w:lang w:val="en-US" w:eastAsia="de-AT"/>
        </w:rPr>
        <w:t xml:space="preserve">: </w:t>
      </w:r>
      <w:proofErr w:type="spellStart"/>
      <w:r w:rsidRPr="00973587">
        <w:rPr>
          <w:rFonts w:eastAsiaTheme="minorEastAsia"/>
          <w:lang w:val="en-US" w:eastAsia="de-AT"/>
        </w:rPr>
        <w:t>Als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allgemein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anerkanntes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Tauschmittel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kann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mit</w:t>
      </w:r>
      <w:proofErr w:type="spellEnd"/>
      <w:r w:rsidRPr="00973587">
        <w:rPr>
          <w:rFonts w:eastAsiaTheme="minorEastAsia"/>
          <w:lang w:val="en-US" w:eastAsia="de-AT"/>
        </w:rPr>
        <w:t xml:space="preserve"> Geld der </w:t>
      </w:r>
      <w:proofErr w:type="spellStart"/>
      <w:r w:rsidRPr="00973587">
        <w:rPr>
          <w:rFonts w:eastAsiaTheme="minorEastAsia"/>
          <w:lang w:val="en-US" w:eastAsia="de-AT"/>
        </w:rPr>
        <w:t>Vorgang</w:t>
      </w:r>
      <w:proofErr w:type="spellEnd"/>
      <w:r w:rsidRPr="00973587">
        <w:rPr>
          <w:rFonts w:eastAsiaTheme="minorEastAsia"/>
          <w:lang w:val="en-US" w:eastAsia="de-AT"/>
        </w:rPr>
        <w:t xml:space="preserve"> des </w:t>
      </w:r>
      <w:proofErr w:type="spellStart"/>
      <w:r w:rsidRPr="00973587">
        <w:rPr>
          <w:rFonts w:eastAsiaTheme="minorEastAsia"/>
          <w:lang w:val="en-US" w:eastAsia="de-AT"/>
        </w:rPr>
        <w:t>Güteraustausches</w:t>
      </w:r>
      <w:proofErr w:type="spellEnd"/>
      <w:r w:rsidRPr="00973587">
        <w:rPr>
          <w:rFonts w:eastAsiaTheme="minorEastAsia"/>
          <w:lang w:val="en-US" w:eastAsia="de-AT"/>
        </w:rPr>
        <w:t xml:space="preserve"> in </w:t>
      </w:r>
      <w:proofErr w:type="spellStart"/>
      <w:r w:rsidRPr="00973587">
        <w:rPr>
          <w:rFonts w:eastAsiaTheme="minorEastAsia"/>
          <w:lang w:val="en-US" w:eastAsia="de-AT"/>
        </w:rPr>
        <w:t>zwei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unabhängige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Vorgänge</w:t>
      </w:r>
      <w:proofErr w:type="spellEnd"/>
      <w:r w:rsidRPr="00973587">
        <w:rPr>
          <w:rFonts w:eastAsiaTheme="minorEastAsia"/>
          <w:lang w:val="en-US" w:eastAsia="de-AT"/>
        </w:rPr>
        <w:t xml:space="preserve">, </w:t>
      </w:r>
      <w:proofErr w:type="spellStart"/>
      <w:r w:rsidRPr="00973587">
        <w:rPr>
          <w:rFonts w:eastAsiaTheme="minorEastAsia"/>
          <w:lang w:val="en-US" w:eastAsia="de-AT"/>
        </w:rPr>
        <w:t>Kauf</w:t>
      </w:r>
      <w:proofErr w:type="spellEnd"/>
      <w:r w:rsidRPr="00973587">
        <w:rPr>
          <w:rFonts w:eastAsiaTheme="minorEastAsia"/>
          <w:lang w:val="en-US" w:eastAsia="de-AT"/>
        </w:rPr>
        <w:t xml:space="preserve"> und </w:t>
      </w:r>
      <w:proofErr w:type="spellStart"/>
      <w:r w:rsidRPr="00973587">
        <w:rPr>
          <w:rFonts w:eastAsiaTheme="minorEastAsia"/>
          <w:lang w:val="en-US" w:eastAsia="de-AT"/>
        </w:rPr>
        <w:t>Verkauf</w:t>
      </w:r>
      <w:proofErr w:type="spellEnd"/>
      <w:r w:rsidRPr="00973587">
        <w:rPr>
          <w:rFonts w:eastAsiaTheme="minorEastAsia"/>
          <w:lang w:val="en-US" w:eastAsia="de-AT"/>
        </w:rPr>
        <w:t xml:space="preserve">, </w:t>
      </w:r>
      <w:proofErr w:type="spellStart"/>
      <w:r w:rsidRPr="00973587">
        <w:rPr>
          <w:rFonts w:eastAsiaTheme="minorEastAsia"/>
          <w:lang w:val="en-US" w:eastAsia="de-AT"/>
        </w:rPr>
        <w:t>zerlegt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werden</w:t>
      </w:r>
      <w:proofErr w:type="spellEnd"/>
      <w:r w:rsidRPr="00973587">
        <w:rPr>
          <w:rFonts w:eastAsiaTheme="minorEastAsia"/>
          <w:lang w:val="en-US" w:eastAsia="de-AT"/>
        </w:rPr>
        <w:t xml:space="preserve">. </w:t>
      </w:r>
      <w:proofErr w:type="spellStart"/>
      <w:r w:rsidRPr="00973587">
        <w:rPr>
          <w:rFonts w:eastAsiaTheme="minorEastAsia"/>
          <w:lang w:val="en-US" w:eastAsia="de-AT"/>
        </w:rPr>
        <w:t>Es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entsteht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ein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indirekter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Tausch</w:t>
      </w:r>
      <w:proofErr w:type="spellEnd"/>
      <w:r w:rsidRPr="00973587">
        <w:rPr>
          <w:rFonts w:eastAsiaTheme="minorEastAsia"/>
          <w:lang w:val="en-US" w:eastAsia="de-AT"/>
        </w:rPr>
        <w:t>  </w:t>
      </w:r>
    </w:p>
    <w:p w14:paraId="628351EB" w14:textId="77777777" w:rsidR="00E241D3" w:rsidRPr="00973587" w:rsidRDefault="00E241D3" w:rsidP="0061628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overflowPunct/>
        <w:spacing w:after="0" w:line="360" w:lineRule="auto"/>
        <w:ind w:hanging="720"/>
        <w:textAlignment w:val="auto"/>
        <w:rPr>
          <w:rFonts w:eastAsiaTheme="minorEastAsia"/>
          <w:lang w:val="en-US" w:eastAsia="de-AT"/>
        </w:rPr>
      </w:pPr>
      <w:r w:rsidRPr="00973587">
        <w:rPr>
          <w:rFonts w:eastAsiaTheme="minorEastAsia"/>
          <w:b/>
          <w:bCs/>
          <w:lang w:val="en-US" w:eastAsia="de-AT"/>
        </w:rPr>
        <w:t xml:space="preserve">Geld </w:t>
      </w:r>
      <w:proofErr w:type="spellStart"/>
      <w:proofErr w:type="gramStart"/>
      <w:r w:rsidRPr="00973587">
        <w:rPr>
          <w:rFonts w:eastAsiaTheme="minorEastAsia"/>
          <w:b/>
          <w:bCs/>
          <w:lang w:val="en-US" w:eastAsia="de-AT"/>
        </w:rPr>
        <w:t>als</w:t>
      </w:r>
      <w:proofErr w:type="spellEnd"/>
      <w:proofErr w:type="gramEnd"/>
      <w:r w:rsidRPr="00973587">
        <w:rPr>
          <w:rFonts w:eastAsiaTheme="minorEastAsia"/>
          <w:b/>
          <w:bCs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b/>
          <w:bCs/>
          <w:lang w:val="en-US" w:eastAsia="de-AT"/>
        </w:rPr>
        <w:t>Zahlungsmittel</w:t>
      </w:r>
      <w:proofErr w:type="spellEnd"/>
      <w:r w:rsidRPr="00973587">
        <w:rPr>
          <w:rFonts w:eastAsiaTheme="minorEastAsia"/>
          <w:lang w:val="en-US" w:eastAsia="de-AT"/>
        </w:rPr>
        <w:t xml:space="preserve">: </w:t>
      </w:r>
      <w:proofErr w:type="spellStart"/>
      <w:r w:rsidRPr="00973587">
        <w:rPr>
          <w:rFonts w:eastAsiaTheme="minorEastAsia"/>
          <w:lang w:val="en-US" w:eastAsia="de-AT"/>
        </w:rPr>
        <w:t>Als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Hüter</w:t>
      </w:r>
      <w:proofErr w:type="spellEnd"/>
      <w:r w:rsidRPr="00973587">
        <w:rPr>
          <w:rFonts w:eastAsiaTheme="minorEastAsia"/>
          <w:lang w:val="en-US" w:eastAsia="de-AT"/>
        </w:rPr>
        <w:t xml:space="preserve"> der </w:t>
      </w:r>
      <w:proofErr w:type="spellStart"/>
      <w:r w:rsidRPr="00973587">
        <w:rPr>
          <w:rFonts w:eastAsiaTheme="minorEastAsia"/>
          <w:lang w:val="en-US" w:eastAsia="de-AT"/>
        </w:rPr>
        <w:t>Währung</w:t>
      </w:r>
      <w:proofErr w:type="spellEnd"/>
      <w:r w:rsidRPr="00973587">
        <w:rPr>
          <w:rFonts w:eastAsiaTheme="minorEastAsia"/>
          <w:lang w:val="en-US" w:eastAsia="de-AT"/>
        </w:rPr>
        <w:t xml:space="preserve"> / des </w:t>
      </w:r>
      <w:proofErr w:type="spellStart"/>
      <w:r w:rsidRPr="00973587">
        <w:rPr>
          <w:rFonts w:eastAsiaTheme="minorEastAsia"/>
          <w:lang w:val="en-US" w:eastAsia="de-AT"/>
        </w:rPr>
        <w:t>Geldwesens</w:t>
      </w:r>
      <w:proofErr w:type="spellEnd"/>
      <w:r w:rsidRPr="00973587">
        <w:rPr>
          <w:rFonts w:eastAsiaTheme="minorEastAsia"/>
          <w:lang w:val="en-US" w:eastAsia="de-AT"/>
        </w:rPr>
        <w:t xml:space="preserve"> hat der </w:t>
      </w:r>
      <w:proofErr w:type="spellStart"/>
      <w:r w:rsidRPr="00973587">
        <w:rPr>
          <w:rFonts w:eastAsiaTheme="minorEastAsia"/>
          <w:lang w:val="en-US" w:eastAsia="de-AT"/>
        </w:rPr>
        <w:t>Staat</w:t>
      </w:r>
      <w:proofErr w:type="spellEnd"/>
      <w:r w:rsidRPr="00973587">
        <w:rPr>
          <w:rFonts w:eastAsiaTheme="minorEastAsia"/>
          <w:lang w:val="en-US" w:eastAsia="de-AT"/>
        </w:rPr>
        <w:t xml:space="preserve"> Geld </w:t>
      </w:r>
      <w:proofErr w:type="spellStart"/>
      <w:r w:rsidRPr="00973587">
        <w:rPr>
          <w:rFonts w:eastAsiaTheme="minorEastAsia"/>
          <w:lang w:val="en-US" w:eastAsia="de-AT"/>
        </w:rPr>
        <w:t>als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gesetzliches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Zahlungsmittel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festgeschrieben</w:t>
      </w:r>
      <w:proofErr w:type="spellEnd"/>
      <w:r w:rsidRPr="00973587">
        <w:rPr>
          <w:rFonts w:eastAsiaTheme="minorEastAsia"/>
          <w:lang w:val="en-US" w:eastAsia="de-AT"/>
        </w:rPr>
        <w:t xml:space="preserve">. Dieses </w:t>
      </w:r>
      <w:proofErr w:type="spellStart"/>
      <w:r w:rsidRPr="00973587">
        <w:rPr>
          <w:rFonts w:eastAsiaTheme="minorEastAsia"/>
          <w:lang w:val="en-US" w:eastAsia="de-AT"/>
        </w:rPr>
        <w:t>Zahlungsmittel</w:t>
      </w:r>
      <w:proofErr w:type="spellEnd"/>
      <w:r w:rsidRPr="00973587">
        <w:rPr>
          <w:rFonts w:eastAsiaTheme="minorEastAsia"/>
          <w:lang w:val="en-US" w:eastAsia="de-AT"/>
        </w:rPr>
        <w:t xml:space="preserve"> muss von </w:t>
      </w:r>
      <w:proofErr w:type="spellStart"/>
      <w:r w:rsidRPr="00973587">
        <w:rPr>
          <w:rFonts w:eastAsiaTheme="minorEastAsia"/>
          <w:lang w:val="en-US" w:eastAsia="de-AT"/>
        </w:rPr>
        <w:t>jedem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Gläubiger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als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Ausgleich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für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eine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Schuld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angenommen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werden</w:t>
      </w:r>
      <w:proofErr w:type="spellEnd"/>
      <w:proofErr w:type="gramStart"/>
      <w:r w:rsidRPr="00973587">
        <w:rPr>
          <w:rFonts w:eastAsiaTheme="minorEastAsia"/>
          <w:lang w:val="en-US" w:eastAsia="de-AT"/>
        </w:rPr>
        <w:t>. </w:t>
      </w:r>
      <w:proofErr w:type="gramEnd"/>
      <w:r w:rsidRPr="00973587">
        <w:rPr>
          <w:rFonts w:eastAsiaTheme="minorEastAsia"/>
          <w:lang w:val="en-US" w:eastAsia="de-AT"/>
        </w:rPr>
        <w:t> </w:t>
      </w:r>
    </w:p>
    <w:p w14:paraId="62EA8F71" w14:textId="77777777" w:rsidR="00E241D3" w:rsidRPr="00973587" w:rsidRDefault="00E241D3" w:rsidP="0061628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overflowPunct/>
        <w:spacing w:after="0" w:line="360" w:lineRule="auto"/>
        <w:ind w:hanging="720"/>
        <w:textAlignment w:val="auto"/>
        <w:rPr>
          <w:rFonts w:eastAsiaTheme="minorEastAsia"/>
          <w:lang w:val="en-US" w:eastAsia="de-AT"/>
        </w:rPr>
      </w:pPr>
      <w:r w:rsidRPr="00973587">
        <w:rPr>
          <w:rFonts w:eastAsiaTheme="minorEastAsia"/>
          <w:b/>
          <w:bCs/>
          <w:lang w:val="en-US" w:eastAsia="de-AT"/>
        </w:rPr>
        <w:t xml:space="preserve">Geld </w:t>
      </w:r>
      <w:proofErr w:type="spellStart"/>
      <w:proofErr w:type="gramStart"/>
      <w:r w:rsidRPr="00973587">
        <w:rPr>
          <w:rFonts w:eastAsiaTheme="minorEastAsia"/>
          <w:b/>
          <w:bCs/>
          <w:lang w:val="en-US" w:eastAsia="de-AT"/>
        </w:rPr>
        <w:t>als</w:t>
      </w:r>
      <w:proofErr w:type="spellEnd"/>
      <w:proofErr w:type="gramEnd"/>
      <w:r w:rsidRPr="00973587">
        <w:rPr>
          <w:rFonts w:eastAsiaTheme="minorEastAsia"/>
          <w:b/>
          <w:bCs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b/>
          <w:bCs/>
          <w:lang w:val="en-US" w:eastAsia="de-AT"/>
        </w:rPr>
        <w:t>Wertmaßstab</w:t>
      </w:r>
      <w:proofErr w:type="spellEnd"/>
      <w:r w:rsidRPr="00973587">
        <w:rPr>
          <w:rFonts w:eastAsiaTheme="minorEastAsia"/>
          <w:b/>
          <w:bCs/>
          <w:lang w:val="en-US" w:eastAsia="de-AT"/>
        </w:rPr>
        <w:t>/</w:t>
      </w:r>
      <w:proofErr w:type="spellStart"/>
      <w:r w:rsidRPr="00973587">
        <w:rPr>
          <w:rFonts w:eastAsiaTheme="minorEastAsia"/>
          <w:b/>
          <w:bCs/>
          <w:lang w:val="en-US" w:eastAsia="de-AT"/>
        </w:rPr>
        <w:t>Recheneinheit</w:t>
      </w:r>
      <w:proofErr w:type="spellEnd"/>
      <w:r w:rsidRPr="00973587">
        <w:rPr>
          <w:rFonts w:eastAsiaTheme="minorEastAsia"/>
          <w:lang w:val="en-US" w:eastAsia="de-AT"/>
        </w:rPr>
        <w:t xml:space="preserve">: </w:t>
      </w:r>
      <w:proofErr w:type="spellStart"/>
      <w:r w:rsidRPr="00973587">
        <w:rPr>
          <w:rFonts w:eastAsiaTheme="minorEastAsia"/>
          <w:lang w:val="en-US" w:eastAsia="de-AT"/>
        </w:rPr>
        <w:t>Erst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mit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dem</w:t>
      </w:r>
      <w:proofErr w:type="spellEnd"/>
      <w:r w:rsidRPr="00973587">
        <w:rPr>
          <w:rFonts w:eastAsiaTheme="minorEastAsia"/>
          <w:lang w:val="en-US" w:eastAsia="de-AT"/>
        </w:rPr>
        <w:t xml:space="preserve"> Geld </w:t>
      </w:r>
      <w:proofErr w:type="spellStart"/>
      <w:r w:rsidRPr="00973587">
        <w:rPr>
          <w:rFonts w:eastAsiaTheme="minorEastAsia"/>
          <w:lang w:val="en-US" w:eastAsia="de-AT"/>
        </w:rPr>
        <w:t>als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Wertmaßstab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ist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es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möglich</w:t>
      </w:r>
      <w:proofErr w:type="spellEnd"/>
      <w:r w:rsidRPr="00973587">
        <w:rPr>
          <w:rFonts w:eastAsiaTheme="minorEastAsia"/>
          <w:lang w:val="en-US" w:eastAsia="de-AT"/>
        </w:rPr>
        <w:t xml:space="preserve">, </w:t>
      </w:r>
      <w:proofErr w:type="spellStart"/>
      <w:r w:rsidRPr="00973587">
        <w:rPr>
          <w:rFonts w:eastAsiaTheme="minorEastAsia"/>
          <w:lang w:val="en-US" w:eastAsia="de-AT"/>
        </w:rPr>
        <w:t>Güter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zu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vergleichen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oder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zu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addieren</w:t>
      </w:r>
      <w:proofErr w:type="spellEnd"/>
      <w:r w:rsidRPr="00973587">
        <w:rPr>
          <w:rFonts w:eastAsiaTheme="minorEastAsia"/>
          <w:lang w:val="en-US" w:eastAsia="de-AT"/>
        </w:rPr>
        <w:t xml:space="preserve">. </w:t>
      </w:r>
      <w:proofErr w:type="spellStart"/>
      <w:r w:rsidRPr="00973587">
        <w:rPr>
          <w:rFonts w:eastAsiaTheme="minorEastAsia"/>
          <w:lang w:val="en-US" w:eastAsia="de-AT"/>
        </w:rPr>
        <w:t>Mit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Hilfe</w:t>
      </w:r>
      <w:proofErr w:type="spellEnd"/>
      <w:r w:rsidRPr="00973587">
        <w:rPr>
          <w:rFonts w:eastAsiaTheme="minorEastAsia"/>
          <w:lang w:val="en-US" w:eastAsia="de-AT"/>
        </w:rPr>
        <w:t xml:space="preserve"> des </w:t>
      </w:r>
      <w:proofErr w:type="spellStart"/>
      <w:r w:rsidRPr="00973587">
        <w:rPr>
          <w:rFonts w:eastAsiaTheme="minorEastAsia"/>
          <w:lang w:val="en-US" w:eastAsia="de-AT"/>
        </w:rPr>
        <w:t>Geldes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kann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ein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Preis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für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ein</w:t>
      </w:r>
      <w:proofErr w:type="spellEnd"/>
      <w:r w:rsidRPr="00973587">
        <w:rPr>
          <w:rFonts w:eastAsiaTheme="minorEastAsia"/>
          <w:lang w:val="en-US" w:eastAsia="de-AT"/>
        </w:rPr>
        <w:t xml:space="preserve"> Gut </w:t>
      </w:r>
      <w:proofErr w:type="spellStart"/>
      <w:r w:rsidRPr="00973587">
        <w:rPr>
          <w:rFonts w:eastAsiaTheme="minorEastAsia"/>
          <w:lang w:val="en-US" w:eastAsia="de-AT"/>
        </w:rPr>
        <w:t>bestimmt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werden</w:t>
      </w:r>
      <w:proofErr w:type="spellEnd"/>
      <w:proofErr w:type="gramStart"/>
      <w:r w:rsidRPr="00973587">
        <w:rPr>
          <w:rFonts w:eastAsiaTheme="minorEastAsia"/>
          <w:lang w:val="en-US" w:eastAsia="de-AT"/>
        </w:rPr>
        <w:t>. </w:t>
      </w:r>
      <w:proofErr w:type="gramEnd"/>
      <w:r w:rsidRPr="00973587">
        <w:rPr>
          <w:rFonts w:eastAsiaTheme="minorEastAsia"/>
          <w:lang w:val="en-US" w:eastAsia="de-AT"/>
        </w:rPr>
        <w:t> </w:t>
      </w:r>
    </w:p>
    <w:p w14:paraId="5B8DD18B" w14:textId="77777777" w:rsidR="00E241D3" w:rsidRPr="00973587" w:rsidRDefault="00E241D3" w:rsidP="0061628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overflowPunct/>
        <w:spacing w:after="0" w:line="360" w:lineRule="auto"/>
        <w:ind w:hanging="720"/>
        <w:textAlignment w:val="auto"/>
        <w:rPr>
          <w:rFonts w:eastAsiaTheme="minorEastAsia"/>
          <w:lang w:val="en-US" w:eastAsia="de-AT"/>
        </w:rPr>
      </w:pPr>
      <w:r w:rsidRPr="00973587">
        <w:rPr>
          <w:rFonts w:eastAsiaTheme="minorEastAsia"/>
          <w:b/>
          <w:bCs/>
          <w:lang w:val="en-US" w:eastAsia="de-AT"/>
        </w:rPr>
        <w:t xml:space="preserve">Geld </w:t>
      </w:r>
      <w:proofErr w:type="spellStart"/>
      <w:r w:rsidRPr="00973587">
        <w:rPr>
          <w:rFonts w:eastAsiaTheme="minorEastAsia"/>
          <w:b/>
          <w:bCs/>
          <w:lang w:val="en-US" w:eastAsia="de-AT"/>
        </w:rPr>
        <w:t>als</w:t>
      </w:r>
      <w:proofErr w:type="spellEnd"/>
      <w:r w:rsidRPr="00973587">
        <w:rPr>
          <w:rFonts w:eastAsiaTheme="minorEastAsia"/>
          <w:b/>
          <w:bCs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b/>
          <w:bCs/>
          <w:lang w:val="en-US" w:eastAsia="de-AT"/>
        </w:rPr>
        <w:t>Wertaufbewahrungsmittel</w:t>
      </w:r>
      <w:proofErr w:type="spellEnd"/>
      <w:r w:rsidRPr="00973587">
        <w:rPr>
          <w:rFonts w:eastAsiaTheme="minorEastAsia"/>
          <w:lang w:val="en-US" w:eastAsia="de-AT"/>
        </w:rPr>
        <w:t xml:space="preserve">: Geld </w:t>
      </w:r>
      <w:proofErr w:type="spellStart"/>
      <w:r w:rsidRPr="00973587">
        <w:rPr>
          <w:rFonts w:eastAsiaTheme="minorEastAsia"/>
          <w:lang w:val="en-US" w:eastAsia="de-AT"/>
        </w:rPr>
        <w:t>kann</w:t>
      </w:r>
      <w:proofErr w:type="spellEnd"/>
      <w:r w:rsidRPr="00973587">
        <w:rPr>
          <w:rFonts w:eastAsiaTheme="minorEastAsia"/>
          <w:lang w:val="en-US" w:eastAsia="de-AT"/>
        </w:rPr>
        <w:t xml:space="preserve"> man </w:t>
      </w:r>
      <w:proofErr w:type="spellStart"/>
      <w:r w:rsidRPr="00973587">
        <w:rPr>
          <w:rFonts w:eastAsiaTheme="minorEastAsia"/>
          <w:lang w:val="en-US" w:eastAsia="de-AT"/>
        </w:rPr>
        <w:t>sparen</w:t>
      </w:r>
      <w:proofErr w:type="spellEnd"/>
      <w:r w:rsidRPr="00973587">
        <w:rPr>
          <w:rFonts w:eastAsiaTheme="minorEastAsia"/>
          <w:lang w:val="en-US" w:eastAsia="de-AT"/>
        </w:rPr>
        <w:t xml:space="preserve">, </w:t>
      </w:r>
      <w:proofErr w:type="spellStart"/>
      <w:r w:rsidRPr="00973587">
        <w:rPr>
          <w:rFonts w:eastAsiaTheme="minorEastAsia"/>
          <w:lang w:val="en-US" w:eastAsia="de-AT"/>
        </w:rPr>
        <w:t>aufbewahren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für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spätere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Ausgaben</w:t>
      </w:r>
      <w:proofErr w:type="spellEnd"/>
      <w:proofErr w:type="gramStart"/>
      <w:r w:rsidRPr="00973587">
        <w:rPr>
          <w:rFonts w:eastAsiaTheme="minorEastAsia"/>
          <w:lang w:val="en-US" w:eastAsia="de-AT"/>
        </w:rPr>
        <w:t>. </w:t>
      </w:r>
      <w:proofErr w:type="gramEnd"/>
      <w:r w:rsidRPr="00973587">
        <w:rPr>
          <w:rFonts w:eastAsiaTheme="minorEastAsia"/>
          <w:lang w:val="en-US" w:eastAsia="de-AT"/>
        </w:rPr>
        <w:t> </w:t>
      </w:r>
    </w:p>
    <w:p w14:paraId="4CF990E9" w14:textId="717041C1" w:rsidR="000C5057" w:rsidRPr="00973587" w:rsidRDefault="00E241D3" w:rsidP="00616285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overflowPunct/>
        <w:spacing w:after="0" w:line="360" w:lineRule="auto"/>
        <w:ind w:hanging="720"/>
        <w:textAlignment w:val="auto"/>
        <w:rPr>
          <w:rFonts w:eastAsiaTheme="minorEastAsia"/>
          <w:lang w:val="en-US" w:eastAsia="de-AT"/>
        </w:rPr>
      </w:pPr>
      <w:r w:rsidRPr="00973587">
        <w:rPr>
          <w:rFonts w:eastAsiaTheme="minorEastAsia"/>
          <w:b/>
          <w:bCs/>
          <w:lang w:val="en-US" w:eastAsia="de-AT"/>
        </w:rPr>
        <w:t xml:space="preserve">Geld </w:t>
      </w:r>
      <w:proofErr w:type="spellStart"/>
      <w:proofErr w:type="gramStart"/>
      <w:r w:rsidRPr="00973587">
        <w:rPr>
          <w:rFonts w:eastAsiaTheme="minorEastAsia"/>
          <w:b/>
          <w:bCs/>
          <w:lang w:val="en-US" w:eastAsia="de-AT"/>
        </w:rPr>
        <w:t>als</w:t>
      </w:r>
      <w:proofErr w:type="spellEnd"/>
      <w:proofErr w:type="gramEnd"/>
      <w:r w:rsidRPr="00973587">
        <w:rPr>
          <w:rFonts w:eastAsiaTheme="minorEastAsia"/>
          <w:b/>
          <w:bCs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b/>
          <w:bCs/>
          <w:lang w:val="en-US" w:eastAsia="de-AT"/>
        </w:rPr>
        <w:t>Wertübertragungsmittel</w:t>
      </w:r>
      <w:proofErr w:type="spellEnd"/>
      <w:r w:rsidRPr="00973587">
        <w:rPr>
          <w:rFonts w:eastAsiaTheme="minorEastAsia"/>
          <w:lang w:val="en-US" w:eastAsia="de-AT"/>
        </w:rPr>
        <w:t xml:space="preserve">: Geld </w:t>
      </w:r>
      <w:proofErr w:type="spellStart"/>
      <w:r w:rsidRPr="00973587">
        <w:rPr>
          <w:rFonts w:eastAsiaTheme="minorEastAsia"/>
          <w:lang w:val="en-US" w:eastAsia="de-AT"/>
        </w:rPr>
        <w:t>kann</w:t>
      </w:r>
      <w:proofErr w:type="spellEnd"/>
      <w:r w:rsidRPr="00973587">
        <w:rPr>
          <w:rFonts w:eastAsiaTheme="minorEastAsia"/>
          <w:lang w:val="en-US" w:eastAsia="de-AT"/>
        </w:rPr>
        <w:t xml:space="preserve"> man </w:t>
      </w:r>
      <w:proofErr w:type="spellStart"/>
      <w:r w:rsidRPr="00973587">
        <w:rPr>
          <w:rFonts w:eastAsiaTheme="minorEastAsia"/>
          <w:lang w:val="en-US" w:eastAsia="de-AT"/>
        </w:rPr>
        <w:t>verschenken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oder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vererben</w:t>
      </w:r>
      <w:proofErr w:type="spellEnd"/>
      <w:r w:rsidRPr="00973587">
        <w:rPr>
          <w:rFonts w:eastAsiaTheme="minorEastAsia"/>
          <w:lang w:val="en-US" w:eastAsia="de-AT"/>
        </w:rPr>
        <w:t xml:space="preserve">. Der Wert </w:t>
      </w:r>
      <w:proofErr w:type="spellStart"/>
      <w:r w:rsidRPr="00973587">
        <w:rPr>
          <w:rFonts w:eastAsiaTheme="minorEastAsia"/>
          <w:lang w:val="en-US" w:eastAsia="de-AT"/>
        </w:rPr>
        <w:t>wird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damit</w:t>
      </w:r>
      <w:proofErr w:type="spellEnd"/>
      <w:r w:rsidRPr="00973587">
        <w:rPr>
          <w:rFonts w:eastAsiaTheme="minorEastAsia"/>
          <w:lang w:val="en-US" w:eastAsia="de-AT"/>
        </w:rPr>
        <w:t xml:space="preserve"> auf </w:t>
      </w:r>
      <w:proofErr w:type="spellStart"/>
      <w:r w:rsidRPr="00973587">
        <w:rPr>
          <w:rFonts w:eastAsiaTheme="minorEastAsia"/>
          <w:lang w:val="en-US" w:eastAsia="de-AT"/>
        </w:rPr>
        <w:t>eine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andere</w:t>
      </w:r>
      <w:proofErr w:type="spellEnd"/>
      <w:r w:rsidRPr="00973587">
        <w:rPr>
          <w:rFonts w:eastAsiaTheme="minorEastAsia"/>
          <w:lang w:val="en-US" w:eastAsia="de-AT"/>
        </w:rPr>
        <w:t xml:space="preserve"> Person </w:t>
      </w:r>
      <w:proofErr w:type="spellStart"/>
      <w:r w:rsidRPr="00973587">
        <w:rPr>
          <w:rFonts w:eastAsiaTheme="minorEastAsia"/>
          <w:lang w:val="en-US" w:eastAsia="de-AT"/>
        </w:rPr>
        <w:t>übertragen</w:t>
      </w:r>
      <w:proofErr w:type="spellEnd"/>
      <w:r w:rsidRPr="00973587">
        <w:rPr>
          <w:rFonts w:eastAsiaTheme="minorEastAsia"/>
          <w:lang w:val="en-US" w:eastAsia="de-AT"/>
        </w:rPr>
        <w:t>.</w:t>
      </w:r>
    </w:p>
    <w:p w14:paraId="1D39256B" w14:textId="604938BE" w:rsidR="000C5057" w:rsidRPr="00263834" w:rsidRDefault="00D86929" w:rsidP="00616285">
      <w:pPr>
        <w:spacing w:after="0" w:line="360" w:lineRule="auto"/>
        <w:rPr>
          <w:color w:val="76923C" w:themeColor="accent3" w:themeShade="BF"/>
        </w:rPr>
      </w:pPr>
      <w:r w:rsidRPr="00973587">
        <w:br w:type="column"/>
      </w:r>
      <w:r w:rsidR="000C5057" w:rsidRPr="00263834">
        <w:rPr>
          <w:b/>
          <w:color w:val="76923C" w:themeColor="accent3" w:themeShade="BF"/>
        </w:rPr>
        <w:lastRenderedPageBreak/>
        <w:t>Gruppe „Zinsen“</w:t>
      </w:r>
    </w:p>
    <w:p w14:paraId="4160689B" w14:textId="21CC6223" w:rsidR="000C5057" w:rsidRPr="00973587" w:rsidRDefault="00D86929" w:rsidP="00616285">
      <w:pPr>
        <w:spacing w:after="0" w:line="360" w:lineRule="auto"/>
      </w:pPr>
      <w:r w:rsidRPr="00973587">
        <w:rPr>
          <w:noProof/>
          <w:lang w:val="en-US" w:eastAsia="en-US"/>
        </w:rPr>
        <w:drawing>
          <wp:inline distT="0" distB="0" distL="0" distR="0" wp14:anchorId="38DDAEF5" wp14:editId="7976B99C">
            <wp:extent cx="4679950" cy="3006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k_luw_Sitte_2k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300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1C004E" w14:textId="77777777" w:rsidR="006926A2" w:rsidRDefault="006926A2" w:rsidP="00616285">
      <w:pPr>
        <w:widowControl w:val="0"/>
        <w:overflowPunct/>
        <w:spacing w:after="0" w:line="360" w:lineRule="auto"/>
        <w:textAlignment w:val="auto"/>
        <w:rPr>
          <w:rFonts w:eastAsiaTheme="minorEastAsia"/>
          <w:b/>
          <w:bCs/>
          <w:lang w:val="en-US" w:eastAsia="de-AT"/>
        </w:rPr>
      </w:pPr>
    </w:p>
    <w:p w14:paraId="22AF4EB1" w14:textId="77777777" w:rsidR="007A21FF" w:rsidRPr="00973587" w:rsidRDefault="007A21FF" w:rsidP="00616285">
      <w:pPr>
        <w:widowControl w:val="0"/>
        <w:overflowPunct/>
        <w:spacing w:after="0" w:line="360" w:lineRule="auto"/>
        <w:textAlignment w:val="auto"/>
        <w:rPr>
          <w:rFonts w:eastAsiaTheme="minorEastAsia"/>
          <w:lang w:val="en-US" w:eastAsia="de-AT"/>
        </w:rPr>
      </w:pPr>
      <w:proofErr w:type="spellStart"/>
      <w:proofErr w:type="gramStart"/>
      <w:r w:rsidRPr="00973587">
        <w:rPr>
          <w:rFonts w:eastAsiaTheme="minorEastAsia"/>
          <w:b/>
          <w:bCs/>
          <w:lang w:val="en-US" w:eastAsia="de-AT"/>
        </w:rPr>
        <w:t>Guthabenzinsen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bekommt</w:t>
      </w:r>
      <w:proofErr w:type="spellEnd"/>
      <w:r w:rsidRPr="00973587">
        <w:rPr>
          <w:rFonts w:eastAsiaTheme="minorEastAsia"/>
          <w:lang w:val="en-US" w:eastAsia="de-AT"/>
        </w:rPr>
        <w:t xml:space="preserve"> man, </w:t>
      </w:r>
      <w:proofErr w:type="spellStart"/>
      <w:r w:rsidRPr="00973587">
        <w:rPr>
          <w:rFonts w:eastAsiaTheme="minorEastAsia"/>
          <w:lang w:val="en-US" w:eastAsia="de-AT"/>
        </w:rPr>
        <w:t>wenn</w:t>
      </w:r>
      <w:proofErr w:type="spellEnd"/>
      <w:r w:rsidRPr="00973587">
        <w:rPr>
          <w:rFonts w:eastAsiaTheme="minorEastAsia"/>
          <w:lang w:val="en-US" w:eastAsia="de-AT"/>
        </w:rPr>
        <w:t xml:space="preserve"> man </w:t>
      </w:r>
      <w:proofErr w:type="spellStart"/>
      <w:r w:rsidRPr="00973587">
        <w:rPr>
          <w:rFonts w:eastAsiaTheme="minorEastAsia"/>
          <w:lang w:val="en-US" w:eastAsia="de-AT"/>
        </w:rPr>
        <w:t>Kapital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anlegt</w:t>
      </w:r>
      <w:proofErr w:type="spellEnd"/>
      <w:r w:rsidRPr="00973587">
        <w:rPr>
          <w:rFonts w:eastAsiaTheme="minorEastAsia"/>
          <w:lang w:val="en-US" w:eastAsia="de-AT"/>
        </w:rPr>
        <w:t xml:space="preserve"> - </w:t>
      </w:r>
      <w:proofErr w:type="spellStart"/>
      <w:r w:rsidRPr="00973587">
        <w:rPr>
          <w:rFonts w:eastAsiaTheme="minorEastAsia"/>
          <w:lang w:val="en-US" w:eastAsia="de-AT"/>
        </w:rPr>
        <w:t>etwa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bei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einer</w:t>
      </w:r>
      <w:proofErr w:type="spellEnd"/>
      <w:r w:rsidRPr="00973587">
        <w:rPr>
          <w:rFonts w:eastAsiaTheme="minorEastAsia"/>
          <w:lang w:val="en-US" w:eastAsia="de-AT"/>
        </w:rPr>
        <w:t xml:space="preserve"> Bank.</w:t>
      </w:r>
      <w:proofErr w:type="gram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Diese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Zinsen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proofErr w:type="gramStart"/>
      <w:r w:rsidRPr="00973587">
        <w:rPr>
          <w:rFonts w:eastAsiaTheme="minorEastAsia"/>
          <w:lang w:val="en-US" w:eastAsia="de-AT"/>
        </w:rPr>
        <w:t>sind</w:t>
      </w:r>
      <w:proofErr w:type="spellEnd"/>
      <w:proofErr w:type="gram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abhängig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vom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Kapitalmarkt</w:t>
      </w:r>
      <w:proofErr w:type="spellEnd"/>
      <w:r w:rsidRPr="00973587">
        <w:rPr>
          <w:rFonts w:eastAsiaTheme="minorEastAsia"/>
          <w:lang w:val="en-US" w:eastAsia="de-AT"/>
        </w:rPr>
        <w:t xml:space="preserve"> und </w:t>
      </w:r>
      <w:proofErr w:type="spellStart"/>
      <w:r w:rsidRPr="00973587">
        <w:rPr>
          <w:rFonts w:eastAsiaTheme="minorEastAsia"/>
          <w:lang w:val="en-US" w:eastAsia="de-AT"/>
        </w:rPr>
        <w:t>können</w:t>
      </w:r>
      <w:proofErr w:type="spellEnd"/>
      <w:r w:rsidRPr="00973587">
        <w:rPr>
          <w:rFonts w:eastAsiaTheme="minorEastAsia"/>
          <w:lang w:val="en-US" w:eastAsia="de-AT"/>
        </w:rPr>
        <w:t xml:space="preserve"> je </w:t>
      </w:r>
      <w:proofErr w:type="spellStart"/>
      <w:r w:rsidRPr="00973587">
        <w:rPr>
          <w:rFonts w:eastAsiaTheme="minorEastAsia"/>
          <w:lang w:val="en-US" w:eastAsia="de-AT"/>
        </w:rPr>
        <w:t>nach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Produkt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auch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entsprechend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angepasst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werden</w:t>
      </w:r>
      <w:proofErr w:type="spellEnd"/>
      <w:r w:rsidRPr="00973587">
        <w:rPr>
          <w:rFonts w:eastAsiaTheme="minorEastAsia"/>
          <w:lang w:val="en-US" w:eastAsia="de-AT"/>
        </w:rPr>
        <w:t xml:space="preserve">. </w:t>
      </w:r>
      <w:proofErr w:type="spellStart"/>
      <w:r w:rsidRPr="00973587">
        <w:rPr>
          <w:rFonts w:eastAsiaTheme="minorEastAsia"/>
          <w:lang w:val="en-US" w:eastAsia="de-AT"/>
        </w:rPr>
        <w:t>Bei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Festgeld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etwa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bekommt</w:t>
      </w:r>
      <w:proofErr w:type="spellEnd"/>
      <w:r w:rsidRPr="00973587">
        <w:rPr>
          <w:rFonts w:eastAsiaTheme="minorEastAsia"/>
          <w:lang w:val="en-US" w:eastAsia="de-AT"/>
        </w:rPr>
        <w:t xml:space="preserve"> man </w:t>
      </w:r>
      <w:proofErr w:type="spellStart"/>
      <w:r w:rsidRPr="00973587">
        <w:rPr>
          <w:rFonts w:eastAsiaTheme="minorEastAsia"/>
          <w:lang w:val="en-US" w:eastAsia="de-AT"/>
        </w:rPr>
        <w:t>während</w:t>
      </w:r>
      <w:proofErr w:type="spellEnd"/>
      <w:r w:rsidRPr="00973587">
        <w:rPr>
          <w:rFonts w:eastAsiaTheme="minorEastAsia"/>
          <w:lang w:val="en-US" w:eastAsia="de-AT"/>
        </w:rPr>
        <w:t xml:space="preserve"> der </w:t>
      </w:r>
      <w:proofErr w:type="spellStart"/>
      <w:r w:rsidRPr="00973587">
        <w:rPr>
          <w:rFonts w:eastAsiaTheme="minorEastAsia"/>
          <w:lang w:val="en-US" w:eastAsia="de-AT"/>
        </w:rPr>
        <w:t>gesamten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Laufzeit</w:t>
      </w:r>
      <w:proofErr w:type="spellEnd"/>
      <w:r w:rsidRPr="00973587">
        <w:rPr>
          <w:rFonts w:eastAsiaTheme="minorEastAsia"/>
          <w:lang w:val="en-US" w:eastAsia="de-AT"/>
        </w:rPr>
        <w:t xml:space="preserve"> die </w:t>
      </w:r>
      <w:proofErr w:type="spellStart"/>
      <w:r w:rsidRPr="00973587">
        <w:rPr>
          <w:rFonts w:eastAsiaTheme="minorEastAsia"/>
          <w:lang w:val="en-US" w:eastAsia="de-AT"/>
        </w:rPr>
        <w:t>vorher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vereinbarten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Zinsen</w:t>
      </w:r>
      <w:proofErr w:type="spellEnd"/>
      <w:r w:rsidRPr="00973587">
        <w:rPr>
          <w:rFonts w:eastAsiaTheme="minorEastAsia"/>
          <w:lang w:val="en-US" w:eastAsia="de-AT"/>
        </w:rPr>
        <w:t xml:space="preserve">. Das gilt </w:t>
      </w:r>
      <w:proofErr w:type="spellStart"/>
      <w:r w:rsidRPr="00973587">
        <w:rPr>
          <w:rFonts w:eastAsiaTheme="minorEastAsia"/>
          <w:lang w:val="en-US" w:eastAsia="de-AT"/>
        </w:rPr>
        <w:t>auch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dann</w:t>
      </w:r>
      <w:proofErr w:type="spellEnd"/>
      <w:r w:rsidRPr="00973587">
        <w:rPr>
          <w:rFonts w:eastAsiaTheme="minorEastAsia"/>
          <w:lang w:val="en-US" w:eastAsia="de-AT"/>
        </w:rPr>
        <w:t xml:space="preserve">, </w:t>
      </w:r>
      <w:proofErr w:type="spellStart"/>
      <w:r w:rsidRPr="00973587">
        <w:rPr>
          <w:rFonts w:eastAsiaTheme="minorEastAsia"/>
          <w:lang w:val="en-US" w:eastAsia="de-AT"/>
        </w:rPr>
        <w:t>wenn</w:t>
      </w:r>
      <w:proofErr w:type="spellEnd"/>
      <w:r w:rsidRPr="00973587">
        <w:rPr>
          <w:rFonts w:eastAsiaTheme="minorEastAsia"/>
          <w:lang w:val="en-US" w:eastAsia="de-AT"/>
        </w:rPr>
        <w:t xml:space="preserve"> die </w:t>
      </w:r>
      <w:proofErr w:type="spellStart"/>
      <w:r w:rsidRPr="00973587">
        <w:rPr>
          <w:rFonts w:eastAsiaTheme="minorEastAsia"/>
          <w:lang w:val="en-US" w:eastAsia="de-AT"/>
        </w:rPr>
        <w:t>Zinsen</w:t>
      </w:r>
      <w:proofErr w:type="spellEnd"/>
      <w:r w:rsidRPr="00973587">
        <w:rPr>
          <w:rFonts w:eastAsiaTheme="minorEastAsia"/>
          <w:lang w:val="en-US" w:eastAsia="de-AT"/>
        </w:rPr>
        <w:t xml:space="preserve"> am </w:t>
      </w:r>
      <w:hyperlink r:id="rId11" w:history="1">
        <w:proofErr w:type="spellStart"/>
        <w:r w:rsidRPr="00973587">
          <w:rPr>
            <w:rFonts w:eastAsiaTheme="minorEastAsia"/>
            <w:lang w:val="en-US" w:eastAsia="de-AT"/>
          </w:rPr>
          <w:t>Markt</w:t>
        </w:r>
        <w:proofErr w:type="spellEnd"/>
      </w:hyperlink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sinken</w:t>
      </w:r>
      <w:proofErr w:type="spellEnd"/>
      <w:r w:rsidRPr="00973587">
        <w:rPr>
          <w:rFonts w:eastAsiaTheme="minorEastAsia"/>
          <w:lang w:val="en-US" w:eastAsia="de-AT"/>
        </w:rPr>
        <w:t xml:space="preserve">. </w:t>
      </w:r>
      <w:proofErr w:type="spellStart"/>
      <w:r w:rsidRPr="00973587">
        <w:rPr>
          <w:rFonts w:eastAsiaTheme="minorEastAsia"/>
          <w:lang w:val="en-US" w:eastAsia="de-AT"/>
        </w:rPr>
        <w:t>Allerdings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werden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sie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im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entgegengesetzten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gramStart"/>
      <w:r w:rsidRPr="00973587">
        <w:rPr>
          <w:rFonts w:eastAsiaTheme="minorEastAsia"/>
          <w:lang w:val="en-US" w:eastAsia="de-AT"/>
        </w:rPr>
        <w:t>Fall</w:t>
      </w:r>
      <w:proofErr w:type="gram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auch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nicht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erhöht</w:t>
      </w:r>
      <w:proofErr w:type="spellEnd"/>
      <w:r w:rsidRPr="00973587">
        <w:rPr>
          <w:rFonts w:eastAsiaTheme="minorEastAsia"/>
          <w:lang w:val="en-US" w:eastAsia="de-AT"/>
        </w:rPr>
        <w:t xml:space="preserve">. </w:t>
      </w:r>
      <w:proofErr w:type="spellStart"/>
      <w:r w:rsidRPr="00973587">
        <w:rPr>
          <w:rFonts w:eastAsiaTheme="minorEastAsia"/>
          <w:lang w:val="en-US" w:eastAsia="de-AT"/>
        </w:rPr>
        <w:t>Legt</w:t>
      </w:r>
      <w:proofErr w:type="spellEnd"/>
      <w:r w:rsidRPr="00973587">
        <w:rPr>
          <w:rFonts w:eastAsiaTheme="minorEastAsia"/>
          <w:lang w:val="en-US" w:eastAsia="de-AT"/>
        </w:rPr>
        <w:t xml:space="preserve"> man </w:t>
      </w:r>
      <w:proofErr w:type="spellStart"/>
      <w:r w:rsidRPr="00973587">
        <w:rPr>
          <w:rFonts w:eastAsiaTheme="minorEastAsia"/>
          <w:lang w:val="en-US" w:eastAsia="de-AT"/>
        </w:rPr>
        <w:t>dagegen</w:t>
      </w:r>
      <w:proofErr w:type="spellEnd"/>
      <w:r w:rsidRPr="00973587">
        <w:rPr>
          <w:rFonts w:eastAsiaTheme="minorEastAsia"/>
          <w:lang w:val="en-US" w:eastAsia="de-AT"/>
        </w:rPr>
        <w:t xml:space="preserve"> in </w:t>
      </w:r>
      <w:proofErr w:type="spellStart"/>
      <w:r w:rsidRPr="00973587">
        <w:rPr>
          <w:rFonts w:eastAsiaTheme="minorEastAsia"/>
          <w:lang w:val="en-US" w:eastAsia="de-AT"/>
        </w:rPr>
        <w:t>Tagesgeld</w:t>
      </w:r>
      <w:proofErr w:type="spellEnd"/>
      <w:r w:rsidRPr="00973587">
        <w:rPr>
          <w:rFonts w:eastAsiaTheme="minorEastAsia"/>
          <w:lang w:val="en-US" w:eastAsia="de-AT"/>
        </w:rPr>
        <w:t xml:space="preserve"> an, </w:t>
      </w:r>
      <w:proofErr w:type="spellStart"/>
      <w:r w:rsidRPr="00973587">
        <w:rPr>
          <w:rFonts w:eastAsiaTheme="minorEastAsia"/>
          <w:lang w:val="en-US" w:eastAsia="de-AT"/>
        </w:rPr>
        <w:t>dann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können</w:t>
      </w:r>
      <w:proofErr w:type="spellEnd"/>
      <w:r w:rsidRPr="00973587">
        <w:rPr>
          <w:rFonts w:eastAsiaTheme="minorEastAsia"/>
          <w:lang w:val="en-US" w:eastAsia="de-AT"/>
        </w:rPr>
        <w:t xml:space="preserve"> die </w:t>
      </w:r>
      <w:proofErr w:type="spellStart"/>
      <w:r w:rsidRPr="00973587">
        <w:rPr>
          <w:rFonts w:eastAsiaTheme="minorEastAsia"/>
          <w:lang w:val="en-US" w:eastAsia="de-AT"/>
        </w:rPr>
        <w:t>Zinsen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jederzeit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angepasst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werden</w:t>
      </w:r>
      <w:proofErr w:type="spellEnd"/>
      <w:r w:rsidRPr="00973587">
        <w:rPr>
          <w:rFonts w:eastAsiaTheme="minorEastAsia"/>
          <w:lang w:val="en-US" w:eastAsia="de-AT"/>
        </w:rPr>
        <w:t xml:space="preserve">. </w:t>
      </w:r>
      <w:proofErr w:type="spellStart"/>
      <w:proofErr w:type="gramStart"/>
      <w:r w:rsidRPr="00973587">
        <w:rPr>
          <w:rFonts w:eastAsiaTheme="minorEastAsia"/>
          <w:lang w:val="en-US" w:eastAsia="de-AT"/>
        </w:rPr>
        <w:t>Für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welche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Variante</w:t>
      </w:r>
      <w:proofErr w:type="spellEnd"/>
      <w:r w:rsidRPr="00973587">
        <w:rPr>
          <w:rFonts w:eastAsiaTheme="minorEastAsia"/>
          <w:lang w:val="en-US" w:eastAsia="de-AT"/>
        </w:rPr>
        <w:t xml:space="preserve"> man </w:t>
      </w:r>
      <w:proofErr w:type="spellStart"/>
      <w:r w:rsidRPr="00973587">
        <w:rPr>
          <w:rFonts w:eastAsiaTheme="minorEastAsia"/>
          <w:lang w:val="en-US" w:eastAsia="de-AT"/>
        </w:rPr>
        <w:t>sich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entscheidet</w:t>
      </w:r>
      <w:proofErr w:type="spellEnd"/>
      <w:r w:rsidRPr="00973587">
        <w:rPr>
          <w:rFonts w:eastAsiaTheme="minorEastAsia"/>
          <w:lang w:val="en-US" w:eastAsia="de-AT"/>
        </w:rPr>
        <w:t xml:space="preserve">, </w:t>
      </w:r>
      <w:proofErr w:type="spellStart"/>
      <w:r w:rsidRPr="00973587">
        <w:rPr>
          <w:rFonts w:eastAsiaTheme="minorEastAsia"/>
          <w:lang w:val="en-US" w:eastAsia="de-AT"/>
        </w:rPr>
        <w:t>hängt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hauptsächlich</w:t>
      </w:r>
      <w:proofErr w:type="spellEnd"/>
      <w:r w:rsidRPr="00973587">
        <w:rPr>
          <w:rFonts w:eastAsiaTheme="minorEastAsia"/>
          <w:lang w:val="en-US" w:eastAsia="de-AT"/>
        </w:rPr>
        <w:t xml:space="preserve"> von der </w:t>
      </w:r>
      <w:proofErr w:type="spellStart"/>
      <w:r w:rsidRPr="00973587">
        <w:rPr>
          <w:rFonts w:eastAsiaTheme="minorEastAsia"/>
          <w:lang w:val="en-US" w:eastAsia="de-AT"/>
        </w:rPr>
        <w:t>Risikobereitschaft</w:t>
      </w:r>
      <w:proofErr w:type="spellEnd"/>
      <w:r w:rsidRPr="00973587">
        <w:rPr>
          <w:rFonts w:eastAsiaTheme="minorEastAsia"/>
          <w:lang w:val="en-US" w:eastAsia="de-AT"/>
        </w:rPr>
        <w:t xml:space="preserve"> ab.</w:t>
      </w:r>
      <w:proofErr w:type="gramEnd"/>
    </w:p>
    <w:p w14:paraId="770054E7" w14:textId="77777777" w:rsidR="007A21FF" w:rsidRPr="00973587" w:rsidRDefault="007A21FF" w:rsidP="00616285">
      <w:pPr>
        <w:widowControl w:val="0"/>
        <w:overflowPunct/>
        <w:spacing w:after="0" w:line="360" w:lineRule="auto"/>
        <w:textAlignment w:val="auto"/>
        <w:rPr>
          <w:rFonts w:eastAsiaTheme="minorEastAsia"/>
          <w:lang w:val="en-US" w:eastAsia="de-AT"/>
        </w:rPr>
      </w:pPr>
    </w:p>
    <w:p w14:paraId="3A6A989E" w14:textId="77777777" w:rsidR="007A21FF" w:rsidRPr="00973587" w:rsidRDefault="007A21FF" w:rsidP="00616285">
      <w:pPr>
        <w:widowControl w:val="0"/>
        <w:overflowPunct/>
        <w:spacing w:after="0" w:line="360" w:lineRule="auto"/>
        <w:textAlignment w:val="auto"/>
        <w:rPr>
          <w:rFonts w:eastAsiaTheme="minorEastAsia"/>
          <w:lang w:val="en-US" w:eastAsia="de-AT"/>
        </w:rPr>
      </w:pPr>
      <w:proofErr w:type="gramStart"/>
      <w:r w:rsidRPr="00973587">
        <w:rPr>
          <w:rFonts w:eastAsiaTheme="minorEastAsia"/>
          <w:lang w:val="en-US" w:eastAsia="de-AT"/>
        </w:rPr>
        <w:t xml:space="preserve">Von </w:t>
      </w:r>
      <w:proofErr w:type="spellStart"/>
      <w:r w:rsidRPr="00973587">
        <w:rPr>
          <w:rFonts w:eastAsiaTheme="minorEastAsia"/>
          <w:b/>
          <w:bCs/>
          <w:lang w:val="en-US" w:eastAsia="de-AT"/>
        </w:rPr>
        <w:t>Schuldzinsen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spricht</w:t>
      </w:r>
      <w:proofErr w:type="spellEnd"/>
      <w:r w:rsidRPr="00973587">
        <w:rPr>
          <w:rFonts w:eastAsiaTheme="minorEastAsia"/>
          <w:lang w:val="en-US" w:eastAsia="de-AT"/>
        </w:rPr>
        <w:t xml:space="preserve"> man, </w:t>
      </w:r>
      <w:proofErr w:type="spellStart"/>
      <w:r w:rsidRPr="00973587">
        <w:rPr>
          <w:rFonts w:eastAsiaTheme="minorEastAsia"/>
          <w:lang w:val="en-US" w:eastAsia="de-AT"/>
        </w:rPr>
        <w:t>wenn</w:t>
      </w:r>
      <w:proofErr w:type="spellEnd"/>
      <w:r w:rsidRPr="00973587">
        <w:rPr>
          <w:rFonts w:eastAsiaTheme="minorEastAsia"/>
          <w:lang w:val="en-US" w:eastAsia="de-AT"/>
        </w:rPr>
        <w:t xml:space="preserve"> man </w:t>
      </w:r>
      <w:proofErr w:type="spellStart"/>
      <w:r w:rsidRPr="00973587">
        <w:rPr>
          <w:rFonts w:eastAsiaTheme="minorEastAsia"/>
          <w:lang w:val="en-US" w:eastAsia="de-AT"/>
        </w:rPr>
        <w:t>sich</w:t>
      </w:r>
      <w:proofErr w:type="spellEnd"/>
      <w:r w:rsidRPr="00973587">
        <w:rPr>
          <w:rFonts w:eastAsiaTheme="minorEastAsia"/>
          <w:lang w:val="en-US" w:eastAsia="de-AT"/>
        </w:rPr>
        <w:t xml:space="preserve"> Geld </w:t>
      </w:r>
      <w:proofErr w:type="spellStart"/>
      <w:r w:rsidRPr="00973587">
        <w:rPr>
          <w:rFonts w:eastAsiaTheme="minorEastAsia"/>
          <w:lang w:val="en-US" w:eastAsia="de-AT"/>
        </w:rPr>
        <w:t>geliehen</w:t>
      </w:r>
      <w:proofErr w:type="spellEnd"/>
      <w:r w:rsidRPr="00973587">
        <w:rPr>
          <w:rFonts w:eastAsiaTheme="minorEastAsia"/>
          <w:lang w:val="en-US" w:eastAsia="de-AT"/>
        </w:rPr>
        <w:t xml:space="preserve"> hat.</w:t>
      </w:r>
      <w:proofErr w:type="gram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Auch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hier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gibt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es</w:t>
      </w:r>
      <w:proofErr w:type="spellEnd"/>
      <w:r w:rsidRPr="00973587">
        <w:rPr>
          <w:rFonts w:eastAsiaTheme="minorEastAsia"/>
          <w:lang w:val="en-US" w:eastAsia="de-AT"/>
        </w:rPr>
        <w:t xml:space="preserve"> die </w:t>
      </w:r>
      <w:proofErr w:type="spellStart"/>
      <w:r w:rsidRPr="00973587">
        <w:rPr>
          <w:rFonts w:eastAsiaTheme="minorEastAsia"/>
          <w:lang w:val="en-US" w:eastAsia="de-AT"/>
        </w:rPr>
        <w:t>unterschiedlichsten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Produkte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wie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Annuitätendarlehen</w:t>
      </w:r>
      <w:proofErr w:type="spellEnd"/>
      <w:r w:rsidRPr="00973587">
        <w:rPr>
          <w:rFonts w:eastAsiaTheme="minorEastAsia"/>
          <w:lang w:val="en-US" w:eastAsia="de-AT"/>
        </w:rPr>
        <w:t xml:space="preserve">, </w:t>
      </w:r>
      <w:proofErr w:type="spellStart"/>
      <w:r w:rsidRPr="00973587">
        <w:rPr>
          <w:rFonts w:eastAsiaTheme="minorEastAsia"/>
          <w:lang w:val="en-US" w:eastAsia="de-AT"/>
        </w:rPr>
        <w:t>Konsumkredite</w:t>
      </w:r>
      <w:proofErr w:type="spellEnd"/>
      <w:r w:rsidRPr="00973587">
        <w:rPr>
          <w:rFonts w:eastAsiaTheme="minorEastAsia"/>
          <w:lang w:val="en-US" w:eastAsia="de-AT"/>
        </w:rPr>
        <w:t xml:space="preserve">, </w:t>
      </w:r>
      <w:proofErr w:type="spellStart"/>
      <w:r w:rsidRPr="00973587">
        <w:rPr>
          <w:rFonts w:eastAsiaTheme="minorEastAsia"/>
          <w:lang w:val="en-US" w:eastAsia="de-AT"/>
        </w:rPr>
        <w:t>Autokredite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proofErr w:type="gramStart"/>
      <w:r w:rsidRPr="00973587">
        <w:rPr>
          <w:rFonts w:eastAsiaTheme="minorEastAsia"/>
          <w:lang w:val="en-US" w:eastAsia="de-AT"/>
        </w:rPr>
        <w:t>oder</w:t>
      </w:r>
      <w:proofErr w:type="spellEnd"/>
      <w:proofErr w:type="gram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Modernisierungskredite</w:t>
      </w:r>
      <w:proofErr w:type="spellEnd"/>
      <w:r w:rsidRPr="00973587">
        <w:rPr>
          <w:rFonts w:eastAsiaTheme="minorEastAsia"/>
          <w:lang w:val="en-US" w:eastAsia="de-AT"/>
        </w:rPr>
        <w:t xml:space="preserve">. </w:t>
      </w:r>
      <w:proofErr w:type="spellStart"/>
      <w:r w:rsidRPr="00973587">
        <w:rPr>
          <w:rFonts w:eastAsiaTheme="minorEastAsia"/>
          <w:lang w:val="en-US" w:eastAsia="de-AT"/>
        </w:rPr>
        <w:t>Allerdings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wird</w:t>
      </w:r>
      <w:proofErr w:type="spellEnd"/>
      <w:r w:rsidRPr="00973587">
        <w:rPr>
          <w:rFonts w:eastAsiaTheme="minorEastAsia"/>
          <w:lang w:val="en-US" w:eastAsia="de-AT"/>
        </w:rPr>
        <w:t xml:space="preserve"> man </w:t>
      </w:r>
      <w:proofErr w:type="spellStart"/>
      <w:r w:rsidRPr="00973587">
        <w:rPr>
          <w:rFonts w:eastAsiaTheme="minorEastAsia"/>
          <w:lang w:val="en-US" w:eastAsia="de-AT"/>
        </w:rPr>
        <w:t>bei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Schuldzinsen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normalerweise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versuchen</w:t>
      </w:r>
      <w:proofErr w:type="spellEnd"/>
      <w:r w:rsidRPr="00973587">
        <w:rPr>
          <w:rFonts w:eastAsiaTheme="minorEastAsia"/>
          <w:lang w:val="en-US" w:eastAsia="de-AT"/>
        </w:rPr>
        <w:t xml:space="preserve">, </w:t>
      </w:r>
      <w:proofErr w:type="spellStart"/>
      <w:r w:rsidRPr="00973587">
        <w:rPr>
          <w:rFonts w:eastAsiaTheme="minorEastAsia"/>
          <w:lang w:val="en-US" w:eastAsia="de-AT"/>
        </w:rPr>
        <w:t>eine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möglichst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proofErr w:type="gramStart"/>
      <w:r w:rsidRPr="00973587">
        <w:rPr>
          <w:rFonts w:eastAsiaTheme="minorEastAsia"/>
          <w:lang w:val="en-US" w:eastAsia="de-AT"/>
        </w:rPr>
        <w:t>lange</w:t>
      </w:r>
      <w:proofErr w:type="spellEnd"/>
      <w:proofErr w:type="gram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Zinsbindung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zu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bekommen</w:t>
      </w:r>
      <w:proofErr w:type="spellEnd"/>
      <w:r w:rsidRPr="00973587">
        <w:rPr>
          <w:rFonts w:eastAsiaTheme="minorEastAsia"/>
          <w:lang w:val="en-US" w:eastAsia="de-AT"/>
        </w:rPr>
        <w:t xml:space="preserve">. </w:t>
      </w:r>
      <w:proofErr w:type="spellStart"/>
      <w:r w:rsidRPr="00973587">
        <w:rPr>
          <w:rFonts w:eastAsiaTheme="minorEastAsia"/>
          <w:lang w:val="en-US" w:eastAsia="de-AT"/>
        </w:rPr>
        <w:t>Insbesondere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Bauherren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haben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daran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großes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proofErr w:type="gramStart"/>
      <w:r w:rsidRPr="00973587">
        <w:rPr>
          <w:rFonts w:eastAsiaTheme="minorEastAsia"/>
          <w:lang w:val="en-US" w:eastAsia="de-AT"/>
        </w:rPr>
        <w:t>Interesse</w:t>
      </w:r>
      <w:proofErr w:type="spellEnd"/>
      <w:r w:rsidRPr="00973587">
        <w:rPr>
          <w:rFonts w:eastAsiaTheme="minorEastAsia"/>
          <w:lang w:val="en-US" w:eastAsia="de-AT"/>
        </w:rPr>
        <w:t>,</w:t>
      </w:r>
      <w:proofErr w:type="gramEnd"/>
      <w:r w:rsidRPr="00973587">
        <w:rPr>
          <w:rFonts w:eastAsiaTheme="minorEastAsia"/>
          <w:lang w:val="en-US" w:eastAsia="de-AT"/>
        </w:rPr>
        <w:t xml:space="preserve"> um die </w:t>
      </w:r>
      <w:proofErr w:type="spellStart"/>
      <w:r w:rsidRPr="00973587">
        <w:rPr>
          <w:rFonts w:eastAsiaTheme="minorEastAsia"/>
          <w:lang w:val="en-US" w:eastAsia="de-AT"/>
        </w:rPr>
        <w:t>Zinsbelastung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langfristig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planbar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zu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machen</w:t>
      </w:r>
      <w:proofErr w:type="spellEnd"/>
      <w:r w:rsidRPr="00973587">
        <w:rPr>
          <w:rFonts w:eastAsiaTheme="minorEastAsia"/>
          <w:lang w:val="en-US" w:eastAsia="de-AT"/>
        </w:rPr>
        <w:t>.</w:t>
      </w:r>
    </w:p>
    <w:p w14:paraId="50D1B9C0" w14:textId="266DC7B5" w:rsidR="000C5057" w:rsidRPr="00973587" w:rsidRDefault="007A21FF" w:rsidP="00616285">
      <w:pPr>
        <w:spacing w:after="0" w:line="360" w:lineRule="auto"/>
      </w:pPr>
      <w:proofErr w:type="spellStart"/>
      <w:proofErr w:type="gramStart"/>
      <w:r w:rsidRPr="00973587">
        <w:rPr>
          <w:rFonts w:eastAsiaTheme="minorEastAsia"/>
          <w:lang w:val="en-US" w:eastAsia="de-AT"/>
        </w:rPr>
        <w:t>Im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Geschäftsleben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hört</w:t>
      </w:r>
      <w:proofErr w:type="spellEnd"/>
      <w:r w:rsidRPr="00973587">
        <w:rPr>
          <w:rFonts w:eastAsiaTheme="minorEastAsia"/>
          <w:lang w:val="en-US" w:eastAsia="de-AT"/>
        </w:rPr>
        <w:t xml:space="preserve"> man </w:t>
      </w:r>
      <w:proofErr w:type="spellStart"/>
      <w:r w:rsidRPr="00973587">
        <w:rPr>
          <w:rFonts w:eastAsiaTheme="minorEastAsia"/>
          <w:lang w:val="en-US" w:eastAsia="de-AT"/>
        </w:rPr>
        <w:t>immer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wieder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vom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sogenannten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b/>
          <w:bCs/>
          <w:lang w:val="en-US" w:eastAsia="de-AT"/>
        </w:rPr>
        <w:t>Basiszinssatz</w:t>
      </w:r>
      <w:proofErr w:type="spellEnd"/>
      <w:r w:rsidRPr="00973587">
        <w:rPr>
          <w:rFonts w:eastAsiaTheme="minorEastAsia"/>
          <w:lang w:val="en-US" w:eastAsia="de-AT"/>
        </w:rPr>
        <w:t>.</w:t>
      </w:r>
      <w:proofErr w:type="gram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proofErr w:type="gramStart"/>
      <w:r w:rsidRPr="00973587">
        <w:rPr>
          <w:rFonts w:eastAsiaTheme="minorEastAsia"/>
          <w:lang w:val="en-US" w:eastAsia="de-AT"/>
        </w:rPr>
        <w:t>Dieser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kommt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beispielsweise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dann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zur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Anwendung</w:t>
      </w:r>
      <w:proofErr w:type="spellEnd"/>
      <w:r w:rsidRPr="00973587">
        <w:rPr>
          <w:rFonts w:eastAsiaTheme="minorEastAsia"/>
          <w:lang w:val="en-US" w:eastAsia="de-AT"/>
        </w:rPr>
        <w:t xml:space="preserve">, </w:t>
      </w:r>
      <w:proofErr w:type="spellStart"/>
      <w:r w:rsidRPr="00973587">
        <w:rPr>
          <w:rFonts w:eastAsiaTheme="minorEastAsia"/>
          <w:lang w:val="en-US" w:eastAsia="de-AT"/>
        </w:rPr>
        <w:t>wenn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eine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hyperlink r:id="rId12" w:history="1">
        <w:proofErr w:type="spellStart"/>
        <w:r w:rsidRPr="00973587">
          <w:rPr>
            <w:rFonts w:eastAsiaTheme="minorEastAsia"/>
            <w:lang w:val="en-US" w:eastAsia="de-AT"/>
          </w:rPr>
          <w:t>Rechnung</w:t>
        </w:r>
        <w:proofErr w:type="spellEnd"/>
      </w:hyperlink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nicht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bezahlt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wird</w:t>
      </w:r>
      <w:proofErr w:type="spellEnd"/>
      <w:r w:rsidRPr="00973587">
        <w:rPr>
          <w:rFonts w:eastAsiaTheme="minorEastAsia"/>
          <w:lang w:val="en-US" w:eastAsia="de-AT"/>
        </w:rPr>
        <w:t>.</w:t>
      </w:r>
      <w:proofErr w:type="gramEnd"/>
      <w:r w:rsidRPr="00973587">
        <w:rPr>
          <w:rFonts w:eastAsiaTheme="minorEastAsia"/>
          <w:lang w:val="en-US" w:eastAsia="de-AT"/>
        </w:rPr>
        <w:t xml:space="preserve"> </w:t>
      </w:r>
      <w:hyperlink r:id="rId13" w:history="1">
        <w:proofErr w:type="spellStart"/>
        <w:proofErr w:type="gramStart"/>
        <w:r w:rsidRPr="00973587">
          <w:rPr>
            <w:rFonts w:eastAsiaTheme="minorEastAsia"/>
            <w:lang w:val="en-US" w:eastAsia="de-AT"/>
          </w:rPr>
          <w:t>Unternehmen</w:t>
        </w:r>
        <w:proofErr w:type="spellEnd"/>
      </w:hyperlink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können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dann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Verzugszinsen</w:t>
      </w:r>
      <w:proofErr w:type="spellEnd"/>
      <w:r w:rsidRPr="00973587">
        <w:rPr>
          <w:rFonts w:eastAsiaTheme="minorEastAsia"/>
          <w:lang w:val="en-US" w:eastAsia="de-AT"/>
        </w:rPr>
        <w:t xml:space="preserve"> von 8 </w:t>
      </w:r>
      <w:proofErr w:type="spellStart"/>
      <w:r w:rsidRPr="00973587">
        <w:rPr>
          <w:rFonts w:eastAsiaTheme="minorEastAsia"/>
          <w:lang w:val="en-US" w:eastAsia="de-AT"/>
        </w:rPr>
        <w:t>Prozent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über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dem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Basiszins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verlangen</w:t>
      </w:r>
      <w:proofErr w:type="spellEnd"/>
      <w:r w:rsidRPr="00973587">
        <w:rPr>
          <w:rFonts w:eastAsiaTheme="minorEastAsia"/>
          <w:lang w:val="en-US" w:eastAsia="de-AT"/>
        </w:rPr>
        <w:t xml:space="preserve">, </w:t>
      </w:r>
      <w:proofErr w:type="spellStart"/>
      <w:r w:rsidRPr="00973587">
        <w:rPr>
          <w:rFonts w:eastAsiaTheme="minorEastAsia"/>
          <w:lang w:val="en-US" w:eastAsia="de-AT"/>
        </w:rPr>
        <w:t>sofern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es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sich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beim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hyperlink r:id="rId14" w:history="1">
        <w:proofErr w:type="spellStart"/>
        <w:r w:rsidRPr="00973587">
          <w:rPr>
            <w:rFonts w:eastAsiaTheme="minorEastAsia"/>
            <w:lang w:val="en-US" w:eastAsia="de-AT"/>
          </w:rPr>
          <w:t>Schuldner</w:t>
        </w:r>
        <w:proofErr w:type="spellEnd"/>
      </w:hyperlink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nicht</w:t>
      </w:r>
      <w:proofErr w:type="spellEnd"/>
      <w:r w:rsidRPr="00973587">
        <w:rPr>
          <w:rFonts w:eastAsiaTheme="minorEastAsia"/>
          <w:lang w:val="en-US" w:eastAsia="de-AT"/>
        </w:rPr>
        <w:t xml:space="preserve"> um </w:t>
      </w:r>
      <w:proofErr w:type="spellStart"/>
      <w:r w:rsidRPr="00973587">
        <w:rPr>
          <w:rFonts w:eastAsiaTheme="minorEastAsia"/>
          <w:lang w:val="en-US" w:eastAsia="de-AT"/>
        </w:rPr>
        <w:t>einen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Verbraucher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handelt</w:t>
      </w:r>
      <w:proofErr w:type="spellEnd"/>
      <w:r w:rsidRPr="00973587">
        <w:rPr>
          <w:rFonts w:eastAsiaTheme="minorEastAsia"/>
          <w:lang w:val="en-US" w:eastAsia="de-AT"/>
        </w:rPr>
        <w:t>.</w:t>
      </w:r>
      <w:proofErr w:type="gram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Andernfalls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proofErr w:type="gramStart"/>
      <w:r w:rsidRPr="00973587">
        <w:rPr>
          <w:rFonts w:eastAsiaTheme="minorEastAsia"/>
          <w:lang w:val="en-US" w:eastAsia="de-AT"/>
        </w:rPr>
        <w:t>sind</w:t>
      </w:r>
      <w:proofErr w:type="spellEnd"/>
      <w:proofErr w:type="gram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nur</w:t>
      </w:r>
      <w:proofErr w:type="spellEnd"/>
      <w:r w:rsidRPr="00973587">
        <w:rPr>
          <w:rFonts w:eastAsiaTheme="minorEastAsia"/>
          <w:lang w:val="en-US" w:eastAsia="de-AT"/>
        </w:rPr>
        <w:t xml:space="preserve"> 5 </w:t>
      </w:r>
      <w:proofErr w:type="spellStart"/>
      <w:r w:rsidRPr="00973587">
        <w:rPr>
          <w:rFonts w:eastAsiaTheme="minorEastAsia"/>
          <w:lang w:val="en-US" w:eastAsia="de-AT"/>
        </w:rPr>
        <w:t>Prozent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Zinsen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über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dem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Basiszinssatz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fällig</w:t>
      </w:r>
      <w:proofErr w:type="spellEnd"/>
      <w:r w:rsidRPr="00973587">
        <w:rPr>
          <w:rFonts w:eastAsiaTheme="minorEastAsia"/>
          <w:lang w:val="en-US" w:eastAsia="de-AT"/>
        </w:rPr>
        <w:t xml:space="preserve">. </w:t>
      </w:r>
      <w:proofErr w:type="spellStart"/>
      <w:r w:rsidRPr="00973587">
        <w:rPr>
          <w:rFonts w:eastAsiaTheme="minorEastAsia"/>
          <w:lang w:val="en-US" w:eastAsia="de-AT"/>
        </w:rPr>
        <w:t>Dieser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wird</w:t>
      </w:r>
      <w:proofErr w:type="spellEnd"/>
      <w:r w:rsidRPr="00973587">
        <w:rPr>
          <w:rFonts w:eastAsiaTheme="minorEastAsia"/>
          <w:lang w:val="en-US" w:eastAsia="de-AT"/>
        </w:rPr>
        <w:t xml:space="preserve"> von der </w:t>
      </w:r>
      <w:proofErr w:type="spellStart"/>
      <w:r w:rsidRPr="00973587">
        <w:rPr>
          <w:rFonts w:eastAsiaTheme="minorEastAsia"/>
          <w:lang w:val="en-US" w:eastAsia="de-AT"/>
        </w:rPr>
        <w:t>Deutschen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Bundesbank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veröffentlicht</w:t>
      </w:r>
      <w:proofErr w:type="spellEnd"/>
      <w:r w:rsidRPr="00973587">
        <w:rPr>
          <w:rFonts w:eastAsiaTheme="minorEastAsia"/>
          <w:lang w:val="en-US" w:eastAsia="de-AT"/>
        </w:rPr>
        <w:t xml:space="preserve"> und </w:t>
      </w:r>
      <w:proofErr w:type="spellStart"/>
      <w:r w:rsidRPr="00973587">
        <w:rPr>
          <w:rFonts w:eastAsiaTheme="minorEastAsia"/>
          <w:lang w:val="en-US" w:eastAsia="de-AT"/>
        </w:rPr>
        <w:t>zweimal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jährlich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gramStart"/>
      <w:r w:rsidRPr="00973587">
        <w:rPr>
          <w:rFonts w:eastAsiaTheme="minorEastAsia"/>
          <w:lang w:val="en-US" w:eastAsia="de-AT"/>
        </w:rPr>
        <w:t>an</w:t>
      </w:r>
      <w:proofErr w:type="gramEnd"/>
      <w:r w:rsidRPr="00973587">
        <w:rPr>
          <w:rFonts w:eastAsiaTheme="minorEastAsia"/>
          <w:lang w:val="en-US" w:eastAsia="de-AT"/>
        </w:rPr>
        <w:t xml:space="preserve"> die </w:t>
      </w:r>
      <w:proofErr w:type="spellStart"/>
      <w:r w:rsidRPr="00973587">
        <w:rPr>
          <w:rFonts w:eastAsiaTheme="minorEastAsia"/>
          <w:lang w:val="en-US" w:eastAsia="de-AT"/>
        </w:rPr>
        <w:t>wirtschaftliche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Entwicklung</w:t>
      </w:r>
      <w:proofErr w:type="spellEnd"/>
      <w:r w:rsidRPr="00973587">
        <w:rPr>
          <w:rFonts w:eastAsiaTheme="minorEastAsia"/>
          <w:lang w:val="en-US" w:eastAsia="de-AT"/>
        </w:rPr>
        <w:t xml:space="preserve"> </w:t>
      </w:r>
      <w:proofErr w:type="spellStart"/>
      <w:r w:rsidRPr="00973587">
        <w:rPr>
          <w:rFonts w:eastAsiaTheme="minorEastAsia"/>
          <w:lang w:val="en-US" w:eastAsia="de-AT"/>
        </w:rPr>
        <w:t>angepasst</w:t>
      </w:r>
      <w:proofErr w:type="spellEnd"/>
      <w:r w:rsidRPr="00973587">
        <w:rPr>
          <w:rFonts w:eastAsiaTheme="minorEastAsia"/>
          <w:lang w:val="en-US" w:eastAsia="de-AT"/>
        </w:rPr>
        <w:t>. </w:t>
      </w:r>
    </w:p>
    <w:p w14:paraId="2A99D375" w14:textId="49020943" w:rsidR="000C5057" w:rsidRDefault="00D33037" w:rsidP="00616285">
      <w:pPr>
        <w:spacing w:after="0" w:line="360" w:lineRule="auto"/>
        <w:rPr>
          <w:b/>
          <w:color w:val="76923C" w:themeColor="accent3" w:themeShade="BF"/>
        </w:rPr>
      </w:pPr>
      <w:r>
        <w:br w:type="column"/>
      </w:r>
      <w:r w:rsidR="000C5057" w:rsidRPr="00263834">
        <w:rPr>
          <w:b/>
          <w:color w:val="76923C" w:themeColor="accent3" w:themeShade="BF"/>
        </w:rPr>
        <w:lastRenderedPageBreak/>
        <w:t>Gruppe „Herkunft“</w:t>
      </w:r>
    </w:p>
    <w:p w14:paraId="69850E67" w14:textId="77777777" w:rsidR="00263834" w:rsidRPr="00263834" w:rsidRDefault="00263834" w:rsidP="00616285">
      <w:pPr>
        <w:spacing w:after="0" w:line="360" w:lineRule="auto"/>
        <w:rPr>
          <w:color w:val="76923C" w:themeColor="accent3" w:themeShade="BF"/>
        </w:rPr>
      </w:pPr>
    </w:p>
    <w:p w14:paraId="4B7E7EDA" w14:textId="77777777" w:rsidR="005E6107" w:rsidRDefault="005E6107" w:rsidP="00E76030">
      <w:pPr>
        <w:widowControl w:val="0"/>
        <w:overflowPunct/>
        <w:spacing w:after="0" w:line="360" w:lineRule="auto"/>
        <w:jc w:val="left"/>
        <w:textAlignment w:val="auto"/>
        <w:rPr>
          <w:rFonts w:eastAsiaTheme="minorEastAsia"/>
          <w:lang w:val="en-US" w:eastAsia="de-AT"/>
        </w:rPr>
      </w:pPr>
      <w:r w:rsidRPr="005E6107">
        <w:rPr>
          <w:rFonts w:eastAsiaTheme="minorEastAsia"/>
          <w:lang w:val="en-US" w:eastAsia="de-AT"/>
        </w:rPr>
        <w:t xml:space="preserve">In den </w:t>
      </w:r>
      <w:proofErr w:type="spellStart"/>
      <w:r w:rsidRPr="005E6107">
        <w:rPr>
          <w:rFonts w:eastAsiaTheme="minorEastAsia"/>
          <w:lang w:val="en-US" w:eastAsia="de-AT"/>
        </w:rPr>
        <w:t>meisten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Ländern</w:t>
      </w:r>
      <w:proofErr w:type="spellEnd"/>
      <w:r w:rsidRPr="005E6107">
        <w:rPr>
          <w:rFonts w:eastAsiaTheme="minorEastAsia"/>
          <w:lang w:val="en-US" w:eastAsia="de-AT"/>
        </w:rPr>
        <w:t xml:space="preserve"> der Welt </w:t>
      </w:r>
      <w:proofErr w:type="spellStart"/>
      <w:r w:rsidRPr="005E6107">
        <w:rPr>
          <w:rFonts w:eastAsiaTheme="minorEastAsia"/>
          <w:lang w:val="en-US" w:eastAsia="de-AT"/>
        </w:rPr>
        <w:t>gibt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es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heute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Papier</w:t>
      </w:r>
      <w:proofErr w:type="spellEnd"/>
      <w:r w:rsidRPr="005E6107">
        <w:rPr>
          <w:rFonts w:eastAsiaTheme="minorEastAsia"/>
          <w:lang w:val="en-US" w:eastAsia="de-AT"/>
        </w:rPr>
        <w:t xml:space="preserve">- und </w:t>
      </w:r>
      <w:proofErr w:type="spellStart"/>
      <w:r w:rsidRPr="005E6107">
        <w:rPr>
          <w:rFonts w:eastAsiaTheme="minorEastAsia"/>
          <w:lang w:val="en-US" w:eastAsia="de-AT"/>
        </w:rPr>
        <w:t>Münzgeld</w:t>
      </w:r>
      <w:proofErr w:type="spellEnd"/>
      <w:r w:rsidRPr="005E6107">
        <w:rPr>
          <w:rFonts w:eastAsiaTheme="minorEastAsia"/>
          <w:lang w:val="en-US" w:eastAsia="de-AT"/>
        </w:rPr>
        <w:t xml:space="preserve">. Dieses Geld </w:t>
      </w:r>
      <w:proofErr w:type="spellStart"/>
      <w:r w:rsidRPr="005E6107">
        <w:rPr>
          <w:rFonts w:eastAsiaTheme="minorEastAsia"/>
          <w:lang w:val="en-US" w:eastAsia="de-AT"/>
        </w:rPr>
        <w:t>wird</w:t>
      </w:r>
      <w:proofErr w:type="spellEnd"/>
      <w:r w:rsidRPr="005E6107">
        <w:rPr>
          <w:rFonts w:eastAsiaTheme="minorEastAsia"/>
          <w:lang w:val="en-US" w:eastAsia="de-AT"/>
        </w:rPr>
        <w:t xml:space="preserve"> in der </w:t>
      </w:r>
      <w:proofErr w:type="spellStart"/>
      <w:r w:rsidRPr="005E6107">
        <w:rPr>
          <w:rFonts w:eastAsiaTheme="minorEastAsia"/>
          <w:lang w:val="en-US" w:eastAsia="de-AT"/>
        </w:rPr>
        <w:t>Nationalbank</w:t>
      </w:r>
      <w:proofErr w:type="spellEnd"/>
      <w:r w:rsidRPr="005E6107">
        <w:rPr>
          <w:rFonts w:eastAsiaTheme="minorEastAsia"/>
          <w:lang w:val="en-US" w:eastAsia="de-AT"/>
        </w:rPr>
        <w:t xml:space="preserve"> des </w:t>
      </w:r>
      <w:proofErr w:type="spellStart"/>
      <w:r w:rsidRPr="005E6107">
        <w:rPr>
          <w:rFonts w:eastAsiaTheme="minorEastAsia"/>
          <w:lang w:val="en-US" w:eastAsia="de-AT"/>
        </w:rPr>
        <w:t>jeweiligen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Landes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hergestellt</w:t>
      </w:r>
      <w:proofErr w:type="spellEnd"/>
      <w:r w:rsidRPr="005E6107">
        <w:rPr>
          <w:rFonts w:eastAsiaTheme="minorEastAsia"/>
          <w:lang w:val="en-US" w:eastAsia="de-AT"/>
        </w:rPr>
        <w:t xml:space="preserve">. In </w:t>
      </w:r>
      <w:proofErr w:type="spellStart"/>
      <w:r w:rsidRPr="005E6107">
        <w:rPr>
          <w:rFonts w:eastAsiaTheme="minorEastAsia"/>
          <w:lang w:val="en-US" w:eastAsia="de-AT"/>
        </w:rPr>
        <w:t>Österreich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proofErr w:type="gramStart"/>
      <w:r w:rsidRPr="005E6107">
        <w:rPr>
          <w:rFonts w:eastAsiaTheme="minorEastAsia"/>
          <w:lang w:val="en-US" w:eastAsia="de-AT"/>
        </w:rPr>
        <w:t>ist</w:t>
      </w:r>
      <w:proofErr w:type="spellEnd"/>
      <w:proofErr w:type="gram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dafür</w:t>
      </w:r>
      <w:proofErr w:type="spellEnd"/>
      <w:r w:rsidRPr="005E6107">
        <w:rPr>
          <w:rFonts w:eastAsiaTheme="minorEastAsia"/>
          <w:lang w:val="en-US" w:eastAsia="de-AT"/>
        </w:rPr>
        <w:t xml:space="preserve"> die </w:t>
      </w:r>
      <w:proofErr w:type="spellStart"/>
      <w:r w:rsidRPr="005E6107">
        <w:rPr>
          <w:rFonts w:eastAsiaTheme="minorEastAsia"/>
          <w:lang w:val="en-US" w:eastAsia="de-AT"/>
        </w:rPr>
        <w:t>Österreichische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Nationalbank</w:t>
      </w:r>
      <w:proofErr w:type="spellEnd"/>
      <w:r w:rsidRPr="005E6107">
        <w:rPr>
          <w:rFonts w:eastAsiaTheme="minorEastAsia"/>
          <w:lang w:val="en-US" w:eastAsia="de-AT"/>
        </w:rPr>
        <w:t xml:space="preserve"> (</w:t>
      </w:r>
      <w:hyperlink r:id="rId15" w:history="1">
        <w:proofErr w:type="spellStart"/>
        <w:r w:rsidRPr="005E6107">
          <w:rPr>
            <w:rFonts w:eastAsiaTheme="minorEastAsia"/>
            <w:lang w:val="en-US" w:eastAsia="de-AT"/>
          </w:rPr>
          <w:t>OeNB</w:t>
        </w:r>
        <w:proofErr w:type="spellEnd"/>
      </w:hyperlink>
      <w:r w:rsidRPr="005E6107">
        <w:rPr>
          <w:rFonts w:eastAsiaTheme="minorEastAsia"/>
          <w:lang w:val="en-US" w:eastAsia="de-AT"/>
        </w:rPr>
        <w:t xml:space="preserve">) </w:t>
      </w:r>
      <w:proofErr w:type="spellStart"/>
      <w:r w:rsidRPr="005E6107">
        <w:rPr>
          <w:rFonts w:eastAsiaTheme="minorEastAsia"/>
          <w:lang w:val="en-US" w:eastAsia="de-AT"/>
        </w:rPr>
        <w:t>zuständig</w:t>
      </w:r>
      <w:proofErr w:type="spellEnd"/>
      <w:r w:rsidRPr="005E6107">
        <w:rPr>
          <w:rFonts w:eastAsiaTheme="minorEastAsia"/>
          <w:lang w:val="en-US" w:eastAsia="de-AT"/>
        </w:rPr>
        <w:t>.</w:t>
      </w:r>
    </w:p>
    <w:p w14:paraId="271FD184" w14:textId="77777777" w:rsidR="00736F0A" w:rsidRPr="005E6107" w:rsidRDefault="00736F0A" w:rsidP="00E76030">
      <w:pPr>
        <w:widowControl w:val="0"/>
        <w:overflowPunct/>
        <w:spacing w:after="0" w:line="360" w:lineRule="auto"/>
        <w:jc w:val="left"/>
        <w:textAlignment w:val="auto"/>
        <w:rPr>
          <w:rFonts w:eastAsiaTheme="minorEastAsia"/>
          <w:lang w:val="en-US" w:eastAsia="de-AT"/>
        </w:rPr>
      </w:pPr>
    </w:p>
    <w:p w14:paraId="4ED53FCB" w14:textId="77777777" w:rsidR="005E6107" w:rsidRPr="005E6107" w:rsidRDefault="005E6107" w:rsidP="00E76030">
      <w:pPr>
        <w:widowControl w:val="0"/>
        <w:overflowPunct/>
        <w:spacing w:after="0" w:line="360" w:lineRule="auto"/>
        <w:jc w:val="left"/>
        <w:textAlignment w:val="auto"/>
        <w:rPr>
          <w:rFonts w:eastAsiaTheme="minorEastAsia"/>
          <w:lang w:val="en-US" w:eastAsia="de-AT"/>
        </w:rPr>
      </w:pPr>
      <w:proofErr w:type="spellStart"/>
      <w:r w:rsidRPr="005E6107">
        <w:rPr>
          <w:rFonts w:eastAsiaTheme="minorEastAsia"/>
          <w:lang w:val="en-US" w:eastAsia="de-AT"/>
        </w:rPr>
        <w:t>Früher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wurden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Münzen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aus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wertvollen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Metallen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wie</w:t>
      </w:r>
      <w:proofErr w:type="spellEnd"/>
      <w:r w:rsidRPr="005E6107">
        <w:rPr>
          <w:rFonts w:eastAsiaTheme="minorEastAsia"/>
          <w:lang w:val="en-US" w:eastAsia="de-AT"/>
        </w:rPr>
        <w:t xml:space="preserve"> Gold </w:t>
      </w:r>
      <w:proofErr w:type="spellStart"/>
      <w:proofErr w:type="gramStart"/>
      <w:r w:rsidRPr="005E6107">
        <w:rPr>
          <w:rFonts w:eastAsiaTheme="minorEastAsia"/>
          <w:lang w:val="en-US" w:eastAsia="de-AT"/>
        </w:rPr>
        <w:t>oder</w:t>
      </w:r>
      <w:proofErr w:type="spellEnd"/>
      <w:proofErr w:type="gramEnd"/>
      <w:r w:rsidRPr="005E6107">
        <w:rPr>
          <w:rFonts w:eastAsiaTheme="minorEastAsia"/>
          <w:lang w:val="en-US" w:eastAsia="de-AT"/>
        </w:rPr>
        <w:t xml:space="preserve"> Silber </w:t>
      </w:r>
      <w:proofErr w:type="spellStart"/>
      <w:r w:rsidRPr="005E6107">
        <w:rPr>
          <w:rFonts w:eastAsiaTheme="minorEastAsia"/>
          <w:lang w:val="en-US" w:eastAsia="de-AT"/>
        </w:rPr>
        <w:t>geprägt</w:t>
      </w:r>
      <w:proofErr w:type="spellEnd"/>
      <w:r w:rsidRPr="005E6107">
        <w:rPr>
          <w:rFonts w:eastAsiaTheme="minorEastAsia"/>
          <w:lang w:val="en-US" w:eastAsia="de-AT"/>
        </w:rPr>
        <w:t xml:space="preserve">, </w:t>
      </w:r>
      <w:proofErr w:type="spellStart"/>
      <w:r w:rsidRPr="005E6107">
        <w:rPr>
          <w:rFonts w:eastAsiaTheme="minorEastAsia"/>
          <w:lang w:val="en-US" w:eastAsia="de-AT"/>
        </w:rPr>
        <w:t>heute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werden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Geldmünzen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aus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einer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billigeren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Metallmischung</w:t>
      </w:r>
      <w:proofErr w:type="spellEnd"/>
      <w:r w:rsidRPr="005E6107">
        <w:rPr>
          <w:rFonts w:eastAsiaTheme="minorEastAsia"/>
          <w:lang w:val="en-US" w:eastAsia="de-AT"/>
        </w:rPr>
        <w:t xml:space="preserve"> – </w:t>
      </w:r>
      <w:proofErr w:type="spellStart"/>
      <w:r w:rsidRPr="005E6107">
        <w:rPr>
          <w:rFonts w:eastAsiaTheme="minorEastAsia"/>
          <w:lang w:val="en-US" w:eastAsia="de-AT"/>
        </w:rPr>
        <w:t>einer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besonderen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Legierung</w:t>
      </w:r>
      <w:proofErr w:type="spellEnd"/>
      <w:r w:rsidRPr="005E6107">
        <w:rPr>
          <w:rFonts w:eastAsiaTheme="minorEastAsia"/>
          <w:lang w:val="en-US" w:eastAsia="de-AT"/>
        </w:rPr>
        <w:t xml:space="preserve"> – </w:t>
      </w:r>
      <w:proofErr w:type="spellStart"/>
      <w:r w:rsidRPr="005E6107">
        <w:rPr>
          <w:rFonts w:eastAsiaTheme="minorEastAsia"/>
          <w:lang w:val="en-US" w:eastAsia="de-AT"/>
        </w:rPr>
        <w:t>hergestellt</w:t>
      </w:r>
      <w:proofErr w:type="spellEnd"/>
      <w:r w:rsidRPr="005E6107">
        <w:rPr>
          <w:rFonts w:eastAsiaTheme="minorEastAsia"/>
          <w:lang w:val="en-US" w:eastAsia="de-AT"/>
        </w:rPr>
        <w:t xml:space="preserve">. </w:t>
      </w:r>
      <w:proofErr w:type="gramStart"/>
      <w:r w:rsidRPr="005E6107">
        <w:rPr>
          <w:rFonts w:eastAsiaTheme="minorEastAsia"/>
          <w:lang w:val="en-US" w:eastAsia="de-AT"/>
        </w:rPr>
        <w:t>Die 1, 2 und 5 Cent-</w:t>
      </w:r>
      <w:proofErr w:type="spellStart"/>
      <w:r w:rsidRPr="005E6107">
        <w:rPr>
          <w:rFonts w:eastAsiaTheme="minorEastAsia"/>
          <w:lang w:val="en-US" w:eastAsia="de-AT"/>
        </w:rPr>
        <w:t>Münzen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bestehen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zum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Beispiel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aus</w:t>
      </w:r>
      <w:proofErr w:type="spellEnd"/>
      <w:r w:rsidRPr="005E6107">
        <w:rPr>
          <w:rFonts w:eastAsiaTheme="minorEastAsia"/>
          <w:lang w:val="en-US" w:eastAsia="de-AT"/>
        </w:rPr>
        <w:t xml:space="preserve"> Stahl, die</w:t>
      </w:r>
      <w:proofErr w:type="gram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mit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einer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Kupferschicht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überzogen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sind</w:t>
      </w:r>
      <w:proofErr w:type="spellEnd"/>
      <w:r w:rsidRPr="005E6107">
        <w:rPr>
          <w:rFonts w:eastAsiaTheme="minorEastAsia"/>
          <w:lang w:val="en-US" w:eastAsia="de-AT"/>
        </w:rPr>
        <w:t xml:space="preserve">. </w:t>
      </w:r>
      <w:proofErr w:type="spellStart"/>
      <w:proofErr w:type="gramStart"/>
      <w:r w:rsidRPr="005E6107">
        <w:rPr>
          <w:rFonts w:eastAsiaTheme="minorEastAsia"/>
          <w:lang w:val="en-US" w:eastAsia="de-AT"/>
        </w:rPr>
        <w:t>Ihren</w:t>
      </w:r>
      <w:proofErr w:type="spellEnd"/>
      <w:r w:rsidRPr="005E6107">
        <w:rPr>
          <w:rFonts w:eastAsiaTheme="minorEastAsia"/>
          <w:lang w:val="en-US" w:eastAsia="de-AT"/>
        </w:rPr>
        <w:t xml:space="preserve"> Wert </w:t>
      </w:r>
      <w:proofErr w:type="spellStart"/>
      <w:r w:rsidRPr="005E6107">
        <w:rPr>
          <w:rFonts w:eastAsiaTheme="minorEastAsia"/>
          <w:lang w:val="en-US" w:eastAsia="de-AT"/>
        </w:rPr>
        <w:t>erkennt</w:t>
      </w:r>
      <w:proofErr w:type="spellEnd"/>
      <w:r w:rsidRPr="005E6107">
        <w:rPr>
          <w:rFonts w:eastAsiaTheme="minorEastAsia"/>
          <w:lang w:val="en-US" w:eastAsia="de-AT"/>
        </w:rPr>
        <w:t xml:space="preserve"> man </w:t>
      </w:r>
      <w:proofErr w:type="spellStart"/>
      <w:r w:rsidRPr="005E6107">
        <w:rPr>
          <w:rFonts w:eastAsiaTheme="minorEastAsia"/>
          <w:lang w:val="en-US" w:eastAsia="de-AT"/>
        </w:rPr>
        <w:t>durch</w:t>
      </w:r>
      <w:proofErr w:type="spellEnd"/>
      <w:r w:rsidRPr="005E6107">
        <w:rPr>
          <w:rFonts w:eastAsiaTheme="minorEastAsia"/>
          <w:lang w:val="en-US" w:eastAsia="de-AT"/>
        </w:rPr>
        <w:t xml:space="preserve"> den </w:t>
      </w:r>
      <w:proofErr w:type="spellStart"/>
      <w:r w:rsidRPr="005E6107">
        <w:rPr>
          <w:rFonts w:eastAsiaTheme="minorEastAsia"/>
          <w:lang w:val="en-US" w:eastAsia="de-AT"/>
        </w:rPr>
        <w:t>darauf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geprägten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Betrag</w:t>
      </w:r>
      <w:proofErr w:type="spellEnd"/>
      <w:r w:rsidRPr="005E6107">
        <w:rPr>
          <w:rFonts w:eastAsiaTheme="minorEastAsia"/>
          <w:lang w:val="en-US" w:eastAsia="de-AT"/>
        </w:rPr>
        <w:t>.</w:t>
      </w:r>
      <w:proofErr w:type="gramEnd"/>
    </w:p>
    <w:p w14:paraId="65FD3D57" w14:textId="77777777" w:rsidR="005E6107" w:rsidRPr="005E6107" w:rsidRDefault="005E6107" w:rsidP="00E76030">
      <w:pPr>
        <w:widowControl w:val="0"/>
        <w:overflowPunct/>
        <w:spacing w:after="0" w:line="360" w:lineRule="auto"/>
        <w:jc w:val="left"/>
        <w:textAlignment w:val="auto"/>
        <w:rPr>
          <w:rFonts w:eastAsiaTheme="minorEastAsia"/>
          <w:lang w:val="en-US" w:eastAsia="de-AT"/>
        </w:rPr>
      </w:pPr>
    </w:p>
    <w:p w14:paraId="796A5B2E" w14:textId="3F271057" w:rsidR="000C5057" w:rsidRPr="005E6107" w:rsidRDefault="005E6107" w:rsidP="00E76030">
      <w:pPr>
        <w:spacing w:after="0" w:line="360" w:lineRule="auto"/>
        <w:rPr>
          <w:rFonts w:eastAsiaTheme="minorEastAsia"/>
          <w:lang w:val="en-US" w:eastAsia="de-AT"/>
        </w:rPr>
      </w:pPr>
      <w:proofErr w:type="spellStart"/>
      <w:proofErr w:type="gramStart"/>
      <w:r w:rsidRPr="005E6107">
        <w:rPr>
          <w:rFonts w:eastAsiaTheme="minorEastAsia"/>
          <w:lang w:val="en-US" w:eastAsia="de-AT"/>
        </w:rPr>
        <w:t>Unsere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Banknoten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werden</w:t>
      </w:r>
      <w:proofErr w:type="spellEnd"/>
      <w:r w:rsidRPr="005E6107">
        <w:rPr>
          <w:rFonts w:eastAsiaTheme="minorEastAsia"/>
          <w:lang w:val="en-US" w:eastAsia="de-AT"/>
        </w:rPr>
        <w:t xml:space="preserve"> in </w:t>
      </w:r>
      <w:proofErr w:type="spellStart"/>
      <w:r w:rsidRPr="005E6107">
        <w:rPr>
          <w:rFonts w:eastAsiaTheme="minorEastAsia"/>
          <w:lang w:val="en-US" w:eastAsia="de-AT"/>
        </w:rPr>
        <w:t>speziellen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Druckereien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unter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höchsten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Sicherheitsbedingungen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gemacht</w:t>
      </w:r>
      <w:proofErr w:type="spellEnd"/>
      <w:r w:rsidRPr="005E6107">
        <w:rPr>
          <w:rFonts w:eastAsiaTheme="minorEastAsia"/>
          <w:lang w:val="en-US" w:eastAsia="de-AT"/>
        </w:rPr>
        <w:t>.</w:t>
      </w:r>
      <w:proofErr w:type="gram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Wenn</w:t>
      </w:r>
      <w:proofErr w:type="spellEnd"/>
      <w:r w:rsidRPr="005E6107">
        <w:rPr>
          <w:rFonts w:eastAsiaTheme="minorEastAsia"/>
          <w:lang w:val="en-US" w:eastAsia="de-AT"/>
        </w:rPr>
        <w:t xml:space="preserve"> du </w:t>
      </w:r>
      <w:proofErr w:type="spellStart"/>
      <w:r w:rsidRPr="005E6107">
        <w:rPr>
          <w:rFonts w:eastAsiaTheme="minorEastAsia"/>
          <w:lang w:val="en-US" w:eastAsia="de-AT"/>
        </w:rPr>
        <w:t>einen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Geldschein</w:t>
      </w:r>
      <w:proofErr w:type="spellEnd"/>
      <w:r w:rsidRPr="005E6107">
        <w:rPr>
          <w:rFonts w:eastAsiaTheme="minorEastAsia"/>
          <w:lang w:val="en-US" w:eastAsia="de-AT"/>
        </w:rPr>
        <w:t xml:space="preserve"> in die Hand </w:t>
      </w:r>
      <w:proofErr w:type="spellStart"/>
      <w:r w:rsidRPr="005E6107">
        <w:rPr>
          <w:rFonts w:eastAsiaTheme="minorEastAsia"/>
          <w:lang w:val="en-US" w:eastAsia="de-AT"/>
        </w:rPr>
        <w:t>nimmst</w:t>
      </w:r>
      <w:proofErr w:type="spellEnd"/>
      <w:r w:rsidRPr="005E6107">
        <w:rPr>
          <w:rFonts w:eastAsiaTheme="minorEastAsia"/>
          <w:lang w:val="en-US" w:eastAsia="de-AT"/>
        </w:rPr>
        <w:t xml:space="preserve">, </w:t>
      </w:r>
      <w:proofErr w:type="spellStart"/>
      <w:r w:rsidRPr="005E6107">
        <w:rPr>
          <w:rFonts w:eastAsiaTheme="minorEastAsia"/>
          <w:lang w:val="en-US" w:eastAsia="de-AT"/>
        </w:rPr>
        <w:t>merkst</w:t>
      </w:r>
      <w:proofErr w:type="spellEnd"/>
      <w:r w:rsidRPr="005E6107">
        <w:rPr>
          <w:rFonts w:eastAsiaTheme="minorEastAsia"/>
          <w:lang w:val="en-US" w:eastAsia="de-AT"/>
        </w:rPr>
        <w:t xml:space="preserve"> du, </w:t>
      </w:r>
      <w:proofErr w:type="spellStart"/>
      <w:r w:rsidRPr="005E6107">
        <w:rPr>
          <w:rFonts w:eastAsiaTheme="minorEastAsia"/>
          <w:lang w:val="en-US" w:eastAsia="de-AT"/>
        </w:rPr>
        <w:t>dass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er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sich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proofErr w:type="gramStart"/>
      <w:r w:rsidRPr="005E6107">
        <w:rPr>
          <w:rFonts w:eastAsiaTheme="minorEastAsia"/>
          <w:lang w:val="en-US" w:eastAsia="de-AT"/>
        </w:rPr>
        <w:t>anders</w:t>
      </w:r>
      <w:proofErr w:type="spellEnd"/>
      <w:proofErr w:type="gram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als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normales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Papier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anfühlt</w:t>
      </w:r>
      <w:proofErr w:type="spellEnd"/>
      <w:r w:rsidRPr="005E6107">
        <w:rPr>
          <w:rFonts w:eastAsiaTheme="minorEastAsia"/>
          <w:lang w:val="en-US" w:eastAsia="de-AT"/>
        </w:rPr>
        <w:t xml:space="preserve">. </w:t>
      </w:r>
      <w:proofErr w:type="spellStart"/>
      <w:r w:rsidRPr="005E6107">
        <w:rPr>
          <w:rFonts w:eastAsiaTheme="minorEastAsia"/>
          <w:lang w:val="en-US" w:eastAsia="de-AT"/>
        </w:rPr>
        <w:t>Denn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Banknoten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werden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aus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Baumwolle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hergestellt</w:t>
      </w:r>
      <w:proofErr w:type="spellEnd"/>
      <w:r w:rsidRPr="005E6107">
        <w:rPr>
          <w:rFonts w:eastAsiaTheme="minorEastAsia"/>
          <w:lang w:val="en-US" w:eastAsia="de-AT"/>
        </w:rPr>
        <w:t xml:space="preserve">, die </w:t>
      </w:r>
      <w:proofErr w:type="spellStart"/>
      <w:r w:rsidRPr="005E6107">
        <w:rPr>
          <w:rFonts w:eastAsiaTheme="minorEastAsia"/>
          <w:lang w:val="en-US" w:eastAsia="de-AT"/>
        </w:rPr>
        <w:t>speziell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bearbeitet</w:t>
      </w:r>
      <w:proofErr w:type="spellEnd"/>
      <w:r w:rsidRPr="005E6107">
        <w:rPr>
          <w:rFonts w:eastAsiaTheme="minorEastAsia"/>
          <w:lang w:val="en-US" w:eastAsia="de-AT"/>
        </w:rPr>
        <w:t xml:space="preserve"> und </w:t>
      </w:r>
      <w:proofErr w:type="spellStart"/>
      <w:r w:rsidRPr="005E6107">
        <w:rPr>
          <w:rFonts w:eastAsiaTheme="minorEastAsia"/>
          <w:lang w:val="en-US" w:eastAsia="de-AT"/>
        </w:rPr>
        <w:t>mit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anderen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Materialien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gemischt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wird</w:t>
      </w:r>
      <w:proofErr w:type="spellEnd"/>
      <w:proofErr w:type="gramStart"/>
      <w:r w:rsidRPr="005E6107">
        <w:rPr>
          <w:rFonts w:eastAsiaTheme="minorEastAsia"/>
          <w:lang w:val="en-US" w:eastAsia="de-AT"/>
        </w:rPr>
        <w:t>. </w:t>
      </w:r>
      <w:proofErr w:type="spellStart"/>
      <w:proofErr w:type="gramEnd"/>
      <w:r w:rsidRPr="005E6107">
        <w:rPr>
          <w:rFonts w:eastAsiaTheme="minorEastAsia"/>
          <w:lang w:val="en-US" w:eastAsia="de-AT"/>
        </w:rPr>
        <w:t>Damit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nicht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jeder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aus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einem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alten</w:t>
      </w:r>
      <w:proofErr w:type="spellEnd"/>
      <w:r w:rsidRPr="005E6107">
        <w:rPr>
          <w:rFonts w:eastAsiaTheme="minorEastAsia"/>
          <w:lang w:val="en-US" w:eastAsia="de-AT"/>
        </w:rPr>
        <w:t xml:space="preserve"> T-Shirt </w:t>
      </w:r>
      <w:proofErr w:type="spellStart"/>
      <w:r w:rsidRPr="005E6107">
        <w:rPr>
          <w:rFonts w:eastAsiaTheme="minorEastAsia"/>
          <w:lang w:val="en-US" w:eastAsia="de-AT"/>
        </w:rPr>
        <w:t>ein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paar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Geldscheine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machen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kann</w:t>
      </w:r>
      <w:proofErr w:type="spellEnd"/>
      <w:r w:rsidRPr="005E6107">
        <w:rPr>
          <w:rFonts w:eastAsiaTheme="minorEastAsia"/>
          <w:lang w:val="en-US" w:eastAsia="de-AT"/>
        </w:rPr>
        <w:t xml:space="preserve">, </w:t>
      </w:r>
      <w:proofErr w:type="spellStart"/>
      <w:r w:rsidRPr="005E6107">
        <w:rPr>
          <w:rFonts w:eastAsiaTheme="minorEastAsia"/>
          <w:lang w:val="en-US" w:eastAsia="de-AT"/>
        </w:rPr>
        <w:t>gibt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es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spezielle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Kennzeichen</w:t>
      </w:r>
      <w:proofErr w:type="spellEnd"/>
      <w:r w:rsidRPr="005E6107">
        <w:rPr>
          <w:rFonts w:eastAsiaTheme="minorEastAsia"/>
          <w:lang w:val="en-US" w:eastAsia="de-AT"/>
        </w:rPr>
        <w:t xml:space="preserve">, die </w:t>
      </w:r>
      <w:proofErr w:type="spellStart"/>
      <w:r w:rsidRPr="005E6107">
        <w:rPr>
          <w:rFonts w:eastAsiaTheme="minorEastAsia"/>
          <w:lang w:val="en-US" w:eastAsia="de-AT"/>
        </w:rPr>
        <w:t>echtes</w:t>
      </w:r>
      <w:proofErr w:type="spellEnd"/>
      <w:r w:rsidRPr="005E6107">
        <w:rPr>
          <w:rFonts w:eastAsiaTheme="minorEastAsia"/>
          <w:lang w:val="en-US" w:eastAsia="de-AT"/>
        </w:rPr>
        <w:t xml:space="preserve"> Geld von  </w:t>
      </w:r>
      <w:proofErr w:type="spellStart"/>
      <w:r w:rsidRPr="005E6107">
        <w:rPr>
          <w:rFonts w:eastAsiaTheme="minorEastAsia"/>
          <w:lang w:val="en-US" w:eastAsia="de-AT"/>
        </w:rPr>
        <w:t>Falschgeld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unterscheidbar</w:t>
      </w:r>
      <w:proofErr w:type="spellEnd"/>
      <w:r w:rsidRPr="005E6107">
        <w:rPr>
          <w:rFonts w:eastAsiaTheme="minorEastAsia"/>
          <w:lang w:val="en-US" w:eastAsia="de-AT"/>
        </w:rPr>
        <w:t xml:space="preserve"> </w:t>
      </w:r>
      <w:proofErr w:type="spellStart"/>
      <w:r w:rsidRPr="005E6107">
        <w:rPr>
          <w:rFonts w:eastAsiaTheme="minorEastAsia"/>
          <w:lang w:val="en-US" w:eastAsia="de-AT"/>
        </w:rPr>
        <w:t>machen</w:t>
      </w:r>
      <w:proofErr w:type="spellEnd"/>
      <w:r w:rsidRPr="005E6107">
        <w:rPr>
          <w:rFonts w:eastAsiaTheme="minorEastAsia"/>
          <w:lang w:val="en-US" w:eastAsia="de-AT"/>
        </w:rPr>
        <w:t>.</w:t>
      </w:r>
    </w:p>
    <w:p w14:paraId="5A41CCAF" w14:textId="77777777" w:rsidR="005E6107" w:rsidRDefault="005E6107" w:rsidP="00E76030">
      <w:pPr>
        <w:spacing w:after="0" w:line="360" w:lineRule="auto"/>
        <w:rPr>
          <w:rFonts w:eastAsiaTheme="minorEastAsia"/>
          <w:lang w:val="en-US" w:eastAsia="de-AT"/>
        </w:rPr>
      </w:pPr>
    </w:p>
    <w:p w14:paraId="3147213F" w14:textId="77777777" w:rsidR="00C052B5" w:rsidRPr="007E67BB" w:rsidRDefault="00C052B5" w:rsidP="003D7220">
      <w:pPr>
        <w:widowControl w:val="0"/>
        <w:overflowPunct/>
        <w:spacing w:after="0" w:line="360" w:lineRule="auto"/>
        <w:jc w:val="left"/>
        <w:textAlignment w:val="auto"/>
        <w:rPr>
          <w:rFonts w:eastAsiaTheme="minorEastAsia"/>
          <w:b/>
          <w:i/>
          <w:lang w:val="en-US" w:eastAsia="de-AT"/>
        </w:rPr>
      </w:pPr>
      <w:proofErr w:type="spellStart"/>
      <w:r w:rsidRPr="007E67BB">
        <w:rPr>
          <w:rFonts w:eastAsiaTheme="minorEastAsia"/>
          <w:b/>
          <w:i/>
          <w:lang w:val="en-US" w:eastAsia="de-AT"/>
        </w:rPr>
        <w:t>Wie</w:t>
      </w:r>
      <w:proofErr w:type="spellEnd"/>
      <w:r w:rsidRPr="007E67BB">
        <w:rPr>
          <w:rFonts w:eastAsiaTheme="minorEastAsia"/>
          <w:b/>
          <w:i/>
          <w:lang w:val="en-US" w:eastAsia="de-AT"/>
        </w:rPr>
        <w:t xml:space="preserve"> </w:t>
      </w:r>
      <w:proofErr w:type="spellStart"/>
      <w:r w:rsidRPr="007E67BB">
        <w:rPr>
          <w:rFonts w:eastAsiaTheme="minorEastAsia"/>
          <w:b/>
          <w:i/>
          <w:lang w:val="en-US" w:eastAsia="de-AT"/>
        </w:rPr>
        <w:t>erkennst</w:t>
      </w:r>
      <w:proofErr w:type="spellEnd"/>
      <w:r w:rsidRPr="007E67BB">
        <w:rPr>
          <w:rFonts w:eastAsiaTheme="minorEastAsia"/>
          <w:b/>
          <w:i/>
          <w:lang w:val="en-US" w:eastAsia="de-AT"/>
        </w:rPr>
        <w:t xml:space="preserve"> du </w:t>
      </w:r>
      <w:proofErr w:type="spellStart"/>
      <w:r w:rsidRPr="007E67BB">
        <w:rPr>
          <w:rFonts w:eastAsiaTheme="minorEastAsia"/>
          <w:b/>
          <w:i/>
          <w:lang w:val="en-US" w:eastAsia="de-AT"/>
        </w:rPr>
        <w:t>einen</w:t>
      </w:r>
      <w:proofErr w:type="spellEnd"/>
      <w:r w:rsidRPr="007E67BB">
        <w:rPr>
          <w:rFonts w:eastAsiaTheme="minorEastAsia"/>
          <w:b/>
          <w:i/>
          <w:lang w:val="en-US" w:eastAsia="de-AT"/>
        </w:rPr>
        <w:t xml:space="preserve"> </w:t>
      </w:r>
      <w:proofErr w:type="spellStart"/>
      <w:r w:rsidRPr="007E67BB">
        <w:rPr>
          <w:rFonts w:eastAsiaTheme="minorEastAsia"/>
          <w:b/>
          <w:i/>
          <w:lang w:val="en-US" w:eastAsia="de-AT"/>
        </w:rPr>
        <w:t>echten</w:t>
      </w:r>
      <w:proofErr w:type="spellEnd"/>
      <w:r w:rsidRPr="007E67BB">
        <w:rPr>
          <w:rFonts w:eastAsiaTheme="minorEastAsia"/>
          <w:b/>
          <w:i/>
          <w:lang w:val="en-US" w:eastAsia="de-AT"/>
        </w:rPr>
        <w:t xml:space="preserve"> </w:t>
      </w:r>
      <w:proofErr w:type="spellStart"/>
      <w:r w:rsidRPr="007E67BB">
        <w:rPr>
          <w:rFonts w:eastAsiaTheme="minorEastAsia"/>
          <w:b/>
          <w:i/>
          <w:lang w:val="en-US" w:eastAsia="de-AT"/>
        </w:rPr>
        <w:t>Euroschein</w:t>
      </w:r>
      <w:proofErr w:type="spellEnd"/>
      <w:r w:rsidRPr="007E67BB">
        <w:rPr>
          <w:rFonts w:eastAsiaTheme="minorEastAsia"/>
          <w:b/>
          <w:i/>
          <w:lang w:val="en-US" w:eastAsia="de-AT"/>
        </w:rPr>
        <w:t>:</w:t>
      </w:r>
    </w:p>
    <w:p w14:paraId="10D3317A" w14:textId="6799A056" w:rsidR="00C052B5" w:rsidRPr="00C052B5" w:rsidRDefault="00C052B5" w:rsidP="003D7220">
      <w:pPr>
        <w:widowControl w:val="0"/>
        <w:overflowPunct/>
        <w:spacing w:after="0" w:line="360" w:lineRule="auto"/>
        <w:jc w:val="left"/>
        <w:textAlignment w:val="auto"/>
        <w:rPr>
          <w:rFonts w:eastAsiaTheme="minorEastAsia"/>
          <w:lang w:val="en-US" w:eastAsia="de-AT"/>
        </w:rPr>
      </w:pPr>
      <w:r w:rsidRPr="00C052B5">
        <w:rPr>
          <w:rFonts w:eastAsiaTheme="minorEastAsia"/>
          <w:lang w:val="en-US" w:eastAsia="de-AT"/>
        </w:rPr>
        <w:drawing>
          <wp:anchor distT="0" distB="0" distL="114300" distR="114300" simplePos="0" relativeHeight="251660288" behindDoc="0" locked="0" layoutInCell="1" allowOverlap="1" wp14:anchorId="70AFF214" wp14:editId="5F57C993">
            <wp:simplePos x="0" y="0"/>
            <wp:positionH relativeFrom="column">
              <wp:posOffset>3175</wp:posOffset>
            </wp:positionH>
            <wp:positionV relativeFrom="paragraph">
              <wp:posOffset>3810</wp:posOffset>
            </wp:positionV>
            <wp:extent cx="1922145" cy="2557145"/>
            <wp:effectExtent l="0" t="0" r="8255" b="825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255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DC2A8" w14:textId="77777777" w:rsidR="00C052B5" w:rsidRPr="00C052B5" w:rsidRDefault="00C052B5" w:rsidP="003D722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overflowPunct/>
        <w:spacing w:after="0" w:line="360" w:lineRule="auto"/>
        <w:ind w:hanging="720"/>
        <w:jc w:val="left"/>
        <w:textAlignment w:val="auto"/>
        <w:rPr>
          <w:rFonts w:eastAsiaTheme="minorEastAsia"/>
          <w:lang w:val="en-US" w:eastAsia="de-AT"/>
        </w:rPr>
      </w:pPr>
      <w:proofErr w:type="spellStart"/>
      <w:r w:rsidRPr="00C052B5">
        <w:rPr>
          <w:rFonts w:eastAsiaTheme="minorEastAsia"/>
          <w:lang w:val="en-US" w:eastAsia="de-AT"/>
        </w:rPr>
        <w:t>Sehen</w:t>
      </w:r>
      <w:proofErr w:type="spellEnd"/>
      <w:r w:rsidRPr="00C052B5">
        <w:rPr>
          <w:rFonts w:eastAsiaTheme="minorEastAsia"/>
          <w:lang w:val="en-US" w:eastAsia="de-AT"/>
        </w:rPr>
        <w:t xml:space="preserve">: </w:t>
      </w:r>
      <w:proofErr w:type="spellStart"/>
      <w:r w:rsidRPr="00C052B5">
        <w:rPr>
          <w:rFonts w:eastAsiaTheme="minorEastAsia"/>
          <w:lang w:val="en-US" w:eastAsia="de-AT"/>
        </w:rPr>
        <w:t>Wenn</w:t>
      </w:r>
      <w:proofErr w:type="spellEnd"/>
      <w:r w:rsidRPr="00C052B5">
        <w:rPr>
          <w:rFonts w:eastAsiaTheme="minorEastAsia"/>
          <w:lang w:val="en-US" w:eastAsia="de-AT"/>
        </w:rPr>
        <w:t xml:space="preserve"> du die Banknote </w:t>
      </w:r>
      <w:proofErr w:type="spellStart"/>
      <w:r w:rsidRPr="00C052B5">
        <w:rPr>
          <w:rFonts w:eastAsiaTheme="minorEastAsia"/>
          <w:lang w:val="en-US" w:eastAsia="de-AT"/>
        </w:rPr>
        <w:t>gegen</w:t>
      </w:r>
      <w:proofErr w:type="spellEnd"/>
      <w:r w:rsidRPr="00C052B5">
        <w:rPr>
          <w:rFonts w:eastAsiaTheme="minorEastAsia"/>
          <w:lang w:val="en-US" w:eastAsia="de-AT"/>
        </w:rPr>
        <w:t xml:space="preserve"> das </w:t>
      </w:r>
      <w:proofErr w:type="spellStart"/>
      <w:r w:rsidRPr="00C052B5">
        <w:rPr>
          <w:rFonts w:eastAsiaTheme="minorEastAsia"/>
          <w:lang w:val="en-US" w:eastAsia="de-AT"/>
        </w:rPr>
        <w:t>Licht</w:t>
      </w:r>
      <w:proofErr w:type="spellEnd"/>
      <w:r w:rsidRPr="00C052B5">
        <w:rPr>
          <w:rFonts w:eastAsiaTheme="minorEastAsia"/>
          <w:lang w:val="en-US" w:eastAsia="de-AT"/>
        </w:rPr>
        <w:t xml:space="preserve"> </w:t>
      </w:r>
      <w:proofErr w:type="spellStart"/>
      <w:r w:rsidRPr="00C052B5">
        <w:rPr>
          <w:rFonts w:eastAsiaTheme="minorEastAsia"/>
          <w:lang w:val="en-US" w:eastAsia="de-AT"/>
        </w:rPr>
        <w:t>hältst</w:t>
      </w:r>
      <w:proofErr w:type="spellEnd"/>
      <w:r w:rsidRPr="00C052B5">
        <w:rPr>
          <w:rFonts w:eastAsiaTheme="minorEastAsia"/>
          <w:lang w:val="en-US" w:eastAsia="de-AT"/>
        </w:rPr>
        <w:t xml:space="preserve">, </w:t>
      </w:r>
      <w:proofErr w:type="spellStart"/>
      <w:r w:rsidRPr="00C052B5">
        <w:rPr>
          <w:rFonts w:eastAsiaTheme="minorEastAsia"/>
          <w:lang w:val="en-US" w:eastAsia="de-AT"/>
        </w:rPr>
        <w:t>siehst</w:t>
      </w:r>
      <w:proofErr w:type="spellEnd"/>
      <w:r w:rsidRPr="00C052B5">
        <w:rPr>
          <w:rFonts w:eastAsiaTheme="minorEastAsia"/>
          <w:lang w:val="en-US" w:eastAsia="de-AT"/>
        </w:rPr>
        <w:t xml:space="preserve"> du das </w:t>
      </w:r>
      <w:proofErr w:type="spellStart"/>
      <w:r w:rsidRPr="00C052B5">
        <w:rPr>
          <w:rFonts w:eastAsiaTheme="minorEastAsia"/>
          <w:lang w:val="en-US" w:eastAsia="de-AT"/>
        </w:rPr>
        <w:t>Wasserzeichen</w:t>
      </w:r>
      <w:proofErr w:type="spellEnd"/>
      <w:r w:rsidRPr="00C052B5">
        <w:rPr>
          <w:rFonts w:eastAsiaTheme="minorEastAsia"/>
          <w:lang w:val="en-US" w:eastAsia="de-AT"/>
        </w:rPr>
        <w:t xml:space="preserve">, den </w:t>
      </w:r>
      <w:proofErr w:type="spellStart"/>
      <w:r w:rsidRPr="00C052B5">
        <w:rPr>
          <w:rFonts w:eastAsiaTheme="minorEastAsia"/>
          <w:lang w:val="en-US" w:eastAsia="de-AT"/>
        </w:rPr>
        <w:t>Sicherheitsfaden</w:t>
      </w:r>
      <w:proofErr w:type="spellEnd"/>
      <w:r w:rsidRPr="00C052B5">
        <w:rPr>
          <w:rFonts w:eastAsiaTheme="minorEastAsia"/>
          <w:lang w:val="en-US" w:eastAsia="de-AT"/>
        </w:rPr>
        <w:t xml:space="preserve"> und links </w:t>
      </w:r>
      <w:proofErr w:type="spellStart"/>
      <w:r w:rsidRPr="00C052B5">
        <w:rPr>
          <w:rFonts w:eastAsiaTheme="minorEastAsia"/>
          <w:lang w:val="en-US" w:eastAsia="de-AT"/>
        </w:rPr>
        <w:t>oben</w:t>
      </w:r>
      <w:proofErr w:type="spellEnd"/>
      <w:r w:rsidRPr="00C052B5">
        <w:rPr>
          <w:rFonts w:eastAsiaTheme="minorEastAsia"/>
          <w:lang w:val="en-US" w:eastAsia="de-AT"/>
        </w:rPr>
        <w:t xml:space="preserve"> den </w:t>
      </w:r>
      <w:proofErr w:type="spellStart"/>
      <w:r w:rsidRPr="00C052B5">
        <w:rPr>
          <w:rFonts w:eastAsiaTheme="minorEastAsia"/>
          <w:lang w:val="en-US" w:eastAsia="de-AT"/>
        </w:rPr>
        <w:t>vollständigen</w:t>
      </w:r>
      <w:proofErr w:type="spellEnd"/>
      <w:r w:rsidRPr="00C052B5">
        <w:rPr>
          <w:rFonts w:eastAsiaTheme="minorEastAsia"/>
          <w:lang w:val="en-US" w:eastAsia="de-AT"/>
        </w:rPr>
        <w:t xml:space="preserve"> Wert der Banknote</w:t>
      </w:r>
    </w:p>
    <w:p w14:paraId="3DC15663" w14:textId="77777777" w:rsidR="00C052B5" w:rsidRPr="00C052B5" w:rsidRDefault="00C052B5" w:rsidP="003D722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overflowPunct/>
        <w:spacing w:after="0" w:line="360" w:lineRule="auto"/>
        <w:ind w:hanging="720"/>
        <w:jc w:val="left"/>
        <w:textAlignment w:val="auto"/>
        <w:rPr>
          <w:rFonts w:eastAsiaTheme="minorEastAsia"/>
          <w:lang w:val="en-US" w:eastAsia="de-AT"/>
        </w:rPr>
      </w:pPr>
      <w:proofErr w:type="spellStart"/>
      <w:r w:rsidRPr="00C052B5">
        <w:rPr>
          <w:rFonts w:eastAsiaTheme="minorEastAsia"/>
          <w:lang w:val="en-US" w:eastAsia="de-AT"/>
        </w:rPr>
        <w:t>Fühlen</w:t>
      </w:r>
      <w:proofErr w:type="spellEnd"/>
      <w:r w:rsidRPr="00C052B5">
        <w:rPr>
          <w:rFonts w:eastAsiaTheme="minorEastAsia"/>
          <w:lang w:val="en-US" w:eastAsia="de-AT"/>
        </w:rPr>
        <w:t xml:space="preserve">: Die </w:t>
      </w:r>
      <w:proofErr w:type="spellStart"/>
      <w:r w:rsidRPr="00C052B5">
        <w:rPr>
          <w:rFonts w:eastAsiaTheme="minorEastAsia"/>
          <w:lang w:val="en-US" w:eastAsia="de-AT"/>
        </w:rPr>
        <w:t>Oberfläche</w:t>
      </w:r>
      <w:proofErr w:type="spellEnd"/>
      <w:r w:rsidRPr="00C052B5">
        <w:rPr>
          <w:rFonts w:eastAsiaTheme="minorEastAsia"/>
          <w:lang w:val="en-US" w:eastAsia="de-AT"/>
        </w:rPr>
        <w:t xml:space="preserve"> </w:t>
      </w:r>
      <w:proofErr w:type="spellStart"/>
      <w:r w:rsidRPr="00C052B5">
        <w:rPr>
          <w:rFonts w:eastAsiaTheme="minorEastAsia"/>
          <w:lang w:val="en-US" w:eastAsia="de-AT"/>
        </w:rPr>
        <w:t>ist</w:t>
      </w:r>
      <w:proofErr w:type="spellEnd"/>
      <w:r w:rsidRPr="00C052B5">
        <w:rPr>
          <w:rFonts w:eastAsiaTheme="minorEastAsia"/>
          <w:lang w:val="en-US" w:eastAsia="de-AT"/>
        </w:rPr>
        <w:t xml:space="preserve"> </w:t>
      </w:r>
      <w:proofErr w:type="spellStart"/>
      <w:r w:rsidRPr="00C052B5">
        <w:rPr>
          <w:rFonts w:eastAsiaTheme="minorEastAsia"/>
          <w:lang w:val="en-US" w:eastAsia="de-AT"/>
        </w:rPr>
        <w:t>erhaben</w:t>
      </w:r>
      <w:proofErr w:type="spellEnd"/>
      <w:r w:rsidRPr="00C052B5">
        <w:rPr>
          <w:rFonts w:eastAsiaTheme="minorEastAsia"/>
          <w:lang w:val="en-US" w:eastAsia="de-AT"/>
        </w:rPr>
        <w:t xml:space="preserve"> und </w:t>
      </w:r>
      <w:proofErr w:type="spellStart"/>
      <w:r w:rsidRPr="00C052B5">
        <w:rPr>
          <w:rFonts w:eastAsiaTheme="minorEastAsia"/>
          <w:lang w:val="en-US" w:eastAsia="de-AT"/>
        </w:rPr>
        <w:t>griffig</w:t>
      </w:r>
      <w:proofErr w:type="spellEnd"/>
    </w:p>
    <w:p w14:paraId="2431F53C" w14:textId="3D1BE603" w:rsidR="00C052B5" w:rsidRDefault="00C052B5" w:rsidP="003D7220">
      <w:pPr>
        <w:spacing w:after="0" w:line="360" w:lineRule="auto"/>
        <w:rPr>
          <w:rFonts w:eastAsiaTheme="minorEastAsia"/>
          <w:lang w:val="en-US" w:eastAsia="de-AT"/>
        </w:rPr>
      </w:pPr>
      <w:r w:rsidRPr="00C052B5">
        <w:rPr>
          <w:rFonts w:eastAsiaTheme="minorEastAsia"/>
          <w:lang w:val="en-US" w:eastAsia="de-AT"/>
        </w:rPr>
        <w:t> </w:t>
      </w:r>
      <w:proofErr w:type="spellStart"/>
      <w:r w:rsidRPr="00C052B5">
        <w:rPr>
          <w:rFonts w:eastAsiaTheme="minorEastAsia"/>
          <w:lang w:val="en-US" w:eastAsia="de-AT"/>
        </w:rPr>
        <w:t>Kippen</w:t>
      </w:r>
      <w:proofErr w:type="spellEnd"/>
      <w:r w:rsidRPr="00C052B5">
        <w:rPr>
          <w:rFonts w:eastAsiaTheme="minorEastAsia"/>
          <w:lang w:val="en-US" w:eastAsia="de-AT"/>
        </w:rPr>
        <w:t xml:space="preserve">: </w:t>
      </w:r>
      <w:proofErr w:type="spellStart"/>
      <w:r w:rsidRPr="00C052B5">
        <w:rPr>
          <w:rFonts w:eastAsiaTheme="minorEastAsia"/>
          <w:lang w:val="en-US" w:eastAsia="de-AT"/>
        </w:rPr>
        <w:t>Wenn</w:t>
      </w:r>
      <w:proofErr w:type="spellEnd"/>
      <w:r w:rsidRPr="00C052B5">
        <w:rPr>
          <w:rFonts w:eastAsiaTheme="minorEastAsia"/>
          <w:lang w:val="en-US" w:eastAsia="de-AT"/>
        </w:rPr>
        <w:t xml:space="preserve"> du den Schein </w:t>
      </w:r>
      <w:proofErr w:type="spellStart"/>
      <w:r w:rsidRPr="00C052B5">
        <w:rPr>
          <w:rFonts w:eastAsiaTheme="minorEastAsia"/>
          <w:lang w:val="en-US" w:eastAsia="de-AT"/>
        </w:rPr>
        <w:t>kippst</w:t>
      </w:r>
      <w:proofErr w:type="spellEnd"/>
      <w:r w:rsidRPr="00C052B5">
        <w:rPr>
          <w:rFonts w:eastAsiaTheme="minorEastAsia"/>
          <w:lang w:val="en-US" w:eastAsia="de-AT"/>
        </w:rPr>
        <w:t xml:space="preserve">, </w:t>
      </w:r>
      <w:proofErr w:type="spellStart"/>
      <w:r w:rsidRPr="00C052B5">
        <w:rPr>
          <w:rFonts w:eastAsiaTheme="minorEastAsia"/>
          <w:lang w:val="en-US" w:eastAsia="de-AT"/>
        </w:rPr>
        <w:t>zeigt</w:t>
      </w:r>
      <w:proofErr w:type="spellEnd"/>
      <w:r w:rsidRPr="00C052B5">
        <w:rPr>
          <w:rFonts w:eastAsiaTheme="minorEastAsia"/>
          <w:lang w:val="en-US" w:eastAsia="de-AT"/>
        </w:rPr>
        <w:t xml:space="preserve"> </w:t>
      </w:r>
      <w:proofErr w:type="spellStart"/>
      <w:r w:rsidRPr="00C052B5">
        <w:rPr>
          <w:rFonts w:eastAsiaTheme="minorEastAsia"/>
          <w:lang w:val="en-US" w:eastAsia="de-AT"/>
        </w:rPr>
        <w:t>sich</w:t>
      </w:r>
      <w:proofErr w:type="spellEnd"/>
      <w:r w:rsidRPr="00C052B5">
        <w:rPr>
          <w:rFonts w:eastAsiaTheme="minorEastAsia"/>
          <w:lang w:val="en-US" w:eastAsia="de-AT"/>
        </w:rPr>
        <w:t xml:space="preserve"> </w:t>
      </w:r>
      <w:proofErr w:type="spellStart"/>
      <w:r w:rsidRPr="00C052B5">
        <w:rPr>
          <w:rFonts w:eastAsiaTheme="minorEastAsia"/>
          <w:lang w:val="en-US" w:eastAsia="de-AT"/>
        </w:rPr>
        <w:t>abwechselnd</w:t>
      </w:r>
      <w:proofErr w:type="spellEnd"/>
      <w:r w:rsidRPr="00C052B5">
        <w:rPr>
          <w:rFonts w:eastAsiaTheme="minorEastAsia"/>
          <w:lang w:val="en-US" w:eastAsia="de-AT"/>
        </w:rPr>
        <w:t xml:space="preserve"> das €-Symbol </w:t>
      </w:r>
      <w:proofErr w:type="spellStart"/>
      <w:proofErr w:type="gramStart"/>
      <w:r w:rsidRPr="00C052B5">
        <w:rPr>
          <w:rFonts w:eastAsiaTheme="minorEastAsia"/>
          <w:lang w:val="en-US" w:eastAsia="de-AT"/>
        </w:rPr>
        <w:t>oder</w:t>
      </w:r>
      <w:proofErr w:type="spellEnd"/>
      <w:proofErr w:type="gramEnd"/>
      <w:r w:rsidRPr="00C052B5">
        <w:rPr>
          <w:rFonts w:eastAsiaTheme="minorEastAsia"/>
          <w:lang w:val="en-US" w:eastAsia="de-AT"/>
        </w:rPr>
        <w:t xml:space="preserve"> die </w:t>
      </w:r>
      <w:proofErr w:type="spellStart"/>
      <w:r w:rsidRPr="00C052B5">
        <w:rPr>
          <w:rFonts w:eastAsiaTheme="minorEastAsia"/>
          <w:lang w:val="en-US" w:eastAsia="de-AT"/>
        </w:rPr>
        <w:t>Wertzahl</w:t>
      </w:r>
      <w:proofErr w:type="spellEnd"/>
      <w:r w:rsidRPr="00C052B5">
        <w:rPr>
          <w:rFonts w:eastAsiaTheme="minorEastAsia"/>
          <w:lang w:val="en-US" w:eastAsia="de-AT"/>
        </w:rPr>
        <w:t xml:space="preserve"> des </w:t>
      </w:r>
      <w:proofErr w:type="spellStart"/>
      <w:r w:rsidRPr="00C052B5">
        <w:rPr>
          <w:rFonts w:eastAsiaTheme="minorEastAsia"/>
          <w:lang w:val="en-US" w:eastAsia="de-AT"/>
        </w:rPr>
        <w:t>Geldscheins</w:t>
      </w:r>
      <w:proofErr w:type="spellEnd"/>
      <w:r w:rsidRPr="00C052B5">
        <w:rPr>
          <w:rFonts w:eastAsiaTheme="minorEastAsia"/>
          <w:lang w:val="en-US" w:eastAsia="de-AT"/>
        </w:rPr>
        <w:t>.</w:t>
      </w:r>
    </w:p>
    <w:p w14:paraId="2B99D651" w14:textId="77777777" w:rsidR="00C052B5" w:rsidRPr="005E6107" w:rsidRDefault="00C052B5" w:rsidP="003D7220">
      <w:pPr>
        <w:spacing w:after="0" w:line="360" w:lineRule="auto"/>
        <w:rPr>
          <w:rFonts w:eastAsiaTheme="minorEastAsia"/>
          <w:lang w:val="en-US" w:eastAsia="de-AT"/>
        </w:rPr>
      </w:pPr>
    </w:p>
    <w:p w14:paraId="29564884" w14:textId="77777777" w:rsidR="005E6107" w:rsidRPr="00973587" w:rsidRDefault="005E6107" w:rsidP="00616285">
      <w:pPr>
        <w:spacing w:after="0" w:line="360" w:lineRule="auto"/>
      </w:pPr>
    </w:p>
    <w:p w14:paraId="0038FB8F" w14:textId="28C451E1" w:rsidR="000C5057" w:rsidRPr="00263834" w:rsidRDefault="003D6749" w:rsidP="00616285">
      <w:pPr>
        <w:spacing w:after="0" w:line="360" w:lineRule="auto"/>
        <w:rPr>
          <w:color w:val="76923C" w:themeColor="accent3" w:themeShade="BF"/>
        </w:rPr>
      </w:pPr>
      <w:r>
        <w:br w:type="column"/>
      </w:r>
      <w:r w:rsidR="000C5057" w:rsidRPr="00263834">
        <w:rPr>
          <w:b/>
          <w:color w:val="76923C" w:themeColor="accent3" w:themeShade="BF"/>
        </w:rPr>
        <w:lastRenderedPageBreak/>
        <w:t>Gruppe „Verwendung“</w:t>
      </w:r>
      <w:r w:rsidRPr="00263834">
        <w:rPr>
          <w:b/>
          <w:color w:val="76923C" w:themeColor="accent3" w:themeShade="BF"/>
        </w:rPr>
        <w:t xml:space="preserve"> (oder auch </w:t>
      </w:r>
      <w:r w:rsidR="000531C7" w:rsidRPr="00263834">
        <w:rPr>
          <w:b/>
          <w:color w:val="76923C" w:themeColor="accent3" w:themeShade="BF"/>
        </w:rPr>
        <w:t>Ausgeben</w:t>
      </w:r>
      <w:r w:rsidRPr="00263834">
        <w:rPr>
          <w:b/>
          <w:color w:val="76923C" w:themeColor="accent3" w:themeShade="BF"/>
        </w:rPr>
        <w:t xml:space="preserve"> vs. </w:t>
      </w:r>
      <w:r w:rsidR="000531C7" w:rsidRPr="00263834">
        <w:rPr>
          <w:b/>
          <w:color w:val="76923C" w:themeColor="accent3" w:themeShade="BF"/>
        </w:rPr>
        <w:t>Sparen</w:t>
      </w:r>
      <w:r w:rsidRPr="00263834">
        <w:rPr>
          <w:b/>
          <w:color w:val="76923C" w:themeColor="accent3" w:themeShade="BF"/>
        </w:rPr>
        <w:t xml:space="preserve"> vs. Investieren)</w:t>
      </w:r>
    </w:p>
    <w:p w14:paraId="196FB9A2" w14:textId="77777777" w:rsidR="00713551" w:rsidRDefault="00713551" w:rsidP="00713551">
      <w:pPr>
        <w:widowControl w:val="0"/>
        <w:overflowPunct/>
        <w:spacing w:after="0" w:line="360" w:lineRule="auto"/>
        <w:textAlignment w:val="auto"/>
        <w:rPr>
          <w:rFonts w:eastAsiaTheme="minorEastAsia"/>
          <w:b/>
          <w:lang w:val="en-US" w:eastAsia="de-AT"/>
        </w:rPr>
      </w:pPr>
    </w:p>
    <w:p w14:paraId="3A46267A" w14:textId="424D5302" w:rsidR="008F2E1B" w:rsidRDefault="008F2E1B" w:rsidP="00713551">
      <w:pPr>
        <w:widowControl w:val="0"/>
        <w:overflowPunct/>
        <w:spacing w:after="0" w:line="360" w:lineRule="auto"/>
        <w:textAlignment w:val="auto"/>
        <w:rPr>
          <w:rFonts w:eastAsiaTheme="minorEastAsia"/>
          <w:b/>
          <w:lang w:val="en-US" w:eastAsia="de-AT"/>
        </w:rPr>
      </w:pPr>
      <w:proofErr w:type="spellStart"/>
      <w:r>
        <w:rPr>
          <w:rFonts w:eastAsiaTheme="minorEastAsia"/>
          <w:b/>
          <w:lang w:val="en-US" w:eastAsia="de-AT"/>
        </w:rPr>
        <w:t>Ausgeben</w:t>
      </w:r>
      <w:proofErr w:type="spellEnd"/>
    </w:p>
    <w:p w14:paraId="303EDAF5" w14:textId="13D85D60" w:rsidR="008F2E1B" w:rsidRDefault="008F2E1B" w:rsidP="00713551">
      <w:pPr>
        <w:widowControl w:val="0"/>
        <w:overflowPunct/>
        <w:spacing w:after="0" w:line="360" w:lineRule="auto"/>
        <w:textAlignment w:val="auto"/>
        <w:rPr>
          <w:rFonts w:eastAsiaTheme="minorEastAsia"/>
          <w:b/>
          <w:lang w:val="en-US" w:eastAsia="de-AT"/>
        </w:rPr>
      </w:pPr>
    </w:p>
    <w:p w14:paraId="20727B6F" w14:textId="6E82F348" w:rsidR="003D6749" w:rsidRPr="003D6749" w:rsidRDefault="008F2E1B" w:rsidP="00713551">
      <w:pPr>
        <w:widowControl w:val="0"/>
        <w:overflowPunct/>
        <w:spacing w:after="0" w:line="360" w:lineRule="auto"/>
        <w:textAlignment w:val="auto"/>
        <w:rPr>
          <w:rFonts w:eastAsiaTheme="minorEastAsia"/>
          <w:b/>
          <w:lang w:val="en-US" w:eastAsia="de-AT"/>
        </w:rPr>
      </w:pPr>
      <w:r>
        <w:rPr>
          <w:rFonts w:ascii="Helvetica" w:eastAsiaTheme="minorEastAsia" w:hAnsi="Helvetica" w:cs="Helvetica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C630BD1" wp14:editId="12A49969">
            <wp:simplePos x="0" y="0"/>
            <wp:positionH relativeFrom="column">
              <wp:posOffset>4229100</wp:posOffset>
            </wp:positionH>
            <wp:positionV relativeFrom="paragraph">
              <wp:posOffset>161925</wp:posOffset>
            </wp:positionV>
            <wp:extent cx="1539875" cy="1184910"/>
            <wp:effectExtent l="0" t="0" r="9525" b="889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3D6749" w:rsidRPr="003D6749">
        <w:rPr>
          <w:rFonts w:eastAsiaTheme="minorEastAsia"/>
          <w:b/>
          <w:lang w:val="en-US" w:eastAsia="de-AT"/>
        </w:rPr>
        <w:t>Sparen</w:t>
      </w:r>
      <w:proofErr w:type="spellEnd"/>
    </w:p>
    <w:p w14:paraId="1450D091" w14:textId="77777777" w:rsidR="003D6749" w:rsidRPr="003D6749" w:rsidRDefault="003D6749" w:rsidP="007135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overflowPunct/>
        <w:spacing w:after="0" w:line="360" w:lineRule="auto"/>
        <w:ind w:hanging="720"/>
        <w:textAlignment w:val="auto"/>
        <w:rPr>
          <w:rFonts w:eastAsiaTheme="minorEastAsia"/>
          <w:lang w:val="en-US" w:eastAsia="de-AT"/>
        </w:rPr>
      </w:pPr>
      <w:proofErr w:type="spellStart"/>
      <w:r w:rsidRPr="003D6749">
        <w:rPr>
          <w:rFonts w:eastAsiaTheme="minorEastAsia"/>
          <w:b/>
          <w:bCs/>
          <w:lang w:val="en-US" w:eastAsia="de-AT"/>
        </w:rPr>
        <w:t>Zwecksparen</w:t>
      </w:r>
      <w:proofErr w:type="spellEnd"/>
      <w:r w:rsidRPr="003D6749">
        <w:rPr>
          <w:rFonts w:eastAsiaTheme="minorEastAsia"/>
          <w:b/>
          <w:bCs/>
          <w:lang w:val="en-US" w:eastAsia="de-AT"/>
        </w:rPr>
        <w:t>:</w:t>
      </w:r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Sparen</w:t>
      </w:r>
      <w:proofErr w:type="spellEnd"/>
      <w:r w:rsidRPr="003D6749">
        <w:rPr>
          <w:rFonts w:eastAsiaTheme="minorEastAsia"/>
          <w:lang w:val="en-US" w:eastAsia="de-AT"/>
        </w:rPr>
        <w:t xml:space="preserve">, um </w:t>
      </w:r>
      <w:proofErr w:type="spellStart"/>
      <w:r w:rsidRPr="003D6749">
        <w:rPr>
          <w:rFonts w:eastAsiaTheme="minorEastAsia"/>
          <w:lang w:val="en-US" w:eastAsia="de-AT"/>
        </w:rPr>
        <w:t>später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größere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Anschaffungen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zu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ermöglichen</w:t>
      </w:r>
      <w:proofErr w:type="spellEnd"/>
      <w:r w:rsidRPr="003D6749">
        <w:rPr>
          <w:rFonts w:eastAsiaTheme="minorEastAsia"/>
          <w:lang w:val="en-US" w:eastAsia="de-AT"/>
        </w:rPr>
        <w:t>. (</w:t>
      </w:r>
      <w:proofErr w:type="spellStart"/>
      <w:r w:rsidRPr="003D6749">
        <w:rPr>
          <w:rFonts w:eastAsiaTheme="minorEastAsia"/>
          <w:lang w:val="en-US" w:eastAsia="de-AT"/>
        </w:rPr>
        <w:t>Fahrzeug</w:t>
      </w:r>
      <w:proofErr w:type="spellEnd"/>
      <w:r w:rsidRPr="003D6749">
        <w:rPr>
          <w:rFonts w:eastAsiaTheme="minorEastAsia"/>
          <w:lang w:val="en-US" w:eastAsia="de-AT"/>
        </w:rPr>
        <w:t xml:space="preserve">, </w:t>
      </w:r>
      <w:proofErr w:type="spellStart"/>
      <w:r w:rsidRPr="003D6749">
        <w:rPr>
          <w:rFonts w:eastAsiaTheme="minorEastAsia"/>
          <w:lang w:val="en-US" w:eastAsia="de-AT"/>
        </w:rPr>
        <w:t>Urlaub</w:t>
      </w:r>
      <w:proofErr w:type="spellEnd"/>
      <w:r w:rsidRPr="003D6749">
        <w:rPr>
          <w:rFonts w:eastAsiaTheme="minorEastAsia"/>
          <w:lang w:val="en-US" w:eastAsia="de-AT"/>
        </w:rPr>
        <w:t>)</w:t>
      </w:r>
    </w:p>
    <w:p w14:paraId="7B5E1959" w14:textId="77777777" w:rsidR="003D6749" w:rsidRDefault="003D6749" w:rsidP="00713551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overflowPunct/>
        <w:spacing w:after="0" w:line="360" w:lineRule="auto"/>
        <w:ind w:hanging="720"/>
        <w:textAlignment w:val="auto"/>
        <w:rPr>
          <w:rFonts w:eastAsiaTheme="minorEastAsia"/>
          <w:lang w:val="en-US" w:eastAsia="de-AT"/>
        </w:rPr>
      </w:pPr>
      <w:proofErr w:type="spellStart"/>
      <w:r w:rsidRPr="003D6749">
        <w:rPr>
          <w:rFonts w:eastAsiaTheme="minorEastAsia"/>
          <w:b/>
          <w:bCs/>
          <w:lang w:val="en-US" w:eastAsia="de-AT"/>
        </w:rPr>
        <w:t>Vorsorgesparen</w:t>
      </w:r>
      <w:proofErr w:type="spellEnd"/>
      <w:r w:rsidRPr="003D6749">
        <w:rPr>
          <w:rFonts w:eastAsiaTheme="minorEastAsia"/>
          <w:b/>
          <w:bCs/>
          <w:lang w:val="en-US" w:eastAsia="de-AT"/>
        </w:rPr>
        <w:t>:</w:t>
      </w:r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Sparen</w:t>
      </w:r>
      <w:proofErr w:type="spellEnd"/>
      <w:r w:rsidRPr="003D6749">
        <w:rPr>
          <w:rFonts w:eastAsiaTheme="minorEastAsia"/>
          <w:lang w:val="en-US" w:eastAsia="de-AT"/>
        </w:rPr>
        <w:t xml:space="preserve">, um </w:t>
      </w:r>
      <w:proofErr w:type="spellStart"/>
      <w:r w:rsidRPr="003D6749">
        <w:rPr>
          <w:rFonts w:eastAsiaTheme="minorEastAsia"/>
          <w:lang w:val="en-US" w:eastAsia="de-AT"/>
        </w:rPr>
        <w:t>sich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vor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Notsituationen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zu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schützen</w:t>
      </w:r>
      <w:proofErr w:type="spellEnd"/>
      <w:r w:rsidRPr="003D6749">
        <w:rPr>
          <w:rFonts w:eastAsiaTheme="minorEastAsia"/>
          <w:lang w:val="en-US" w:eastAsia="de-AT"/>
        </w:rPr>
        <w:t>. (</w:t>
      </w:r>
      <w:proofErr w:type="spellStart"/>
      <w:r w:rsidRPr="003D6749">
        <w:rPr>
          <w:rFonts w:eastAsiaTheme="minorEastAsia"/>
          <w:lang w:val="en-US" w:eastAsia="de-AT"/>
        </w:rPr>
        <w:t>Krankheit</w:t>
      </w:r>
      <w:proofErr w:type="spellEnd"/>
      <w:r w:rsidRPr="003D6749">
        <w:rPr>
          <w:rFonts w:eastAsiaTheme="minorEastAsia"/>
          <w:lang w:val="en-US" w:eastAsia="de-AT"/>
        </w:rPr>
        <w:t xml:space="preserve">, </w:t>
      </w:r>
      <w:proofErr w:type="spellStart"/>
      <w:r w:rsidRPr="003D6749">
        <w:rPr>
          <w:rFonts w:eastAsiaTheme="minorEastAsia"/>
          <w:lang w:val="en-US" w:eastAsia="de-AT"/>
        </w:rPr>
        <w:t>Arbeitslosigkeit</w:t>
      </w:r>
      <w:proofErr w:type="spellEnd"/>
      <w:r w:rsidRPr="003D6749">
        <w:rPr>
          <w:rFonts w:eastAsiaTheme="minorEastAsia"/>
          <w:lang w:val="en-US" w:eastAsia="de-AT"/>
        </w:rPr>
        <w:t>)</w:t>
      </w:r>
    </w:p>
    <w:p w14:paraId="36F292C0" w14:textId="77777777" w:rsidR="008F2E1B" w:rsidRDefault="008F2E1B" w:rsidP="008F2E1B">
      <w:pPr>
        <w:widowControl w:val="0"/>
        <w:tabs>
          <w:tab w:val="left" w:pos="220"/>
          <w:tab w:val="left" w:pos="720"/>
        </w:tabs>
        <w:overflowPunct/>
        <w:spacing w:after="0" w:line="360" w:lineRule="auto"/>
        <w:ind w:left="720"/>
        <w:textAlignment w:val="auto"/>
        <w:rPr>
          <w:rFonts w:eastAsiaTheme="minorEastAsia"/>
          <w:b/>
          <w:bCs/>
          <w:lang w:val="en-US" w:eastAsia="de-AT"/>
        </w:rPr>
      </w:pPr>
    </w:p>
    <w:p w14:paraId="1A2A2164" w14:textId="77777777" w:rsidR="008F2E1B" w:rsidRDefault="008F2E1B" w:rsidP="008F2E1B">
      <w:pPr>
        <w:widowControl w:val="0"/>
        <w:tabs>
          <w:tab w:val="left" w:pos="220"/>
          <w:tab w:val="left" w:pos="720"/>
        </w:tabs>
        <w:overflowPunct/>
        <w:spacing w:after="0" w:line="360" w:lineRule="auto"/>
        <w:ind w:left="720"/>
        <w:jc w:val="right"/>
        <w:textAlignment w:val="auto"/>
        <w:rPr>
          <w:rFonts w:eastAsiaTheme="minorEastAsia"/>
          <w:sz w:val="12"/>
          <w:lang w:val="en-US" w:eastAsia="de-AT"/>
        </w:rPr>
      </w:pPr>
    </w:p>
    <w:p w14:paraId="12F4A6AB" w14:textId="51C0F8BB" w:rsidR="008F2E1B" w:rsidRPr="008F2E1B" w:rsidRDefault="008F2E1B" w:rsidP="008F2E1B">
      <w:pPr>
        <w:widowControl w:val="0"/>
        <w:tabs>
          <w:tab w:val="left" w:pos="220"/>
          <w:tab w:val="left" w:pos="720"/>
        </w:tabs>
        <w:overflowPunct/>
        <w:spacing w:after="0" w:line="360" w:lineRule="auto"/>
        <w:ind w:left="720"/>
        <w:jc w:val="right"/>
        <w:textAlignment w:val="auto"/>
        <w:rPr>
          <w:rFonts w:eastAsiaTheme="minorEastAsia"/>
          <w:sz w:val="12"/>
          <w:lang w:val="en-US" w:eastAsia="de-AT"/>
        </w:rPr>
      </w:pPr>
      <w:proofErr w:type="spellStart"/>
      <w:r w:rsidRPr="008F2E1B">
        <w:rPr>
          <w:rFonts w:eastAsiaTheme="minorEastAsia"/>
          <w:sz w:val="12"/>
          <w:lang w:val="en-US" w:eastAsia="de-AT"/>
        </w:rPr>
        <w:t>Quelle</w:t>
      </w:r>
      <w:proofErr w:type="spellEnd"/>
      <w:r w:rsidRPr="008F2E1B">
        <w:rPr>
          <w:rFonts w:eastAsiaTheme="minorEastAsia"/>
          <w:sz w:val="12"/>
          <w:lang w:val="en-US" w:eastAsia="de-AT"/>
        </w:rPr>
        <w:t>: http://t1.ftcdn.net/jpg/00/39/51/88/400_F_39518850_yhb4DFa5jqcrn3EbC7w2svD9xMsfAZuz.jpg</w:t>
      </w:r>
    </w:p>
    <w:p w14:paraId="6BE0625B" w14:textId="77777777" w:rsidR="008F2E1B" w:rsidRDefault="008F2E1B" w:rsidP="00713551">
      <w:pPr>
        <w:widowControl w:val="0"/>
        <w:overflowPunct/>
        <w:spacing w:after="0" w:line="360" w:lineRule="auto"/>
        <w:textAlignment w:val="auto"/>
        <w:rPr>
          <w:rFonts w:eastAsiaTheme="minorEastAsia"/>
          <w:lang w:val="en-US" w:eastAsia="de-AT"/>
        </w:rPr>
      </w:pPr>
    </w:p>
    <w:p w14:paraId="63FF60E5" w14:textId="77777777" w:rsidR="003D6749" w:rsidRPr="003D6749" w:rsidRDefault="003D6749" w:rsidP="00713551">
      <w:pPr>
        <w:widowControl w:val="0"/>
        <w:overflowPunct/>
        <w:spacing w:after="0" w:line="360" w:lineRule="auto"/>
        <w:textAlignment w:val="auto"/>
        <w:rPr>
          <w:rFonts w:eastAsiaTheme="minorEastAsia"/>
          <w:lang w:val="en-US" w:eastAsia="de-AT"/>
        </w:rPr>
      </w:pPr>
      <w:proofErr w:type="spellStart"/>
      <w:r w:rsidRPr="003D6749">
        <w:rPr>
          <w:rFonts w:eastAsiaTheme="minorEastAsia"/>
          <w:lang w:val="en-US" w:eastAsia="de-AT"/>
        </w:rPr>
        <w:t>Eine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genaue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Abgrenzung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proofErr w:type="gramStart"/>
      <w:r w:rsidRPr="003D6749">
        <w:rPr>
          <w:rFonts w:eastAsiaTheme="minorEastAsia"/>
          <w:lang w:val="en-US" w:eastAsia="de-AT"/>
        </w:rPr>
        <w:t>ist</w:t>
      </w:r>
      <w:proofErr w:type="spellEnd"/>
      <w:proofErr w:type="gram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nicht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immer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möglich</w:t>
      </w:r>
      <w:proofErr w:type="spellEnd"/>
      <w:r w:rsidRPr="003D6749">
        <w:rPr>
          <w:rFonts w:eastAsiaTheme="minorEastAsia"/>
          <w:lang w:val="en-US" w:eastAsia="de-AT"/>
        </w:rPr>
        <w:t xml:space="preserve">. So </w:t>
      </w:r>
      <w:proofErr w:type="spellStart"/>
      <w:r w:rsidRPr="003D6749">
        <w:rPr>
          <w:rFonts w:eastAsiaTheme="minorEastAsia"/>
          <w:lang w:val="en-US" w:eastAsia="de-AT"/>
        </w:rPr>
        <w:t>kann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zum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Beispiel</w:t>
      </w:r>
      <w:proofErr w:type="spellEnd"/>
      <w:r w:rsidRPr="003D6749">
        <w:rPr>
          <w:rFonts w:eastAsiaTheme="minorEastAsia"/>
          <w:lang w:val="en-US" w:eastAsia="de-AT"/>
        </w:rPr>
        <w:t xml:space="preserve"> das </w:t>
      </w:r>
      <w:proofErr w:type="spellStart"/>
      <w:r w:rsidRPr="003D6749">
        <w:rPr>
          <w:rFonts w:eastAsiaTheme="minorEastAsia"/>
          <w:lang w:val="en-US" w:eastAsia="de-AT"/>
        </w:rPr>
        <w:t>Sparen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zum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Erwerb</w:t>
      </w:r>
      <w:proofErr w:type="spellEnd"/>
      <w:r w:rsidRPr="003D6749">
        <w:rPr>
          <w:rFonts w:eastAsiaTheme="minorEastAsia"/>
          <w:lang w:val="en-US" w:eastAsia="de-AT"/>
        </w:rPr>
        <w:t xml:space="preserve"> von </w:t>
      </w:r>
      <w:hyperlink r:id="rId18" w:history="1">
        <w:proofErr w:type="spellStart"/>
        <w:r w:rsidRPr="003D6749">
          <w:rPr>
            <w:rFonts w:eastAsiaTheme="minorEastAsia"/>
            <w:lang w:val="en-US" w:eastAsia="de-AT"/>
          </w:rPr>
          <w:t>Immobilien</w:t>
        </w:r>
        <w:proofErr w:type="spellEnd"/>
      </w:hyperlink>
      <w:r w:rsidRPr="003D6749">
        <w:rPr>
          <w:rFonts w:eastAsiaTheme="minorEastAsia"/>
          <w:lang w:val="en-US" w:eastAsia="de-AT"/>
        </w:rPr>
        <w:t xml:space="preserve"> </w:t>
      </w:r>
      <w:proofErr w:type="spellStart"/>
      <w:proofErr w:type="gramStart"/>
      <w:r w:rsidRPr="003D6749">
        <w:rPr>
          <w:rFonts w:eastAsiaTheme="minorEastAsia"/>
          <w:lang w:val="en-US" w:eastAsia="de-AT"/>
        </w:rPr>
        <w:t>als</w:t>
      </w:r>
      <w:proofErr w:type="spellEnd"/>
      <w:proofErr w:type="gram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Zwecksparen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oder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als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Vorsorgesparen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angesehen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werden</w:t>
      </w:r>
      <w:proofErr w:type="spellEnd"/>
      <w:r w:rsidRPr="003D6749">
        <w:rPr>
          <w:rFonts w:eastAsiaTheme="minorEastAsia"/>
          <w:lang w:val="en-US" w:eastAsia="de-AT"/>
        </w:rPr>
        <w:t>.</w:t>
      </w:r>
    </w:p>
    <w:p w14:paraId="57350AE1" w14:textId="556824D7" w:rsidR="003D6749" w:rsidRPr="003D6749" w:rsidRDefault="003D6749" w:rsidP="00713551">
      <w:pPr>
        <w:widowControl w:val="0"/>
        <w:overflowPunct/>
        <w:spacing w:after="0" w:line="360" w:lineRule="auto"/>
        <w:textAlignment w:val="auto"/>
        <w:rPr>
          <w:rFonts w:eastAsiaTheme="minorEastAsia"/>
          <w:lang w:val="en-US" w:eastAsia="de-AT"/>
        </w:rPr>
      </w:pPr>
      <w:proofErr w:type="spellStart"/>
      <w:r w:rsidRPr="003D6749">
        <w:rPr>
          <w:rFonts w:eastAsiaTheme="minorEastAsia"/>
          <w:lang w:val="en-US" w:eastAsia="de-AT"/>
        </w:rPr>
        <w:t>Unter</w:t>
      </w:r>
      <w:proofErr w:type="spellEnd"/>
      <w:r w:rsidRPr="003D6749">
        <w:rPr>
          <w:rFonts w:eastAsiaTheme="minorEastAsia"/>
          <w:lang w:val="en-US" w:eastAsia="de-AT"/>
        </w:rPr>
        <w:t xml:space="preserve"> das </w:t>
      </w:r>
      <w:proofErr w:type="spellStart"/>
      <w:r w:rsidRPr="003D6749">
        <w:rPr>
          <w:rFonts w:eastAsiaTheme="minorEastAsia"/>
          <w:lang w:val="en-US" w:eastAsia="de-AT"/>
        </w:rPr>
        <w:t>Motiv</w:t>
      </w:r>
      <w:proofErr w:type="spellEnd"/>
      <w:r w:rsidRPr="003D6749">
        <w:rPr>
          <w:rFonts w:eastAsiaTheme="minorEastAsia"/>
          <w:lang w:val="en-US" w:eastAsia="de-AT"/>
        </w:rPr>
        <w:t xml:space="preserve"> „</w:t>
      </w:r>
      <w:proofErr w:type="spellStart"/>
      <w:r w:rsidRPr="003D6749">
        <w:rPr>
          <w:rFonts w:eastAsiaTheme="minorEastAsia"/>
          <w:lang w:val="en-US" w:eastAsia="de-AT"/>
        </w:rPr>
        <w:t>Vorsorgesparen</w:t>
      </w:r>
      <w:proofErr w:type="spellEnd"/>
      <w:r w:rsidRPr="003D6749">
        <w:rPr>
          <w:rFonts w:eastAsiaTheme="minorEastAsia"/>
          <w:lang w:val="en-US" w:eastAsia="de-AT"/>
        </w:rPr>
        <w:t xml:space="preserve">“ </w:t>
      </w:r>
      <w:proofErr w:type="spellStart"/>
      <w:r w:rsidRPr="003D6749">
        <w:rPr>
          <w:rFonts w:eastAsiaTheme="minorEastAsia"/>
          <w:lang w:val="en-US" w:eastAsia="de-AT"/>
        </w:rPr>
        <w:t>lässt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sich</w:t>
      </w:r>
      <w:proofErr w:type="spellEnd"/>
      <w:r w:rsidRPr="003D6749">
        <w:rPr>
          <w:rFonts w:eastAsiaTheme="minorEastAsia"/>
          <w:lang w:val="en-US" w:eastAsia="de-AT"/>
        </w:rPr>
        <w:t xml:space="preserve"> die </w:t>
      </w:r>
      <w:proofErr w:type="spellStart"/>
      <w:r w:rsidRPr="003D6749">
        <w:rPr>
          <w:rFonts w:eastAsiaTheme="minorEastAsia"/>
          <w:lang w:val="en-US" w:eastAsia="de-AT"/>
        </w:rPr>
        <w:t>Absicherung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gegen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proofErr w:type="gramStart"/>
      <w:r w:rsidRPr="003D6749">
        <w:rPr>
          <w:rFonts w:eastAsiaTheme="minorEastAsia"/>
          <w:lang w:val="en-US" w:eastAsia="de-AT"/>
        </w:rPr>
        <w:t>Unsicherheiten</w:t>
      </w:r>
      <w:proofErr w:type="spellEnd"/>
      <w:r w:rsidRPr="003D6749">
        <w:rPr>
          <w:rFonts w:eastAsiaTheme="minorEastAsia"/>
          <w:lang w:val="en-US" w:eastAsia="de-AT"/>
        </w:rPr>
        <w:t>,</w:t>
      </w:r>
      <w:proofErr w:type="gramEnd"/>
      <w:r w:rsidRPr="003D6749">
        <w:rPr>
          <w:rFonts w:eastAsiaTheme="minorEastAsia"/>
          <w:lang w:val="en-US" w:eastAsia="de-AT"/>
        </w:rPr>
        <w:t xml:space="preserve"> das </w:t>
      </w:r>
      <w:proofErr w:type="spellStart"/>
      <w:r w:rsidRPr="003D6749">
        <w:rPr>
          <w:rFonts w:eastAsiaTheme="minorEastAsia"/>
          <w:lang w:val="en-US" w:eastAsia="de-AT"/>
        </w:rPr>
        <w:t>Halten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eines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einmal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erreichten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Konsumniveaus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sowie</w:t>
      </w:r>
      <w:proofErr w:type="spellEnd"/>
      <w:r w:rsidRPr="003D6749">
        <w:rPr>
          <w:rFonts w:eastAsiaTheme="minorEastAsia"/>
          <w:lang w:val="en-US" w:eastAsia="de-AT"/>
        </w:rPr>
        <w:t xml:space="preserve"> die </w:t>
      </w:r>
      <w:proofErr w:type="spellStart"/>
      <w:r w:rsidRPr="003D6749">
        <w:rPr>
          <w:rFonts w:eastAsiaTheme="minorEastAsia"/>
          <w:lang w:val="en-US" w:eastAsia="de-AT"/>
        </w:rPr>
        <w:t>Flexibilität</w:t>
      </w:r>
      <w:proofErr w:type="spellEnd"/>
      <w:r w:rsidRPr="003D6749">
        <w:rPr>
          <w:rFonts w:eastAsiaTheme="minorEastAsia"/>
          <w:lang w:val="en-US" w:eastAsia="de-AT"/>
        </w:rPr>
        <w:t xml:space="preserve"> des </w:t>
      </w:r>
      <w:proofErr w:type="spellStart"/>
      <w:r w:rsidRPr="003D6749">
        <w:rPr>
          <w:rFonts w:eastAsiaTheme="minorEastAsia"/>
          <w:lang w:val="en-US" w:eastAsia="de-AT"/>
        </w:rPr>
        <w:t>intertemporalen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Konsums</w:t>
      </w:r>
      <w:proofErr w:type="spellEnd"/>
      <w:r w:rsidRPr="003D6749">
        <w:rPr>
          <w:rFonts w:eastAsiaTheme="minorEastAsia"/>
          <w:lang w:val="en-US" w:eastAsia="de-AT"/>
        </w:rPr>
        <w:t xml:space="preserve"> (also die </w:t>
      </w:r>
      <w:proofErr w:type="spellStart"/>
      <w:r w:rsidRPr="003D6749">
        <w:rPr>
          <w:rFonts w:eastAsiaTheme="minorEastAsia"/>
          <w:lang w:val="en-US" w:eastAsia="de-AT"/>
        </w:rPr>
        <w:t>Liquidität</w:t>
      </w:r>
      <w:proofErr w:type="spellEnd"/>
      <w:r w:rsidRPr="003D6749">
        <w:rPr>
          <w:rFonts w:eastAsiaTheme="minorEastAsia"/>
          <w:lang w:val="en-US" w:eastAsia="de-AT"/>
        </w:rPr>
        <w:t xml:space="preserve">) </w:t>
      </w:r>
      <w:proofErr w:type="spellStart"/>
      <w:r w:rsidRPr="003D6749">
        <w:rPr>
          <w:rFonts w:eastAsiaTheme="minorEastAsia"/>
          <w:lang w:val="en-US" w:eastAsia="de-AT"/>
        </w:rPr>
        <w:t>einordnen</w:t>
      </w:r>
      <w:proofErr w:type="spellEnd"/>
      <w:r w:rsidRPr="003D6749">
        <w:rPr>
          <w:rFonts w:eastAsiaTheme="minorEastAsia"/>
          <w:lang w:val="en-US" w:eastAsia="de-AT"/>
        </w:rPr>
        <w:t xml:space="preserve">. </w:t>
      </w:r>
      <w:proofErr w:type="spellStart"/>
      <w:r w:rsidRPr="003D6749">
        <w:rPr>
          <w:rFonts w:eastAsiaTheme="minorEastAsia"/>
          <w:lang w:val="en-US" w:eastAsia="de-AT"/>
        </w:rPr>
        <w:t>Liquidität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sichern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durch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b/>
          <w:bCs/>
          <w:lang w:val="en-US" w:eastAsia="de-AT"/>
        </w:rPr>
        <w:t>Einsparungen</w:t>
      </w:r>
      <w:proofErr w:type="spellEnd"/>
      <w:r w:rsidRPr="003D6749">
        <w:rPr>
          <w:rFonts w:eastAsiaTheme="minorEastAsia"/>
          <w:lang w:val="en-US" w:eastAsia="de-AT"/>
        </w:rPr>
        <w:t xml:space="preserve">, also </w:t>
      </w:r>
      <w:proofErr w:type="spellStart"/>
      <w:r w:rsidRPr="003D6749">
        <w:rPr>
          <w:rFonts w:eastAsiaTheme="minorEastAsia"/>
          <w:lang w:val="en-US" w:eastAsia="de-AT"/>
        </w:rPr>
        <w:t>durch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Konsumverzicht</w:t>
      </w:r>
      <w:proofErr w:type="spellEnd"/>
      <w:r w:rsidRPr="003D6749">
        <w:rPr>
          <w:rFonts w:eastAsiaTheme="minorEastAsia"/>
          <w:lang w:val="en-US" w:eastAsia="de-AT"/>
        </w:rPr>
        <w:t xml:space="preserve"> und </w:t>
      </w:r>
      <w:proofErr w:type="spellStart"/>
      <w:r w:rsidRPr="003D6749">
        <w:rPr>
          <w:rFonts w:eastAsiaTheme="minorEastAsia"/>
          <w:lang w:val="en-US" w:eastAsia="de-AT"/>
        </w:rPr>
        <w:t>Kostenreduzierung</w:t>
      </w:r>
      <w:proofErr w:type="spellEnd"/>
      <w:r w:rsidRPr="003D6749">
        <w:rPr>
          <w:rFonts w:eastAsiaTheme="minorEastAsia"/>
          <w:lang w:val="en-US" w:eastAsia="de-AT"/>
        </w:rPr>
        <w:t xml:space="preserve">, </w:t>
      </w:r>
      <w:proofErr w:type="spellStart"/>
      <w:r w:rsidRPr="003D6749">
        <w:rPr>
          <w:rFonts w:eastAsiaTheme="minorEastAsia"/>
          <w:lang w:val="en-US" w:eastAsia="de-AT"/>
        </w:rPr>
        <w:t>führt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bei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verschuldeten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Personen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meist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nicht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zu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neuen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Rücklagen</w:t>
      </w:r>
      <w:proofErr w:type="spellEnd"/>
      <w:r w:rsidRPr="003D6749">
        <w:rPr>
          <w:rFonts w:eastAsiaTheme="minorEastAsia"/>
          <w:lang w:val="en-US" w:eastAsia="de-AT"/>
        </w:rPr>
        <w:t xml:space="preserve">, </w:t>
      </w:r>
      <w:proofErr w:type="spellStart"/>
      <w:r w:rsidRPr="003D6749">
        <w:rPr>
          <w:rFonts w:eastAsiaTheme="minorEastAsia"/>
          <w:lang w:val="en-US" w:eastAsia="de-AT"/>
        </w:rPr>
        <w:t>sondern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lediglich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zur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Vermeidung</w:t>
      </w:r>
      <w:proofErr w:type="spellEnd"/>
      <w:r w:rsidRPr="003D6749">
        <w:rPr>
          <w:rFonts w:eastAsiaTheme="minorEastAsia"/>
          <w:lang w:val="en-US" w:eastAsia="de-AT"/>
        </w:rPr>
        <w:t xml:space="preserve"> von </w:t>
      </w:r>
      <w:hyperlink r:id="rId19" w:history="1">
        <w:proofErr w:type="spellStart"/>
        <w:r w:rsidRPr="003D6749">
          <w:rPr>
            <w:rFonts w:eastAsiaTheme="minorEastAsia"/>
            <w:lang w:val="en-US" w:eastAsia="de-AT"/>
          </w:rPr>
          <w:t>Neuverschuldung</w:t>
        </w:r>
        <w:proofErr w:type="spellEnd"/>
      </w:hyperlink>
      <w:r w:rsidRPr="003D6749">
        <w:rPr>
          <w:rFonts w:eastAsiaTheme="minorEastAsia"/>
          <w:lang w:val="en-US" w:eastAsia="de-AT"/>
        </w:rPr>
        <w:t xml:space="preserve">. </w:t>
      </w:r>
      <w:proofErr w:type="spellStart"/>
      <w:r w:rsidRPr="003D6749">
        <w:rPr>
          <w:rFonts w:eastAsiaTheme="minorEastAsia"/>
          <w:lang w:val="en-US" w:eastAsia="de-AT"/>
        </w:rPr>
        <w:t>Solche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Einsparungen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werden</w:t>
      </w:r>
      <w:proofErr w:type="spellEnd"/>
      <w:r w:rsidRPr="003D6749">
        <w:rPr>
          <w:rFonts w:eastAsiaTheme="minorEastAsia"/>
          <w:lang w:val="en-US" w:eastAsia="de-AT"/>
        </w:rPr>
        <w:t xml:space="preserve"> oft </w:t>
      </w:r>
      <w:proofErr w:type="spellStart"/>
      <w:proofErr w:type="gramStart"/>
      <w:r w:rsidRPr="003D6749">
        <w:rPr>
          <w:rFonts w:eastAsiaTheme="minorEastAsia"/>
          <w:lang w:val="en-US" w:eastAsia="de-AT"/>
        </w:rPr>
        <w:t>als</w:t>
      </w:r>
      <w:proofErr w:type="spellEnd"/>
      <w:proofErr w:type="gram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i/>
          <w:iCs/>
          <w:lang w:val="en-US" w:eastAsia="de-AT"/>
        </w:rPr>
        <w:t>Sparen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bezeichnet</w:t>
      </w:r>
      <w:proofErr w:type="spellEnd"/>
      <w:r w:rsidRPr="003D6749">
        <w:rPr>
          <w:rFonts w:eastAsiaTheme="minorEastAsia"/>
          <w:lang w:val="en-US" w:eastAsia="de-AT"/>
        </w:rPr>
        <w:t xml:space="preserve">, </w:t>
      </w:r>
      <w:proofErr w:type="spellStart"/>
      <w:r w:rsidRPr="003D6749">
        <w:rPr>
          <w:rFonts w:eastAsiaTheme="minorEastAsia"/>
          <w:lang w:val="en-US" w:eastAsia="de-AT"/>
        </w:rPr>
        <w:t>aber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nicht</w:t>
      </w:r>
      <w:proofErr w:type="spellEnd"/>
      <w:r w:rsidRPr="003D6749">
        <w:rPr>
          <w:rFonts w:eastAsiaTheme="minorEastAsia"/>
          <w:lang w:val="en-US" w:eastAsia="de-AT"/>
        </w:rPr>
        <w:t xml:space="preserve"> in </w:t>
      </w:r>
      <w:proofErr w:type="spellStart"/>
      <w:r w:rsidRPr="003D6749">
        <w:rPr>
          <w:rFonts w:eastAsiaTheme="minorEastAsia"/>
          <w:lang w:val="en-US" w:eastAsia="de-AT"/>
        </w:rPr>
        <w:t>dem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Sinne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wie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im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folgenden</w:t>
      </w:r>
      <w:proofErr w:type="spellEnd"/>
      <w:r w:rsidRPr="003D6749">
        <w:rPr>
          <w:rFonts w:eastAsiaTheme="minorEastAsia"/>
          <w:lang w:val="en-US" w:eastAsia="de-AT"/>
        </w:rPr>
        <w:t xml:space="preserve"> Text, </w:t>
      </w:r>
      <w:proofErr w:type="spellStart"/>
      <w:r w:rsidRPr="003D6749">
        <w:rPr>
          <w:rFonts w:eastAsiaTheme="minorEastAsia"/>
          <w:lang w:val="en-US" w:eastAsia="de-AT"/>
        </w:rPr>
        <w:t>d.h</w:t>
      </w:r>
      <w:proofErr w:type="spellEnd"/>
      <w:r w:rsidRPr="003D6749">
        <w:rPr>
          <w:rFonts w:eastAsiaTheme="minorEastAsia"/>
          <w:lang w:val="en-US" w:eastAsia="de-AT"/>
        </w:rPr>
        <w:t xml:space="preserve">. </w:t>
      </w:r>
      <w:proofErr w:type="spellStart"/>
      <w:proofErr w:type="gramStart"/>
      <w:r w:rsidRPr="003D6749">
        <w:rPr>
          <w:rFonts w:eastAsiaTheme="minorEastAsia"/>
          <w:lang w:val="en-US" w:eastAsia="de-AT"/>
        </w:rPr>
        <w:t>mit</w:t>
      </w:r>
      <w:proofErr w:type="spellEnd"/>
      <w:proofErr w:type="gram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gewinnbringenen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Anlageoptionen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für</w:t>
      </w:r>
      <w:proofErr w:type="spellEnd"/>
      <w:r w:rsidRPr="003D6749">
        <w:rPr>
          <w:rFonts w:eastAsiaTheme="minorEastAsia"/>
          <w:lang w:val="en-US" w:eastAsia="de-AT"/>
        </w:rPr>
        <w:t xml:space="preserve"> das </w:t>
      </w:r>
      <w:proofErr w:type="spellStart"/>
      <w:r w:rsidRPr="003D6749">
        <w:rPr>
          <w:rFonts w:eastAsiaTheme="minorEastAsia"/>
          <w:lang w:val="en-US" w:eastAsia="de-AT"/>
        </w:rPr>
        <w:t>Ersparte</w:t>
      </w:r>
      <w:proofErr w:type="spellEnd"/>
      <w:r w:rsidRPr="003D6749">
        <w:rPr>
          <w:rFonts w:eastAsiaTheme="minorEastAsia"/>
          <w:lang w:val="en-US" w:eastAsia="de-AT"/>
        </w:rPr>
        <w:t xml:space="preserve">, </w:t>
      </w:r>
      <w:proofErr w:type="spellStart"/>
      <w:r w:rsidRPr="003D6749">
        <w:rPr>
          <w:rFonts w:eastAsiaTheme="minorEastAsia"/>
          <w:lang w:val="en-US" w:eastAsia="de-AT"/>
        </w:rPr>
        <w:t>sondern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eher</w:t>
      </w:r>
      <w:proofErr w:type="spellEnd"/>
      <w:r w:rsidRPr="003D6749">
        <w:rPr>
          <w:rFonts w:eastAsiaTheme="minorEastAsia"/>
          <w:lang w:val="en-US" w:eastAsia="de-AT"/>
        </w:rPr>
        <w:t xml:space="preserve"> in </w:t>
      </w:r>
      <w:proofErr w:type="spellStart"/>
      <w:r w:rsidRPr="003D6749">
        <w:rPr>
          <w:rFonts w:eastAsiaTheme="minorEastAsia"/>
          <w:lang w:val="en-US" w:eastAsia="de-AT"/>
        </w:rPr>
        <w:t>dem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Sinne</w:t>
      </w:r>
      <w:proofErr w:type="spellEnd"/>
      <w:r w:rsidRPr="003D6749">
        <w:rPr>
          <w:rFonts w:eastAsiaTheme="minorEastAsia"/>
          <w:lang w:val="en-US" w:eastAsia="de-AT"/>
        </w:rPr>
        <w:t xml:space="preserve"> von </w:t>
      </w:r>
      <w:hyperlink r:id="rId20" w:history="1">
        <w:proofErr w:type="spellStart"/>
        <w:r w:rsidRPr="003D6749">
          <w:rPr>
            <w:rFonts w:eastAsiaTheme="minorEastAsia"/>
            <w:lang w:val="en-US" w:eastAsia="de-AT"/>
          </w:rPr>
          <w:t>Haushaltskonsolidierung</w:t>
        </w:r>
        <w:proofErr w:type="spellEnd"/>
      </w:hyperlink>
      <w:r w:rsidRPr="003D6749">
        <w:rPr>
          <w:rFonts w:eastAsiaTheme="minorEastAsia"/>
          <w:lang w:val="en-US" w:eastAsia="de-AT"/>
        </w:rPr>
        <w:t>.</w:t>
      </w:r>
    </w:p>
    <w:p w14:paraId="77B9BAEC" w14:textId="28EF43D7" w:rsidR="000C5057" w:rsidRPr="003D6749" w:rsidRDefault="003D6749" w:rsidP="00713551">
      <w:pPr>
        <w:spacing w:after="0" w:line="360" w:lineRule="auto"/>
      </w:pPr>
      <w:proofErr w:type="spellStart"/>
      <w:r w:rsidRPr="003D6749">
        <w:rPr>
          <w:rFonts w:eastAsiaTheme="minorEastAsia"/>
          <w:b/>
          <w:bCs/>
          <w:lang w:val="en-US" w:eastAsia="de-AT"/>
        </w:rPr>
        <w:t>Sparen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darf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nicht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mit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dem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hyperlink r:id="rId21" w:history="1">
        <w:proofErr w:type="spellStart"/>
        <w:r w:rsidRPr="003D6749">
          <w:rPr>
            <w:rFonts w:eastAsiaTheme="minorEastAsia"/>
            <w:b/>
            <w:bCs/>
            <w:lang w:val="en-US" w:eastAsia="de-AT"/>
          </w:rPr>
          <w:t>Horten</w:t>
        </w:r>
        <w:proofErr w:type="spellEnd"/>
      </w:hyperlink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verwechselt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werden</w:t>
      </w:r>
      <w:proofErr w:type="spellEnd"/>
      <w:r w:rsidRPr="003D6749">
        <w:rPr>
          <w:rFonts w:eastAsiaTheme="minorEastAsia"/>
          <w:lang w:val="en-US" w:eastAsia="de-AT"/>
        </w:rPr>
        <w:t xml:space="preserve">, </w:t>
      </w:r>
      <w:proofErr w:type="spellStart"/>
      <w:r w:rsidRPr="003D6749">
        <w:rPr>
          <w:rFonts w:eastAsiaTheme="minorEastAsia"/>
          <w:lang w:val="en-US" w:eastAsia="de-AT"/>
        </w:rPr>
        <w:t>bei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dem</w:t>
      </w:r>
      <w:proofErr w:type="spellEnd"/>
      <w:r w:rsidRPr="003D6749">
        <w:rPr>
          <w:rFonts w:eastAsiaTheme="minorEastAsia"/>
          <w:lang w:val="en-US" w:eastAsia="de-AT"/>
        </w:rPr>
        <w:t xml:space="preserve"> Geld </w:t>
      </w:r>
      <w:proofErr w:type="spellStart"/>
      <w:r w:rsidRPr="003D6749">
        <w:rPr>
          <w:rFonts w:eastAsiaTheme="minorEastAsia"/>
          <w:lang w:val="en-US" w:eastAsia="de-AT"/>
        </w:rPr>
        <w:t>im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Sparstrumpf</w:t>
      </w:r>
      <w:proofErr w:type="spellEnd"/>
      <w:r w:rsidRPr="003D6749">
        <w:rPr>
          <w:rFonts w:eastAsiaTheme="minorEastAsia"/>
          <w:lang w:val="en-US" w:eastAsia="de-AT"/>
        </w:rPr>
        <w:t xml:space="preserve">, </w:t>
      </w:r>
      <w:proofErr w:type="spellStart"/>
      <w:r w:rsidRPr="003D6749">
        <w:rPr>
          <w:rFonts w:eastAsiaTheme="minorEastAsia"/>
          <w:lang w:val="en-US" w:eastAsia="de-AT"/>
        </w:rPr>
        <w:t>unter</w:t>
      </w:r>
      <w:proofErr w:type="spellEnd"/>
      <w:r w:rsidRPr="003D6749">
        <w:rPr>
          <w:rFonts w:eastAsiaTheme="minorEastAsia"/>
          <w:lang w:val="en-US" w:eastAsia="de-AT"/>
        </w:rPr>
        <w:t xml:space="preserve"> der </w:t>
      </w:r>
      <w:proofErr w:type="spellStart"/>
      <w:r w:rsidRPr="003D6749">
        <w:rPr>
          <w:rFonts w:eastAsiaTheme="minorEastAsia"/>
          <w:lang w:val="en-US" w:eastAsia="de-AT"/>
        </w:rPr>
        <w:t>Matratze</w:t>
      </w:r>
      <w:proofErr w:type="spellEnd"/>
      <w:r w:rsidRPr="003D6749">
        <w:rPr>
          <w:rFonts w:eastAsiaTheme="minorEastAsia"/>
          <w:lang w:val="en-US" w:eastAsia="de-AT"/>
        </w:rPr>
        <w:t xml:space="preserve"> etc. </w:t>
      </w:r>
      <w:proofErr w:type="spellStart"/>
      <w:r w:rsidRPr="003D6749">
        <w:rPr>
          <w:rFonts w:eastAsiaTheme="minorEastAsia"/>
          <w:lang w:val="en-US" w:eastAsia="de-AT"/>
        </w:rPr>
        <w:t>zurückbehalten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wird</w:t>
      </w:r>
      <w:proofErr w:type="spellEnd"/>
      <w:r w:rsidRPr="003D6749">
        <w:rPr>
          <w:rFonts w:eastAsiaTheme="minorEastAsia"/>
          <w:lang w:val="en-US" w:eastAsia="de-AT"/>
        </w:rPr>
        <w:t xml:space="preserve">, </w:t>
      </w:r>
      <w:proofErr w:type="spellStart"/>
      <w:r w:rsidRPr="003D6749">
        <w:rPr>
          <w:rFonts w:eastAsiaTheme="minorEastAsia"/>
          <w:lang w:val="en-US" w:eastAsia="de-AT"/>
        </w:rPr>
        <w:t>ohne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es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anzulegen</w:t>
      </w:r>
      <w:proofErr w:type="spellEnd"/>
      <w:r w:rsidRPr="003D6749">
        <w:rPr>
          <w:rFonts w:eastAsiaTheme="minorEastAsia"/>
          <w:lang w:val="en-US" w:eastAsia="de-AT"/>
        </w:rPr>
        <w:t xml:space="preserve">. </w:t>
      </w:r>
      <w:proofErr w:type="spellStart"/>
      <w:proofErr w:type="gramStart"/>
      <w:r w:rsidRPr="003D6749">
        <w:rPr>
          <w:rFonts w:eastAsiaTheme="minorEastAsia"/>
          <w:lang w:val="en-US" w:eastAsia="de-AT"/>
        </w:rPr>
        <w:t>Sparen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wird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dagegen</w:t>
      </w:r>
      <w:proofErr w:type="spellEnd"/>
      <w:r w:rsidRPr="003D6749">
        <w:rPr>
          <w:rFonts w:eastAsiaTheme="minorEastAsia"/>
          <w:lang w:val="en-US" w:eastAsia="de-AT"/>
        </w:rPr>
        <w:t xml:space="preserve"> in der Regel </w:t>
      </w:r>
      <w:proofErr w:type="spellStart"/>
      <w:r w:rsidRPr="003D6749">
        <w:rPr>
          <w:rFonts w:eastAsiaTheme="minorEastAsia"/>
          <w:lang w:val="en-US" w:eastAsia="de-AT"/>
        </w:rPr>
        <w:t>mit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einem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Zins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vergütet</w:t>
      </w:r>
      <w:proofErr w:type="spellEnd"/>
      <w:r w:rsidRPr="003D6749">
        <w:rPr>
          <w:rFonts w:eastAsiaTheme="minorEastAsia"/>
          <w:lang w:val="en-US" w:eastAsia="de-AT"/>
        </w:rPr>
        <w:t xml:space="preserve"> und </w:t>
      </w:r>
      <w:proofErr w:type="spellStart"/>
      <w:r w:rsidRPr="003D6749">
        <w:rPr>
          <w:rFonts w:eastAsiaTheme="minorEastAsia"/>
          <w:lang w:val="en-US" w:eastAsia="de-AT"/>
        </w:rPr>
        <w:t>verbleibt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im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Wirtschaftskreislauf</w:t>
      </w:r>
      <w:proofErr w:type="spellEnd"/>
      <w:r w:rsidRPr="003D6749">
        <w:rPr>
          <w:rFonts w:eastAsiaTheme="minorEastAsia"/>
          <w:lang w:val="en-US" w:eastAsia="de-AT"/>
        </w:rPr>
        <w:t xml:space="preserve">, </w:t>
      </w:r>
      <w:proofErr w:type="spellStart"/>
      <w:r w:rsidRPr="003D6749">
        <w:rPr>
          <w:rFonts w:eastAsiaTheme="minorEastAsia"/>
          <w:lang w:val="en-US" w:eastAsia="de-AT"/>
        </w:rPr>
        <w:t>während</w:t>
      </w:r>
      <w:proofErr w:type="spellEnd"/>
      <w:r w:rsidRPr="003D6749">
        <w:rPr>
          <w:rFonts w:eastAsiaTheme="minorEastAsia"/>
          <w:lang w:val="en-US" w:eastAsia="de-AT"/>
        </w:rPr>
        <w:t xml:space="preserve"> die </w:t>
      </w:r>
      <w:proofErr w:type="spellStart"/>
      <w:r w:rsidRPr="003D6749">
        <w:rPr>
          <w:rFonts w:eastAsiaTheme="minorEastAsia"/>
          <w:lang w:val="en-US" w:eastAsia="de-AT"/>
        </w:rPr>
        <w:t>Hortung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nicht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vergütet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wird</w:t>
      </w:r>
      <w:proofErr w:type="spellEnd"/>
      <w:r w:rsidRPr="003D6749">
        <w:rPr>
          <w:rFonts w:eastAsiaTheme="minorEastAsia"/>
          <w:lang w:val="en-US" w:eastAsia="de-AT"/>
        </w:rPr>
        <w:t xml:space="preserve"> und </w:t>
      </w:r>
      <w:proofErr w:type="spellStart"/>
      <w:r w:rsidRPr="003D6749">
        <w:rPr>
          <w:rFonts w:eastAsiaTheme="minorEastAsia"/>
          <w:lang w:val="en-US" w:eastAsia="de-AT"/>
        </w:rPr>
        <w:t>dem</w:t>
      </w:r>
      <w:proofErr w:type="spellEnd"/>
      <w:r w:rsidRPr="003D6749">
        <w:rPr>
          <w:rFonts w:eastAsiaTheme="minorEastAsia"/>
          <w:lang w:val="en-US" w:eastAsia="de-AT"/>
        </w:rPr>
        <w:t xml:space="preserve"> </w:t>
      </w:r>
      <w:proofErr w:type="spellStart"/>
      <w:r w:rsidRPr="003D6749">
        <w:rPr>
          <w:rFonts w:eastAsiaTheme="minorEastAsia"/>
          <w:lang w:val="en-US" w:eastAsia="de-AT"/>
        </w:rPr>
        <w:t>Wirtschaftskreislauf</w:t>
      </w:r>
      <w:proofErr w:type="spellEnd"/>
      <w:r w:rsidRPr="003D6749">
        <w:rPr>
          <w:rFonts w:eastAsiaTheme="minorEastAsia"/>
          <w:lang w:val="en-US" w:eastAsia="de-AT"/>
        </w:rPr>
        <w:t xml:space="preserve"> Geld </w:t>
      </w:r>
      <w:proofErr w:type="spellStart"/>
      <w:r w:rsidRPr="003D6749">
        <w:rPr>
          <w:rFonts w:eastAsiaTheme="minorEastAsia"/>
          <w:lang w:val="en-US" w:eastAsia="de-AT"/>
        </w:rPr>
        <w:t>entzieht</w:t>
      </w:r>
      <w:proofErr w:type="spellEnd"/>
      <w:r w:rsidRPr="003D6749">
        <w:rPr>
          <w:rFonts w:eastAsiaTheme="minorEastAsia"/>
          <w:lang w:val="en-US" w:eastAsia="de-AT"/>
        </w:rPr>
        <w:t>.</w:t>
      </w:r>
      <w:proofErr w:type="gramEnd"/>
    </w:p>
    <w:p w14:paraId="2B44E227" w14:textId="026FB6BF" w:rsidR="000C5057" w:rsidRDefault="000C5057" w:rsidP="003D6749">
      <w:pPr>
        <w:spacing w:after="0" w:line="360" w:lineRule="auto"/>
      </w:pPr>
    </w:p>
    <w:p w14:paraId="79E222BD" w14:textId="4F9E1F98" w:rsidR="008F2E1B" w:rsidRPr="008F2E1B" w:rsidRDefault="008F2E1B" w:rsidP="003D6749">
      <w:pPr>
        <w:spacing w:after="0" w:line="360" w:lineRule="auto"/>
        <w:rPr>
          <w:b/>
        </w:rPr>
      </w:pPr>
      <w:r w:rsidRPr="008F2E1B">
        <w:rPr>
          <w:b/>
        </w:rPr>
        <w:t>Investition</w:t>
      </w:r>
    </w:p>
    <w:p w14:paraId="735BB780" w14:textId="0CFB1EF5" w:rsidR="008F2E1B" w:rsidRPr="00EF0DE0" w:rsidRDefault="00EF0DE0" w:rsidP="003D6749">
      <w:pPr>
        <w:spacing w:after="0" w:line="360" w:lineRule="auto"/>
        <w:rPr>
          <w:rFonts w:eastAsiaTheme="minorEastAsia"/>
          <w:lang w:val="en-US" w:eastAsia="de-AT"/>
        </w:rPr>
      </w:pPr>
      <w:proofErr w:type="spellStart"/>
      <w:proofErr w:type="gramStart"/>
      <w:r w:rsidRPr="00EF0DE0">
        <w:rPr>
          <w:rFonts w:eastAsiaTheme="minorEastAsia"/>
          <w:lang w:val="en-US" w:eastAsia="de-AT"/>
        </w:rPr>
        <w:t>langfristige</w:t>
      </w:r>
      <w:proofErr w:type="spellEnd"/>
      <w:proofErr w:type="gramEnd"/>
      <w:r w:rsidRPr="00EF0DE0">
        <w:rPr>
          <w:rFonts w:eastAsiaTheme="minorEastAsia"/>
          <w:lang w:val="en-US" w:eastAsia="de-AT"/>
        </w:rPr>
        <w:t xml:space="preserve"> </w:t>
      </w:r>
      <w:proofErr w:type="spellStart"/>
      <w:r w:rsidRPr="00EF0DE0">
        <w:rPr>
          <w:rFonts w:eastAsiaTheme="minorEastAsia"/>
          <w:lang w:val="en-US" w:eastAsia="de-AT"/>
        </w:rPr>
        <w:t>Bindung</w:t>
      </w:r>
      <w:proofErr w:type="spellEnd"/>
      <w:r w:rsidRPr="00EF0DE0">
        <w:rPr>
          <w:rFonts w:eastAsiaTheme="minorEastAsia"/>
          <w:lang w:val="en-US" w:eastAsia="de-AT"/>
        </w:rPr>
        <w:t xml:space="preserve"> </w:t>
      </w:r>
      <w:proofErr w:type="spellStart"/>
      <w:r w:rsidRPr="00EF0DE0">
        <w:rPr>
          <w:rFonts w:eastAsiaTheme="minorEastAsia"/>
          <w:lang w:val="en-US" w:eastAsia="de-AT"/>
        </w:rPr>
        <w:t>finanzieller</w:t>
      </w:r>
      <w:proofErr w:type="spellEnd"/>
      <w:r w:rsidRPr="00EF0DE0">
        <w:rPr>
          <w:rFonts w:eastAsiaTheme="minorEastAsia"/>
          <w:lang w:val="en-US" w:eastAsia="de-AT"/>
        </w:rPr>
        <w:t xml:space="preserve"> </w:t>
      </w:r>
      <w:proofErr w:type="spellStart"/>
      <w:r w:rsidRPr="00EF0DE0">
        <w:rPr>
          <w:rFonts w:eastAsiaTheme="minorEastAsia"/>
          <w:lang w:val="en-US" w:eastAsia="de-AT"/>
        </w:rPr>
        <w:t>Mittel</w:t>
      </w:r>
      <w:proofErr w:type="spellEnd"/>
      <w:r w:rsidRPr="00EF0DE0">
        <w:rPr>
          <w:rFonts w:eastAsiaTheme="minorEastAsia"/>
          <w:lang w:val="en-US" w:eastAsia="de-AT"/>
        </w:rPr>
        <w:t xml:space="preserve"> in </w:t>
      </w:r>
      <w:proofErr w:type="spellStart"/>
      <w:r w:rsidRPr="00EF0DE0">
        <w:rPr>
          <w:rFonts w:eastAsiaTheme="minorEastAsia"/>
          <w:lang w:val="en-US" w:eastAsia="de-AT"/>
        </w:rPr>
        <w:t>materiellen</w:t>
      </w:r>
      <w:proofErr w:type="spellEnd"/>
      <w:r w:rsidRPr="00EF0DE0">
        <w:rPr>
          <w:rFonts w:eastAsiaTheme="minorEastAsia"/>
          <w:lang w:val="en-US" w:eastAsia="de-AT"/>
        </w:rPr>
        <w:t xml:space="preserve"> </w:t>
      </w:r>
      <w:r>
        <w:rPr>
          <w:rFonts w:eastAsiaTheme="minorEastAsia"/>
          <w:lang w:val="en-US" w:eastAsia="de-AT"/>
        </w:rPr>
        <w:t>(</w:t>
      </w:r>
      <w:proofErr w:type="spellStart"/>
      <w:r>
        <w:rPr>
          <w:rFonts w:eastAsiaTheme="minorEastAsia"/>
          <w:lang w:val="en-US" w:eastAsia="de-AT"/>
        </w:rPr>
        <w:t>Haus</w:t>
      </w:r>
      <w:proofErr w:type="spellEnd"/>
      <w:r>
        <w:rPr>
          <w:rFonts w:eastAsiaTheme="minorEastAsia"/>
          <w:lang w:val="en-US" w:eastAsia="de-AT"/>
        </w:rPr>
        <w:t xml:space="preserve">, Auto, …) </w:t>
      </w:r>
      <w:proofErr w:type="spellStart"/>
      <w:r w:rsidRPr="00EF0DE0">
        <w:rPr>
          <w:rFonts w:eastAsiaTheme="minorEastAsia"/>
          <w:lang w:val="en-US" w:eastAsia="de-AT"/>
        </w:rPr>
        <w:t>oder</w:t>
      </w:r>
      <w:proofErr w:type="spellEnd"/>
      <w:r w:rsidRPr="00EF0DE0">
        <w:rPr>
          <w:rFonts w:eastAsiaTheme="minorEastAsia"/>
          <w:lang w:val="en-US" w:eastAsia="de-AT"/>
        </w:rPr>
        <w:t xml:space="preserve"> in </w:t>
      </w:r>
      <w:proofErr w:type="spellStart"/>
      <w:r w:rsidRPr="00EF0DE0">
        <w:rPr>
          <w:rFonts w:eastAsiaTheme="minorEastAsia"/>
          <w:lang w:val="en-US" w:eastAsia="de-AT"/>
        </w:rPr>
        <w:t>immateriellen</w:t>
      </w:r>
      <w:proofErr w:type="spellEnd"/>
      <w:r w:rsidRPr="00EF0DE0">
        <w:rPr>
          <w:rFonts w:eastAsiaTheme="minorEastAsia"/>
          <w:lang w:val="en-US" w:eastAsia="de-AT"/>
        </w:rPr>
        <w:t xml:space="preserve"> </w:t>
      </w:r>
      <w:r>
        <w:rPr>
          <w:rFonts w:eastAsiaTheme="minorEastAsia"/>
          <w:lang w:val="en-US" w:eastAsia="de-AT"/>
        </w:rPr>
        <w:t>(</w:t>
      </w:r>
      <w:proofErr w:type="spellStart"/>
      <w:r>
        <w:rPr>
          <w:rFonts w:eastAsiaTheme="minorEastAsia"/>
          <w:lang w:val="en-US" w:eastAsia="de-AT"/>
        </w:rPr>
        <w:t>Aktien</w:t>
      </w:r>
      <w:proofErr w:type="spellEnd"/>
      <w:r>
        <w:rPr>
          <w:rFonts w:eastAsiaTheme="minorEastAsia"/>
          <w:lang w:val="en-US" w:eastAsia="de-AT"/>
        </w:rPr>
        <w:t xml:space="preserve">, Anlagen, …) </w:t>
      </w:r>
      <w:proofErr w:type="spellStart"/>
      <w:r w:rsidRPr="00EF0DE0">
        <w:rPr>
          <w:rFonts w:eastAsiaTheme="minorEastAsia"/>
          <w:lang w:val="en-US" w:eastAsia="de-AT"/>
        </w:rPr>
        <w:t>Vermögensgegenständen</w:t>
      </w:r>
      <w:proofErr w:type="spellEnd"/>
      <w:r w:rsidRPr="00EF0DE0">
        <w:rPr>
          <w:rFonts w:eastAsiaTheme="minorEastAsia"/>
          <w:lang w:val="en-US" w:eastAsia="de-AT"/>
        </w:rPr>
        <w:t xml:space="preserve">. </w:t>
      </w:r>
      <w:proofErr w:type="spellStart"/>
      <w:r w:rsidRPr="00EF0DE0">
        <w:rPr>
          <w:rFonts w:eastAsiaTheme="minorEastAsia"/>
          <w:lang w:val="en-US" w:eastAsia="de-AT"/>
        </w:rPr>
        <w:t>Bei</w:t>
      </w:r>
      <w:proofErr w:type="spellEnd"/>
      <w:r w:rsidRPr="00EF0DE0">
        <w:rPr>
          <w:rFonts w:eastAsiaTheme="minorEastAsia"/>
          <w:lang w:val="en-US" w:eastAsia="de-AT"/>
        </w:rPr>
        <w:t xml:space="preserve"> </w:t>
      </w:r>
      <w:proofErr w:type="spellStart"/>
      <w:r w:rsidRPr="00EF0DE0">
        <w:rPr>
          <w:rFonts w:eastAsiaTheme="minorEastAsia"/>
          <w:lang w:val="en-US" w:eastAsia="de-AT"/>
        </w:rPr>
        <w:t>Investitionsentscheidungen</w:t>
      </w:r>
      <w:proofErr w:type="spellEnd"/>
      <w:r w:rsidRPr="00EF0DE0">
        <w:rPr>
          <w:rFonts w:eastAsiaTheme="minorEastAsia"/>
          <w:lang w:val="en-US" w:eastAsia="de-AT"/>
        </w:rPr>
        <w:t xml:space="preserve"> </w:t>
      </w:r>
      <w:proofErr w:type="spellStart"/>
      <w:r w:rsidRPr="00EF0DE0">
        <w:rPr>
          <w:rFonts w:eastAsiaTheme="minorEastAsia"/>
          <w:lang w:val="en-US" w:eastAsia="de-AT"/>
        </w:rPr>
        <w:t>steht</w:t>
      </w:r>
      <w:proofErr w:type="spellEnd"/>
      <w:r w:rsidRPr="00EF0DE0">
        <w:rPr>
          <w:rFonts w:eastAsiaTheme="minorEastAsia"/>
          <w:lang w:val="en-US" w:eastAsia="de-AT"/>
        </w:rPr>
        <w:t xml:space="preserve"> die </w:t>
      </w:r>
      <w:proofErr w:type="spellStart"/>
      <w:r w:rsidRPr="00EF0DE0">
        <w:rPr>
          <w:rFonts w:eastAsiaTheme="minorEastAsia"/>
          <w:lang w:val="en-US" w:eastAsia="de-AT"/>
        </w:rPr>
        <w:t>zielgerichtete</w:t>
      </w:r>
      <w:proofErr w:type="spellEnd"/>
      <w:r w:rsidRPr="00EF0DE0">
        <w:rPr>
          <w:rFonts w:eastAsiaTheme="minorEastAsia"/>
          <w:lang w:val="en-US" w:eastAsia="de-AT"/>
        </w:rPr>
        <w:t xml:space="preserve"> </w:t>
      </w:r>
      <w:proofErr w:type="spellStart"/>
      <w:r w:rsidRPr="00EF0DE0">
        <w:rPr>
          <w:rFonts w:eastAsiaTheme="minorEastAsia"/>
          <w:lang w:val="en-US" w:eastAsia="de-AT"/>
        </w:rPr>
        <w:t>Verwendung</w:t>
      </w:r>
      <w:proofErr w:type="spellEnd"/>
      <w:r w:rsidRPr="00EF0DE0">
        <w:rPr>
          <w:rFonts w:eastAsiaTheme="minorEastAsia"/>
          <w:lang w:val="en-US" w:eastAsia="de-AT"/>
        </w:rPr>
        <w:t xml:space="preserve"> der </w:t>
      </w:r>
      <w:proofErr w:type="spellStart"/>
      <w:r w:rsidRPr="00EF0DE0">
        <w:rPr>
          <w:rFonts w:eastAsiaTheme="minorEastAsia"/>
          <w:lang w:val="en-US" w:eastAsia="de-AT"/>
        </w:rPr>
        <w:t>durch</w:t>
      </w:r>
      <w:proofErr w:type="spellEnd"/>
      <w:r w:rsidRPr="00EF0DE0">
        <w:rPr>
          <w:rFonts w:eastAsiaTheme="minorEastAsia"/>
          <w:lang w:val="en-US" w:eastAsia="de-AT"/>
        </w:rPr>
        <w:t xml:space="preserve"> die </w:t>
      </w:r>
      <w:hyperlink r:id="rId22" w:history="1">
        <w:proofErr w:type="spellStart"/>
        <w:r w:rsidRPr="00EF0DE0">
          <w:rPr>
            <w:rFonts w:eastAsiaTheme="minorEastAsia"/>
            <w:lang w:val="en-US" w:eastAsia="de-AT"/>
          </w:rPr>
          <w:t>Finanzierung</w:t>
        </w:r>
        <w:proofErr w:type="spellEnd"/>
      </w:hyperlink>
      <w:r w:rsidRPr="00EF0DE0">
        <w:rPr>
          <w:rFonts w:eastAsiaTheme="minorEastAsia"/>
          <w:lang w:val="en-US" w:eastAsia="de-AT"/>
        </w:rPr>
        <w:t xml:space="preserve"> </w:t>
      </w:r>
      <w:proofErr w:type="spellStart"/>
      <w:r w:rsidRPr="00EF0DE0">
        <w:rPr>
          <w:rFonts w:eastAsiaTheme="minorEastAsia"/>
          <w:lang w:val="en-US" w:eastAsia="de-AT"/>
        </w:rPr>
        <w:t>beschafften</w:t>
      </w:r>
      <w:proofErr w:type="spellEnd"/>
      <w:r w:rsidRPr="00EF0DE0">
        <w:rPr>
          <w:rFonts w:eastAsiaTheme="minorEastAsia"/>
          <w:lang w:val="en-US" w:eastAsia="de-AT"/>
        </w:rPr>
        <w:t xml:space="preserve"> </w:t>
      </w:r>
      <w:proofErr w:type="spellStart"/>
      <w:r w:rsidRPr="00EF0DE0">
        <w:rPr>
          <w:rFonts w:eastAsiaTheme="minorEastAsia"/>
          <w:lang w:val="en-US" w:eastAsia="de-AT"/>
        </w:rPr>
        <w:t>Finanzmittel</w:t>
      </w:r>
      <w:proofErr w:type="spellEnd"/>
      <w:r w:rsidRPr="00EF0DE0">
        <w:rPr>
          <w:rFonts w:eastAsiaTheme="minorEastAsia"/>
          <w:lang w:val="en-US" w:eastAsia="de-AT"/>
        </w:rPr>
        <w:t xml:space="preserve"> </w:t>
      </w:r>
      <w:proofErr w:type="spellStart"/>
      <w:r w:rsidRPr="00EF0DE0">
        <w:rPr>
          <w:rFonts w:eastAsiaTheme="minorEastAsia"/>
          <w:lang w:val="en-US" w:eastAsia="de-AT"/>
        </w:rPr>
        <w:t>im</w:t>
      </w:r>
      <w:proofErr w:type="spellEnd"/>
      <w:r w:rsidRPr="00EF0DE0">
        <w:rPr>
          <w:rFonts w:eastAsiaTheme="minorEastAsia"/>
          <w:lang w:val="en-US" w:eastAsia="de-AT"/>
        </w:rPr>
        <w:t xml:space="preserve"> </w:t>
      </w:r>
      <w:proofErr w:type="spellStart"/>
      <w:r w:rsidRPr="00EF0DE0">
        <w:rPr>
          <w:rFonts w:eastAsiaTheme="minorEastAsia"/>
          <w:lang w:val="en-US" w:eastAsia="de-AT"/>
        </w:rPr>
        <w:t>Mittelpunkt</w:t>
      </w:r>
      <w:proofErr w:type="spellEnd"/>
      <w:r w:rsidRPr="00EF0DE0">
        <w:rPr>
          <w:rFonts w:eastAsiaTheme="minorEastAsia"/>
          <w:lang w:val="en-US" w:eastAsia="de-AT"/>
        </w:rPr>
        <w:t>.</w:t>
      </w:r>
    </w:p>
    <w:p w14:paraId="35377396" w14:textId="4C975D15" w:rsidR="003B7FBB" w:rsidRDefault="00651824" w:rsidP="00406E66">
      <w:pPr>
        <w:pStyle w:val="SZusammenfassung"/>
        <w:spacing w:before="0" w:after="0" w:line="360" w:lineRule="auto"/>
        <w:ind w:left="0" w:firstLine="0"/>
        <w:jc w:val="both"/>
      </w:pPr>
      <w:r>
        <w:br w:type="column"/>
      </w:r>
      <w:r w:rsidR="003B7FBB">
        <w:lastRenderedPageBreak/>
        <w:t>Erwartungshorizont</w:t>
      </w:r>
    </w:p>
    <w:p w14:paraId="65DACCD0" w14:textId="77777777" w:rsidR="003B7FBB" w:rsidRDefault="003B7FBB" w:rsidP="00406E66">
      <w:pPr>
        <w:pStyle w:val="SZusammenfassung"/>
        <w:spacing w:before="0" w:after="0" w:line="360" w:lineRule="auto"/>
        <w:ind w:left="0" w:firstLine="0"/>
        <w:jc w:val="both"/>
        <w:rPr>
          <w:b w:val="0"/>
          <w:sz w:val="20"/>
        </w:rPr>
      </w:pPr>
    </w:p>
    <w:p w14:paraId="30866FE4" w14:textId="4446CB31" w:rsidR="00263834" w:rsidRDefault="00263834" w:rsidP="00406E66">
      <w:pPr>
        <w:pStyle w:val="SZusammenfassung"/>
        <w:spacing w:before="0" w:after="0" w:line="360" w:lineRule="auto"/>
        <w:ind w:left="0" w:firstLine="0"/>
        <w:jc w:val="both"/>
        <w:rPr>
          <w:b w:val="0"/>
          <w:sz w:val="20"/>
        </w:rPr>
      </w:pPr>
      <w:r>
        <w:rPr>
          <w:b w:val="0"/>
          <w:sz w:val="20"/>
        </w:rPr>
        <w:t xml:space="preserve">Die Schüler/Schülerinnen sollen die Themen ihrer Altersgruppe entsprechend ausarbeiten (Mir ist bewusst, dass die Texte teilweise ein bisschen zu unverständlich für die Schüler/Schülerinnen sind, allerdings steht die Lehrperson als Berater bei und </w:t>
      </w:r>
      <w:r w:rsidR="009219A8">
        <w:rPr>
          <w:b w:val="0"/>
          <w:sz w:val="20"/>
        </w:rPr>
        <w:t>hilft bei Verständnisschwierigkeiten).</w:t>
      </w:r>
      <w:r w:rsidR="00F96504">
        <w:rPr>
          <w:b w:val="0"/>
          <w:sz w:val="20"/>
        </w:rPr>
        <w:t xml:space="preserve"> Die Schüler/Schülerinnen sind allerdings auch aufgefordert, weitere Informationen </w:t>
      </w:r>
      <w:r w:rsidR="005E6DF2">
        <w:rPr>
          <w:b w:val="0"/>
          <w:sz w:val="20"/>
        </w:rPr>
        <w:t>für Ihre Gruppe zu suchen (Internet, Lehrperson, Bücher)</w:t>
      </w:r>
      <w:r w:rsidR="00635F7F">
        <w:rPr>
          <w:b w:val="0"/>
          <w:sz w:val="20"/>
        </w:rPr>
        <w:t>.</w:t>
      </w:r>
    </w:p>
    <w:p w14:paraId="46B78DE0" w14:textId="77777777" w:rsidR="00443830" w:rsidRDefault="00443830" w:rsidP="00406E66">
      <w:pPr>
        <w:pStyle w:val="SZusammenfassung"/>
        <w:spacing w:before="0" w:after="0" w:line="360" w:lineRule="auto"/>
        <w:ind w:left="0" w:firstLine="0"/>
        <w:jc w:val="both"/>
        <w:rPr>
          <w:b w:val="0"/>
          <w:sz w:val="20"/>
        </w:rPr>
      </w:pPr>
    </w:p>
    <w:p w14:paraId="0ACA9C46" w14:textId="590D3EA5" w:rsidR="00443830" w:rsidRDefault="00443830" w:rsidP="00406E66">
      <w:pPr>
        <w:pStyle w:val="SZusammenfassung"/>
        <w:spacing w:before="0" w:after="0" w:line="360" w:lineRule="auto"/>
        <w:ind w:left="0" w:firstLine="0"/>
        <w:jc w:val="both"/>
        <w:rPr>
          <w:b w:val="0"/>
          <w:sz w:val="20"/>
        </w:rPr>
      </w:pPr>
      <w:r>
        <w:rPr>
          <w:b w:val="0"/>
          <w:sz w:val="20"/>
        </w:rPr>
        <w:t>Es sollen leicht verständliche und nett gestaltete Plakate entstehen, die in der Klasse aufgehängt werden können. Die Lehrperson erstellt aus den in der Stunde entstandenen Plakaten ein Info- bzw. Arbeitsblatt für die Schüler, das in der nächsten Unterrichtseinheit noch einmal durchbesprochen/bearbeitet wird.</w:t>
      </w:r>
    </w:p>
    <w:p w14:paraId="01BC2A8D" w14:textId="77777777" w:rsidR="009219A8" w:rsidRPr="003B7FBB" w:rsidRDefault="009219A8" w:rsidP="00406E66">
      <w:pPr>
        <w:pStyle w:val="SZusammenfassung"/>
        <w:spacing w:before="0" w:after="0" w:line="360" w:lineRule="auto"/>
        <w:ind w:left="0" w:firstLine="0"/>
        <w:jc w:val="both"/>
        <w:rPr>
          <w:b w:val="0"/>
          <w:sz w:val="20"/>
        </w:rPr>
      </w:pPr>
    </w:p>
    <w:p w14:paraId="15F02DC5" w14:textId="77777777" w:rsidR="003B7FBB" w:rsidRDefault="003B7FBB" w:rsidP="00406E66">
      <w:pPr>
        <w:pStyle w:val="SZusammenfassung"/>
        <w:spacing w:before="0" w:after="0" w:line="360" w:lineRule="auto"/>
        <w:ind w:left="0" w:firstLine="0"/>
        <w:jc w:val="both"/>
        <w:rPr>
          <w:b w:val="0"/>
          <w:sz w:val="20"/>
        </w:rPr>
      </w:pPr>
    </w:p>
    <w:p w14:paraId="4CF2C1DD" w14:textId="77777777" w:rsidR="009219A8" w:rsidRDefault="009219A8" w:rsidP="00406E66">
      <w:pPr>
        <w:pStyle w:val="SZusammenfassung"/>
        <w:spacing w:before="0" w:after="0" w:line="360" w:lineRule="auto"/>
        <w:ind w:left="0" w:firstLine="0"/>
        <w:jc w:val="both"/>
        <w:rPr>
          <w:b w:val="0"/>
          <w:sz w:val="20"/>
        </w:rPr>
      </w:pPr>
    </w:p>
    <w:p w14:paraId="1804198C" w14:textId="77777777" w:rsidR="009219A8" w:rsidRDefault="009219A8" w:rsidP="00406E66">
      <w:pPr>
        <w:pStyle w:val="SZusammenfassung"/>
        <w:spacing w:before="0" w:after="0" w:line="360" w:lineRule="auto"/>
        <w:ind w:left="0" w:firstLine="0"/>
        <w:jc w:val="both"/>
        <w:rPr>
          <w:b w:val="0"/>
          <w:sz w:val="20"/>
        </w:rPr>
      </w:pPr>
    </w:p>
    <w:p w14:paraId="45053B0D" w14:textId="0048BC66" w:rsidR="009219A8" w:rsidRPr="009219A8" w:rsidRDefault="009219A8" w:rsidP="009219A8">
      <w:pPr>
        <w:jc w:val="center"/>
        <w:rPr>
          <w:b/>
          <w:color w:val="800080"/>
          <w:sz w:val="28"/>
          <w:szCs w:val="22"/>
        </w:rPr>
      </w:pPr>
      <w:r>
        <w:rPr>
          <w:b/>
        </w:rPr>
        <w:br w:type="column"/>
      </w:r>
      <w:r w:rsidR="00A877F2">
        <w:rPr>
          <w:b/>
        </w:rPr>
        <w:lastRenderedPageBreak/>
        <w:t xml:space="preserve">           </w:t>
      </w:r>
      <w:r w:rsidRPr="009219A8">
        <w:rPr>
          <w:b/>
          <w:color w:val="800080"/>
          <w:sz w:val="28"/>
          <w:szCs w:val="22"/>
        </w:rPr>
        <w:t>GELDARTEN</w:t>
      </w:r>
    </w:p>
    <w:p w14:paraId="31F99191" w14:textId="075D6861" w:rsidR="009219A8" w:rsidRPr="009219A8" w:rsidRDefault="00A877F2" w:rsidP="009219A8">
      <w:pPr>
        <w:rPr>
          <w:sz w:val="22"/>
          <w:szCs w:val="22"/>
        </w:rPr>
      </w:pPr>
      <w:r w:rsidRPr="009219A8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896B34" wp14:editId="1357C1FE">
                <wp:simplePos x="0" y="0"/>
                <wp:positionH relativeFrom="column">
                  <wp:posOffset>3771900</wp:posOffset>
                </wp:positionH>
                <wp:positionV relativeFrom="paragraph">
                  <wp:posOffset>-52070</wp:posOffset>
                </wp:positionV>
                <wp:extent cx="487680" cy="228600"/>
                <wp:effectExtent l="25400" t="25400" r="96520" b="76200"/>
                <wp:wrapNone/>
                <wp:docPr id="38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2286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-4.05pt" to="335.4pt,1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" strokeweight="4.5pt">
                <v:stroke endarrow="block"/>
              </v:line>
            </w:pict>
          </mc:Fallback>
        </mc:AlternateContent>
      </w:r>
      <w:r w:rsidRPr="009219A8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E2654E" wp14:editId="2579FAD3">
                <wp:simplePos x="0" y="0"/>
                <wp:positionH relativeFrom="column">
                  <wp:posOffset>1485900</wp:posOffset>
                </wp:positionH>
                <wp:positionV relativeFrom="paragraph">
                  <wp:posOffset>-52070</wp:posOffset>
                </wp:positionV>
                <wp:extent cx="548640" cy="228600"/>
                <wp:effectExtent l="50800" t="25400" r="10160" b="76200"/>
                <wp:wrapNone/>
                <wp:docPr id="37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2286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4.05pt" to="160.2pt,1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" strokeweight="4.5pt">
                <v:stroke endarrow="block"/>
              </v:line>
            </w:pict>
          </mc:Fallback>
        </mc:AlternateContent>
      </w:r>
    </w:p>
    <w:p w14:paraId="4E52372D" w14:textId="77E9B51E" w:rsidR="009219A8" w:rsidRPr="009219A8" w:rsidRDefault="009219A8" w:rsidP="009219A8">
      <w:pPr>
        <w:rPr>
          <w:sz w:val="22"/>
          <w:szCs w:val="22"/>
        </w:rPr>
      </w:pPr>
      <w:r w:rsidRPr="009219A8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55631D" wp14:editId="1A7AC7DE">
                <wp:simplePos x="0" y="0"/>
                <wp:positionH relativeFrom="column">
                  <wp:posOffset>2628900</wp:posOffset>
                </wp:positionH>
                <wp:positionV relativeFrom="paragraph">
                  <wp:posOffset>53975</wp:posOffset>
                </wp:positionV>
                <wp:extent cx="2286000" cy="800100"/>
                <wp:effectExtent l="0" t="0" r="0" b="12700"/>
                <wp:wrapNone/>
                <wp:docPr id="3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BB7ED2" w14:textId="77777777" w:rsidR="00830D48" w:rsidRPr="009219A8" w:rsidRDefault="00830D48" w:rsidP="009219A8">
                            <w:pPr>
                              <w:jc w:val="center"/>
                              <w:rPr>
                                <w:b/>
                                <w:color w:val="FF6600"/>
                                <w:sz w:val="22"/>
                                <w:szCs w:val="22"/>
                              </w:rPr>
                            </w:pPr>
                            <w:r w:rsidRPr="009219A8">
                              <w:rPr>
                                <w:b/>
                                <w:color w:val="FF6600"/>
                                <w:sz w:val="22"/>
                                <w:szCs w:val="22"/>
                              </w:rPr>
                              <w:t xml:space="preserve">Buch- oder Giralgeld </w:t>
                            </w:r>
                          </w:p>
                          <w:p w14:paraId="7BFD37F8" w14:textId="77777777" w:rsidR="00830D48" w:rsidRPr="009219A8" w:rsidRDefault="00830D48" w:rsidP="009219A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219A8">
                              <w:rPr>
                                <w:sz w:val="22"/>
                                <w:szCs w:val="22"/>
                              </w:rPr>
                              <w:t xml:space="preserve">(ital.: </w:t>
                            </w:r>
                            <w:proofErr w:type="spellStart"/>
                            <w:r w:rsidRPr="009219A8">
                              <w:rPr>
                                <w:sz w:val="22"/>
                                <w:szCs w:val="22"/>
                              </w:rPr>
                              <w:t>giro</w:t>
                            </w:r>
                            <w:proofErr w:type="spellEnd"/>
                            <w:r w:rsidRPr="009219A8">
                              <w:rPr>
                                <w:sz w:val="22"/>
                                <w:szCs w:val="22"/>
                              </w:rPr>
                              <w:t xml:space="preserve"> = Kreis)</w:t>
                            </w:r>
                          </w:p>
                          <w:p w14:paraId="3C5924B2" w14:textId="77777777" w:rsidR="00830D48" w:rsidRPr="009219A8" w:rsidRDefault="00830D48" w:rsidP="009219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2E1A764" w14:textId="1F6EBF34" w:rsidR="00830D48" w:rsidRPr="009219A8" w:rsidRDefault="00830D48" w:rsidP="009219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219A8">
                              <w:rPr>
                                <w:sz w:val="22"/>
                                <w:szCs w:val="22"/>
                              </w:rPr>
                              <w:t>Guthaben bei Kreditinstituten, über die jederzeit verfügt werden kann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207pt;margin-top:4.25pt;width:180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" fillcolor="#ff9" stroked="f">
                <v:textbox>
                  <w:txbxContent>
                    <w:p w14:paraId="68BB7ED2" w14:textId="77777777" w:rsidR="00830D48" w:rsidRPr="009219A8" w:rsidRDefault="00830D48" w:rsidP="009219A8">
                      <w:pPr>
                        <w:jc w:val="center"/>
                        <w:rPr>
                          <w:b/>
                          <w:color w:val="FF6600"/>
                          <w:sz w:val="22"/>
                          <w:szCs w:val="22"/>
                        </w:rPr>
                      </w:pPr>
                      <w:r w:rsidRPr="009219A8">
                        <w:rPr>
                          <w:b/>
                          <w:color w:val="FF6600"/>
                          <w:sz w:val="22"/>
                          <w:szCs w:val="22"/>
                        </w:rPr>
                        <w:t xml:space="preserve">Buch- oder Giralgeld </w:t>
                      </w:r>
                    </w:p>
                    <w:p w14:paraId="7BFD37F8" w14:textId="77777777" w:rsidR="00830D48" w:rsidRPr="009219A8" w:rsidRDefault="00830D48" w:rsidP="009219A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219A8">
                        <w:rPr>
                          <w:sz w:val="22"/>
                          <w:szCs w:val="22"/>
                        </w:rPr>
                        <w:t xml:space="preserve">(ital.: </w:t>
                      </w:r>
                      <w:proofErr w:type="spellStart"/>
                      <w:r w:rsidRPr="009219A8">
                        <w:rPr>
                          <w:sz w:val="22"/>
                          <w:szCs w:val="22"/>
                        </w:rPr>
                        <w:t>giro</w:t>
                      </w:r>
                      <w:proofErr w:type="spellEnd"/>
                      <w:r w:rsidRPr="009219A8">
                        <w:rPr>
                          <w:sz w:val="22"/>
                          <w:szCs w:val="22"/>
                        </w:rPr>
                        <w:t xml:space="preserve"> = Kreis)</w:t>
                      </w:r>
                    </w:p>
                    <w:p w14:paraId="3C5924B2" w14:textId="77777777" w:rsidR="00830D48" w:rsidRPr="009219A8" w:rsidRDefault="00830D48" w:rsidP="009219A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2E1A764" w14:textId="1F6EBF34" w:rsidR="00830D48" w:rsidRPr="009219A8" w:rsidRDefault="00830D48" w:rsidP="009219A8">
                      <w:pPr>
                        <w:rPr>
                          <w:sz w:val="22"/>
                          <w:szCs w:val="22"/>
                        </w:rPr>
                      </w:pPr>
                      <w:r w:rsidRPr="009219A8">
                        <w:rPr>
                          <w:sz w:val="22"/>
                          <w:szCs w:val="22"/>
                        </w:rPr>
                        <w:t>Guthaben bei Kreditinstituten, über die jederzeit verfügt werden kann</w:t>
                      </w:r>
                      <w:r>
                        <w:rPr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9219A8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81A18" wp14:editId="07DD190F">
                <wp:simplePos x="0" y="0"/>
                <wp:positionH relativeFrom="column">
                  <wp:posOffset>106680</wp:posOffset>
                </wp:positionH>
                <wp:positionV relativeFrom="paragraph">
                  <wp:posOffset>81280</wp:posOffset>
                </wp:positionV>
                <wp:extent cx="2438400" cy="762000"/>
                <wp:effectExtent l="0" t="4445" r="3175" b="0"/>
                <wp:wrapNone/>
                <wp:docPr id="3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620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F824A" w14:textId="77777777" w:rsidR="00830D48" w:rsidRPr="009219A8" w:rsidRDefault="00830D48" w:rsidP="009219A8">
                            <w:pPr>
                              <w:jc w:val="center"/>
                              <w:rPr>
                                <w:b/>
                                <w:color w:val="FF6600"/>
                                <w:sz w:val="22"/>
                                <w:szCs w:val="22"/>
                              </w:rPr>
                            </w:pPr>
                            <w:r w:rsidRPr="009219A8">
                              <w:rPr>
                                <w:b/>
                                <w:color w:val="FF6600"/>
                                <w:sz w:val="22"/>
                                <w:szCs w:val="22"/>
                              </w:rPr>
                              <w:t>Bargeld</w:t>
                            </w:r>
                          </w:p>
                          <w:p w14:paraId="00E2EB00" w14:textId="77777777" w:rsidR="00830D48" w:rsidRPr="009219A8" w:rsidRDefault="00830D48" w:rsidP="009219A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219A8">
                              <w:rPr>
                                <w:sz w:val="22"/>
                                <w:szCs w:val="22"/>
                              </w:rPr>
                              <w:t>Münzen und Banknoten</w:t>
                            </w:r>
                          </w:p>
                          <w:p w14:paraId="1C5E0C7C" w14:textId="77777777" w:rsidR="00830D48" w:rsidRPr="009219A8" w:rsidRDefault="00830D48" w:rsidP="009219A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8.4pt;margin-top:6.4pt;width:192pt;height:6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" fillcolor="#ff9" stroked="f">
                <v:textbox>
                  <w:txbxContent>
                    <w:p w14:paraId="65DF824A" w14:textId="77777777" w:rsidR="00830D48" w:rsidRPr="009219A8" w:rsidRDefault="00830D48" w:rsidP="009219A8">
                      <w:pPr>
                        <w:jc w:val="center"/>
                        <w:rPr>
                          <w:b/>
                          <w:color w:val="FF6600"/>
                          <w:sz w:val="22"/>
                          <w:szCs w:val="22"/>
                        </w:rPr>
                      </w:pPr>
                      <w:r w:rsidRPr="009219A8">
                        <w:rPr>
                          <w:b/>
                          <w:color w:val="FF6600"/>
                          <w:sz w:val="22"/>
                          <w:szCs w:val="22"/>
                        </w:rPr>
                        <w:t>Bargeld</w:t>
                      </w:r>
                    </w:p>
                    <w:p w14:paraId="00E2EB00" w14:textId="77777777" w:rsidR="00830D48" w:rsidRPr="009219A8" w:rsidRDefault="00830D48" w:rsidP="009219A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219A8">
                        <w:rPr>
                          <w:sz w:val="22"/>
                          <w:szCs w:val="22"/>
                        </w:rPr>
                        <w:t>Münzen und Banknoten</w:t>
                      </w:r>
                    </w:p>
                    <w:p w14:paraId="1C5E0C7C" w14:textId="77777777" w:rsidR="00830D48" w:rsidRPr="009219A8" w:rsidRDefault="00830D48" w:rsidP="009219A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1B8879" w14:textId="77777777" w:rsidR="009219A8" w:rsidRPr="009219A8" w:rsidRDefault="009219A8" w:rsidP="009219A8">
      <w:pPr>
        <w:rPr>
          <w:sz w:val="22"/>
          <w:szCs w:val="22"/>
        </w:rPr>
      </w:pPr>
    </w:p>
    <w:p w14:paraId="124F5C9B" w14:textId="77777777" w:rsidR="009219A8" w:rsidRPr="009219A8" w:rsidRDefault="009219A8" w:rsidP="009219A8">
      <w:pPr>
        <w:rPr>
          <w:sz w:val="22"/>
          <w:szCs w:val="22"/>
        </w:rPr>
      </w:pPr>
    </w:p>
    <w:p w14:paraId="09A06733" w14:textId="77777777" w:rsidR="009219A8" w:rsidRPr="009219A8" w:rsidRDefault="009219A8" w:rsidP="009219A8">
      <w:pPr>
        <w:rPr>
          <w:sz w:val="22"/>
          <w:szCs w:val="22"/>
        </w:rPr>
      </w:pPr>
    </w:p>
    <w:p w14:paraId="465E7886" w14:textId="77777777" w:rsidR="009219A8" w:rsidRPr="009219A8" w:rsidRDefault="009219A8" w:rsidP="009219A8">
      <w:pPr>
        <w:rPr>
          <w:sz w:val="22"/>
          <w:szCs w:val="22"/>
        </w:rPr>
      </w:pPr>
    </w:p>
    <w:p w14:paraId="31427B21" w14:textId="77777777" w:rsidR="009219A8" w:rsidRPr="009219A8" w:rsidRDefault="009219A8" w:rsidP="009219A8">
      <w:pPr>
        <w:rPr>
          <w:sz w:val="22"/>
          <w:szCs w:val="22"/>
        </w:rPr>
      </w:pPr>
      <w:r w:rsidRPr="009219A8">
        <w:rPr>
          <w:b/>
          <w:color w:val="FF6600"/>
          <w:sz w:val="22"/>
          <w:szCs w:val="22"/>
        </w:rPr>
        <w:t>Giralgeld</w:t>
      </w:r>
      <w:r w:rsidRPr="009219A8">
        <w:rPr>
          <w:color w:val="FF6600"/>
          <w:sz w:val="22"/>
          <w:szCs w:val="22"/>
        </w:rPr>
        <w:t>:</w:t>
      </w:r>
      <w:r w:rsidRPr="009219A8">
        <w:rPr>
          <w:sz w:val="22"/>
          <w:szCs w:val="22"/>
        </w:rPr>
        <w:t xml:space="preserve"> Geld wird in einer Art Kreislauf von Bankkonto zu Bankkonto weitergegeben. Häufig spricht man auch von Buchgeld, weil es nur in den Büchern der Banken aufscheint.</w:t>
      </w:r>
    </w:p>
    <w:p w14:paraId="5E7A81A5" w14:textId="77777777" w:rsidR="009219A8" w:rsidRDefault="009219A8" w:rsidP="009219A8">
      <w:pPr>
        <w:rPr>
          <w:sz w:val="22"/>
          <w:szCs w:val="22"/>
        </w:rPr>
      </w:pPr>
      <w:r w:rsidRPr="009219A8">
        <w:rPr>
          <w:b/>
          <w:color w:val="FF6600"/>
          <w:sz w:val="22"/>
          <w:szCs w:val="22"/>
        </w:rPr>
        <w:t>Geldschöpfung</w:t>
      </w:r>
      <w:r w:rsidRPr="009219A8">
        <w:rPr>
          <w:color w:val="FF6600"/>
          <w:sz w:val="22"/>
          <w:szCs w:val="22"/>
        </w:rPr>
        <w:t>:</w:t>
      </w:r>
      <w:r w:rsidRPr="009219A8">
        <w:rPr>
          <w:sz w:val="22"/>
          <w:szCs w:val="22"/>
        </w:rPr>
        <w:t xml:space="preserve"> Vermehrung von Buchgeld durch Kreditvergabe</w:t>
      </w:r>
    </w:p>
    <w:p w14:paraId="19FCF63C" w14:textId="77777777" w:rsidR="00686759" w:rsidRPr="009219A8" w:rsidRDefault="00686759" w:rsidP="009219A8">
      <w:pPr>
        <w:rPr>
          <w:sz w:val="22"/>
          <w:szCs w:val="22"/>
        </w:rPr>
      </w:pPr>
    </w:p>
    <w:p w14:paraId="3763C432" w14:textId="4C0CE795" w:rsidR="009219A8" w:rsidRPr="009219A8" w:rsidRDefault="009219A8" w:rsidP="009219A8">
      <w:pPr>
        <w:rPr>
          <w:sz w:val="22"/>
          <w:szCs w:val="22"/>
        </w:rPr>
      </w:pPr>
      <w:r w:rsidRPr="009219A8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9DB3ED" wp14:editId="261D2B41">
                <wp:simplePos x="0" y="0"/>
                <wp:positionH relativeFrom="column">
                  <wp:posOffset>2286000</wp:posOffset>
                </wp:positionH>
                <wp:positionV relativeFrom="paragraph">
                  <wp:posOffset>41910</wp:posOffset>
                </wp:positionV>
                <wp:extent cx="1813560" cy="246380"/>
                <wp:effectExtent l="0" t="0" r="0" b="7620"/>
                <wp:wrapNone/>
                <wp:docPr id="3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24638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1AE56" w14:textId="77777777" w:rsidR="00830D48" w:rsidRPr="00686759" w:rsidRDefault="00830D48" w:rsidP="00686759">
                            <w:pPr>
                              <w:jc w:val="center"/>
                              <w:rPr>
                                <w:b/>
                                <w:color w:val="339966"/>
                                <w:sz w:val="24"/>
                                <w:szCs w:val="22"/>
                              </w:rPr>
                            </w:pPr>
                            <w:r w:rsidRPr="00686759">
                              <w:rPr>
                                <w:b/>
                                <w:color w:val="339966"/>
                                <w:sz w:val="24"/>
                                <w:szCs w:val="22"/>
                              </w:rPr>
                              <w:t>„UNIVERSALBANK“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left:0;text-align:left;margin-left:180pt;margin-top:3.3pt;width:142.8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" fillcolor="#fc9" stroked="f">
                <v:textbox>
                  <w:txbxContent>
                    <w:p w14:paraId="5F11AE56" w14:textId="77777777" w:rsidR="00830D48" w:rsidRPr="00686759" w:rsidRDefault="00830D48" w:rsidP="00686759">
                      <w:pPr>
                        <w:jc w:val="center"/>
                        <w:rPr>
                          <w:b/>
                          <w:color w:val="339966"/>
                          <w:sz w:val="24"/>
                          <w:szCs w:val="22"/>
                        </w:rPr>
                      </w:pPr>
                      <w:r w:rsidRPr="00686759">
                        <w:rPr>
                          <w:b/>
                          <w:color w:val="339966"/>
                          <w:sz w:val="24"/>
                          <w:szCs w:val="22"/>
                        </w:rPr>
                        <w:t>„UNIVERSALBANK“</w:t>
                      </w:r>
                    </w:p>
                  </w:txbxContent>
                </v:textbox>
              </v:shape>
            </w:pict>
          </mc:Fallback>
        </mc:AlternateContent>
      </w:r>
    </w:p>
    <w:p w14:paraId="096A706F" w14:textId="03CD2C6B" w:rsidR="009219A8" w:rsidRPr="009219A8" w:rsidRDefault="009219A8" w:rsidP="009219A8">
      <w:pPr>
        <w:rPr>
          <w:sz w:val="22"/>
          <w:szCs w:val="22"/>
        </w:rPr>
      </w:pPr>
      <w:r w:rsidRPr="009219A8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0C878F" wp14:editId="00D4EE78">
                <wp:simplePos x="0" y="0"/>
                <wp:positionH relativeFrom="column">
                  <wp:posOffset>3215640</wp:posOffset>
                </wp:positionH>
                <wp:positionV relativeFrom="paragraph">
                  <wp:posOffset>139065</wp:posOffset>
                </wp:positionV>
                <wp:extent cx="0" cy="342900"/>
                <wp:effectExtent l="95885" t="23495" r="132715" b="40005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2pt,10.95pt" to="253.2pt,3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" strokeweight="3pt">
                <v:stroke endarrow="block"/>
              </v:line>
            </w:pict>
          </mc:Fallback>
        </mc:AlternateContent>
      </w:r>
      <w:r w:rsidRPr="009219A8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B9211C" wp14:editId="298DD090">
                <wp:simplePos x="0" y="0"/>
                <wp:positionH relativeFrom="column">
                  <wp:posOffset>4419600</wp:posOffset>
                </wp:positionH>
                <wp:positionV relativeFrom="paragraph">
                  <wp:posOffset>139065</wp:posOffset>
                </wp:positionV>
                <wp:extent cx="487680" cy="342900"/>
                <wp:effectExtent l="29845" t="23495" r="41275" b="40005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68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pt,10.95pt" to="386.4pt,3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" strokeweight="3pt">
                <v:stroke endarrow="block"/>
              </v:line>
            </w:pict>
          </mc:Fallback>
        </mc:AlternateContent>
      </w:r>
      <w:r w:rsidRPr="009219A8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3816CB" wp14:editId="25ECC574">
                <wp:simplePos x="0" y="0"/>
                <wp:positionH relativeFrom="column">
                  <wp:posOffset>1463040</wp:posOffset>
                </wp:positionH>
                <wp:positionV relativeFrom="paragraph">
                  <wp:posOffset>139065</wp:posOffset>
                </wp:positionV>
                <wp:extent cx="472440" cy="342900"/>
                <wp:effectExtent l="19685" t="23495" r="41275" b="40005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72440" cy="342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2pt,10.95pt" to="152.4pt,3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" strokeweight="3pt">
                <v:stroke endarrow="block"/>
              </v:line>
            </w:pict>
          </mc:Fallback>
        </mc:AlternateContent>
      </w:r>
    </w:p>
    <w:p w14:paraId="536803A0" w14:textId="77777777" w:rsidR="009219A8" w:rsidRPr="009219A8" w:rsidRDefault="009219A8" w:rsidP="009219A8">
      <w:pPr>
        <w:rPr>
          <w:sz w:val="22"/>
          <w:szCs w:val="22"/>
        </w:rPr>
      </w:pPr>
    </w:p>
    <w:p w14:paraId="585FFEE5" w14:textId="77777777" w:rsidR="009219A8" w:rsidRPr="009219A8" w:rsidRDefault="009219A8" w:rsidP="009219A8">
      <w:pPr>
        <w:rPr>
          <w:sz w:val="22"/>
          <w:szCs w:val="22"/>
        </w:rPr>
      </w:pPr>
    </w:p>
    <w:p w14:paraId="75C27500" w14:textId="627D736B" w:rsidR="009219A8" w:rsidRPr="009219A8" w:rsidRDefault="009219A8" w:rsidP="009219A8">
      <w:pPr>
        <w:rPr>
          <w:sz w:val="22"/>
          <w:szCs w:val="22"/>
        </w:rPr>
      </w:pPr>
      <w:r w:rsidRPr="009219A8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CF71F8" wp14:editId="63192BD8">
                <wp:simplePos x="0" y="0"/>
                <wp:positionH relativeFrom="column">
                  <wp:posOffset>4145280</wp:posOffset>
                </wp:positionH>
                <wp:positionV relativeFrom="paragraph">
                  <wp:posOffset>31115</wp:posOffset>
                </wp:positionV>
                <wp:extent cx="2255520" cy="1485900"/>
                <wp:effectExtent l="0" t="0" r="30480" b="3810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1485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A14E9" w14:textId="351CC174" w:rsidR="00830D48" w:rsidRPr="009219A8" w:rsidRDefault="00830D48" w:rsidP="009219A8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9219A8">
                              <w:rPr>
                                <w:b/>
                                <w:i/>
                                <w:color w:val="008000"/>
                                <w:sz w:val="22"/>
                                <w:szCs w:val="22"/>
                              </w:rPr>
                              <w:t>Dienstleistungsgeschäfte</w:t>
                            </w:r>
                          </w:p>
                          <w:p w14:paraId="4EE113F2" w14:textId="77777777" w:rsidR="00830D48" w:rsidRPr="009219A8" w:rsidRDefault="00830D48" w:rsidP="009219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BC71AEF" w14:textId="77777777" w:rsidR="00830D48" w:rsidRPr="009219A8" w:rsidRDefault="00830D48" w:rsidP="009219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219A8">
                              <w:rPr>
                                <w:sz w:val="22"/>
                                <w:szCs w:val="22"/>
                              </w:rPr>
                              <w:t xml:space="preserve">Kontoführung, </w:t>
                            </w:r>
                          </w:p>
                          <w:p w14:paraId="10610B82" w14:textId="1CE8BC24" w:rsidR="00830D48" w:rsidRPr="009219A8" w:rsidRDefault="00830D48" w:rsidP="009219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219A8">
                              <w:rPr>
                                <w:sz w:val="22"/>
                                <w:szCs w:val="22"/>
                              </w:rPr>
                              <w:t>Geldwechsel, Anlageberatung, Wertpapiergeschäfte, usw.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left:0;text-align:left;margin-left:326.4pt;margin-top:2.45pt;width:177.6pt;height:1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" fillcolor="#ff9" strokecolor="#fc9">
                <v:textbox>
                  <w:txbxContent>
                    <w:p w14:paraId="445A14E9" w14:textId="351CC174" w:rsidR="00830D48" w:rsidRPr="009219A8" w:rsidRDefault="00830D48" w:rsidP="009219A8">
                      <w:pPr>
                        <w:jc w:val="center"/>
                        <w:rPr>
                          <w:b/>
                          <w:i/>
                          <w:color w:val="008000"/>
                          <w:sz w:val="22"/>
                          <w:szCs w:val="22"/>
                        </w:rPr>
                      </w:pPr>
                      <w:r w:rsidRPr="009219A8">
                        <w:rPr>
                          <w:b/>
                          <w:i/>
                          <w:color w:val="008000"/>
                          <w:sz w:val="22"/>
                          <w:szCs w:val="22"/>
                        </w:rPr>
                        <w:t>Dienstleistungsgeschäfte</w:t>
                      </w:r>
                    </w:p>
                    <w:p w14:paraId="4EE113F2" w14:textId="77777777" w:rsidR="00830D48" w:rsidRPr="009219A8" w:rsidRDefault="00830D48" w:rsidP="009219A8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BC71AEF" w14:textId="77777777" w:rsidR="00830D48" w:rsidRPr="009219A8" w:rsidRDefault="00830D48" w:rsidP="009219A8">
                      <w:pPr>
                        <w:rPr>
                          <w:sz w:val="22"/>
                          <w:szCs w:val="22"/>
                        </w:rPr>
                      </w:pPr>
                      <w:r w:rsidRPr="009219A8">
                        <w:rPr>
                          <w:sz w:val="22"/>
                          <w:szCs w:val="22"/>
                        </w:rPr>
                        <w:t xml:space="preserve">Kontoführung, </w:t>
                      </w:r>
                    </w:p>
                    <w:p w14:paraId="10610B82" w14:textId="1CE8BC24" w:rsidR="00830D48" w:rsidRPr="009219A8" w:rsidRDefault="00830D48" w:rsidP="009219A8">
                      <w:pPr>
                        <w:rPr>
                          <w:sz w:val="22"/>
                          <w:szCs w:val="22"/>
                        </w:rPr>
                      </w:pPr>
                      <w:r w:rsidRPr="009219A8">
                        <w:rPr>
                          <w:sz w:val="22"/>
                          <w:szCs w:val="22"/>
                        </w:rPr>
                        <w:t>Geldwechsel, Anlageberatung, Wertpapiergeschäfte, usw.</w:t>
                      </w:r>
                    </w:p>
                  </w:txbxContent>
                </v:textbox>
              </v:shape>
            </w:pict>
          </mc:Fallback>
        </mc:AlternateContent>
      </w:r>
      <w:r w:rsidRPr="009219A8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3F343" wp14:editId="11FD9325">
                <wp:simplePos x="0" y="0"/>
                <wp:positionH relativeFrom="column">
                  <wp:posOffset>1828800</wp:posOffset>
                </wp:positionH>
                <wp:positionV relativeFrom="paragraph">
                  <wp:posOffset>31115</wp:posOffset>
                </wp:positionV>
                <wp:extent cx="2270760" cy="1455420"/>
                <wp:effectExtent l="0" t="0" r="15240" b="1778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4554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03350B" w14:textId="77777777" w:rsidR="00830D48" w:rsidRPr="009219A8" w:rsidRDefault="00830D48" w:rsidP="009219A8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9219A8">
                              <w:rPr>
                                <w:b/>
                                <w:i/>
                                <w:color w:val="008000"/>
                                <w:sz w:val="22"/>
                                <w:szCs w:val="22"/>
                              </w:rPr>
                              <w:t xml:space="preserve">Aktivgeschäft </w:t>
                            </w:r>
                          </w:p>
                          <w:p w14:paraId="7416D763" w14:textId="77777777" w:rsidR="00830D48" w:rsidRPr="009219A8" w:rsidRDefault="00830D48" w:rsidP="009219A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B51DC7D" w14:textId="77777777" w:rsidR="00830D48" w:rsidRPr="009219A8" w:rsidRDefault="00830D48" w:rsidP="009219A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219A8">
                              <w:rPr>
                                <w:sz w:val="22"/>
                                <w:szCs w:val="22"/>
                              </w:rPr>
                              <w:t>besteht z.B. aus der Vergabe von Krediten (Privat- und Geschäftskredite,  Verpfändungen, Hypotheken, usw.)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left:0;text-align:left;margin-left:2in;margin-top:2.45pt;width:178.8pt;height:11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" fillcolor="#ff9" strokecolor="#fc9">
                <v:textbox>
                  <w:txbxContent>
                    <w:p w14:paraId="7603350B" w14:textId="77777777" w:rsidR="00830D48" w:rsidRPr="009219A8" w:rsidRDefault="00830D48" w:rsidP="009219A8">
                      <w:pPr>
                        <w:jc w:val="center"/>
                        <w:rPr>
                          <w:b/>
                          <w:i/>
                          <w:color w:val="008000"/>
                          <w:sz w:val="22"/>
                          <w:szCs w:val="22"/>
                        </w:rPr>
                      </w:pPr>
                      <w:r w:rsidRPr="009219A8">
                        <w:rPr>
                          <w:b/>
                          <w:i/>
                          <w:color w:val="008000"/>
                          <w:sz w:val="22"/>
                          <w:szCs w:val="22"/>
                        </w:rPr>
                        <w:t xml:space="preserve">Aktivgeschäft </w:t>
                      </w:r>
                    </w:p>
                    <w:p w14:paraId="7416D763" w14:textId="77777777" w:rsidR="00830D48" w:rsidRPr="009219A8" w:rsidRDefault="00830D48" w:rsidP="009219A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2B51DC7D" w14:textId="77777777" w:rsidR="00830D48" w:rsidRPr="009219A8" w:rsidRDefault="00830D48" w:rsidP="009219A8">
                      <w:pPr>
                        <w:rPr>
                          <w:sz w:val="22"/>
                          <w:szCs w:val="22"/>
                        </w:rPr>
                      </w:pPr>
                      <w:r w:rsidRPr="009219A8">
                        <w:rPr>
                          <w:sz w:val="22"/>
                          <w:szCs w:val="22"/>
                        </w:rPr>
                        <w:t>besteht z.B. aus der Vergabe von Krediten (Privat- und Geschäftskredite,  Verpfändungen, Hypotheken, usw.)</w:t>
                      </w:r>
                    </w:p>
                  </w:txbxContent>
                </v:textbox>
              </v:shape>
            </w:pict>
          </mc:Fallback>
        </mc:AlternateContent>
      </w:r>
      <w:r w:rsidRPr="009219A8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A825B5" wp14:editId="01C1BC12">
                <wp:simplePos x="0" y="0"/>
                <wp:positionH relativeFrom="column">
                  <wp:posOffset>-800100</wp:posOffset>
                </wp:positionH>
                <wp:positionV relativeFrom="paragraph">
                  <wp:posOffset>31115</wp:posOffset>
                </wp:positionV>
                <wp:extent cx="2590800" cy="1455420"/>
                <wp:effectExtent l="0" t="0" r="25400" b="1778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5542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84740F" w14:textId="77777777" w:rsidR="00830D48" w:rsidRPr="009219A8" w:rsidRDefault="00830D48" w:rsidP="009219A8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9219A8">
                              <w:rPr>
                                <w:b/>
                                <w:i/>
                                <w:color w:val="008000"/>
                                <w:sz w:val="22"/>
                                <w:szCs w:val="22"/>
                              </w:rPr>
                              <w:t xml:space="preserve">Passivgeschäft </w:t>
                            </w:r>
                          </w:p>
                          <w:p w14:paraId="3A655CAF" w14:textId="77777777" w:rsidR="00830D48" w:rsidRPr="009219A8" w:rsidRDefault="00830D48" w:rsidP="009219A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219A8">
                              <w:rPr>
                                <w:sz w:val="22"/>
                                <w:szCs w:val="22"/>
                              </w:rPr>
                              <w:t>(Aufnahme von Einlagen)</w:t>
                            </w:r>
                          </w:p>
                          <w:p w14:paraId="5DA17B84" w14:textId="77777777" w:rsidR="00830D48" w:rsidRPr="009219A8" w:rsidRDefault="00830D48" w:rsidP="009219A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70C5DE8" w14:textId="77777777" w:rsidR="00830D48" w:rsidRPr="009219A8" w:rsidRDefault="00830D48" w:rsidP="009219A8">
                            <w:pPr>
                              <w:numPr>
                                <w:ilvl w:val="0"/>
                                <w:numId w:val="7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/>
                              <w:jc w:val="left"/>
                              <w:textAlignment w:val="auto"/>
                              <w:rPr>
                                <w:sz w:val="22"/>
                                <w:szCs w:val="22"/>
                              </w:rPr>
                            </w:pPr>
                            <w:r w:rsidRPr="009219A8">
                              <w:rPr>
                                <w:sz w:val="22"/>
                                <w:szCs w:val="22"/>
                              </w:rPr>
                              <w:t>Einlagen auf Girokonten</w:t>
                            </w:r>
                          </w:p>
                          <w:p w14:paraId="507B56C9" w14:textId="77777777" w:rsidR="00830D48" w:rsidRPr="009219A8" w:rsidRDefault="00830D48" w:rsidP="009219A8">
                            <w:pPr>
                              <w:numPr>
                                <w:ilvl w:val="0"/>
                                <w:numId w:val="7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/>
                              <w:jc w:val="left"/>
                              <w:textAlignment w:val="auto"/>
                              <w:rPr>
                                <w:sz w:val="22"/>
                                <w:szCs w:val="22"/>
                              </w:rPr>
                            </w:pPr>
                            <w:r w:rsidRPr="009219A8">
                              <w:rPr>
                                <w:sz w:val="22"/>
                                <w:szCs w:val="22"/>
                              </w:rPr>
                              <w:t>Jederzeit abhebbare Spareinlagen</w:t>
                            </w:r>
                          </w:p>
                          <w:p w14:paraId="26BD3E21" w14:textId="77777777" w:rsidR="00830D48" w:rsidRPr="009219A8" w:rsidRDefault="00830D48" w:rsidP="009219A8">
                            <w:pPr>
                              <w:numPr>
                                <w:ilvl w:val="0"/>
                                <w:numId w:val="7"/>
                              </w:numPr>
                              <w:overflowPunct/>
                              <w:autoSpaceDE/>
                              <w:autoSpaceDN/>
                              <w:adjustRightInd/>
                              <w:spacing w:after="0"/>
                              <w:jc w:val="left"/>
                              <w:textAlignment w:val="auto"/>
                              <w:rPr>
                                <w:sz w:val="22"/>
                                <w:szCs w:val="22"/>
                              </w:rPr>
                            </w:pPr>
                            <w:r w:rsidRPr="009219A8">
                              <w:rPr>
                                <w:sz w:val="22"/>
                                <w:szCs w:val="22"/>
                              </w:rPr>
                              <w:t>Zeitlich begrenzte Einlagen (Termineinlagen)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1" type="#_x0000_t202" style="position:absolute;left:0;text-align:left;margin-left:-62.95pt;margin-top:2.45pt;width:204pt;height:11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" fillcolor="#ff9" strokecolor="#fc9">
                <v:textbox>
                  <w:txbxContent>
                    <w:p w14:paraId="7E84740F" w14:textId="77777777" w:rsidR="00830D48" w:rsidRPr="009219A8" w:rsidRDefault="00830D48" w:rsidP="009219A8">
                      <w:pPr>
                        <w:jc w:val="center"/>
                        <w:rPr>
                          <w:b/>
                          <w:i/>
                          <w:color w:val="008000"/>
                          <w:sz w:val="22"/>
                          <w:szCs w:val="22"/>
                        </w:rPr>
                      </w:pPr>
                      <w:r w:rsidRPr="009219A8">
                        <w:rPr>
                          <w:b/>
                          <w:i/>
                          <w:color w:val="008000"/>
                          <w:sz w:val="22"/>
                          <w:szCs w:val="22"/>
                        </w:rPr>
                        <w:t xml:space="preserve">Passivgeschäft </w:t>
                      </w:r>
                    </w:p>
                    <w:p w14:paraId="3A655CAF" w14:textId="77777777" w:rsidR="00830D48" w:rsidRPr="009219A8" w:rsidRDefault="00830D48" w:rsidP="009219A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9219A8">
                        <w:rPr>
                          <w:sz w:val="22"/>
                          <w:szCs w:val="22"/>
                        </w:rPr>
                        <w:t>(Aufnahme von Einlagen)</w:t>
                      </w:r>
                    </w:p>
                    <w:p w14:paraId="5DA17B84" w14:textId="77777777" w:rsidR="00830D48" w:rsidRPr="009219A8" w:rsidRDefault="00830D48" w:rsidP="009219A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170C5DE8" w14:textId="77777777" w:rsidR="00830D48" w:rsidRPr="009219A8" w:rsidRDefault="00830D48" w:rsidP="009219A8">
                      <w:pPr>
                        <w:numPr>
                          <w:ilvl w:val="0"/>
                          <w:numId w:val="7"/>
                        </w:numPr>
                        <w:overflowPunct/>
                        <w:autoSpaceDE/>
                        <w:autoSpaceDN/>
                        <w:adjustRightInd/>
                        <w:spacing w:after="0"/>
                        <w:jc w:val="left"/>
                        <w:textAlignment w:val="auto"/>
                        <w:rPr>
                          <w:sz w:val="22"/>
                          <w:szCs w:val="22"/>
                        </w:rPr>
                      </w:pPr>
                      <w:r w:rsidRPr="009219A8">
                        <w:rPr>
                          <w:sz w:val="22"/>
                          <w:szCs w:val="22"/>
                        </w:rPr>
                        <w:t>Einlagen auf Girokonten</w:t>
                      </w:r>
                    </w:p>
                    <w:p w14:paraId="507B56C9" w14:textId="77777777" w:rsidR="00830D48" w:rsidRPr="009219A8" w:rsidRDefault="00830D48" w:rsidP="009219A8">
                      <w:pPr>
                        <w:numPr>
                          <w:ilvl w:val="0"/>
                          <w:numId w:val="7"/>
                        </w:numPr>
                        <w:overflowPunct/>
                        <w:autoSpaceDE/>
                        <w:autoSpaceDN/>
                        <w:adjustRightInd/>
                        <w:spacing w:after="0"/>
                        <w:jc w:val="left"/>
                        <w:textAlignment w:val="auto"/>
                        <w:rPr>
                          <w:sz w:val="22"/>
                          <w:szCs w:val="22"/>
                        </w:rPr>
                      </w:pPr>
                      <w:r w:rsidRPr="009219A8">
                        <w:rPr>
                          <w:sz w:val="22"/>
                          <w:szCs w:val="22"/>
                        </w:rPr>
                        <w:t>Jederzeit abhebbare Spareinlagen</w:t>
                      </w:r>
                    </w:p>
                    <w:p w14:paraId="26BD3E21" w14:textId="77777777" w:rsidR="00830D48" w:rsidRPr="009219A8" w:rsidRDefault="00830D48" w:rsidP="009219A8">
                      <w:pPr>
                        <w:numPr>
                          <w:ilvl w:val="0"/>
                          <w:numId w:val="7"/>
                        </w:numPr>
                        <w:overflowPunct/>
                        <w:autoSpaceDE/>
                        <w:autoSpaceDN/>
                        <w:adjustRightInd/>
                        <w:spacing w:after="0"/>
                        <w:jc w:val="left"/>
                        <w:textAlignment w:val="auto"/>
                        <w:rPr>
                          <w:sz w:val="22"/>
                          <w:szCs w:val="22"/>
                        </w:rPr>
                      </w:pPr>
                      <w:r w:rsidRPr="009219A8">
                        <w:rPr>
                          <w:sz w:val="22"/>
                          <w:szCs w:val="22"/>
                        </w:rPr>
                        <w:t>Zeitlich begrenzte Einlagen (Termineinlagen)</w:t>
                      </w:r>
                    </w:p>
                  </w:txbxContent>
                </v:textbox>
              </v:shape>
            </w:pict>
          </mc:Fallback>
        </mc:AlternateContent>
      </w:r>
    </w:p>
    <w:p w14:paraId="400F6AB9" w14:textId="77777777" w:rsidR="009219A8" w:rsidRPr="009219A8" w:rsidRDefault="009219A8" w:rsidP="009219A8">
      <w:pPr>
        <w:rPr>
          <w:sz w:val="22"/>
          <w:szCs w:val="22"/>
        </w:rPr>
      </w:pPr>
    </w:p>
    <w:p w14:paraId="2A7E2070" w14:textId="77777777" w:rsidR="009219A8" w:rsidRPr="009219A8" w:rsidRDefault="009219A8" w:rsidP="009219A8">
      <w:pPr>
        <w:rPr>
          <w:sz w:val="22"/>
          <w:szCs w:val="22"/>
        </w:rPr>
      </w:pPr>
    </w:p>
    <w:p w14:paraId="43AF2B60" w14:textId="77777777" w:rsidR="009219A8" w:rsidRPr="009219A8" w:rsidRDefault="009219A8" w:rsidP="009219A8">
      <w:pPr>
        <w:rPr>
          <w:sz w:val="22"/>
          <w:szCs w:val="22"/>
        </w:rPr>
      </w:pPr>
    </w:p>
    <w:p w14:paraId="321FCEAD" w14:textId="77777777" w:rsidR="009219A8" w:rsidRPr="009219A8" w:rsidRDefault="009219A8" w:rsidP="009219A8">
      <w:pPr>
        <w:rPr>
          <w:sz w:val="22"/>
          <w:szCs w:val="22"/>
        </w:rPr>
      </w:pPr>
    </w:p>
    <w:p w14:paraId="0948A3A9" w14:textId="77777777" w:rsidR="009219A8" w:rsidRPr="009219A8" w:rsidRDefault="009219A8" w:rsidP="009219A8">
      <w:pPr>
        <w:rPr>
          <w:sz w:val="22"/>
          <w:szCs w:val="22"/>
        </w:rPr>
      </w:pPr>
    </w:p>
    <w:p w14:paraId="42BB3195" w14:textId="77777777" w:rsidR="009219A8" w:rsidRPr="009219A8" w:rsidRDefault="009219A8" w:rsidP="009219A8">
      <w:pPr>
        <w:rPr>
          <w:sz w:val="22"/>
          <w:szCs w:val="22"/>
        </w:rPr>
      </w:pPr>
    </w:p>
    <w:p w14:paraId="2269FAE5" w14:textId="77777777" w:rsidR="009219A8" w:rsidRPr="009219A8" w:rsidRDefault="009219A8" w:rsidP="009219A8">
      <w:pPr>
        <w:rPr>
          <w:sz w:val="22"/>
          <w:szCs w:val="22"/>
        </w:rPr>
      </w:pPr>
    </w:p>
    <w:p w14:paraId="51F129B1" w14:textId="77777777" w:rsidR="009219A8" w:rsidRPr="009219A8" w:rsidRDefault="009219A8" w:rsidP="009219A8">
      <w:pPr>
        <w:rPr>
          <w:sz w:val="22"/>
          <w:szCs w:val="22"/>
        </w:rPr>
      </w:pPr>
      <w:r w:rsidRPr="009219A8">
        <w:rPr>
          <w:b/>
          <w:color w:val="FF6600"/>
          <w:sz w:val="22"/>
          <w:szCs w:val="22"/>
        </w:rPr>
        <w:t>Sparquote:</w:t>
      </w:r>
      <w:r w:rsidRPr="009219A8">
        <w:rPr>
          <w:sz w:val="22"/>
          <w:szCs w:val="22"/>
        </w:rPr>
        <w:t xml:space="preserve"> Anteil der Spareinlagen an den verfügbaren Einkommen (Österreich ca. 8 %)</w:t>
      </w:r>
    </w:p>
    <w:p w14:paraId="2BD94A63" w14:textId="77777777" w:rsidR="009219A8" w:rsidRPr="009219A8" w:rsidRDefault="009219A8" w:rsidP="009219A8">
      <w:pPr>
        <w:rPr>
          <w:sz w:val="22"/>
          <w:szCs w:val="22"/>
        </w:rPr>
      </w:pPr>
      <w:r w:rsidRPr="009219A8">
        <w:rPr>
          <w:b/>
          <w:color w:val="FF6600"/>
          <w:sz w:val="22"/>
          <w:szCs w:val="22"/>
        </w:rPr>
        <w:t>Girokonto:</w:t>
      </w:r>
      <w:r w:rsidRPr="009219A8">
        <w:rPr>
          <w:sz w:val="22"/>
          <w:szCs w:val="22"/>
        </w:rPr>
        <w:t xml:space="preserve"> niedrig verzinstes Privatkonto zur Abwicklung des bargeldlosen oder halbbaren Zahlungsverkehrs</w:t>
      </w:r>
    </w:p>
    <w:p w14:paraId="4A077EB2" w14:textId="77777777" w:rsidR="009219A8" w:rsidRPr="00376D8E" w:rsidRDefault="009219A8" w:rsidP="009219A8"/>
    <w:p w14:paraId="7054D6AA" w14:textId="1B3B1099" w:rsidR="009219A8" w:rsidRPr="003B7FBB" w:rsidRDefault="009219A8" w:rsidP="00406E66">
      <w:pPr>
        <w:pStyle w:val="SZusammenfassung"/>
        <w:spacing w:before="0" w:after="0" w:line="360" w:lineRule="auto"/>
        <w:ind w:left="0" w:firstLine="0"/>
        <w:jc w:val="both"/>
        <w:rPr>
          <w:b w:val="0"/>
          <w:sz w:val="20"/>
        </w:rPr>
      </w:pPr>
    </w:p>
    <w:p w14:paraId="3A1888C0" w14:textId="77777777" w:rsidR="003B7FBB" w:rsidRPr="003B7FBB" w:rsidRDefault="003B7FBB" w:rsidP="00406E66">
      <w:pPr>
        <w:pStyle w:val="SZusammenfassung"/>
        <w:spacing w:before="0" w:after="0" w:line="360" w:lineRule="auto"/>
        <w:ind w:left="0" w:firstLine="0"/>
        <w:jc w:val="both"/>
        <w:rPr>
          <w:b w:val="0"/>
          <w:sz w:val="20"/>
        </w:rPr>
      </w:pPr>
    </w:p>
    <w:p w14:paraId="160E148F" w14:textId="548F0809" w:rsidR="003B7FBB" w:rsidRPr="00D90A1D" w:rsidRDefault="003B7FBB" w:rsidP="00406E66">
      <w:pPr>
        <w:pStyle w:val="SZusammenfassung"/>
        <w:spacing w:before="0" w:after="0" w:line="360" w:lineRule="auto"/>
        <w:ind w:left="0" w:firstLine="0"/>
        <w:jc w:val="both"/>
        <w:rPr>
          <w:rFonts w:eastAsiaTheme="minorEastAsia"/>
          <w:b w:val="0"/>
          <w:kern w:val="0"/>
          <w:sz w:val="14"/>
          <w:lang w:val="en-US" w:eastAsia="de-AT"/>
        </w:rPr>
      </w:pPr>
    </w:p>
    <w:p w14:paraId="7955A933" w14:textId="0E3434BD" w:rsidR="009F14FE" w:rsidRPr="00973587" w:rsidRDefault="00D90A1D" w:rsidP="00406E66">
      <w:pPr>
        <w:pStyle w:val="SZusammenfassung"/>
        <w:spacing w:before="0" w:after="0" w:line="360" w:lineRule="auto"/>
        <w:ind w:left="0" w:firstLine="0"/>
        <w:jc w:val="both"/>
      </w:pPr>
      <w:r>
        <w:br w:type="column"/>
      </w:r>
      <w:r w:rsidR="009F14FE" w:rsidRPr="00973587">
        <w:lastRenderedPageBreak/>
        <w:t>Literatur</w:t>
      </w:r>
    </w:p>
    <w:p w14:paraId="1BE472A6" w14:textId="54346A62" w:rsidR="009F14FE" w:rsidRPr="00973587" w:rsidRDefault="009F14FE" w:rsidP="00616285">
      <w:pPr>
        <w:spacing w:after="0" w:line="360" w:lineRule="auto"/>
      </w:pPr>
    </w:p>
    <w:p w14:paraId="451040AF" w14:textId="0C15749D" w:rsidR="000C554B" w:rsidRDefault="00D56DB9" w:rsidP="00BA7151">
      <w:pPr>
        <w:spacing w:after="0" w:line="360" w:lineRule="auto"/>
        <w:jc w:val="left"/>
      </w:pPr>
      <w:r w:rsidRPr="00D56DB9">
        <w:rPr>
          <w:smallCaps/>
        </w:rPr>
        <w:t>Wullengerd</w:t>
      </w:r>
      <w:r>
        <w:t>, T.</w:t>
      </w:r>
      <w:r>
        <w:t xml:space="preserve"> (2008): </w:t>
      </w:r>
      <w:r w:rsidRPr="00D56DB9">
        <w:t xml:space="preserve">Geld: Definition, </w:t>
      </w:r>
      <w:proofErr w:type="spellStart"/>
      <w:r w:rsidRPr="00D56DB9">
        <w:t>Entstehung</w:t>
      </w:r>
      <w:proofErr w:type="spellEnd"/>
      <w:r w:rsidRPr="00D56DB9">
        <w:t xml:space="preserve">, </w:t>
      </w:r>
      <w:proofErr w:type="spellStart"/>
      <w:r w:rsidRPr="00D56DB9">
        <w:t>Arten</w:t>
      </w:r>
      <w:proofErr w:type="spellEnd"/>
      <w:r w:rsidRPr="00D56DB9">
        <w:t>, Funktionen</w:t>
      </w:r>
      <w:r w:rsidR="00101CC7">
        <w:t>.</w:t>
      </w:r>
      <w:r>
        <w:t xml:space="preserve"> </w:t>
      </w:r>
      <w:r w:rsidRPr="00D56DB9">
        <w:t>&lt;</w:t>
      </w:r>
      <w:r w:rsidRPr="00D56DB9">
        <w:t>http://www.mubk.de/bildungsgaenge/bs/pk/faecher/bw/kap8/bw08_1.htm</w:t>
      </w:r>
      <w:r>
        <w:t>&gt; (Zugriff: 2013-12-12).</w:t>
      </w:r>
    </w:p>
    <w:p w14:paraId="74322068" w14:textId="21A9403C" w:rsidR="00D56DB9" w:rsidRPr="00830D48" w:rsidRDefault="00101CC7" w:rsidP="00BA7151">
      <w:pPr>
        <w:spacing w:after="0" w:line="360" w:lineRule="auto"/>
        <w:jc w:val="left"/>
      </w:pPr>
      <w:r w:rsidRPr="00BA7151">
        <w:rPr>
          <w:smallCaps/>
        </w:rPr>
        <w:t>Uni Wien</w:t>
      </w:r>
      <w:r>
        <w:t xml:space="preserve"> (Hrsg.) (o.J.): </w:t>
      </w:r>
      <w:r w:rsidR="00BA7151">
        <w:t>Bank. &lt;http://www.univie.ac.at/geographie/fachdidaktik/ArbeitsBlatt/Bank_luw_Sitte_2kl.JPG&gt; (Zugriff: 2013-12-15).</w:t>
      </w:r>
    </w:p>
    <w:p w14:paraId="552BEDEC" w14:textId="26CD86C1" w:rsidR="001F6941" w:rsidRPr="00E327C4" w:rsidRDefault="00BA7151" w:rsidP="00BA7151">
      <w:pPr>
        <w:spacing w:after="0" w:line="360" w:lineRule="auto"/>
        <w:jc w:val="left"/>
      </w:pPr>
      <w:r w:rsidRPr="00BA7151">
        <w:rPr>
          <w:smallCaps/>
        </w:rPr>
        <w:t>Gründerlexikon</w:t>
      </w:r>
      <w:r>
        <w:t xml:space="preserve"> (Hrsg.) (o.J.)</w:t>
      </w:r>
      <w:r w:rsidR="008B6C55">
        <w:t>: Zinsen.</w:t>
      </w:r>
      <w:r>
        <w:t xml:space="preserve"> </w:t>
      </w:r>
      <w:r w:rsidR="008B6C55">
        <w:t>&lt;http://www.gruenderlexikon.de/zinsen&gt;</w:t>
      </w:r>
      <w:r>
        <w:t xml:space="preserve"> (Zugriff: 2013-12-12).</w:t>
      </w:r>
    </w:p>
    <w:p w14:paraId="0AE7CAA4" w14:textId="669E4369" w:rsidR="009F14FE" w:rsidRPr="00E327C4" w:rsidRDefault="00AB60EC" w:rsidP="00BA7151">
      <w:pPr>
        <w:spacing w:after="0" w:line="360" w:lineRule="auto"/>
        <w:jc w:val="left"/>
      </w:pPr>
      <w:r w:rsidRPr="008B6C55">
        <w:rPr>
          <w:smallCaps/>
        </w:rPr>
        <w:t>Wikipedia</w:t>
      </w:r>
      <w:r>
        <w:t xml:space="preserve"> (Hrsg.) (o.J.): Sparen. </w:t>
      </w:r>
      <w:hyperlink r:id="rId23" w:history="1">
        <w:r w:rsidRPr="00477734">
          <w:rPr>
            <w:rStyle w:val="Hyperlink"/>
          </w:rPr>
          <w:t>http://de.wikipedia.org/wiki/Sparen</w:t>
        </w:r>
      </w:hyperlink>
      <w:r>
        <w:t xml:space="preserve"> (Zugriff: 2013-12-15).</w:t>
      </w:r>
    </w:p>
    <w:p w14:paraId="0AC8AE09" w14:textId="4636DE3F" w:rsidR="00E327C4" w:rsidRPr="00E327C4" w:rsidRDefault="008B6C55" w:rsidP="00BA7151">
      <w:pPr>
        <w:spacing w:after="0" w:line="360" w:lineRule="auto"/>
        <w:jc w:val="left"/>
      </w:pPr>
      <w:r>
        <w:t>Gabler Wirtschaftslexikon (Hrsg.) (o.J.): Investition. &lt;http://wirtschaftslexikon.gabler.de/Definition/investition.html#definition&gt; (Zugriff: 2013-12-15).</w:t>
      </w:r>
    </w:p>
    <w:p w14:paraId="319F05F6" w14:textId="77777777" w:rsidR="00721E39" w:rsidRDefault="00721E39" w:rsidP="00616285">
      <w:pPr>
        <w:spacing w:after="0" w:line="360" w:lineRule="auto"/>
        <w:rPr>
          <w:rFonts w:eastAsiaTheme="minorEastAsia"/>
          <w:sz w:val="22"/>
          <w:szCs w:val="22"/>
          <w:lang w:val="de-AT" w:eastAsia="de-AT"/>
        </w:rPr>
      </w:pPr>
    </w:p>
    <w:p w14:paraId="106B0EA3" w14:textId="77777777" w:rsidR="00D56DB9" w:rsidRDefault="00D56DB9" w:rsidP="00616285">
      <w:pPr>
        <w:spacing w:after="0" w:line="360" w:lineRule="auto"/>
        <w:rPr>
          <w:rFonts w:eastAsiaTheme="minorEastAsia"/>
          <w:sz w:val="22"/>
          <w:szCs w:val="22"/>
          <w:lang w:val="de-AT" w:eastAsia="de-AT"/>
        </w:rPr>
      </w:pPr>
    </w:p>
    <w:p w14:paraId="589FE34B" w14:textId="77777777" w:rsidR="00D56DB9" w:rsidRPr="00E327C4" w:rsidRDefault="00D56DB9" w:rsidP="00616285">
      <w:pPr>
        <w:spacing w:after="0" w:line="360" w:lineRule="auto"/>
        <w:rPr>
          <w:rFonts w:eastAsiaTheme="minorEastAsia"/>
          <w:sz w:val="22"/>
          <w:szCs w:val="22"/>
          <w:lang w:val="de-AT" w:eastAsia="de-AT"/>
        </w:rPr>
      </w:pPr>
      <w:bookmarkStart w:id="0" w:name="_GoBack"/>
      <w:bookmarkEnd w:id="0"/>
    </w:p>
    <w:sectPr w:rsidR="00D56DB9" w:rsidRPr="00E327C4" w:rsidSect="00170B56">
      <w:pgSz w:w="11906" w:h="16838" w:code="9"/>
      <w:pgMar w:top="1985" w:right="1701" w:bottom="1985" w:left="1701" w:header="1304" w:footer="3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0C70A3" w14:textId="77777777" w:rsidR="00830D48" w:rsidRDefault="00830D48" w:rsidP="00784B88">
      <w:pPr>
        <w:spacing w:after="0"/>
      </w:pPr>
      <w:r>
        <w:separator/>
      </w:r>
    </w:p>
  </w:endnote>
  <w:endnote w:type="continuationSeparator" w:id="0">
    <w:p w14:paraId="416AACE3" w14:textId="77777777" w:rsidR="00830D48" w:rsidRDefault="00830D48" w:rsidP="00784B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120FE6" w14:textId="77777777" w:rsidR="00830D48" w:rsidRDefault="00830D48" w:rsidP="00784B88">
      <w:pPr>
        <w:spacing w:after="0"/>
      </w:pPr>
      <w:r>
        <w:separator/>
      </w:r>
    </w:p>
  </w:footnote>
  <w:footnote w:type="continuationSeparator" w:id="0">
    <w:p w14:paraId="46319845" w14:textId="77777777" w:rsidR="00830D48" w:rsidRDefault="00830D48" w:rsidP="00784B8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BC825E4"/>
    <w:multiLevelType w:val="hybridMultilevel"/>
    <w:tmpl w:val="56AC84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3483A"/>
    <w:multiLevelType w:val="hybridMultilevel"/>
    <w:tmpl w:val="42A8977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12E83"/>
    <w:multiLevelType w:val="hybridMultilevel"/>
    <w:tmpl w:val="D50A57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C0533"/>
    <w:multiLevelType w:val="hybridMultilevel"/>
    <w:tmpl w:val="34A4BEE2"/>
    <w:lvl w:ilvl="0" w:tplc="30D4C45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65C87E17"/>
    <w:multiLevelType w:val="hybridMultilevel"/>
    <w:tmpl w:val="11F680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8A"/>
    <w:rsid w:val="000531C7"/>
    <w:rsid w:val="000821EE"/>
    <w:rsid w:val="000B57F7"/>
    <w:rsid w:val="000C0A91"/>
    <w:rsid w:val="000C5057"/>
    <w:rsid w:val="000C554B"/>
    <w:rsid w:val="000C5E77"/>
    <w:rsid w:val="000D3740"/>
    <w:rsid w:val="00101CC7"/>
    <w:rsid w:val="00105206"/>
    <w:rsid w:val="00121783"/>
    <w:rsid w:val="00170B56"/>
    <w:rsid w:val="00173A38"/>
    <w:rsid w:val="0018582A"/>
    <w:rsid w:val="001A6881"/>
    <w:rsid w:val="001B5C2E"/>
    <w:rsid w:val="001D42D7"/>
    <w:rsid w:val="001E2F4F"/>
    <w:rsid w:val="001F330F"/>
    <w:rsid w:val="001F6941"/>
    <w:rsid w:val="002350E0"/>
    <w:rsid w:val="00263834"/>
    <w:rsid w:val="002C1529"/>
    <w:rsid w:val="002D5B61"/>
    <w:rsid w:val="002F3EA0"/>
    <w:rsid w:val="00352E68"/>
    <w:rsid w:val="003576AF"/>
    <w:rsid w:val="00372439"/>
    <w:rsid w:val="003B5664"/>
    <w:rsid w:val="003B7FBB"/>
    <w:rsid w:val="003D6749"/>
    <w:rsid w:val="003D7220"/>
    <w:rsid w:val="003E5276"/>
    <w:rsid w:val="003F7ECD"/>
    <w:rsid w:val="00400D15"/>
    <w:rsid w:val="00406E66"/>
    <w:rsid w:val="0041304A"/>
    <w:rsid w:val="004239A2"/>
    <w:rsid w:val="00443830"/>
    <w:rsid w:val="00466630"/>
    <w:rsid w:val="004B4721"/>
    <w:rsid w:val="004D1A0F"/>
    <w:rsid w:val="004F2EC1"/>
    <w:rsid w:val="00573018"/>
    <w:rsid w:val="00583AE0"/>
    <w:rsid w:val="00592C8F"/>
    <w:rsid w:val="005E6107"/>
    <w:rsid w:val="005E6DF2"/>
    <w:rsid w:val="006002D2"/>
    <w:rsid w:val="00604F38"/>
    <w:rsid w:val="00616285"/>
    <w:rsid w:val="00621D49"/>
    <w:rsid w:val="0063538A"/>
    <w:rsid w:val="00635F7F"/>
    <w:rsid w:val="00651824"/>
    <w:rsid w:val="00653903"/>
    <w:rsid w:val="00661C26"/>
    <w:rsid w:val="006753BE"/>
    <w:rsid w:val="00686759"/>
    <w:rsid w:val="006926A2"/>
    <w:rsid w:val="006A63F3"/>
    <w:rsid w:val="006D4BB4"/>
    <w:rsid w:val="007038B6"/>
    <w:rsid w:val="00713551"/>
    <w:rsid w:val="007211DD"/>
    <w:rsid w:val="00721E39"/>
    <w:rsid w:val="0072751A"/>
    <w:rsid w:val="00736F0A"/>
    <w:rsid w:val="0076338A"/>
    <w:rsid w:val="00770F95"/>
    <w:rsid w:val="00776EE8"/>
    <w:rsid w:val="007775B4"/>
    <w:rsid w:val="00784B88"/>
    <w:rsid w:val="00786D3A"/>
    <w:rsid w:val="007902D4"/>
    <w:rsid w:val="00797467"/>
    <w:rsid w:val="007A0F3C"/>
    <w:rsid w:val="007A21FF"/>
    <w:rsid w:val="007B7B57"/>
    <w:rsid w:val="007E67BB"/>
    <w:rsid w:val="007F5701"/>
    <w:rsid w:val="008053CC"/>
    <w:rsid w:val="00821E0B"/>
    <w:rsid w:val="00823982"/>
    <w:rsid w:val="00830D48"/>
    <w:rsid w:val="008507F0"/>
    <w:rsid w:val="008B6C55"/>
    <w:rsid w:val="008F2E1B"/>
    <w:rsid w:val="008F6AEF"/>
    <w:rsid w:val="009219A8"/>
    <w:rsid w:val="00936D75"/>
    <w:rsid w:val="009728A7"/>
    <w:rsid w:val="00973587"/>
    <w:rsid w:val="009849F5"/>
    <w:rsid w:val="0099300E"/>
    <w:rsid w:val="009B6C8A"/>
    <w:rsid w:val="009C3BEC"/>
    <w:rsid w:val="009E4904"/>
    <w:rsid w:val="009F14FE"/>
    <w:rsid w:val="00A02AE1"/>
    <w:rsid w:val="00A32270"/>
    <w:rsid w:val="00A36099"/>
    <w:rsid w:val="00A407BC"/>
    <w:rsid w:val="00A70631"/>
    <w:rsid w:val="00A7638E"/>
    <w:rsid w:val="00A877F2"/>
    <w:rsid w:val="00A978CF"/>
    <w:rsid w:val="00AB60EC"/>
    <w:rsid w:val="00AD1C73"/>
    <w:rsid w:val="00AE4474"/>
    <w:rsid w:val="00AF0DD3"/>
    <w:rsid w:val="00B0791B"/>
    <w:rsid w:val="00B22021"/>
    <w:rsid w:val="00B25F7C"/>
    <w:rsid w:val="00B51796"/>
    <w:rsid w:val="00B609FA"/>
    <w:rsid w:val="00B61BF2"/>
    <w:rsid w:val="00B638D5"/>
    <w:rsid w:val="00B66212"/>
    <w:rsid w:val="00BA4A32"/>
    <w:rsid w:val="00BA7151"/>
    <w:rsid w:val="00BB1BF7"/>
    <w:rsid w:val="00BF6548"/>
    <w:rsid w:val="00C052B5"/>
    <w:rsid w:val="00C777ED"/>
    <w:rsid w:val="00C902BD"/>
    <w:rsid w:val="00CA4F82"/>
    <w:rsid w:val="00CE3707"/>
    <w:rsid w:val="00CF0DB3"/>
    <w:rsid w:val="00CF1851"/>
    <w:rsid w:val="00D33037"/>
    <w:rsid w:val="00D56DB9"/>
    <w:rsid w:val="00D6092F"/>
    <w:rsid w:val="00D86929"/>
    <w:rsid w:val="00D90A1D"/>
    <w:rsid w:val="00D9556C"/>
    <w:rsid w:val="00DA4819"/>
    <w:rsid w:val="00E03BBD"/>
    <w:rsid w:val="00E241D3"/>
    <w:rsid w:val="00E327C4"/>
    <w:rsid w:val="00E36617"/>
    <w:rsid w:val="00E711F8"/>
    <w:rsid w:val="00E76030"/>
    <w:rsid w:val="00E812D7"/>
    <w:rsid w:val="00EB5883"/>
    <w:rsid w:val="00ED7BC0"/>
    <w:rsid w:val="00EF0DE0"/>
    <w:rsid w:val="00F16346"/>
    <w:rsid w:val="00F32804"/>
    <w:rsid w:val="00F32FDA"/>
    <w:rsid w:val="00F47C2C"/>
    <w:rsid w:val="00F55660"/>
    <w:rsid w:val="00F65D57"/>
    <w:rsid w:val="00F85617"/>
    <w:rsid w:val="00F91D1E"/>
    <w:rsid w:val="00F96504"/>
    <w:rsid w:val="00FA15B8"/>
    <w:rsid w:val="00FA2CA8"/>
    <w:rsid w:val="00FC2743"/>
    <w:rsid w:val="00FC5196"/>
    <w:rsid w:val="00FE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  <w14:docId w14:val="668532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C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3F7ECD"/>
    <w:pPr>
      <w:keepNext/>
      <w:tabs>
        <w:tab w:val="left" w:pos="510"/>
      </w:tabs>
      <w:spacing w:before="480"/>
      <w:ind w:left="510" w:hanging="510"/>
      <w:jc w:val="left"/>
      <w:outlineLvl w:val="0"/>
    </w:pPr>
    <w:rPr>
      <w:b/>
      <w:kern w:val="28"/>
      <w:sz w:val="26"/>
    </w:rPr>
  </w:style>
  <w:style w:type="paragraph" w:styleId="Heading2">
    <w:name w:val="heading 2"/>
    <w:basedOn w:val="Normal"/>
    <w:next w:val="Normal"/>
    <w:link w:val="Heading2Char"/>
    <w:qFormat/>
    <w:rsid w:val="003F7ECD"/>
    <w:pPr>
      <w:keepNext/>
      <w:tabs>
        <w:tab w:val="left" w:pos="510"/>
      </w:tabs>
      <w:spacing w:before="240"/>
      <w:ind w:left="510" w:hanging="510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3F7ECD"/>
    <w:pPr>
      <w:keepNext/>
      <w:tabs>
        <w:tab w:val="left" w:pos="510"/>
      </w:tabs>
      <w:spacing w:before="240"/>
      <w:ind w:left="510" w:hanging="510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atznachTab">
    <w:name w:val="Absatz nach Tab."/>
    <w:basedOn w:val="Normal"/>
    <w:rsid w:val="003F7ECD"/>
    <w:pPr>
      <w:spacing w:before="360"/>
    </w:pPr>
  </w:style>
  <w:style w:type="paragraph" w:customStyle="1" w:styleId="Beitragstitel">
    <w:name w:val="Beitragstitel"/>
    <w:basedOn w:val="Normal"/>
    <w:rsid w:val="003F7ECD"/>
    <w:pPr>
      <w:tabs>
        <w:tab w:val="left" w:pos="851"/>
      </w:tabs>
      <w:spacing w:after="240"/>
      <w:jc w:val="center"/>
    </w:pPr>
    <w:rPr>
      <w:b/>
      <w:sz w:val="28"/>
    </w:rPr>
  </w:style>
  <w:style w:type="paragraph" w:customStyle="1" w:styleId="Autorenname">
    <w:name w:val="Autorenname"/>
    <w:basedOn w:val="Beitragstitel"/>
    <w:rsid w:val="003F7ECD"/>
    <w:rPr>
      <w:b w:val="0"/>
      <w:sz w:val="20"/>
    </w:rPr>
  </w:style>
  <w:style w:type="paragraph" w:styleId="Caption">
    <w:name w:val="caption"/>
    <w:basedOn w:val="Normal"/>
    <w:next w:val="Normal"/>
    <w:qFormat/>
    <w:rsid w:val="003F7ECD"/>
    <w:pPr>
      <w:tabs>
        <w:tab w:val="left" w:pos="1701"/>
      </w:tabs>
      <w:spacing w:before="120"/>
      <w:ind w:left="567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3F7ECD"/>
    <w:pPr>
      <w:tabs>
        <w:tab w:val="left" w:pos="198"/>
      </w:tabs>
      <w:ind w:left="198" w:hanging="198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3F7ECD"/>
    <w:rPr>
      <w:rFonts w:ascii="Times New Roman" w:eastAsia="Times New Roman" w:hAnsi="Times New Roman" w:cs="Times New Roman"/>
      <w:sz w:val="18"/>
      <w:szCs w:val="20"/>
      <w:lang w:val="de-DE" w:eastAsia="de-DE"/>
    </w:rPr>
  </w:style>
  <w:style w:type="character" w:styleId="FootnoteReference">
    <w:name w:val="footnote reference"/>
    <w:basedOn w:val="DefaultParagraphFont"/>
    <w:semiHidden/>
    <w:rsid w:val="003F7ECD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3F7ECD"/>
    <w:rPr>
      <w:rFonts w:ascii="Times New Roman" w:eastAsia="Times New Roman" w:hAnsi="Times New Roman" w:cs="Times New Roman"/>
      <w:b/>
      <w:kern w:val="28"/>
      <w:sz w:val="26"/>
      <w:szCs w:val="20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3F7ECD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3F7ECD"/>
    <w:rPr>
      <w:rFonts w:ascii="Times New Roman" w:eastAsia="Times New Roman" w:hAnsi="Times New Roman" w:cs="Times New Roman"/>
      <w:b/>
      <w:szCs w:val="20"/>
      <w:lang w:val="de-DE" w:eastAsia="de-DE"/>
    </w:rPr>
  </w:style>
  <w:style w:type="paragraph" w:styleId="Footer">
    <w:name w:val="footer"/>
    <w:basedOn w:val="Normal"/>
    <w:link w:val="FooterChar"/>
    <w:rsid w:val="003F7ECD"/>
    <w:pPr>
      <w:tabs>
        <w:tab w:val="center" w:pos="4536"/>
        <w:tab w:val="right" w:pos="9072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3F7ECD"/>
    <w:rPr>
      <w:rFonts w:ascii="Times New Roman" w:eastAsia="Times New Roman" w:hAnsi="Times New Roman" w:cs="Times New Roman"/>
      <w:sz w:val="18"/>
      <w:szCs w:val="20"/>
      <w:lang w:val="de-DE" w:eastAsia="de-DE"/>
    </w:rPr>
  </w:style>
  <w:style w:type="paragraph" w:customStyle="1" w:styleId="Graphik">
    <w:name w:val="Graphik"/>
    <w:basedOn w:val="Normal"/>
    <w:rsid w:val="003F7ECD"/>
    <w:pPr>
      <w:spacing w:before="360"/>
      <w:jc w:val="center"/>
    </w:pPr>
  </w:style>
  <w:style w:type="character" w:styleId="Hyperlink">
    <w:name w:val="Hyperlink"/>
    <w:basedOn w:val="DefaultParagraphFont"/>
    <w:rsid w:val="003F7ECD"/>
    <w:rPr>
      <w:smallCaps/>
      <w:color w:val="auto"/>
      <w:u w:val="none"/>
    </w:rPr>
  </w:style>
  <w:style w:type="paragraph" w:styleId="Header">
    <w:name w:val="header"/>
    <w:basedOn w:val="Normal"/>
    <w:link w:val="HeaderChar"/>
    <w:rsid w:val="003F7ECD"/>
    <w:pPr>
      <w:tabs>
        <w:tab w:val="center" w:pos="4536"/>
        <w:tab w:val="right" w:pos="9072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3F7ECD"/>
    <w:rPr>
      <w:rFonts w:ascii="Times New Roman" w:eastAsia="Times New Roman" w:hAnsi="Times New Roman" w:cs="Times New Roman"/>
      <w:sz w:val="18"/>
      <w:szCs w:val="20"/>
      <w:lang w:val="de-DE" w:eastAsia="de-DE"/>
    </w:rPr>
  </w:style>
  <w:style w:type="paragraph" w:customStyle="1" w:styleId="Literaturliste">
    <w:name w:val="Literaturliste"/>
    <w:basedOn w:val="Normal"/>
    <w:rsid w:val="003F7ECD"/>
    <w:pPr>
      <w:ind w:left="284" w:hanging="284"/>
    </w:pPr>
  </w:style>
  <w:style w:type="character" w:styleId="PageNumber">
    <w:name w:val="page number"/>
    <w:basedOn w:val="DefaultParagraphFont"/>
    <w:rsid w:val="003F7ECD"/>
    <w:rPr>
      <w:sz w:val="18"/>
    </w:rPr>
  </w:style>
  <w:style w:type="paragraph" w:styleId="BalloonText">
    <w:name w:val="Balloon Text"/>
    <w:basedOn w:val="Normal"/>
    <w:link w:val="BalloonTextChar"/>
    <w:semiHidden/>
    <w:rsid w:val="003F7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F7ECD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Tabellenberschrift">
    <w:name w:val="Tabellenüberschrift"/>
    <w:basedOn w:val="Normal"/>
    <w:rsid w:val="003F7ECD"/>
    <w:pPr>
      <w:tabs>
        <w:tab w:val="left" w:pos="851"/>
      </w:tabs>
      <w:spacing w:before="360"/>
      <w:ind w:left="851" w:hanging="851"/>
    </w:pPr>
  </w:style>
  <w:style w:type="paragraph" w:customStyle="1" w:styleId="SZusammenfassung">
    <w:name w:val="ÜSZusammenfassung"/>
    <w:basedOn w:val="Heading1"/>
    <w:rsid w:val="003F7ECD"/>
    <w:pPr>
      <w:outlineLvl w:val="9"/>
    </w:pPr>
  </w:style>
  <w:style w:type="paragraph" w:styleId="Title">
    <w:name w:val="Title"/>
    <w:basedOn w:val="Normal"/>
    <w:next w:val="Normal"/>
    <w:link w:val="TitleChar"/>
    <w:uiPriority w:val="10"/>
    <w:qFormat/>
    <w:rsid w:val="003F7E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7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ListParagraph">
    <w:name w:val="List Paragraph"/>
    <w:basedOn w:val="Normal"/>
    <w:uiPriority w:val="34"/>
    <w:qFormat/>
    <w:rsid w:val="00CF1851"/>
    <w:pPr>
      <w:ind w:left="720"/>
      <w:contextualSpacing/>
    </w:pPr>
  </w:style>
  <w:style w:type="paragraph" w:styleId="NoSpacing">
    <w:name w:val="No Spacing"/>
    <w:uiPriority w:val="1"/>
    <w:qFormat/>
    <w:rsid w:val="00784B88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84B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56D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ECD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Heading1">
    <w:name w:val="heading 1"/>
    <w:basedOn w:val="Normal"/>
    <w:next w:val="Normal"/>
    <w:link w:val="Heading1Char"/>
    <w:qFormat/>
    <w:rsid w:val="003F7ECD"/>
    <w:pPr>
      <w:keepNext/>
      <w:tabs>
        <w:tab w:val="left" w:pos="510"/>
      </w:tabs>
      <w:spacing w:before="480"/>
      <w:ind w:left="510" w:hanging="510"/>
      <w:jc w:val="left"/>
      <w:outlineLvl w:val="0"/>
    </w:pPr>
    <w:rPr>
      <w:b/>
      <w:kern w:val="28"/>
      <w:sz w:val="26"/>
    </w:rPr>
  </w:style>
  <w:style w:type="paragraph" w:styleId="Heading2">
    <w:name w:val="heading 2"/>
    <w:basedOn w:val="Normal"/>
    <w:next w:val="Normal"/>
    <w:link w:val="Heading2Char"/>
    <w:qFormat/>
    <w:rsid w:val="003F7ECD"/>
    <w:pPr>
      <w:keepNext/>
      <w:tabs>
        <w:tab w:val="left" w:pos="510"/>
      </w:tabs>
      <w:spacing w:before="240"/>
      <w:ind w:left="510" w:hanging="510"/>
      <w:jc w:val="left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3F7ECD"/>
    <w:pPr>
      <w:keepNext/>
      <w:tabs>
        <w:tab w:val="left" w:pos="510"/>
      </w:tabs>
      <w:spacing w:before="240"/>
      <w:ind w:left="510" w:hanging="510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atznachTab">
    <w:name w:val="Absatz nach Tab."/>
    <w:basedOn w:val="Normal"/>
    <w:rsid w:val="003F7ECD"/>
    <w:pPr>
      <w:spacing w:before="360"/>
    </w:pPr>
  </w:style>
  <w:style w:type="paragraph" w:customStyle="1" w:styleId="Beitragstitel">
    <w:name w:val="Beitragstitel"/>
    <w:basedOn w:val="Normal"/>
    <w:rsid w:val="003F7ECD"/>
    <w:pPr>
      <w:tabs>
        <w:tab w:val="left" w:pos="851"/>
      </w:tabs>
      <w:spacing w:after="240"/>
      <w:jc w:val="center"/>
    </w:pPr>
    <w:rPr>
      <w:b/>
      <w:sz w:val="28"/>
    </w:rPr>
  </w:style>
  <w:style w:type="paragraph" w:customStyle="1" w:styleId="Autorenname">
    <w:name w:val="Autorenname"/>
    <w:basedOn w:val="Beitragstitel"/>
    <w:rsid w:val="003F7ECD"/>
    <w:rPr>
      <w:b w:val="0"/>
      <w:sz w:val="20"/>
    </w:rPr>
  </w:style>
  <w:style w:type="paragraph" w:styleId="Caption">
    <w:name w:val="caption"/>
    <w:basedOn w:val="Normal"/>
    <w:next w:val="Normal"/>
    <w:qFormat/>
    <w:rsid w:val="003F7ECD"/>
    <w:pPr>
      <w:tabs>
        <w:tab w:val="left" w:pos="1701"/>
      </w:tabs>
      <w:spacing w:before="120"/>
      <w:ind w:left="567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semiHidden/>
    <w:rsid w:val="003F7ECD"/>
    <w:pPr>
      <w:tabs>
        <w:tab w:val="left" w:pos="198"/>
      </w:tabs>
      <w:ind w:left="198" w:hanging="198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3F7ECD"/>
    <w:rPr>
      <w:rFonts w:ascii="Times New Roman" w:eastAsia="Times New Roman" w:hAnsi="Times New Roman" w:cs="Times New Roman"/>
      <w:sz w:val="18"/>
      <w:szCs w:val="20"/>
      <w:lang w:val="de-DE" w:eastAsia="de-DE"/>
    </w:rPr>
  </w:style>
  <w:style w:type="character" w:styleId="FootnoteReference">
    <w:name w:val="footnote reference"/>
    <w:basedOn w:val="DefaultParagraphFont"/>
    <w:semiHidden/>
    <w:rsid w:val="003F7ECD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3F7ECD"/>
    <w:rPr>
      <w:rFonts w:ascii="Times New Roman" w:eastAsia="Times New Roman" w:hAnsi="Times New Roman" w:cs="Times New Roman"/>
      <w:b/>
      <w:kern w:val="28"/>
      <w:sz w:val="26"/>
      <w:szCs w:val="20"/>
      <w:lang w:val="de-DE" w:eastAsia="de-DE"/>
    </w:rPr>
  </w:style>
  <w:style w:type="character" w:customStyle="1" w:styleId="Heading2Char">
    <w:name w:val="Heading 2 Char"/>
    <w:basedOn w:val="DefaultParagraphFont"/>
    <w:link w:val="Heading2"/>
    <w:rsid w:val="003F7ECD"/>
    <w:rPr>
      <w:rFonts w:ascii="Times New Roman" w:eastAsia="Times New Roman" w:hAnsi="Times New Roman" w:cs="Times New Roman"/>
      <w:b/>
      <w:sz w:val="24"/>
      <w:szCs w:val="20"/>
      <w:lang w:val="de-DE" w:eastAsia="de-DE"/>
    </w:rPr>
  </w:style>
  <w:style w:type="character" w:customStyle="1" w:styleId="Heading3Char">
    <w:name w:val="Heading 3 Char"/>
    <w:basedOn w:val="DefaultParagraphFont"/>
    <w:link w:val="Heading3"/>
    <w:rsid w:val="003F7ECD"/>
    <w:rPr>
      <w:rFonts w:ascii="Times New Roman" w:eastAsia="Times New Roman" w:hAnsi="Times New Roman" w:cs="Times New Roman"/>
      <w:b/>
      <w:szCs w:val="20"/>
      <w:lang w:val="de-DE" w:eastAsia="de-DE"/>
    </w:rPr>
  </w:style>
  <w:style w:type="paragraph" w:styleId="Footer">
    <w:name w:val="footer"/>
    <w:basedOn w:val="Normal"/>
    <w:link w:val="FooterChar"/>
    <w:rsid w:val="003F7ECD"/>
    <w:pPr>
      <w:tabs>
        <w:tab w:val="center" w:pos="4536"/>
        <w:tab w:val="right" w:pos="9072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3F7ECD"/>
    <w:rPr>
      <w:rFonts w:ascii="Times New Roman" w:eastAsia="Times New Roman" w:hAnsi="Times New Roman" w:cs="Times New Roman"/>
      <w:sz w:val="18"/>
      <w:szCs w:val="20"/>
      <w:lang w:val="de-DE" w:eastAsia="de-DE"/>
    </w:rPr>
  </w:style>
  <w:style w:type="paragraph" w:customStyle="1" w:styleId="Graphik">
    <w:name w:val="Graphik"/>
    <w:basedOn w:val="Normal"/>
    <w:rsid w:val="003F7ECD"/>
    <w:pPr>
      <w:spacing w:before="360"/>
      <w:jc w:val="center"/>
    </w:pPr>
  </w:style>
  <w:style w:type="character" w:styleId="Hyperlink">
    <w:name w:val="Hyperlink"/>
    <w:basedOn w:val="DefaultParagraphFont"/>
    <w:rsid w:val="003F7ECD"/>
    <w:rPr>
      <w:smallCaps/>
      <w:color w:val="auto"/>
      <w:u w:val="none"/>
    </w:rPr>
  </w:style>
  <w:style w:type="paragraph" w:styleId="Header">
    <w:name w:val="header"/>
    <w:basedOn w:val="Normal"/>
    <w:link w:val="HeaderChar"/>
    <w:rsid w:val="003F7ECD"/>
    <w:pPr>
      <w:tabs>
        <w:tab w:val="center" w:pos="4536"/>
        <w:tab w:val="right" w:pos="9072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3F7ECD"/>
    <w:rPr>
      <w:rFonts w:ascii="Times New Roman" w:eastAsia="Times New Roman" w:hAnsi="Times New Roman" w:cs="Times New Roman"/>
      <w:sz w:val="18"/>
      <w:szCs w:val="20"/>
      <w:lang w:val="de-DE" w:eastAsia="de-DE"/>
    </w:rPr>
  </w:style>
  <w:style w:type="paragraph" w:customStyle="1" w:styleId="Literaturliste">
    <w:name w:val="Literaturliste"/>
    <w:basedOn w:val="Normal"/>
    <w:rsid w:val="003F7ECD"/>
    <w:pPr>
      <w:ind w:left="284" w:hanging="284"/>
    </w:pPr>
  </w:style>
  <w:style w:type="character" w:styleId="PageNumber">
    <w:name w:val="page number"/>
    <w:basedOn w:val="DefaultParagraphFont"/>
    <w:rsid w:val="003F7ECD"/>
    <w:rPr>
      <w:sz w:val="18"/>
    </w:rPr>
  </w:style>
  <w:style w:type="paragraph" w:styleId="BalloonText">
    <w:name w:val="Balloon Text"/>
    <w:basedOn w:val="Normal"/>
    <w:link w:val="BalloonTextChar"/>
    <w:semiHidden/>
    <w:rsid w:val="003F7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F7ECD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Tabellenberschrift">
    <w:name w:val="Tabellenüberschrift"/>
    <w:basedOn w:val="Normal"/>
    <w:rsid w:val="003F7ECD"/>
    <w:pPr>
      <w:tabs>
        <w:tab w:val="left" w:pos="851"/>
      </w:tabs>
      <w:spacing w:before="360"/>
      <w:ind w:left="851" w:hanging="851"/>
    </w:pPr>
  </w:style>
  <w:style w:type="paragraph" w:customStyle="1" w:styleId="SZusammenfassung">
    <w:name w:val="ÜSZusammenfassung"/>
    <w:basedOn w:val="Heading1"/>
    <w:rsid w:val="003F7ECD"/>
    <w:pPr>
      <w:outlineLvl w:val="9"/>
    </w:pPr>
  </w:style>
  <w:style w:type="paragraph" w:styleId="Title">
    <w:name w:val="Title"/>
    <w:basedOn w:val="Normal"/>
    <w:next w:val="Normal"/>
    <w:link w:val="TitleChar"/>
    <w:uiPriority w:val="10"/>
    <w:qFormat/>
    <w:rsid w:val="003F7E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7E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styleId="ListParagraph">
    <w:name w:val="List Paragraph"/>
    <w:basedOn w:val="Normal"/>
    <w:uiPriority w:val="34"/>
    <w:qFormat/>
    <w:rsid w:val="00CF1851"/>
    <w:pPr>
      <w:ind w:left="720"/>
      <w:contextualSpacing/>
    </w:pPr>
  </w:style>
  <w:style w:type="paragraph" w:styleId="NoSpacing">
    <w:name w:val="No Spacing"/>
    <w:uiPriority w:val="1"/>
    <w:qFormat/>
    <w:rsid w:val="00784B88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784B8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D56D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g"/><Relationship Id="rId20" Type="http://schemas.openxmlformats.org/officeDocument/2006/relationships/hyperlink" Target="http://de.wikipedia.org/wiki/Haushaltskonsolidierung" TargetMode="External"/><Relationship Id="rId21" Type="http://schemas.openxmlformats.org/officeDocument/2006/relationships/hyperlink" Target="http://de.wikipedia.org/wiki/Hortung" TargetMode="External"/><Relationship Id="rId22" Type="http://schemas.openxmlformats.org/officeDocument/2006/relationships/hyperlink" Target="http://wirtschaftslexikon.gabler.de/Definition/finanzierung.html" TargetMode="External"/><Relationship Id="rId23" Type="http://schemas.openxmlformats.org/officeDocument/2006/relationships/hyperlink" Target="http://de.wikipedia.org/wiki/Sparen" TargetMode="Externa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2.jpg"/><Relationship Id="rId11" Type="http://schemas.openxmlformats.org/officeDocument/2006/relationships/hyperlink" Target="http://www.gruenderlexikon.de/markt" TargetMode="External"/><Relationship Id="rId12" Type="http://schemas.openxmlformats.org/officeDocument/2006/relationships/hyperlink" Target="http://www.gruenderlexikon.de/rechnung" TargetMode="External"/><Relationship Id="rId13" Type="http://schemas.openxmlformats.org/officeDocument/2006/relationships/hyperlink" Target="http://www.gruenderlexikon.de/unternehmen" TargetMode="External"/><Relationship Id="rId14" Type="http://schemas.openxmlformats.org/officeDocument/2006/relationships/hyperlink" Target="http://www.gruenderlexikon.de/schuldner" TargetMode="External"/><Relationship Id="rId15" Type="http://schemas.openxmlformats.org/officeDocument/2006/relationships/hyperlink" Target="http://www.demokratiewebstatt.at/demokratie/lexikon/oenb/" TargetMode="External"/><Relationship Id="rId16" Type="http://schemas.openxmlformats.org/officeDocument/2006/relationships/image" Target="media/image3.jpeg"/><Relationship Id="rId17" Type="http://schemas.openxmlformats.org/officeDocument/2006/relationships/image" Target="media/image4.jpeg"/><Relationship Id="rId18" Type="http://schemas.openxmlformats.org/officeDocument/2006/relationships/hyperlink" Target="http://de.wikipedia.org/wiki/Immobilie" TargetMode="External"/><Relationship Id="rId19" Type="http://schemas.openxmlformats.org/officeDocument/2006/relationships/hyperlink" Target="http://de.wikipedia.org/wiki/Neuverschuldun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__~1\AppData\Local\Temp\wirtschaftsPublikation_unterrichtsbeispiele_vorlage06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8EEA66FE-72AB-5C4B-82D9-D5FA34384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\Users\ALEX__~1\AppData\Local\Temp\wirtschaftsPublikation_unterrichtsbeispiele_vorlage06.dotx</Template>
  <TotalTime>54</TotalTime>
  <Pages>11</Pages>
  <Words>1915</Words>
  <Characters>10920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alex_lacher@gmx.at</dc:creator>
  <cp:lastModifiedBy>Tanja</cp:lastModifiedBy>
  <cp:revision>130</cp:revision>
  <cp:lastPrinted>2013-06-13T07:33:00Z</cp:lastPrinted>
  <dcterms:created xsi:type="dcterms:W3CDTF">2013-12-15T17:40:00Z</dcterms:created>
  <dcterms:modified xsi:type="dcterms:W3CDTF">2013-12-15T19:06:00Z</dcterms:modified>
</cp:coreProperties>
</file>