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de-DE"/>
        </w:rPr>
        <w:id w:val="7071080"/>
        <w:docPartObj>
          <w:docPartGallery w:val="Cover Pages"/>
          <w:docPartUnique/>
        </w:docPartObj>
      </w:sdtPr>
      <w:sdtEndPr>
        <w:rPr>
          <w:b/>
          <w:bCs/>
          <w:lang w:val="de-AT"/>
        </w:rPr>
      </w:sdtEndPr>
      <w:sdtContent>
        <w:p w:rsidR="00137D35" w:rsidRDefault="00B34EAD">
          <w:pPr>
            <w:rPr>
              <w:lang w:val="de-DE"/>
            </w:rPr>
          </w:pPr>
          <w:r w:rsidRPr="00B34EAD">
            <w:rPr>
              <w:noProof/>
              <w:lang w:val="de-DE"/>
            </w:rPr>
            <w:pict>
              <v:group id="_x0000_s1026" style="position:absolute;margin-left:366.45pt;margin-top:-2.9pt;width:238.1pt;height:850.4pt;z-index:251660288;mso-width-percent:400;mso-position-horizontal-relative:page;mso-position-vertical-relative:page;mso-width-percent:400" coordorigin="7329" coordsize="4911,15840" wrapcoords="818 0 68 0 -68 58 -68 21581 21600 21581 21600 0 818 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b32c16 [3206]" stroked="f" strokecolor="#d8d8d8 [2732]">
                    <v:fill color2="#bfbfbf [2412]" rotate="t"/>
                  </v:rect>
                  <v:rect id="_x0000_s1029" style="position:absolute;left:7560;top:8;width:195;height:15825;mso-height-percent:1000;mso-position-vertical-relative:page;mso-height-percent:1000;mso-width-relative:margin;v-text-anchor:middle" fillcolor="#b32c16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6E0C3A" w:rsidRPr="00B3420E" w:rsidRDefault="006E0C3A" w:rsidP="00B3420E">
                        <w:pPr>
                          <w:rPr>
                            <w:szCs w:val="96"/>
                          </w:rPr>
                        </w:pPr>
                      </w:p>
                    </w:txbxContent>
                  </v:textbox>
                </v:rect>
                <v:rect id="_x0000_s1031" style="position:absolute;left:7329;top:10658;width:4889;height:4462;mso-width-percent:480;mso-position-horizontal-relative:page;mso-position-vertical-relative:margin;mso-width-percent:480;v-text-anchor:bottom" o:allowincell="f" filled="f" fillcolor="white [3212]" stroked="f" strokecolor="white [3212]" strokeweight="1pt">
                  <v:fill opacity="52429f"/>
                  <v:shadow color="#d8d8d8 [2732]" offset="3pt,3pt" offset2="2pt,2pt"/>
                  <v:textbox style="mso-next-textbox:#_x0000_s1031" inset="28.8pt,14.4pt,14.4pt,14.4pt">
                    <w:txbxContent>
                      <w:p w:rsidR="006E0C3A" w:rsidRPr="00137D35" w:rsidRDefault="006E0C3A">
                        <w:pPr>
                          <w:pStyle w:val="KeinLeerraum"/>
                          <w:spacing w:line="360" w:lineRule="auto"/>
                          <w:rPr>
                            <w:rStyle w:val="bold1"/>
                            <w:rFonts w:cs="Arial"/>
                            <w:b w:val="0"/>
                            <w:color w:val="FFFFFF" w:themeColor="background1"/>
                            <w:sz w:val="28"/>
                            <w:szCs w:val="28"/>
                          </w:rPr>
                        </w:pPr>
                        <w:r w:rsidRPr="00137D35">
                          <w:rPr>
                            <w:b/>
                            <w:color w:val="FFFFFF" w:themeColor="background1"/>
                            <w:sz w:val="28"/>
                            <w:szCs w:val="28"/>
                          </w:rPr>
                          <w:t xml:space="preserve">UE  </w:t>
                        </w:r>
                        <w:r w:rsidRPr="00137D35">
                          <w:rPr>
                            <w:rStyle w:val="bold1"/>
                            <w:rFonts w:cs="Arial"/>
                            <w:color w:val="FFFFFF" w:themeColor="background1"/>
                            <w:sz w:val="28"/>
                            <w:szCs w:val="28"/>
                          </w:rPr>
                          <w:t xml:space="preserve">Fachdidaktik </w:t>
                        </w:r>
                      </w:p>
                      <w:p w:rsidR="006E0C3A" w:rsidRPr="00AD26FF" w:rsidRDefault="006E0C3A">
                        <w:pPr>
                          <w:pStyle w:val="KeinLeerraum"/>
                          <w:spacing w:line="360" w:lineRule="auto"/>
                          <w:rPr>
                            <w:rStyle w:val="bold1"/>
                            <w:rFonts w:cs="Arial"/>
                            <w:color w:val="FFFFFF" w:themeColor="background1"/>
                          </w:rPr>
                        </w:pPr>
                        <w:r w:rsidRPr="00AD26FF">
                          <w:rPr>
                            <w:rStyle w:val="bold1"/>
                            <w:rFonts w:cs="Arial"/>
                            <w:color w:val="FFFFFF" w:themeColor="background1"/>
                          </w:rPr>
                          <w:t>(Kompetenzorientiert unterrichten bei wirtschaftskundlichen Themen in der Altersstufe der 10-14-Jährigen)</w:t>
                        </w:r>
                      </w:p>
                      <w:p w:rsidR="006E0C3A" w:rsidRPr="00137D35" w:rsidRDefault="006E0C3A">
                        <w:pPr>
                          <w:pStyle w:val="KeinLeerraum"/>
                          <w:spacing w:line="360" w:lineRule="auto"/>
                          <w:rPr>
                            <w:rStyle w:val="bold1"/>
                            <w:rFonts w:cs="Arial"/>
                            <w:color w:val="FFFFFF" w:themeColor="background1"/>
                            <w:sz w:val="28"/>
                            <w:szCs w:val="28"/>
                          </w:rPr>
                        </w:pPr>
                        <w:r w:rsidRPr="00137D35">
                          <w:rPr>
                            <w:rStyle w:val="bold1"/>
                            <w:rFonts w:cs="Arial"/>
                            <w:color w:val="FFFFFF" w:themeColor="background1"/>
                            <w:sz w:val="28"/>
                            <w:szCs w:val="28"/>
                          </w:rPr>
                          <w:t>LV-Leitung:</w:t>
                        </w:r>
                      </w:p>
                      <w:p w:rsidR="006E0C3A" w:rsidRPr="00AD26FF" w:rsidRDefault="006E0C3A">
                        <w:pPr>
                          <w:pStyle w:val="KeinLeerraum"/>
                          <w:spacing w:line="360" w:lineRule="auto"/>
                          <w:rPr>
                            <w:rStyle w:val="bold1"/>
                            <w:rFonts w:cs="Arial"/>
                            <w:color w:val="FFFFFF" w:themeColor="background1"/>
                          </w:rPr>
                        </w:pPr>
                        <w:r w:rsidRPr="00AD26FF">
                          <w:rPr>
                            <w:rStyle w:val="bold1"/>
                            <w:rFonts w:cs="Arial"/>
                            <w:color w:val="FFFFFF" w:themeColor="background1"/>
                          </w:rPr>
                          <w:t>Mag. Alfons Koller</w:t>
                        </w:r>
                      </w:p>
                      <w:p w:rsidR="006E0C3A" w:rsidRPr="00AD26FF" w:rsidRDefault="006E0C3A">
                        <w:pPr>
                          <w:pStyle w:val="KeinLeerraum"/>
                          <w:spacing w:line="360" w:lineRule="auto"/>
                          <w:rPr>
                            <w:rStyle w:val="bold1"/>
                            <w:rFonts w:cs="Arial"/>
                            <w:color w:val="FFFFFF" w:themeColor="background1"/>
                          </w:rPr>
                        </w:pPr>
                        <w:r w:rsidRPr="00AD26FF">
                          <w:rPr>
                            <w:rStyle w:val="bold1"/>
                            <w:rFonts w:cs="Arial"/>
                            <w:color w:val="FFFFFF" w:themeColor="background1"/>
                          </w:rPr>
                          <w:t>Dr. Christian Sitte</w:t>
                        </w:r>
                      </w:p>
                      <w:p w:rsidR="006E0C3A" w:rsidRDefault="006E0C3A">
                        <w:pPr>
                          <w:pStyle w:val="KeinLeerraum"/>
                          <w:spacing w:line="360" w:lineRule="auto"/>
                          <w:rPr>
                            <w:rStyle w:val="bold1"/>
                            <w:rFonts w:cs="Arial"/>
                            <w:color w:val="FFFFFF" w:themeColor="background1"/>
                            <w:sz w:val="21"/>
                            <w:szCs w:val="21"/>
                          </w:rPr>
                        </w:pPr>
                      </w:p>
                      <w:p w:rsidR="006E0C3A" w:rsidRDefault="006E0C3A">
                        <w:pPr>
                          <w:pStyle w:val="KeinLeerraum"/>
                          <w:spacing w:line="360" w:lineRule="auto"/>
                          <w:rPr>
                            <w:rStyle w:val="bold1"/>
                            <w:rFonts w:cs="Arial"/>
                            <w:color w:val="FFFFFF" w:themeColor="background1"/>
                            <w:sz w:val="28"/>
                            <w:szCs w:val="28"/>
                          </w:rPr>
                        </w:pPr>
                        <w:r w:rsidRPr="00137D35">
                          <w:rPr>
                            <w:rStyle w:val="bold1"/>
                            <w:rFonts w:cs="Arial"/>
                            <w:color w:val="FFFFFF" w:themeColor="background1"/>
                            <w:sz w:val="28"/>
                            <w:szCs w:val="28"/>
                          </w:rPr>
                          <w:t>Franziska Brunauer</w:t>
                        </w:r>
                      </w:p>
                      <w:p w:rsidR="006E0C3A" w:rsidRPr="00AD26FF" w:rsidRDefault="006E0C3A">
                        <w:pPr>
                          <w:pStyle w:val="KeinLeerraum"/>
                          <w:spacing w:line="360" w:lineRule="auto"/>
                          <w:rPr>
                            <w:rStyle w:val="bold1"/>
                            <w:rFonts w:cs="Arial"/>
                            <w:color w:val="FFFFFF" w:themeColor="background1"/>
                          </w:rPr>
                        </w:pPr>
                        <w:r w:rsidRPr="00AD26FF">
                          <w:rPr>
                            <w:rStyle w:val="bold1"/>
                            <w:rFonts w:cs="Arial"/>
                            <w:color w:val="FFFFFF" w:themeColor="background1"/>
                          </w:rPr>
                          <w:t>Matrikelnummer: 0920857</w:t>
                        </w:r>
                      </w:p>
                      <w:p w:rsidR="006E0C3A" w:rsidRDefault="006E0C3A">
                        <w:pPr>
                          <w:pStyle w:val="KeinLeerraum"/>
                          <w:spacing w:line="360" w:lineRule="auto"/>
                          <w:rPr>
                            <w:rStyle w:val="bold1"/>
                            <w:rFonts w:cs="Arial"/>
                            <w:color w:val="FFFFFF" w:themeColor="background1"/>
                            <w:sz w:val="28"/>
                            <w:szCs w:val="28"/>
                          </w:rPr>
                        </w:pPr>
                      </w:p>
                      <w:p w:rsidR="006E0C3A" w:rsidRDefault="006E0C3A">
                        <w:pPr>
                          <w:pStyle w:val="KeinLeerraum"/>
                          <w:spacing w:line="360" w:lineRule="auto"/>
                          <w:rPr>
                            <w:rStyle w:val="bold1"/>
                            <w:rFonts w:cs="Arial"/>
                            <w:color w:val="FFFFFF" w:themeColor="background1"/>
                            <w:sz w:val="28"/>
                            <w:szCs w:val="28"/>
                          </w:rPr>
                        </w:pPr>
                        <w:r>
                          <w:rPr>
                            <w:rStyle w:val="bold1"/>
                            <w:rFonts w:cs="Arial"/>
                            <w:color w:val="FFFFFF" w:themeColor="background1"/>
                            <w:sz w:val="28"/>
                            <w:szCs w:val="28"/>
                          </w:rPr>
                          <w:t>0920857</w:t>
                        </w:r>
                      </w:p>
                      <w:p w:rsidR="006E0C3A" w:rsidRPr="00137D35" w:rsidRDefault="006E0C3A">
                        <w:pPr>
                          <w:pStyle w:val="KeinLeerraum"/>
                          <w:spacing w:line="360" w:lineRule="auto"/>
                          <w:rPr>
                            <w:color w:val="FFFFFF" w:themeColor="background1"/>
                            <w:sz w:val="28"/>
                            <w:szCs w:val="28"/>
                          </w:rPr>
                        </w:pPr>
                      </w:p>
                    </w:txbxContent>
                  </v:textbox>
                </v:rect>
                <w10:wrap type="tight" anchorx="page" anchory="page"/>
              </v:group>
            </w:pict>
          </w:r>
          <w:r w:rsidRPr="00B34EAD">
            <w:rPr>
              <w:noProof/>
              <w:lang w:val="de-DE"/>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fe8637 [3204]" strokecolor="white [3212]" strokeweight="1pt">
                <v:fill color2="#e65b01 [2404]"/>
                <v:shadow color="#d8d8d8 [2732]" offset="3pt,3pt" offset2="2pt,2pt"/>
                <v:textbox style="mso-next-textbox:#_x0000_s1032;mso-fit-shape-to-text:t" inset="14.4pt,,14.4pt">
                  <w:txbxContent>
                    <w:p w:rsidR="006E0C3A" w:rsidRPr="004C0913" w:rsidRDefault="004C0913">
                      <w:pPr>
                        <w:pStyle w:val="KeinLeerraum"/>
                        <w:jc w:val="right"/>
                        <w:rPr>
                          <w:rFonts w:asciiTheme="majorHAnsi" w:eastAsiaTheme="majorEastAsia" w:hAnsiTheme="majorHAnsi" w:cstheme="majorBidi"/>
                          <w:color w:val="FFFFFF" w:themeColor="background1"/>
                          <w:sz w:val="44"/>
                          <w:szCs w:val="44"/>
                        </w:rPr>
                      </w:pPr>
                      <w:sdt>
                        <w:sdtPr>
                          <w:rPr>
                            <w:rFonts w:asciiTheme="majorHAnsi" w:eastAsiaTheme="majorEastAsia" w:hAnsiTheme="majorHAnsi" w:cstheme="majorBidi"/>
                            <w:b/>
                            <w:bCs/>
                            <w:color w:val="FFFFFF" w:themeColor="background1"/>
                            <w:sz w:val="48"/>
                            <w:szCs w:val="48"/>
                          </w:rPr>
                          <w:alias w:val="Titel"/>
                          <w:id w:val="10367609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FFFFFF" w:themeColor="background1"/>
                              <w:sz w:val="48"/>
                              <w:szCs w:val="48"/>
                            </w:rPr>
                            <w:t xml:space="preserve">Unterrichtsplanung:                                   </w:t>
                          </w:r>
                          <w:r w:rsidRPr="004C0913">
                            <w:rPr>
                              <w:rFonts w:asciiTheme="majorHAnsi" w:eastAsiaTheme="majorEastAsia" w:hAnsiTheme="majorHAnsi" w:cstheme="majorBidi"/>
                              <w:b/>
                              <w:bCs/>
                              <w:color w:val="FFFFFF" w:themeColor="background1"/>
                              <w:sz w:val="48"/>
                              <w:szCs w:val="48"/>
                            </w:rPr>
                            <w:t>Intensive versus extensive Agrarwirtschaft</w:t>
                          </w:r>
                        </w:sdtContent>
                      </w:sdt>
                    </w:p>
                    <w:p w:rsidR="004C0913" w:rsidRPr="004C0913" w:rsidRDefault="004C0913">
                      <w:pPr>
                        <w:pStyle w:val="KeinLeerraum"/>
                        <w:jc w:val="right"/>
                        <w:rPr>
                          <w:rFonts w:asciiTheme="majorHAnsi" w:eastAsiaTheme="majorEastAsia" w:hAnsiTheme="majorHAnsi" w:cstheme="majorBidi"/>
                          <w:color w:val="FFFFFF" w:themeColor="background1"/>
                          <w:sz w:val="48"/>
                          <w:szCs w:val="48"/>
                        </w:rPr>
                      </w:pPr>
                      <w:r w:rsidRPr="004C0913">
                        <w:rPr>
                          <w:rFonts w:asciiTheme="majorHAnsi" w:eastAsiaTheme="majorEastAsia" w:hAnsiTheme="majorHAnsi" w:cstheme="majorBidi"/>
                          <w:color w:val="FFFFFF" w:themeColor="background1"/>
                          <w:sz w:val="48"/>
                          <w:szCs w:val="48"/>
                        </w:rPr>
                        <w:t xml:space="preserve">- Weizen, Reis &amp; Mais - </w:t>
                      </w:r>
                    </w:p>
                  </w:txbxContent>
                </v:textbox>
                <w10:wrap anchorx="page" anchory="page"/>
              </v:rect>
            </w:pict>
          </w:r>
        </w:p>
        <w:p w:rsidR="00137D35" w:rsidRDefault="00137D35">
          <w:r>
            <w:rPr>
              <w:b/>
              <w:bCs/>
            </w:rPr>
            <w:br w:type="page"/>
          </w:r>
        </w:p>
      </w:sdtContent>
    </w:sdt>
    <w:p w:rsidR="00CD6878" w:rsidRDefault="00137D35" w:rsidP="00137D35">
      <w:pPr>
        <w:pStyle w:val="berschrift1"/>
      </w:pPr>
      <w:r>
        <w:lastRenderedPageBreak/>
        <w:t>Intensive versus extensive Agrarwirtschaft</w:t>
      </w:r>
    </w:p>
    <w:p w:rsidR="00137D35" w:rsidRDefault="00137D35" w:rsidP="00137D35"/>
    <w:p w:rsidR="00137D35" w:rsidRPr="00137D35" w:rsidRDefault="007F3ABE" w:rsidP="009C1E4E">
      <w:pPr>
        <w:pStyle w:val="berschrift2"/>
        <w:numPr>
          <w:ilvl w:val="0"/>
          <w:numId w:val="1"/>
        </w:numPr>
        <w:spacing w:after="240"/>
      </w:pPr>
      <w:r>
        <w:t>Begriffsklärungen</w:t>
      </w:r>
    </w:p>
    <w:p w:rsidR="00137D35" w:rsidRDefault="007F3ABE" w:rsidP="009C1E4E">
      <w:pPr>
        <w:pStyle w:val="berschrift3"/>
        <w:numPr>
          <w:ilvl w:val="1"/>
          <w:numId w:val="4"/>
        </w:numPr>
        <w:spacing w:before="0" w:after="240"/>
      </w:pPr>
      <w:r>
        <w:t>Agrarwirtschaft</w:t>
      </w:r>
    </w:p>
    <w:p w:rsidR="009C1E4E" w:rsidRPr="00B32B8C" w:rsidRDefault="002D7FD4" w:rsidP="00B32B8C">
      <w:pPr>
        <w:spacing w:after="240"/>
        <w:jc w:val="both"/>
        <w:rPr>
          <w:iCs/>
          <w:smallCaps/>
        </w:rPr>
      </w:pPr>
      <w:r w:rsidRPr="00B32B8C">
        <w:rPr>
          <w:iCs/>
        </w:rPr>
        <w:t xml:space="preserve">Die Vorsilbe  „Agrar-“ ist lateinischer Herkunft: </w:t>
      </w:r>
      <w:r w:rsidRPr="00B32B8C">
        <w:rPr>
          <w:i/>
          <w:iCs/>
        </w:rPr>
        <w:t xml:space="preserve"> agrarius</w:t>
      </w:r>
      <w:r w:rsidRPr="00B32B8C">
        <w:rPr>
          <w:iCs/>
        </w:rPr>
        <w:t xml:space="preserve"> = den Acker(bau) betreffend, zu: </w:t>
      </w:r>
      <w:r w:rsidRPr="00B32B8C">
        <w:rPr>
          <w:i/>
          <w:iCs/>
        </w:rPr>
        <w:t>ager</w:t>
      </w:r>
      <w:r w:rsidRPr="00B32B8C">
        <w:rPr>
          <w:iCs/>
        </w:rPr>
        <w:t xml:space="preserve"> (Genitiv: agri) = Acker, es wird häufig mit Landwirtschafts-, landwirtschaftlich gleichgesetzt (</w:t>
      </w:r>
      <w:r w:rsidRPr="00B32B8C">
        <w:rPr>
          <w:iCs/>
          <w:smallCaps/>
        </w:rPr>
        <w:t>DUDEN</w:t>
      </w:r>
      <w:r w:rsidRPr="00B32B8C">
        <w:rPr>
          <w:iCs/>
        </w:rPr>
        <w:t xml:space="preserve"> 2013: o.S.).</w:t>
      </w:r>
      <w:r w:rsidR="009C1E4E" w:rsidRPr="00B32B8C">
        <w:rPr>
          <w:iCs/>
        </w:rPr>
        <w:t xml:space="preserve"> Etwa ist bei Agrarpolitik die gesamte Landwirtschaftspolitik eingeschlossen und hier wird nicht auf Ackerbau beschränkt. </w:t>
      </w:r>
      <w:r w:rsidR="00DA79FB" w:rsidRPr="00B32B8C">
        <w:rPr>
          <w:iCs/>
        </w:rPr>
        <w:t xml:space="preserve">Agrarwirtschaft wird häufig als Synonym für Landwirtschaft verwendet, so auch </w:t>
      </w:r>
      <w:r w:rsidR="000B267C">
        <w:rPr>
          <w:iCs/>
        </w:rPr>
        <w:t>(</w:t>
      </w:r>
      <w:r w:rsidR="000B267C" w:rsidRPr="000B267C">
        <w:rPr>
          <w:smallCaps/>
        </w:rPr>
        <w:t xml:space="preserve">Mörstedt </w:t>
      </w:r>
      <w:r w:rsidR="000B267C">
        <w:rPr>
          <w:smallCaps/>
        </w:rPr>
        <w:t xml:space="preserve">&amp; </w:t>
      </w:r>
      <w:r w:rsidR="000B267C" w:rsidRPr="000B267C">
        <w:rPr>
          <w:smallCaps/>
        </w:rPr>
        <w:t>Sauerborn</w:t>
      </w:r>
      <w:r w:rsidR="000B267C">
        <w:rPr>
          <w:rFonts w:cs="Arial"/>
          <w:color w:val="000000"/>
          <w:lang w:val="de-DE"/>
        </w:rPr>
        <w:t xml:space="preserve"> </w:t>
      </w:r>
      <w:r w:rsidR="00DA79FB" w:rsidRPr="00B32B8C">
        <w:rPr>
          <w:iCs/>
          <w:smallCaps/>
        </w:rPr>
        <w:t>2012</w:t>
      </w:r>
      <w:r w:rsidR="000B267C">
        <w:rPr>
          <w:iCs/>
          <w:smallCaps/>
        </w:rPr>
        <w:t>:o.S.)</w:t>
      </w:r>
      <w:r w:rsidR="00B32B8C" w:rsidRPr="00B32B8C">
        <w:rPr>
          <w:iCs/>
          <w:smallCaps/>
        </w:rPr>
        <w:t>:</w:t>
      </w:r>
    </w:p>
    <w:p w:rsidR="00B32B8C" w:rsidRPr="00B32B8C" w:rsidRDefault="00B32B8C" w:rsidP="00B32B8C">
      <w:pPr>
        <w:shd w:val="clear" w:color="auto" w:fill="FFFFFF"/>
        <w:spacing w:after="15" w:line="240" w:lineRule="auto"/>
        <w:ind w:left="567" w:right="567"/>
        <w:jc w:val="both"/>
        <w:rPr>
          <w:rFonts w:eastAsia="Times New Roman" w:cs="Arial"/>
          <w:b/>
          <w:bCs/>
          <w:color w:val="000000"/>
          <w:sz w:val="20"/>
          <w:szCs w:val="20"/>
          <w:lang w:val="de-DE" w:eastAsia="de-AT"/>
        </w:rPr>
      </w:pPr>
      <w:r w:rsidRPr="00B32B8C">
        <w:rPr>
          <w:rFonts w:eastAsia="Times New Roman" w:cs="Arial"/>
          <w:b/>
          <w:bCs/>
          <w:color w:val="000000"/>
          <w:sz w:val="20"/>
          <w:szCs w:val="20"/>
          <w:lang w:val="de-DE" w:eastAsia="de-AT"/>
        </w:rPr>
        <w:t>Definition "Agrarwirtschaft"</w:t>
      </w:r>
    </w:p>
    <w:p w:rsidR="00B32B8C" w:rsidRDefault="00B32B8C" w:rsidP="00B32B8C">
      <w:pPr>
        <w:spacing w:after="240" w:line="240" w:lineRule="auto"/>
        <w:ind w:left="567" w:right="567"/>
        <w:jc w:val="both"/>
        <w:rPr>
          <w:rFonts w:eastAsia="Times New Roman" w:cs="Arial"/>
          <w:color w:val="000000"/>
          <w:sz w:val="20"/>
          <w:szCs w:val="20"/>
          <w:lang w:val="de-DE" w:eastAsia="de-AT"/>
        </w:rPr>
      </w:pPr>
      <w:r w:rsidRPr="00B32B8C">
        <w:rPr>
          <w:rFonts w:eastAsia="Times New Roman" w:cs="Arial"/>
          <w:color w:val="000000"/>
          <w:sz w:val="20"/>
          <w:szCs w:val="20"/>
          <w:lang w:val="de-DE" w:eastAsia="de-AT"/>
        </w:rPr>
        <w:t>In der Landwirtschaft erzeugen Landwirtinnen und Landwirte pflanzliche und tierische Produkte, indem sie planmäßig Boden bewirtschaften und Vieh halten. Ziel der Landwirtschaft (synonym: Agrarwirtschaft) ist die Bedarfsdeckung der Menschen an Agrarprodukten. Die Landwirtschaft unterteilt sich in die Bereiche Pflanzenbau und Tierhaltung. Der Pflanzenbau umfasst vor allem den systematischen Anbau von Getreide, Kartoffeln und Zuckerrüben (Ackerbau), Gemüse, Zierpflanzen und Bäumen (Gartenbau) sowie Obst und Wein (Dauerkulturbau) zum Zweck der Nahrungsmittel- und Rohstofflieferung. Unter Tierhaltung versteht man vor allem die komplexe Nutzung von Rindern, Schweinen, Schafen, Ziegen, Pferden sowie Geflügel. Ferner zählen zur Landwirtschaft landwirtschaftliche und gärtnerische Dienstleistungen sowie die gewerbliche Jagd. Gemeinsam mit Forstwirtschaft, Fischerei und Fischzucht sowie Bergbau bildet die Landwirtschaft den primären Sektor.</w:t>
      </w:r>
    </w:p>
    <w:p w:rsidR="00081229" w:rsidRDefault="00136056" w:rsidP="00081229">
      <w:pPr>
        <w:spacing w:after="240"/>
        <w:jc w:val="both"/>
        <w:rPr>
          <w:iCs/>
        </w:rPr>
      </w:pPr>
      <w:r>
        <w:rPr>
          <w:iCs/>
        </w:rPr>
        <w:t xml:space="preserve">Hier werde ich </w:t>
      </w:r>
      <w:r w:rsidR="007F3ABE">
        <w:rPr>
          <w:iCs/>
        </w:rPr>
        <w:t>mich mit der Ackerwirtschaft bzw. „Kernderlwirtschaft“ befassen.</w:t>
      </w:r>
    </w:p>
    <w:p w:rsidR="004C0913" w:rsidRPr="00081229" w:rsidRDefault="004C0913" w:rsidP="00081229">
      <w:pPr>
        <w:spacing w:after="240"/>
        <w:jc w:val="both"/>
        <w:rPr>
          <w:iCs/>
        </w:rPr>
      </w:pPr>
    </w:p>
    <w:p w:rsidR="00F309BB" w:rsidRDefault="00F309BB" w:rsidP="007F3ABE">
      <w:pPr>
        <w:pStyle w:val="berschrift2"/>
        <w:numPr>
          <w:ilvl w:val="0"/>
          <w:numId w:val="1"/>
        </w:numPr>
        <w:spacing w:before="0" w:after="240"/>
      </w:pPr>
      <w:r>
        <w:t>Unterrichtsskizze</w:t>
      </w:r>
    </w:p>
    <w:p w:rsidR="007A57BE" w:rsidRPr="003C79F3" w:rsidRDefault="003C79F3" w:rsidP="003C79F3">
      <w:pPr>
        <w:spacing w:after="0"/>
      </w:pPr>
      <w:r>
        <w:rPr>
          <w:iCs/>
        </w:rPr>
        <w:t xml:space="preserve">Die folgenden Unterrichtseinheiten </w:t>
      </w:r>
      <w:r w:rsidR="004C0913">
        <w:t>sind</w:t>
      </w:r>
      <w:r w:rsidR="00FC06C4">
        <w:t xml:space="preserve"> für eine 1. </w:t>
      </w:r>
      <w:r>
        <w:t xml:space="preserve">Klasse AHS vorgesehen, </w:t>
      </w:r>
      <w:r w:rsidR="007A57BE">
        <w:rPr>
          <w:iCs/>
        </w:rPr>
        <w:t xml:space="preserve">zum Thema Ackerbau, im speziellen wird Weizen-, Mais- und Reisanbau behandelt. </w:t>
      </w:r>
    </w:p>
    <w:p w:rsidR="007A57BE" w:rsidRDefault="007A57BE" w:rsidP="003C79F3">
      <w:pPr>
        <w:spacing w:after="0"/>
        <w:jc w:val="both"/>
        <w:rPr>
          <w:iCs/>
        </w:rPr>
      </w:pPr>
      <w:r>
        <w:rPr>
          <w:iCs/>
        </w:rPr>
        <w:t xml:space="preserve">Die Hinführung erfolgt mittels Bildern, welche die Gemeinsamkeit aufweisen ein Getreideprodukt zu sein. Die SchülerInnen sollen das Ausgangsgetreide nennen. Anhand eines Gruppenpuzzels, welches aus nur drei verschiedenen Gruppen besteht,  sollen die SchülerInnen mit den ausgewählten Getreidesorten und deren Wandel im Anbau vertraut werden. </w:t>
      </w:r>
    </w:p>
    <w:p w:rsidR="007A57BE" w:rsidRDefault="007A57BE" w:rsidP="007A57BE">
      <w:pPr>
        <w:spacing w:after="0"/>
        <w:jc w:val="both"/>
        <w:rPr>
          <w:iCs/>
        </w:rPr>
      </w:pPr>
      <w:r>
        <w:rPr>
          <w:iCs/>
        </w:rPr>
        <w:t xml:space="preserve">Im </w:t>
      </w:r>
      <w:r w:rsidR="004C0913">
        <w:rPr>
          <w:iCs/>
        </w:rPr>
        <w:t>Lehrerinnen</w:t>
      </w:r>
      <w:r>
        <w:rPr>
          <w:iCs/>
        </w:rPr>
        <w:t xml:space="preserve">-SchülerInnen-Gespräch werden die Unterschiede von extensivem und intensivem Anbau anhand der drei Beispiele gegenüber gestellt. </w:t>
      </w:r>
    </w:p>
    <w:p w:rsidR="007A57BE" w:rsidRDefault="004C0913" w:rsidP="007A57BE">
      <w:pPr>
        <w:spacing w:after="0"/>
        <w:jc w:val="both"/>
        <w:rPr>
          <w:iCs/>
        </w:rPr>
      </w:pPr>
      <w:r>
        <w:rPr>
          <w:iCs/>
        </w:rPr>
        <w:t xml:space="preserve">Abschließend sind die SchülerInnen gefordert eine Concept-Map mit zehn vorgegebenen Begriffen zu erstellen. </w:t>
      </w:r>
      <w:r w:rsidR="007A57BE">
        <w:rPr>
          <w:iCs/>
        </w:rPr>
        <w:t>Dazu eignet dich d</w:t>
      </w:r>
      <w:r w:rsidR="007A57BE" w:rsidRPr="00CA71D4">
        <w:rPr>
          <w:iCs/>
        </w:rPr>
        <w:t xml:space="preserve">ie Freeware </w:t>
      </w:r>
      <w:r w:rsidR="007A57BE" w:rsidRPr="00CA71D4">
        <w:rPr>
          <w:iCs/>
          <w:smallCaps/>
        </w:rPr>
        <w:t>Webspiration Classroom</w:t>
      </w:r>
      <w:r w:rsidR="007A57BE">
        <w:rPr>
          <w:iCs/>
          <w:smallCaps/>
        </w:rPr>
        <w:t xml:space="preserve"> &lt;</w:t>
      </w:r>
      <w:r w:rsidR="007A57BE" w:rsidRPr="00DF67D6">
        <w:rPr>
          <w:iCs/>
        </w:rPr>
        <w:t>http://www.webspirationclassroom.com/launch.php</w:t>
      </w:r>
      <w:r w:rsidR="007A57BE">
        <w:rPr>
          <w:iCs/>
        </w:rPr>
        <w:t>&gt;, oder sie verwenden Kärtchen und A3-Papier.</w:t>
      </w:r>
    </w:p>
    <w:p w:rsidR="003C79F3" w:rsidRDefault="003C79F3">
      <w:pPr>
        <w:rPr>
          <w:rFonts w:asciiTheme="majorHAnsi" w:eastAsiaTheme="majorEastAsia" w:hAnsiTheme="majorHAnsi" w:cstheme="majorBidi"/>
          <w:b/>
          <w:bCs/>
          <w:color w:val="FE8637" w:themeColor="accent1"/>
          <w:sz w:val="26"/>
          <w:szCs w:val="26"/>
        </w:rPr>
      </w:pPr>
      <w:r>
        <w:br w:type="page"/>
      </w:r>
    </w:p>
    <w:p w:rsidR="00F309BB" w:rsidRDefault="00F309BB" w:rsidP="00F309BB">
      <w:pPr>
        <w:pStyle w:val="berschrift2"/>
        <w:numPr>
          <w:ilvl w:val="1"/>
          <w:numId w:val="1"/>
        </w:numPr>
      </w:pPr>
      <w:r w:rsidRPr="00F309BB">
        <w:lastRenderedPageBreak/>
        <w:t>Lehrplanbezug</w:t>
      </w:r>
    </w:p>
    <w:p w:rsidR="003C3203" w:rsidRDefault="003C3203" w:rsidP="003C3203">
      <w:pPr>
        <w:autoSpaceDE w:val="0"/>
        <w:autoSpaceDN w:val="0"/>
        <w:adjustRightInd w:val="0"/>
        <w:spacing w:after="0" w:line="240" w:lineRule="auto"/>
        <w:rPr>
          <w:rFonts w:cs="Times New Roman"/>
          <w:bCs/>
          <w:sz w:val="24"/>
          <w:szCs w:val="24"/>
        </w:rPr>
      </w:pPr>
      <w:r w:rsidRPr="003C3203">
        <w:rPr>
          <w:rFonts w:cs="Times New Roman"/>
          <w:bCs/>
          <w:sz w:val="24"/>
          <w:szCs w:val="24"/>
        </w:rPr>
        <w:t xml:space="preserve">Im Kernbereich des Lehrplans zu finden: </w:t>
      </w:r>
    </w:p>
    <w:p w:rsidR="00136056" w:rsidRPr="003C3203" w:rsidRDefault="00136056" w:rsidP="003C3203">
      <w:pPr>
        <w:autoSpaceDE w:val="0"/>
        <w:autoSpaceDN w:val="0"/>
        <w:adjustRightInd w:val="0"/>
        <w:spacing w:after="0" w:line="240" w:lineRule="auto"/>
        <w:rPr>
          <w:rFonts w:cs="Times New Roman"/>
          <w:bCs/>
          <w:sz w:val="24"/>
          <w:szCs w:val="24"/>
        </w:rPr>
      </w:pPr>
    </w:p>
    <w:p w:rsidR="003C3203" w:rsidRPr="00136056" w:rsidRDefault="003C3203" w:rsidP="003C3203">
      <w:pPr>
        <w:autoSpaceDE w:val="0"/>
        <w:autoSpaceDN w:val="0"/>
        <w:adjustRightInd w:val="0"/>
        <w:spacing w:after="0" w:line="240" w:lineRule="auto"/>
        <w:ind w:left="567" w:right="567"/>
        <w:jc w:val="both"/>
        <w:rPr>
          <w:rFonts w:cs="Times New Roman"/>
          <w:b/>
          <w:bCs/>
          <w:sz w:val="20"/>
          <w:szCs w:val="20"/>
        </w:rPr>
      </w:pPr>
      <w:r w:rsidRPr="00136056">
        <w:rPr>
          <w:rFonts w:cs="Times New Roman"/>
          <w:b/>
          <w:bCs/>
          <w:sz w:val="20"/>
          <w:szCs w:val="20"/>
        </w:rPr>
        <w:t>Wie Menschen in unterschiedlichen Gebieten der Erde leben und wirtschaften:</w:t>
      </w:r>
    </w:p>
    <w:p w:rsidR="003C3203" w:rsidRPr="00136056" w:rsidRDefault="003C3203" w:rsidP="003C3203">
      <w:pPr>
        <w:autoSpaceDE w:val="0"/>
        <w:autoSpaceDN w:val="0"/>
        <w:adjustRightInd w:val="0"/>
        <w:spacing w:after="0" w:line="240" w:lineRule="auto"/>
        <w:ind w:left="567" w:right="567"/>
        <w:jc w:val="both"/>
        <w:rPr>
          <w:rFonts w:cs="Times New Roman"/>
          <w:sz w:val="20"/>
          <w:szCs w:val="20"/>
        </w:rPr>
      </w:pPr>
      <w:r w:rsidRPr="00136056">
        <w:rPr>
          <w:rFonts w:cs="Times New Roman"/>
          <w:sz w:val="20"/>
          <w:szCs w:val="20"/>
        </w:rPr>
        <w:t>Erkennen, dass sich Menschen in ihren Lebens- und Konsumgewohnheiten auf regionale und kulturelle Voraussetzungen</w:t>
      </w:r>
    </w:p>
    <w:p w:rsidR="003C3203" w:rsidRPr="00136056" w:rsidRDefault="003C3203" w:rsidP="003C3203">
      <w:pPr>
        <w:autoSpaceDE w:val="0"/>
        <w:autoSpaceDN w:val="0"/>
        <w:adjustRightInd w:val="0"/>
        <w:spacing w:after="0" w:line="240" w:lineRule="auto"/>
        <w:ind w:left="567" w:right="567"/>
        <w:jc w:val="both"/>
        <w:rPr>
          <w:rFonts w:cs="Times New Roman"/>
          <w:sz w:val="20"/>
          <w:szCs w:val="20"/>
        </w:rPr>
      </w:pPr>
      <w:r w:rsidRPr="00136056">
        <w:rPr>
          <w:rFonts w:cs="Times New Roman"/>
          <w:sz w:val="20"/>
          <w:szCs w:val="20"/>
        </w:rPr>
        <w:t>einstellen und dass die Lebensweise einem Wandel unterliegt.</w:t>
      </w:r>
    </w:p>
    <w:p w:rsidR="003C3203" w:rsidRPr="00136056" w:rsidRDefault="003C3203" w:rsidP="003C3203">
      <w:pPr>
        <w:autoSpaceDE w:val="0"/>
        <w:autoSpaceDN w:val="0"/>
        <w:adjustRightInd w:val="0"/>
        <w:spacing w:after="0" w:line="240" w:lineRule="auto"/>
        <w:ind w:left="567" w:right="567"/>
        <w:jc w:val="both"/>
        <w:rPr>
          <w:rFonts w:cs="Times New Roman"/>
          <w:sz w:val="20"/>
          <w:szCs w:val="20"/>
        </w:rPr>
      </w:pPr>
      <w:r w:rsidRPr="00136056">
        <w:rPr>
          <w:rFonts w:cs="Times New Roman"/>
          <w:sz w:val="20"/>
          <w:szCs w:val="20"/>
        </w:rPr>
        <w:t>Erkennen, wie einfache Wirtschaftsformen von Natur- und Gesellschaftsbedingungen beeinflusst werden, und</w:t>
      </w:r>
    </w:p>
    <w:p w:rsidR="003C3203" w:rsidRPr="00136056" w:rsidRDefault="003C3203" w:rsidP="003C3203">
      <w:pPr>
        <w:spacing w:line="240" w:lineRule="auto"/>
        <w:ind w:left="567" w:right="567"/>
        <w:jc w:val="both"/>
        <w:rPr>
          <w:sz w:val="20"/>
          <w:szCs w:val="20"/>
        </w:rPr>
      </w:pPr>
      <w:r w:rsidRPr="00136056">
        <w:rPr>
          <w:rFonts w:cs="Times New Roman"/>
          <w:sz w:val="20"/>
          <w:szCs w:val="20"/>
        </w:rPr>
        <w:t>erfassen, dass Menschen unterschiedliche, sich verändernde Techniken und Produktionsweisen anwenden.</w:t>
      </w:r>
    </w:p>
    <w:p w:rsidR="003C3203" w:rsidRPr="00136056" w:rsidRDefault="003C3203" w:rsidP="003C3203">
      <w:pPr>
        <w:autoSpaceDE w:val="0"/>
        <w:autoSpaceDN w:val="0"/>
        <w:adjustRightInd w:val="0"/>
        <w:spacing w:after="0" w:line="240" w:lineRule="auto"/>
        <w:ind w:left="567" w:right="567"/>
        <w:jc w:val="both"/>
        <w:rPr>
          <w:rFonts w:cs="Times New Roman"/>
          <w:sz w:val="20"/>
          <w:szCs w:val="20"/>
        </w:rPr>
      </w:pPr>
      <w:r w:rsidRPr="00136056">
        <w:rPr>
          <w:rFonts w:cs="Times New Roman"/>
          <w:b/>
          <w:bCs/>
          <w:sz w:val="20"/>
          <w:szCs w:val="20"/>
        </w:rPr>
        <w:t>Ein erster Überblick:</w:t>
      </w:r>
    </w:p>
    <w:p w:rsidR="003C3203" w:rsidRPr="00136056" w:rsidRDefault="003C3203" w:rsidP="003C3203">
      <w:pPr>
        <w:autoSpaceDE w:val="0"/>
        <w:autoSpaceDN w:val="0"/>
        <w:adjustRightInd w:val="0"/>
        <w:spacing w:after="0" w:line="240" w:lineRule="auto"/>
        <w:ind w:left="567" w:right="567"/>
        <w:jc w:val="both"/>
        <w:rPr>
          <w:rFonts w:cs="Times New Roman"/>
          <w:sz w:val="20"/>
          <w:szCs w:val="20"/>
        </w:rPr>
      </w:pPr>
      <w:r w:rsidRPr="00136056">
        <w:rPr>
          <w:rFonts w:cs="Times New Roman"/>
          <w:sz w:val="20"/>
          <w:szCs w:val="20"/>
        </w:rPr>
        <w:t>Erkennen der Grundstrukturen einfacher Wirtschaftsformen: von der agrarisch dominierten Selbstversorgerwirtschaft zu arbeitsteiligen Systemen (bmukk 2000:3).</w:t>
      </w:r>
    </w:p>
    <w:p w:rsidR="00136056" w:rsidRDefault="00136056" w:rsidP="00136056">
      <w:pPr>
        <w:pStyle w:val="berschrift2"/>
        <w:ind w:left="858"/>
      </w:pPr>
    </w:p>
    <w:p w:rsidR="00F309BB" w:rsidRDefault="00F309BB" w:rsidP="00F309BB">
      <w:pPr>
        <w:pStyle w:val="berschrift2"/>
        <w:numPr>
          <w:ilvl w:val="1"/>
          <w:numId w:val="1"/>
        </w:numPr>
      </w:pPr>
      <w:r w:rsidRPr="00F309BB">
        <w:t>Lernziele</w:t>
      </w:r>
    </w:p>
    <w:p w:rsidR="008F1745" w:rsidRPr="00243E55" w:rsidRDefault="00243E55" w:rsidP="00243E55">
      <w:pPr>
        <w:rPr>
          <w:sz w:val="24"/>
          <w:szCs w:val="24"/>
        </w:rPr>
      </w:pPr>
      <w:r>
        <w:rPr>
          <w:sz w:val="24"/>
          <w:szCs w:val="24"/>
        </w:rPr>
        <w:t>Die SchülerInnen können…</w:t>
      </w:r>
    </w:p>
    <w:p w:rsidR="008F1745" w:rsidRDefault="008F1745" w:rsidP="00136056">
      <w:pPr>
        <w:pStyle w:val="Listenabsatz"/>
        <w:numPr>
          <w:ilvl w:val="0"/>
          <w:numId w:val="3"/>
        </w:numPr>
        <w:spacing w:before="240" w:line="360" w:lineRule="auto"/>
        <w:rPr>
          <w:sz w:val="24"/>
          <w:szCs w:val="24"/>
        </w:rPr>
      </w:pPr>
      <w:r>
        <w:rPr>
          <w:sz w:val="24"/>
          <w:szCs w:val="24"/>
        </w:rPr>
        <w:t>…mit Hilfe von Leitfragen wichtige Inform</w:t>
      </w:r>
      <w:r w:rsidR="00136056">
        <w:rPr>
          <w:sz w:val="24"/>
          <w:szCs w:val="24"/>
        </w:rPr>
        <w:t>a</w:t>
      </w:r>
      <w:r>
        <w:rPr>
          <w:sz w:val="24"/>
          <w:szCs w:val="24"/>
        </w:rPr>
        <w:t>tionen aus einem Text herauslesen und diese ihren MitschülerInnen weiter vermitteln.</w:t>
      </w:r>
    </w:p>
    <w:p w:rsidR="008F1745" w:rsidRDefault="008F1745" w:rsidP="00136056">
      <w:pPr>
        <w:pStyle w:val="Listenabsatz"/>
        <w:numPr>
          <w:ilvl w:val="0"/>
          <w:numId w:val="3"/>
        </w:numPr>
        <w:spacing w:before="240" w:line="360" w:lineRule="auto"/>
        <w:rPr>
          <w:sz w:val="24"/>
          <w:szCs w:val="24"/>
        </w:rPr>
      </w:pPr>
      <w:r>
        <w:rPr>
          <w:sz w:val="24"/>
          <w:szCs w:val="24"/>
        </w:rPr>
        <w:t xml:space="preserve">… Unklarheiten in </w:t>
      </w:r>
      <w:r w:rsidR="003C79F3">
        <w:rPr>
          <w:sz w:val="24"/>
          <w:szCs w:val="24"/>
        </w:rPr>
        <w:t>der Experteng</w:t>
      </w:r>
      <w:r>
        <w:rPr>
          <w:sz w:val="24"/>
          <w:szCs w:val="24"/>
        </w:rPr>
        <w:t xml:space="preserve">ruppen </w:t>
      </w:r>
      <w:r w:rsidR="00136056">
        <w:rPr>
          <w:sz w:val="24"/>
          <w:szCs w:val="24"/>
        </w:rPr>
        <w:t>selbstständig klären</w:t>
      </w:r>
      <w:r>
        <w:rPr>
          <w:sz w:val="24"/>
          <w:szCs w:val="24"/>
        </w:rPr>
        <w:t>.</w:t>
      </w:r>
    </w:p>
    <w:p w:rsidR="008F1745" w:rsidRPr="008F1745" w:rsidRDefault="008F1745" w:rsidP="00136056">
      <w:pPr>
        <w:pStyle w:val="Listenabsatz"/>
        <w:numPr>
          <w:ilvl w:val="0"/>
          <w:numId w:val="3"/>
        </w:numPr>
        <w:spacing w:before="240" w:line="360" w:lineRule="auto"/>
        <w:rPr>
          <w:sz w:val="24"/>
          <w:szCs w:val="24"/>
        </w:rPr>
      </w:pPr>
      <w:r>
        <w:rPr>
          <w:sz w:val="24"/>
          <w:szCs w:val="24"/>
        </w:rPr>
        <w:t>…</w:t>
      </w:r>
      <w:r w:rsidR="00243E55">
        <w:rPr>
          <w:sz w:val="24"/>
          <w:szCs w:val="24"/>
        </w:rPr>
        <w:t xml:space="preserve">Anbaugebiete der Getreidesorten </w:t>
      </w:r>
      <w:r>
        <w:rPr>
          <w:sz w:val="24"/>
          <w:szCs w:val="24"/>
        </w:rPr>
        <w:t>Weizen, Reis und Mais in eine Weltkarte einzeichnen.</w:t>
      </w:r>
    </w:p>
    <w:p w:rsidR="00FC06C4" w:rsidRDefault="008F1745" w:rsidP="00136056">
      <w:pPr>
        <w:pStyle w:val="Listenabsatz"/>
        <w:numPr>
          <w:ilvl w:val="0"/>
          <w:numId w:val="3"/>
        </w:numPr>
        <w:spacing w:before="240" w:line="360" w:lineRule="auto"/>
        <w:rPr>
          <w:sz w:val="24"/>
          <w:szCs w:val="24"/>
        </w:rPr>
      </w:pPr>
      <w:r>
        <w:rPr>
          <w:sz w:val="24"/>
          <w:szCs w:val="24"/>
        </w:rPr>
        <w:t>…</w:t>
      </w:r>
      <w:r w:rsidR="00243E55" w:rsidRPr="00243E55">
        <w:rPr>
          <w:sz w:val="24"/>
          <w:szCs w:val="24"/>
        </w:rPr>
        <w:t>Unterschiede zwischen intensive und extensive Landnutzung erläutern.</w:t>
      </w:r>
    </w:p>
    <w:p w:rsidR="00243E55" w:rsidRDefault="008F1745" w:rsidP="00136056">
      <w:pPr>
        <w:pStyle w:val="Listenabsatz"/>
        <w:numPr>
          <w:ilvl w:val="0"/>
          <w:numId w:val="3"/>
        </w:numPr>
        <w:spacing w:before="240" w:line="360" w:lineRule="auto"/>
        <w:rPr>
          <w:sz w:val="24"/>
          <w:szCs w:val="24"/>
        </w:rPr>
      </w:pPr>
      <w:r>
        <w:rPr>
          <w:sz w:val="24"/>
          <w:szCs w:val="24"/>
        </w:rPr>
        <w:t>… den Wandel im Anbau von Agrarprodukten nachvollziehen und kritisch bewerten.</w:t>
      </w:r>
    </w:p>
    <w:p w:rsidR="00136056" w:rsidRPr="00243E55" w:rsidRDefault="00136056" w:rsidP="00136056">
      <w:pPr>
        <w:pStyle w:val="Listenabsatz"/>
        <w:spacing w:before="240"/>
        <w:rPr>
          <w:sz w:val="24"/>
          <w:szCs w:val="24"/>
        </w:rPr>
      </w:pPr>
    </w:p>
    <w:p w:rsidR="00F309BB" w:rsidRDefault="00F309BB" w:rsidP="00F309BB">
      <w:pPr>
        <w:pStyle w:val="berschrift2"/>
        <w:numPr>
          <w:ilvl w:val="1"/>
          <w:numId w:val="1"/>
        </w:numPr>
      </w:pPr>
      <w:r w:rsidRPr="00F309BB">
        <w:t>Dauer</w:t>
      </w:r>
    </w:p>
    <w:p w:rsidR="003C79F3" w:rsidRDefault="003C79F3" w:rsidP="003C79F3">
      <w:pPr>
        <w:pStyle w:val="Listenabsatz"/>
        <w:spacing w:after="240"/>
        <w:ind w:left="360"/>
      </w:pPr>
      <w:r>
        <w:t>Diese Unterrichtsplanung ist für zwei Unterrichtsstunden á 50 Minuten vorgesehen. Wenn keine Doppelstunde möglich ist, kann problemlos in der Expertenphase des Gruppenpuzzles unterbrochen werden und in der darauffolgenden Stunde  hier wieder angesetzt werden.</w:t>
      </w:r>
    </w:p>
    <w:p w:rsidR="00136056" w:rsidRPr="00F309BB" w:rsidRDefault="00136056" w:rsidP="003C79F3">
      <w:pPr>
        <w:pStyle w:val="Listenabsatz"/>
        <w:spacing w:after="240"/>
        <w:ind w:left="360"/>
      </w:pPr>
    </w:p>
    <w:p w:rsidR="00F309BB" w:rsidRDefault="00F309BB" w:rsidP="00F309BB">
      <w:pPr>
        <w:pStyle w:val="berschrift2"/>
        <w:numPr>
          <w:ilvl w:val="1"/>
          <w:numId w:val="1"/>
        </w:numPr>
      </w:pPr>
      <w:r w:rsidRPr="00F309BB">
        <w:t>Medien</w:t>
      </w:r>
    </w:p>
    <w:p w:rsidR="00F309BB" w:rsidRDefault="00855D32" w:rsidP="00136056">
      <w:pPr>
        <w:ind w:left="360"/>
      </w:pPr>
      <w:r>
        <w:t>Powerpoint</w:t>
      </w:r>
      <w:r w:rsidR="00136056">
        <w:t>-P</w:t>
      </w:r>
      <w:r>
        <w:t>räsentation</w:t>
      </w:r>
      <w:r w:rsidR="008F1745">
        <w:t>,</w:t>
      </w:r>
      <w:r w:rsidR="00136056">
        <w:t xml:space="preserve"> </w:t>
      </w:r>
      <w:r w:rsidR="004C0913">
        <w:t>Arbeitsblätter</w:t>
      </w:r>
      <w:r w:rsidR="00136056">
        <w:t xml:space="preserve">,  Bilder, </w:t>
      </w:r>
      <w:r w:rsidR="008F1745">
        <w:t xml:space="preserve"> Weltkarte auf Papier mindestens in A3</w:t>
      </w:r>
    </w:p>
    <w:p w:rsidR="00855D32" w:rsidRDefault="00855D32"/>
    <w:p w:rsidR="00F309BB" w:rsidRDefault="007A57BE" w:rsidP="00F309BB">
      <w:pPr>
        <w:pStyle w:val="berschrift2"/>
        <w:numPr>
          <w:ilvl w:val="0"/>
          <w:numId w:val="1"/>
        </w:numPr>
      </w:pPr>
      <w:r>
        <w:rPr>
          <w:noProof/>
          <w:lang w:eastAsia="de-AT"/>
        </w:rPr>
        <w:lastRenderedPageBreak/>
        <w:drawing>
          <wp:anchor distT="0" distB="0" distL="114300" distR="114300" simplePos="0" relativeHeight="251675648" behindDoc="1" locked="0" layoutInCell="1" allowOverlap="1">
            <wp:simplePos x="0" y="0"/>
            <wp:positionH relativeFrom="column">
              <wp:posOffset>-33020</wp:posOffset>
            </wp:positionH>
            <wp:positionV relativeFrom="paragraph">
              <wp:posOffset>637540</wp:posOffset>
            </wp:positionV>
            <wp:extent cx="6108700" cy="2962275"/>
            <wp:effectExtent l="19050" t="0" r="6350" b="0"/>
            <wp:wrapTight wrapText="bothSides">
              <wp:wrapPolygon edited="0">
                <wp:start x="-67" y="0"/>
                <wp:lineTo x="-67" y="21531"/>
                <wp:lineTo x="21622" y="21531"/>
                <wp:lineTo x="21622" y="0"/>
                <wp:lineTo x="-67"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08700" cy="2962275"/>
                    </a:xfrm>
                    <a:prstGeom prst="rect">
                      <a:avLst/>
                    </a:prstGeom>
                    <a:noFill/>
                    <a:ln w="9525">
                      <a:noFill/>
                      <a:miter lim="800000"/>
                      <a:headEnd/>
                      <a:tailEnd/>
                    </a:ln>
                  </pic:spPr>
                </pic:pic>
              </a:graphicData>
            </a:graphic>
          </wp:anchor>
        </w:drawing>
      </w:r>
      <w:r w:rsidR="00F309BB">
        <w:t>Konzeptwissen</w:t>
      </w:r>
    </w:p>
    <w:p w:rsidR="00136056" w:rsidRDefault="00136056" w:rsidP="003C79F3"/>
    <w:p w:rsidR="00136056" w:rsidRDefault="00136056" w:rsidP="003C79F3"/>
    <w:p w:rsidR="003C79F3" w:rsidRDefault="003C79F3" w:rsidP="003C79F3">
      <w:r>
        <w:t>Diese Concept-Map stellt das Konzeptwissen, über welches die SchülerInnen nach dem Unterricht verfügen sollten, dar.</w:t>
      </w:r>
    </w:p>
    <w:p w:rsidR="003C79F3" w:rsidRPr="003C79F3" w:rsidRDefault="003C79F3" w:rsidP="003C79F3"/>
    <w:p w:rsidR="00751169" w:rsidRDefault="00751169" w:rsidP="00751169">
      <w:pPr>
        <w:pStyle w:val="berschrift2"/>
        <w:numPr>
          <w:ilvl w:val="0"/>
          <w:numId w:val="1"/>
        </w:numPr>
      </w:pPr>
      <w:r>
        <w:t>Warum das Thema relevant ist</w:t>
      </w:r>
    </w:p>
    <w:p w:rsidR="00751169" w:rsidRDefault="00751169" w:rsidP="008F1745">
      <w:pPr>
        <w:spacing w:after="0"/>
      </w:pPr>
    </w:p>
    <w:p w:rsidR="007A57BE" w:rsidRPr="006B561F" w:rsidRDefault="007A57BE" w:rsidP="00136056">
      <w:pPr>
        <w:spacing w:after="0"/>
        <w:jc w:val="both"/>
      </w:pPr>
      <w:r>
        <w:t>In unsere Gesellschaft ist es häufig der Fall</w:t>
      </w:r>
      <w:r w:rsidR="00BC0B81">
        <w:t>, dass wir Produkte konsumieren</w:t>
      </w:r>
      <w:r>
        <w:t xml:space="preserve"> ohne über die Zutaten, geschweige denn die Entstehung des Produktes informiert zu sein. Ein Einblick in Anbauformen des Getreides</w:t>
      </w:r>
      <w:r w:rsidR="00BC0B81">
        <w:t xml:space="preserve"> zu bekommen</w:t>
      </w:r>
      <w:r>
        <w:t xml:space="preserve"> und den Wandel, welcher in dieser Branche in den In</w:t>
      </w:r>
      <w:r w:rsidR="003C79F3">
        <w:t>dustrieländern von statten geht</w:t>
      </w:r>
      <w:r>
        <w:t xml:space="preserve"> nachzuvollziehen, </w:t>
      </w:r>
      <w:r w:rsidR="00BC0B81">
        <w:t>förder</w:t>
      </w:r>
      <w:r>
        <w:t xml:space="preserve">t </w:t>
      </w:r>
      <w:r w:rsidR="00BC0B81">
        <w:t>den bewussteren Umgang mit den Produkten</w:t>
      </w:r>
      <w:r>
        <w:t xml:space="preserve">. Zu wissen welche Sorten häufig angebaut werden und diese auch verorten können, ist in einer global vernetzten Welt </w:t>
      </w:r>
      <w:r w:rsidR="003C79F3">
        <w:t>besonders</w:t>
      </w:r>
      <w:r>
        <w:t xml:space="preserve"> </w:t>
      </w:r>
      <w:r w:rsidR="003C79F3">
        <w:t>wichtig</w:t>
      </w:r>
      <w:r w:rsidR="00BC0B81">
        <w:t xml:space="preserve"> um sich</w:t>
      </w:r>
      <w:r w:rsidR="00136056">
        <w:t xml:space="preserve"> dem Produktionspro</w:t>
      </w:r>
      <w:r w:rsidR="003C79F3">
        <w:t xml:space="preserve">zess </w:t>
      </w:r>
      <w:r w:rsidR="00BC0B81">
        <w:t>klar</w:t>
      </w:r>
      <w:r w:rsidR="003C79F3">
        <w:t xml:space="preserve"> zu werden und so einen nachhaltigeren Umgang </w:t>
      </w:r>
      <w:r w:rsidR="00BC0B81">
        <w:t>mit den Konsumgütern</w:t>
      </w:r>
      <w:r w:rsidR="003C79F3">
        <w:t xml:space="preserve"> zu generieren.</w:t>
      </w:r>
      <w:r>
        <w:t xml:space="preserve"> </w:t>
      </w:r>
    </w:p>
    <w:p w:rsidR="00855D32" w:rsidRDefault="00855D32" w:rsidP="00751169">
      <w:pPr>
        <w:pStyle w:val="berschrift2"/>
        <w:numPr>
          <w:ilvl w:val="0"/>
          <w:numId w:val="1"/>
        </w:numPr>
        <w:sectPr w:rsidR="00855D32" w:rsidSect="00137D35">
          <w:headerReference w:type="default" r:id="rId9"/>
          <w:footerReference w:type="default" r:id="rId10"/>
          <w:pgSz w:w="11906" w:h="16838"/>
          <w:pgMar w:top="1417" w:right="1417" w:bottom="1134" w:left="1417" w:header="708" w:footer="708" w:gutter="0"/>
          <w:cols w:space="708"/>
          <w:titlePg/>
          <w:docGrid w:linePitch="360"/>
        </w:sectPr>
      </w:pPr>
    </w:p>
    <w:p w:rsidR="00F55CD9" w:rsidRDefault="00F55CD9" w:rsidP="00855D32">
      <w:pPr>
        <w:pStyle w:val="berschrift2"/>
        <w:numPr>
          <w:ilvl w:val="0"/>
          <w:numId w:val="1"/>
        </w:numPr>
        <w:spacing w:after="240"/>
      </w:pPr>
      <w:r>
        <w:lastRenderedPageBreak/>
        <w:t>Unterrichts</w:t>
      </w:r>
      <w:r w:rsidR="00BC0B81">
        <w:t>verlauf</w:t>
      </w:r>
    </w:p>
    <w:p w:rsidR="00751169" w:rsidRDefault="00751169" w:rsidP="00BC0B81">
      <w:pPr>
        <w:pStyle w:val="berschrift2"/>
        <w:spacing w:after="240"/>
      </w:pPr>
    </w:p>
    <w:tbl>
      <w:tblPr>
        <w:tblStyle w:val="HellesRaster-Akzent4"/>
        <w:tblW w:w="0" w:type="auto"/>
        <w:tblLayout w:type="fixed"/>
        <w:tblLook w:val="04A0"/>
      </w:tblPr>
      <w:tblGrid>
        <w:gridCol w:w="614"/>
        <w:gridCol w:w="1621"/>
        <w:gridCol w:w="1588"/>
        <w:gridCol w:w="6208"/>
        <w:gridCol w:w="4471"/>
      </w:tblGrid>
      <w:tr w:rsidR="001E0F43" w:rsidRPr="00AF601F" w:rsidTr="00B3420E">
        <w:trPr>
          <w:cnfStyle w:val="100000000000"/>
        </w:trPr>
        <w:tc>
          <w:tcPr>
            <w:cnfStyle w:val="001000000000"/>
            <w:tcW w:w="614" w:type="dxa"/>
          </w:tcPr>
          <w:p w:rsidR="00855D32" w:rsidRPr="007B3D13" w:rsidRDefault="00855D32" w:rsidP="00855D32">
            <w:pPr>
              <w:spacing w:after="240"/>
              <w:jc w:val="center"/>
              <w:rPr>
                <w:rFonts w:asciiTheme="minorHAnsi" w:hAnsiTheme="minorHAnsi"/>
              </w:rPr>
            </w:pPr>
            <w:r w:rsidRPr="007B3D13">
              <w:rPr>
                <w:rFonts w:asciiTheme="minorHAnsi" w:hAnsiTheme="minorHAnsi"/>
              </w:rPr>
              <w:t>Zeit (min)</w:t>
            </w:r>
          </w:p>
        </w:tc>
        <w:tc>
          <w:tcPr>
            <w:tcW w:w="1621" w:type="dxa"/>
          </w:tcPr>
          <w:p w:rsidR="00855D32" w:rsidRPr="007B3D13" w:rsidRDefault="00855D32" w:rsidP="00855D32">
            <w:pPr>
              <w:spacing w:after="240"/>
              <w:jc w:val="center"/>
              <w:cnfStyle w:val="100000000000"/>
              <w:rPr>
                <w:rFonts w:asciiTheme="minorHAnsi" w:hAnsiTheme="minorHAnsi"/>
              </w:rPr>
            </w:pPr>
            <w:r w:rsidRPr="007B3D13">
              <w:rPr>
                <w:rFonts w:asciiTheme="minorHAnsi" w:hAnsiTheme="minorHAnsi"/>
              </w:rPr>
              <w:t>Phase der didaktischen Einheit</w:t>
            </w:r>
          </w:p>
        </w:tc>
        <w:tc>
          <w:tcPr>
            <w:tcW w:w="1588" w:type="dxa"/>
          </w:tcPr>
          <w:p w:rsidR="00855D32" w:rsidRPr="007B3D13" w:rsidRDefault="00855D32" w:rsidP="00855D32">
            <w:pPr>
              <w:spacing w:after="240"/>
              <w:jc w:val="center"/>
              <w:cnfStyle w:val="100000000000"/>
              <w:rPr>
                <w:rFonts w:asciiTheme="minorHAnsi" w:hAnsiTheme="minorHAnsi"/>
              </w:rPr>
            </w:pPr>
            <w:r w:rsidRPr="007B3D13">
              <w:rPr>
                <w:rFonts w:asciiTheme="minorHAnsi" w:hAnsiTheme="minorHAnsi"/>
              </w:rPr>
              <w:t>Sozialform</w:t>
            </w:r>
          </w:p>
        </w:tc>
        <w:tc>
          <w:tcPr>
            <w:tcW w:w="6208" w:type="dxa"/>
          </w:tcPr>
          <w:p w:rsidR="00855D32" w:rsidRPr="007B3D13" w:rsidRDefault="00855D32" w:rsidP="00855D32">
            <w:pPr>
              <w:spacing w:after="240"/>
              <w:jc w:val="center"/>
              <w:cnfStyle w:val="100000000000"/>
              <w:rPr>
                <w:rFonts w:asciiTheme="minorHAnsi" w:hAnsiTheme="minorHAnsi"/>
              </w:rPr>
            </w:pPr>
            <w:r w:rsidRPr="007B3D13">
              <w:rPr>
                <w:rFonts w:asciiTheme="minorHAnsi" w:hAnsiTheme="minorHAnsi"/>
              </w:rPr>
              <w:t>Lehrer- und SchülerInnenaktivitäten</w:t>
            </w:r>
          </w:p>
        </w:tc>
        <w:tc>
          <w:tcPr>
            <w:tcW w:w="4471" w:type="dxa"/>
          </w:tcPr>
          <w:p w:rsidR="00855D32" w:rsidRPr="007B3D13" w:rsidRDefault="00855D32" w:rsidP="00855D32">
            <w:pPr>
              <w:spacing w:after="240"/>
              <w:jc w:val="center"/>
              <w:cnfStyle w:val="100000000000"/>
              <w:rPr>
                <w:rFonts w:asciiTheme="minorHAnsi" w:hAnsiTheme="minorHAnsi"/>
              </w:rPr>
            </w:pPr>
            <w:r w:rsidRPr="007B3D13">
              <w:rPr>
                <w:rFonts w:asciiTheme="minorHAnsi" w:hAnsiTheme="minorHAnsi"/>
              </w:rPr>
              <w:t>Materialien</w:t>
            </w:r>
          </w:p>
        </w:tc>
      </w:tr>
      <w:tr w:rsidR="00855D32" w:rsidRPr="00AF601F" w:rsidTr="00B3420E">
        <w:trPr>
          <w:cnfStyle w:val="000000100000"/>
        </w:trPr>
        <w:tc>
          <w:tcPr>
            <w:cnfStyle w:val="001000000000"/>
            <w:tcW w:w="614" w:type="dxa"/>
          </w:tcPr>
          <w:p w:rsidR="00855D32" w:rsidRPr="007B3D13" w:rsidRDefault="00982C8E" w:rsidP="00855D32">
            <w:pPr>
              <w:spacing w:after="240"/>
              <w:jc w:val="center"/>
            </w:pPr>
            <w:r>
              <w:t>5</w:t>
            </w:r>
          </w:p>
        </w:tc>
        <w:tc>
          <w:tcPr>
            <w:tcW w:w="1621" w:type="dxa"/>
          </w:tcPr>
          <w:p w:rsidR="00855D32" w:rsidRPr="007B3D13" w:rsidRDefault="00855D32" w:rsidP="002A6AD5">
            <w:pPr>
              <w:jc w:val="center"/>
              <w:cnfStyle w:val="000000100000"/>
            </w:pPr>
            <w:r w:rsidRPr="007B3D13">
              <w:t>Konfrontation</w:t>
            </w:r>
          </w:p>
        </w:tc>
        <w:tc>
          <w:tcPr>
            <w:tcW w:w="1588" w:type="dxa"/>
          </w:tcPr>
          <w:p w:rsidR="00855D32" w:rsidRPr="007B3D13" w:rsidRDefault="007B3D13" w:rsidP="002A6AD5">
            <w:pPr>
              <w:jc w:val="center"/>
              <w:cnfStyle w:val="000000100000"/>
            </w:pPr>
            <w:r w:rsidRPr="007B3D13">
              <w:t>Plenum</w:t>
            </w:r>
          </w:p>
        </w:tc>
        <w:tc>
          <w:tcPr>
            <w:tcW w:w="6208" w:type="dxa"/>
          </w:tcPr>
          <w:p w:rsidR="00855D32" w:rsidRPr="007B3D13" w:rsidRDefault="00BC0B81" w:rsidP="006E0C3A">
            <w:pPr>
              <w:jc w:val="both"/>
              <w:cnfStyle w:val="000000100000"/>
            </w:pPr>
            <w:r>
              <w:t>Die LP zeigt v</w:t>
            </w:r>
            <w:r w:rsidR="00FF2D62">
              <w:t>erschiedene Produkte</w:t>
            </w:r>
            <w:r w:rsidR="00982C8E">
              <w:t xml:space="preserve"> </w:t>
            </w:r>
            <w:r w:rsidR="00FF2D62">
              <w:t>des Ackerbau</w:t>
            </w:r>
            <w:r>
              <w:t xml:space="preserve">, entweder auf Powerpoint-Folie oder die Gegenstände (Spaghetti, Popcorn, Weizenbier, Mehl, Haarshampoo mit Weizen, Reis) werden mitgebracht. Die </w:t>
            </w:r>
            <w:r w:rsidR="00FF2D62">
              <w:t xml:space="preserve"> S/S </w:t>
            </w:r>
            <w:r>
              <w:t>sollen die Gemeinsamkeit dieser Produkte finden.</w:t>
            </w:r>
          </w:p>
        </w:tc>
        <w:tc>
          <w:tcPr>
            <w:tcW w:w="4471" w:type="dxa"/>
          </w:tcPr>
          <w:p w:rsidR="00855D32" w:rsidRPr="007B3D13" w:rsidRDefault="00B3420E" w:rsidP="00B3420E">
            <w:pPr>
              <w:cnfStyle w:val="000000100000"/>
            </w:pPr>
            <w:r>
              <w:t xml:space="preserve">Bilder auf PPF </w:t>
            </w:r>
            <w:r w:rsidR="00BC0B81">
              <w:t xml:space="preserve"> oder Getreideprodukte</w:t>
            </w:r>
          </w:p>
        </w:tc>
      </w:tr>
      <w:tr w:rsidR="00855D32" w:rsidRPr="00AF601F" w:rsidTr="00B3420E">
        <w:trPr>
          <w:cnfStyle w:val="000000010000"/>
        </w:trPr>
        <w:tc>
          <w:tcPr>
            <w:cnfStyle w:val="001000000000"/>
            <w:tcW w:w="614" w:type="dxa"/>
          </w:tcPr>
          <w:p w:rsidR="00855D32" w:rsidRPr="007B3D13" w:rsidRDefault="00982C8E" w:rsidP="002A6AD5">
            <w:pPr>
              <w:jc w:val="center"/>
            </w:pPr>
            <w:r>
              <w:t>5</w:t>
            </w:r>
          </w:p>
        </w:tc>
        <w:tc>
          <w:tcPr>
            <w:tcW w:w="1621" w:type="dxa"/>
          </w:tcPr>
          <w:p w:rsidR="00855D32" w:rsidRPr="007B3D13" w:rsidRDefault="00855D32" w:rsidP="002A6AD5">
            <w:pPr>
              <w:jc w:val="center"/>
              <w:cnfStyle w:val="000000010000"/>
            </w:pPr>
            <w:r w:rsidRPr="007B3D13">
              <w:t>Information</w:t>
            </w:r>
          </w:p>
        </w:tc>
        <w:tc>
          <w:tcPr>
            <w:tcW w:w="1588" w:type="dxa"/>
          </w:tcPr>
          <w:p w:rsidR="00855D32" w:rsidRPr="007B3D13" w:rsidRDefault="007B3D13" w:rsidP="002A6AD5">
            <w:pPr>
              <w:jc w:val="center"/>
              <w:cnfStyle w:val="000000010000"/>
            </w:pPr>
            <w:r w:rsidRPr="007B3D13">
              <w:t>Plenum</w:t>
            </w:r>
          </w:p>
        </w:tc>
        <w:tc>
          <w:tcPr>
            <w:tcW w:w="6208" w:type="dxa"/>
          </w:tcPr>
          <w:p w:rsidR="00855D32" w:rsidRPr="007B3D13" w:rsidRDefault="00FF2D62" w:rsidP="006E0C3A">
            <w:pPr>
              <w:jc w:val="both"/>
              <w:cnfStyle w:val="000000010000"/>
            </w:pPr>
            <w:r>
              <w:t>LP-S/S-Gespräch: Was fällt alles unter</w:t>
            </w:r>
            <w:r w:rsidR="00982C8E">
              <w:t xml:space="preserve"> </w:t>
            </w:r>
            <w:r>
              <w:t xml:space="preserve">Ackerbau? </w:t>
            </w:r>
            <w:r w:rsidR="00BC0B81">
              <w:t>Definitionsklärung. Es wird a</w:t>
            </w:r>
            <w:r>
              <w:t>uf Getreide hin</w:t>
            </w:r>
            <w:r w:rsidR="00BC0B81">
              <w:t>geführt</w:t>
            </w:r>
            <w:r>
              <w:t>.</w:t>
            </w:r>
          </w:p>
        </w:tc>
        <w:tc>
          <w:tcPr>
            <w:tcW w:w="4471" w:type="dxa"/>
          </w:tcPr>
          <w:p w:rsidR="00855D32" w:rsidRPr="007B3D13" w:rsidRDefault="00855D32" w:rsidP="00B3420E">
            <w:pPr>
              <w:cnfStyle w:val="000000010000"/>
            </w:pPr>
          </w:p>
        </w:tc>
      </w:tr>
      <w:tr w:rsidR="00855D32" w:rsidRPr="00AF601F" w:rsidTr="00B3420E">
        <w:trPr>
          <w:cnfStyle w:val="000000100000"/>
        </w:trPr>
        <w:tc>
          <w:tcPr>
            <w:cnfStyle w:val="001000000000"/>
            <w:tcW w:w="614" w:type="dxa"/>
          </w:tcPr>
          <w:p w:rsidR="00855D32" w:rsidRPr="007B3D13" w:rsidRDefault="00982C8E" w:rsidP="002A6AD5">
            <w:pPr>
              <w:jc w:val="center"/>
            </w:pPr>
            <w:r>
              <w:t>5</w:t>
            </w:r>
          </w:p>
        </w:tc>
        <w:tc>
          <w:tcPr>
            <w:tcW w:w="1621" w:type="dxa"/>
          </w:tcPr>
          <w:p w:rsidR="00855D32" w:rsidRPr="007B3D13" w:rsidRDefault="00855D32" w:rsidP="002A6AD5">
            <w:pPr>
              <w:jc w:val="center"/>
              <w:cnfStyle w:val="000000100000"/>
            </w:pPr>
            <w:r w:rsidRPr="007B3D13">
              <w:t>Organisation</w:t>
            </w:r>
          </w:p>
        </w:tc>
        <w:tc>
          <w:tcPr>
            <w:tcW w:w="1588" w:type="dxa"/>
          </w:tcPr>
          <w:p w:rsidR="00855D32" w:rsidRPr="007B3D13" w:rsidRDefault="007B3D13" w:rsidP="002A6AD5">
            <w:pPr>
              <w:jc w:val="center"/>
              <w:cnfStyle w:val="000000100000"/>
            </w:pPr>
            <w:r w:rsidRPr="007B3D13">
              <w:t>Plenum</w:t>
            </w:r>
          </w:p>
        </w:tc>
        <w:tc>
          <w:tcPr>
            <w:tcW w:w="6208" w:type="dxa"/>
          </w:tcPr>
          <w:p w:rsidR="00855D32" w:rsidRPr="007B3D13" w:rsidRDefault="007B3D13" w:rsidP="006E0C3A">
            <w:pPr>
              <w:jc w:val="both"/>
              <w:cnfStyle w:val="000000100000"/>
            </w:pPr>
            <w:r w:rsidRPr="007B3D13">
              <w:t>LP erk</w:t>
            </w:r>
            <w:r w:rsidR="00BC0B81">
              <w:t xml:space="preserve">lärt Methode des Gruppenpuzzles </w:t>
            </w:r>
            <w:r w:rsidR="006E0C3A">
              <w:t>und teilt die Arbeitsblätter aus. D</w:t>
            </w:r>
            <w:r w:rsidR="00BC0B81">
              <w:t>ie Stammgruppe besteht in unserem Fall nur aus 3 Personen</w:t>
            </w:r>
            <w:r w:rsidR="006E0C3A">
              <w:t>. In der Expertengruppe gibt es für jedes Thema zwei Gruppen, damit eine nicht zu große SchülerInnenanzahl gegeben ist. In welcher Expertengruppe sie sich befinden steht am Arbeitsblatt.</w:t>
            </w:r>
            <w:r w:rsidRPr="007B3D13">
              <w:t xml:space="preserve"> </w:t>
            </w:r>
          </w:p>
        </w:tc>
        <w:tc>
          <w:tcPr>
            <w:tcW w:w="4471" w:type="dxa"/>
          </w:tcPr>
          <w:p w:rsidR="00855D32" w:rsidRPr="007B3D13" w:rsidRDefault="006E0C3A" w:rsidP="00B3420E">
            <w:pPr>
              <w:cnfStyle w:val="000000100000"/>
            </w:pPr>
            <w:r>
              <w:t xml:space="preserve">drei </w:t>
            </w:r>
            <w:r w:rsidR="007B3D13" w:rsidRPr="007B3D13">
              <w:t xml:space="preserve"> verschiedene Arbeitsblätter</w:t>
            </w:r>
          </w:p>
        </w:tc>
      </w:tr>
      <w:tr w:rsidR="00855D32" w:rsidRPr="00AF601F" w:rsidTr="00B3420E">
        <w:trPr>
          <w:cnfStyle w:val="000000010000"/>
        </w:trPr>
        <w:tc>
          <w:tcPr>
            <w:cnfStyle w:val="001000000000"/>
            <w:tcW w:w="614" w:type="dxa"/>
          </w:tcPr>
          <w:p w:rsidR="00855D32" w:rsidRPr="007B3D13" w:rsidRDefault="00982C8E" w:rsidP="002A6AD5">
            <w:pPr>
              <w:jc w:val="center"/>
            </w:pPr>
            <w:r>
              <w:t>15</w:t>
            </w:r>
          </w:p>
        </w:tc>
        <w:tc>
          <w:tcPr>
            <w:tcW w:w="1621" w:type="dxa"/>
          </w:tcPr>
          <w:p w:rsidR="00855D32" w:rsidRPr="007B3D13" w:rsidRDefault="00855D32" w:rsidP="002A6AD5">
            <w:pPr>
              <w:jc w:val="center"/>
              <w:cnfStyle w:val="000000010000"/>
            </w:pPr>
            <w:r w:rsidRPr="007B3D13">
              <w:t>Selbstständiges Arbeiten</w:t>
            </w:r>
          </w:p>
        </w:tc>
        <w:tc>
          <w:tcPr>
            <w:tcW w:w="1588" w:type="dxa"/>
          </w:tcPr>
          <w:p w:rsidR="00855D32" w:rsidRPr="007B3D13" w:rsidRDefault="001E0F43" w:rsidP="002A6AD5">
            <w:pPr>
              <w:jc w:val="center"/>
              <w:cnfStyle w:val="000000010000"/>
            </w:pPr>
            <w:r>
              <w:t>Einzelarbeit</w:t>
            </w:r>
          </w:p>
        </w:tc>
        <w:tc>
          <w:tcPr>
            <w:tcW w:w="6208" w:type="dxa"/>
          </w:tcPr>
          <w:p w:rsidR="00855D32" w:rsidRPr="007B3D13" w:rsidRDefault="001E0F43" w:rsidP="006E0C3A">
            <w:pPr>
              <w:jc w:val="both"/>
              <w:cnfStyle w:val="000000010000"/>
            </w:pPr>
            <w:r>
              <w:t xml:space="preserve">S/S lesen </w:t>
            </w:r>
            <w:r w:rsidR="006E0C3A">
              <w:t xml:space="preserve">ihren </w:t>
            </w:r>
            <w:r>
              <w:t>Text</w:t>
            </w:r>
            <w:r w:rsidR="006E0C3A">
              <w:t xml:space="preserve"> durch</w:t>
            </w:r>
            <w:r>
              <w:t xml:space="preserve"> und bearbeiten </w:t>
            </w:r>
            <w:r w:rsidR="006E0C3A">
              <w:t>die Leitfragen.</w:t>
            </w:r>
          </w:p>
        </w:tc>
        <w:tc>
          <w:tcPr>
            <w:tcW w:w="4471" w:type="dxa"/>
          </w:tcPr>
          <w:p w:rsidR="00855D32" w:rsidRPr="007B3D13" w:rsidRDefault="007B3D13" w:rsidP="00B3420E">
            <w:pPr>
              <w:cnfStyle w:val="000000010000"/>
            </w:pPr>
            <w:r w:rsidRPr="007B3D13">
              <w:t>Arbeitsblätter</w:t>
            </w:r>
          </w:p>
        </w:tc>
      </w:tr>
      <w:tr w:rsidR="001E0F43" w:rsidRPr="00AF601F" w:rsidTr="00B3420E">
        <w:trPr>
          <w:cnfStyle w:val="000000100000"/>
        </w:trPr>
        <w:tc>
          <w:tcPr>
            <w:cnfStyle w:val="001000000000"/>
            <w:tcW w:w="614" w:type="dxa"/>
          </w:tcPr>
          <w:p w:rsidR="001E0F43" w:rsidRPr="007B3D13" w:rsidRDefault="00982C8E" w:rsidP="002A6AD5">
            <w:pPr>
              <w:jc w:val="center"/>
            </w:pPr>
            <w:r>
              <w:t>15</w:t>
            </w:r>
          </w:p>
        </w:tc>
        <w:tc>
          <w:tcPr>
            <w:tcW w:w="1621" w:type="dxa"/>
          </w:tcPr>
          <w:p w:rsidR="001E0F43" w:rsidRPr="007B3D13" w:rsidRDefault="00CC5544" w:rsidP="002A6AD5">
            <w:pPr>
              <w:jc w:val="center"/>
              <w:cnfStyle w:val="000000100000"/>
            </w:pPr>
            <w:r>
              <w:t>Selbstständiges Arbeiten</w:t>
            </w:r>
          </w:p>
        </w:tc>
        <w:tc>
          <w:tcPr>
            <w:tcW w:w="1588" w:type="dxa"/>
          </w:tcPr>
          <w:p w:rsidR="001E0F43" w:rsidRPr="007B3D13" w:rsidRDefault="001E0F43" w:rsidP="002A6AD5">
            <w:pPr>
              <w:jc w:val="center"/>
              <w:cnfStyle w:val="000000100000"/>
            </w:pPr>
            <w:r>
              <w:t>Expertengruppen</w:t>
            </w:r>
          </w:p>
        </w:tc>
        <w:tc>
          <w:tcPr>
            <w:tcW w:w="6208" w:type="dxa"/>
          </w:tcPr>
          <w:p w:rsidR="001E0F43" w:rsidRPr="007B3D13" w:rsidRDefault="006E0C3A" w:rsidP="006E0C3A">
            <w:pPr>
              <w:jc w:val="both"/>
              <w:cnfStyle w:val="000000100000"/>
            </w:pPr>
            <w:r>
              <w:t xml:space="preserve">Die S/S besprechen Unklarheiten aus dem Text und vergleichen die Leitfragen. Sie bereiten sich vor den </w:t>
            </w:r>
            <w:r w:rsidR="001E0F43">
              <w:t xml:space="preserve">MitschülerInnen </w:t>
            </w:r>
            <w:r>
              <w:t>ihren Inhalt zu erklären</w:t>
            </w:r>
            <w:r w:rsidR="001E0F43">
              <w:t>.</w:t>
            </w:r>
            <w:r>
              <w:t xml:space="preserve"> Die LP dient als Coach und kann bei offenen Fragen Hilfestellung geben.</w:t>
            </w:r>
          </w:p>
        </w:tc>
        <w:tc>
          <w:tcPr>
            <w:tcW w:w="4471" w:type="dxa"/>
          </w:tcPr>
          <w:p w:rsidR="001E0F43" w:rsidRPr="007B3D13" w:rsidRDefault="001E0F43" w:rsidP="00B3420E">
            <w:pPr>
              <w:cnfStyle w:val="000000100000"/>
            </w:pPr>
          </w:p>
        </w:tc>
      </w:tr>
      <w:tr w:rsidR="001E0F43" w:rsidRPr="00AF601F" w:rsidTr="00B3420E">
        <w:trPr>
          <w:cnfStyle w:val="000000010000"/>
        </w:trPr>
        <w:tc>
          <w:tcPr>
            <w:cnfStyle w:val="001000000000"/>
            <w:tcW w:w="614" w:type="dxa"/>
          </w:tcPr>
          <w:p w:rsidR="001E0F43" w:rsidRPr="007B3D13" w:rsidRDefault="00982C8E" w:rsidP="002A6AD5">
            <w:pPr>
              <w:jc w:val="center"/>
            </w:pPr>
            <w:r>
              <w:t>20</w:t>
            </w:r>
          </w:p>
        </w:tc>
        <w:tc>
          <w:tcPr>
            <w:tcW w:w="1621" w:type="dxa"/>
          </w:tcPr>
          <w:p w:rsidR="001E0F43" w:rsidRPr="007B3D13" w:rsidRDefault="00CC5544" w:rsidP="002A6AD5">
            <w:pPr>
              <w:jc w:val="center"/>
              <w:cnfStyle w:val="000000010000"/>
            </w:pPr>
            <w:r>
              <w:t>Selbstständiges Arbeiten</w:t>
            </w:r>
          </w:p>
        </w:tc>
        <w:tc>
          <w:tcPr>
            <w:tcW w:w="1588" w:type="dxa"/>
          </w:tcPr>
          <w:p w:rsidR="001E0F43" w:rsidRPr="007B3D13" w:rsidRDefault="00BC0B81" w:rsidP="002A6AD5">
            <w:pPr>
              <w:jc w:val="center"/>
              <w:cnfStyle w:val="000000010000"/>
            </w:pPr>
            <w:r>
              <w:t>3</w:t>
            </w:r>
            <w:r w:rsidR="001E0F43">
              <w:t>er Gruppe/Stammgruppe</w:t>
            </w:r>
          </w:p>
        </w:tc>
        <w:tc>
          <w:tcPr>
            <w:tcW w:w="6208" w:type="dxa"/>
          </w:tcPr>
          <w:p w:rsidR="001E0F43" w:rsidRPr="007B3D13" w:rsidRDefault="00CC5544" w:rsidP="006E0C3A">
            <w:pPr>
              <w:jc w:val="both"/>
              <w:cnfStyle w:val="000000010000"/>
            </w:pPr>
            <w:r>
              <w:t>Informationsaustausch</w:t>
            </w:r>
            <w:r w:rsidR="006E0C3A">
              <w:t xml:space="preserve">: Jede/r </w:t>
            </w:r>
            <w:r>
              <w:t xml:space="preserve">S/S </w:t>
            </w:r>
            <w:r w:rsidR="006E0C3A">
              <w:t xml:space="preserve">erklärt seinen Inhalt. Die </w:t>
            </w:r>
            <w:r>
              <w:t xml:space="preserve">Leitfragen </w:t>
            </w:r>
            <w:r w:rsidR="006E0C3A">
              <w:t xml:space="preserve">aller werden </w:t>
            </w:r>
            <w:r>
              <w:t>in</w:t>
            </w:r>
            <w:r w:rsidR="006E0C3A">
              <w:t>s Heft notiert.</w:t>
            </w:r>
            <w:r>
              <w:t xml:space="preserve"> </w:t>
            </w:r>
            <w:r w:rsidR="006E0C3A">
              <w:t xml:space="preserve">Jede Stammgruppe erstellt </w:t>
            </w:r>
            <w:r w:rsidR="00EE0EFB">
              <w:t xml:space="preserve">eine Weltkarte, in welcher die Anbaugebiete </w:t>
            </w:r>
            <w:r w:rsidR="006E0C3A">
              <w:t xml:space="preserve">der drei Getreidesorten, je mit einer anderen Farbe </w:t>
            </w:r>
            <w:r w:rsidR="00EE0EFB">
              <w:t>ein</w:t>
            </w:r>
            <w:r w:rsidR="006E0C3A">
              <w:t>gezeichnet werden.</w:t>
            </w:r>
            <w:r w:rsidR="00EE0EFB">
              <w:t xml:space="preserve"> </w:t>
            </w:r>
            <w:r w:rsidR="006E0C3A">
              <w:t>Jene</w:t>
            </w:r>
            <w:r w:rsidR="00EE0EFB">
              <w:t xml:space="preserve"> Gebiete in denen mit viel Maschineneinsatz angebaut wird</w:t>
            </w:r>
            <w:r w:rsidR="006E0C3A">
              <w:t xml:space="preserve"> </w:t>
            </w:r>
            <w:r w:rsidR="006E0C3A">
              <w:lastRenderedPageBreak/>
              <w:t>soll herausgehoben werden.</w:t>
            </w:r>
          </w:p>
        </w:tc>
        <w:tc>
          <w:tcPr>
            <w:tcW w:w="4471" w:type="dxa"/>
          </w:tcPr>
          <w:p w:rsidR="001E0F43" w:rsidRDefault="00CC5544" w:rsidP="00B3420E">
            <w:pPr>
              <w:cnfStyle w:val="000000010000"/>
            </w:pPr>
            <w:r>
              <w:lastRenderedPageBreak/>
              <w:t>Weltkarte (</w:t>
            </w:r>
            <w:r w:rsidR="00B3420E">
              <w:t xml:space="preserve">min. in </w:t>
            </w:r>
            <w:r>
              <w:t>A3)</w:t>
            </w:r>
          </w:p>
          <w:p w:rsidR="007B5829" w:rsidRPr="007B3D13" w:rsidRDefault="00B3420E" w:rsidP="00B3420E">
            <w:pPr>
              <w:cnfStyle w:val="000000010000"/>
            </w:pPr>
            <w:r>
              <w:t>&lt;</w:t>
            </w:r>
            <w:r w:rsidRPr="00B3420E">
              <w:t>http://www.freytagberndt.at/schulatlas/menue/stummekarte/welt/WELT_AB.pdf</w:t>
            </w:r>
            <w:r>
              <w:t>&gt;</w:t>
            </w:r>
          </w:p>
        </w:tc>
      </w:tr>
      <w:tr w:rsidR="001E0F43" w:rsidRPr="00AF601F" w:rsidTr="00B3420E">
        <w:trPr>
          <w:cnfStyle w:val="000000100000"/>
        </w:trPr>
        <w:tc>
          <w:tcPr>
            <w:cnfStyle w:val="001000000000"/>
            <w:tcW w:w="614" w:type="dxa"/>
          </w:tcPr>
          <w:p w:rsidR="00855D32" w:rsidRPr="007B3D13" w:rsidRDefault="00982C8E" w:rsidP="002A6AD5">
            <w:pPr>
              <w:jc w:val="center"/>
            </w:pPr>
            <w:r>
              <w:lastRenderedPageBreak/>
              <w:t>10</w:t>
            </w:r>
          </w:p>
        </w:tc>
        <w:tc>
          <w:tcPr>
            <w:tcW w:w="1621" w:type="dxa"/>
          </w:tcPr>
          <w:p w:rsidR="00855D32" w:rsidRPr="007B3D13" w:rsidRDefault="007B3D13" w:rsidP="002A6AD5">
            <w:pPr>
              <w:jc w:val="center"/>
              <w:cnfStyle w:val="000000100000"/>
            </w:pPr>
            <w:r w:rsidRPr="007B3D13">
              <w:t xml:space="preserve">Kontrolle </w:t>
            </w:r>
          </w:p>
        </w:tc>
        <w:tc>
          <w:tcPr>
            <w:tcW w:w="1588" w:type="dxa"/>
          </w:tcPr>
          <w:p w:rsidR="00855D32" w:rsidRPr="007B3D13" w:rsidRDefault="007B3D13" w:rsidP="002A6AD5">
            <w:pPr>
              <w:jc w:val="center"/>
              <w:cnfStyle w:val="000000100000"/>
            </w:pPr>
            <w:r w:rsidRPr="007B3D13">
              <w:t>Plenum</w:t>
            </w:r>
          </w:p>
        </w:tc>
        <w:tc>
          <w:tcPr>
            <w:tcW w:w="6208" w:type="dxa"/>
          </w:tcPr>
          <w:p w:rsidR="00855D32" w:rsidRPr="007B3D13" w:rsidRDefault="006E0C3A" w:rsidP="006E0C3A">
            <w:pPr>
              <w:jc w:val="both"/>
              <w:cnfStyle w:val="000000100000"/>
            </w:pPr>
            <w:r>
              <w:t xml:space="preserve">Zwei bis drei Gruppen stellen ihr Poster vor, die Auswahl der Gruppen erfolgt </w:t>
            </w:r>
            <w:r w:rsidR="00AF2DDE">
              <w:t xml:space="preserve"> </w:t>
            </w:r>
            <w:r w:rsidR="00E80ED8">
              <w:t>mittels Zufallsprinzip</w:t>
            </w:r>
            <w:r>
              <w:t>.</w:t>
            </w:r>
          </w:p>
        </w:tc>
        <w:tc>
          <w:tcPr>
            <w:tcW w:w="4471" w:type="dxa"/>
          </w:tcPr>
          <w:p w:rsidR="00855D32" w:rsidRPr="007B3D13" w:rsidRDefault="006E0C3A" w:rsidP="00B3420E">
            <w:pPr>
              <w:cnfStyle w:val="000000100000"/>
            </w:pPr>
            <w:r>
              <w:t>Weltkarte (min. A3)</w:t>
            </w:r>
          </w:p>
        </w:tc>
      </w:tr>
      <w:tr w:rsidR="00855D32" w:rsidRPr="00AF601F" w:rsidTr="00B3420E">
        <w:trPr>
          <w:cnfStyle w:val="000000010000"/>
          <w:trHeight w:val="60"/>
        </w:trPr>
        <w:tc>
          <w:tcPr>
            <w:cnfStyle w:val="001000000000"/>
            <w:tcW w:w="614" w:type="dxa"/>
          </w:tcPr>
          <w:p w:rsidR="00855D32" w:rsidRPr="007B3D13" w:rsidRDefault="00982C8E" w:rsidP="002A6AD5">
            <w:pPr>
              <w:jc w:val="center"/>
            </w:pPr>
            <w:r>
              <w:t>15</w:t>
            </w:r>
          </w:p>
        </w:tc>
        <w:tc>
          <w:tcPr>
            <w:tcW w:w="1621" w:type="dxa"/>
          </w:tcPr>
          <w:p w:rsidR="00855D32" w:rsidRPr="007B3D13" w:rsidRDefault="007B3D13" w:rsidP="002A6AD5">
            <w:pPr>
              <w:jc w:val="center"/>
              <w:cnfStyle w:val="000000010000"/>
            </w:pPr>
            <w:r w:rsidRPr="007B3D13">
              <w:t>Information</w:t>
            </w:r>
          </w:p>
        </w:tc>
        <w:tc>
          <w:tcPr>
            <w:tcW w:w="1588" w:type="dxa"/>
          </w:tcPr>
          <w:p w:rsidR="00855D32" w:rsidRPr="007B3D13" w:rsidRDefault="00E80ED8" w:rsidP="002A6AD5">
            <w:pPr>
              <w:jc w:val="center"/>
              <w:cnfStyle w:val="000000010000"/>
            </w:pPr>
            <w:r>
              <w:t>Plenum</w:t>
            </w:r>
          </w:p>
        </w:tc>
        <w:tc>
          <w:tcPr>
            <w:tcW w:w="6208" w:type="dxa"/>
          </w:tcPr>
          <w:p w:rsidR="00855D32" w:rsidRDefault="006E0C3A" w:rsidP="003A2FE7">
            <w:pPr>
              <w:jc w:val="both"/>
              <w:cnfStyle w:val="000000010000"/>
            </w:pPr>
            <w:r>
              <w:t xml:space="preserve">Die </w:t>
            </w:r>
            <w:r w:rsidR="00E80ED8">
              <w:t>Begriff</w:t>
            </w:r>
            <w:r>
              <w:t xml:space="preserve">e </w:t>
            </w:r>
            <w:r w:rsidR="00E80ED8" w:rsidRPr="00E80ED8">
              <w:rPr>
                <w:b/>
              </w:rPr>
              <w:t>extensiver und intensiver Ackerbau</w:t>
            </w:r>
            <w:r>
              <w:rPr>
                <w:b/>
              </w:rPr>
              <w:t xml:space="preserve"> </w:t>
            </w:r>
            <w:r w:rsidRPr="006E0C3A">
              <w:t>werden</w:t>
            </w:r>
            <w:r>
              <w:rPr>
                <w:b/>
              </w:rPr>
              <w:t xml:space="preserve"> </w:t>
            </w:r>
            <w:r w:rsidRPr="006E0C3A">
              <w:t>eingeführt.</w:t>
            </w:r>
            <w:r>
              <w:rPr>
                <w:b/>
              </w:rPr>
              <w:t xml:space="preserve"> </w:t>
            </w:r>
            <w:r w:rsidR="00AF2DDE">
              <w:rPr>
                <w:b/>
              </w:rPr>
              <w:t xml:space="preserve"> </w:t>
            </w:r>
            <w:r w:rsidR="003A2FE7">
              <w:rPr>
                <w:b/>
              </w:rPr>
              <w:t xml:space="preserve">Die S/S </w:t>
            </w:r>
            <w:r w:rsidR="003A2FE7">
              <w:t xml:space="preserve">sollen den </w:t>
            </w:r>
            <w:r w:rsidR="00AF2DDE" w:rsidRPr="00AF2DDE">
              <w:t>Weizen</w:t>
            </w:r>
            <w:r w:rsidR="003A2FE7">
              <w:t>-</w:t>
            </w:r>
            <w:r w:rsidR="00AF2DDE" w:rsidRPr="00AF2DDE">
              <w:t>, Reis</w:t>
            </w:r>
            <w:r w:rsidR="003A2FE7">
              <w:t>- und</w:t>
            </w:r>
            <w:r w:rsidR="00AF2DDE" w:rsidRPr="00AF2DDE">
              <w:t xml:space="preserve"> Mais</w:t>
            </w:r>
            <w:r w:rsidR="003A2FE7">
              <w:t>anbau, nach historischem Wandel und nach Gebieten der Erde der entsprechenden Anbauform einordnen.</w:t>
            </w:r>
          </w:p>
          <w:p w:rsidR="00E2607C" w:rsidRDefault="00E2607C" w:rsidP="00E2607C">
            <w:pPr>
              <w:cnfStyle w:val="000000010000"/>
            </w:pPr>
            <w:r>
              <w:t xml:space="preserve">Die globale Situation der Agrarwirtschaft wird besprochen. Folgen der Industrialisierung, dem Verlust von Ackerland durch zu intensive Nutzung , welche zu Übersalzung und Erosion des Bodens führen, werden besprochen und mit Bildern, die man zu dieser Thematik im Internet findet veranschaulicht. Bedeutungsrückgang in Zahl der Beschäftigten, </w:t>
            </w:r>
          </w:p>
          <w:p w:rsidR="00E2607C" w:rsidRDefault="00E2607C" w:rsidP="00E2607C">
            <w:pPr>
              <w:cnfStyle w:val="000000010000"/>
            </w:pPr>
            <w:r>
              <w:t>Strukturwandel</w:t>
            </w:r>
          </w:p>
          <w:p w:rsidR="00E2607C" w:rsidRPr="007B3D13" w:rsidRDefault="00E2607C" w:rsidP="003A2FE7">
            <w:pPr>
              <w:jc w:val="both"/>
              <w:cnfStyle w:val="000000010000"/>
            </w:pPr>
          </w:p>
        </w:tc>
        <w:tc>
          <w:tcPr>
            <w:tcW w:w="4471" w:type="dxa"/>
          </w:tcPr>
          <w:p w:rsidR="00855D32" w:rsidRPr="007B3D13" w:rsidRDefault="00E2607C" w:rsidP="00B3420E">
            <w:pPr>
              <w:cnfStyle w:val="000000010000"/>
            </w:pPr>
            <w:r>
              <w:t xml:space="preserve">Bilder, die extensive und intensive Anbauformen zeigen; Bild eines erodierten Bodens nach zu intensiver Nutzung; Bild eines nachhaltig </w:t>
            </w:r>
            <w:r w:rsidR="007B5829">
              <w:t>genutzten</w:t>
            </w:r>
            <w:r>
              <w:t xml:space="preserve"> Bodens</w:t>
            </w:r>
            <w:r w:rsidR="007B5829">
              <w:t>;</w:t>
            </w:r>
          </w:p>
        </w:tc>
      </w:tr>
      <w:tr w:rsidR="00B3420E" w:rsidRPr="004C2402" w:rsidTr="00B3420E">
        <w:trPr>
          <w:cnfStyle w:val="000000100000"/>
          <w:trHeight w:val="60"/>
        </w:trPr>
        <w:tc>
          <w:tcPr>
            <w:cnfStyle w:val="001000000000"/>
            <w:tcW w:w="614" w:type="dxa"/>
          </w:tcPr>
          <w:p w:rsidR="00B3420E" w:rsidRDefault="00B3420E" w:rsidP="002A6AD5">
            <w:pPr>
              <w:jc w:val="center"/>
            </w:pPr>
            <w:r>
              <w:t>5</w:t>
            </w:r>
          </w:p>
        </w:tc>
        <w:tc>
          <w:tcPr>
            <w:tcW w:w="1621" w:type="dxa"/>
          </w:tcPr>
          <w:p w:rsidR="00B3420E" w:rsidRPr="007B3D13" w:rsidRDefault="00B3420E" w:rsidP="002A6AD5">
            <w:pPr>
              <w:jc w:val="center"/>
              <w:cnfStyle w:val="000000100000"/>
            </w:pPr>
            <w:r>
              <w:t>Organisation</w:t>
            </w:r>
          </w:p>
        </w:tc>
        <w:tc>
          <w:tcPr>
            <w:tcW w:w="1588" w:type="dxa"/>
          </w:tcPr>
          <w:p w:rsidR="00B3420E" w:rsidRPr="007B3D13" w:rsidRDefault="00B3420E" w:rsidP="002A6AD5">
            <w:pPr>
              <w:jc w:val="center"/>
              <w:cnfStyle w:val="000000100000"/>
            </w:pPr>
            <w:r>
              <w:t>Plenum</w:t>
            </w:r>
          </w:p>
        </w:tc>
        <w:tc>
          <w:tcPr>
            <w:tcW w:w="6208" w:type="dxa"/>
          </w:tcPr>
          <w:p w:rsidR="00B3420E" w:rsidRDefault="00B3420E" w:rsidP="00B3420E">
            <w:pPr>
              <w:jc w:val="both"/>
              <w:cnfStyle w:val="000000100000"/>
              <w:rPr>
                <w:iCs/>
                <w:smallCaps/>
              </w:rPr>
            </w:pPr>
            <w:r>
              <w:t xml:space="preserve">Die LP erklärt die Methode Concept-Map und stellt die Freeware </w:t>
            </w:r>
            <w:r w:rsidRPr="00CA71D4">
              <w:rPr>
                <w:iCs/>
                <w:smallCaps/>
              </w:rPr>
              <w:t>Webspiration Classroom</w:t>
            </w:r>
            <w:r>
              <w:rPr>
                <w:iCs/>
                <w:smallCaps/>
              </w:rPr>
              <w:t>:</w:t>
            </w:r>
          </w:p>
          <w:p w:rsidR="00B3420E" w:rsidRPr="007B3D13" w:rsidRDefault="00B3420E" w:rsidP="00B3420E">
            <w:pPr>
              <w:jc w:val="both"/>
              <w:cnfStyle w:val="000000100000"/>
            </w:pPr>
            <w:r>
              <w:rPr>
                <w:iCs/>
                <w:smallCaps/>
              </w:rPr>
              <w:t>&lt;</w:t>
            </w:r>
            <w:r w:rsidRPr="00B3420E">
              <w:rPr>
                <w:iCs/>
              </w:rPr>
              <w:t>http://www.webspirationclassroom.com/launch.php</w:t>
            </w:r>
            <w:r>
              <w:rPr>
                <w:iCs/>
              </w:rPr>
              <w:t>&gt; vor.</w:t>
            </w:r>
          </w:p>
        </w:tc>
        <w:tc>
          <w:tcPr>
            <w:tcW w:w="4471" w:type="dxa"/>
          </w:tcPr>
          <w:p w:rsidR="00B3420E" w:rsidRPr="004C2402" w:rsidRDefault="00B3420E" w:rsidP="00B3420E">
            <w:pPr>
              <w:cnfStyle w:val="000000100000"/>
            </w:pPr>
          </w:p>
        </w:tc>
      </w:tr>
      <w:tr w:rsidR="001E0F43" w:rsidRPr="004C2402" w:rsidTr="00B3420E">
        <w:trPr>
          <w:cnfStyle w:val="000000010000"/>
          <w:trHeight w:val="60"/>
        </w:trPr>
        <w:tc>
          <w:tcPr>
            <w:cnfStyle w:val="001000000000"/>
            <w:tcW w:w="614" w:type="dxa"/>
          </w:tcPr>
          <w:p w:rsidR="00855D32" w:rsidRPr="007B3D13" w:rsidRDefault="00982C8E" w:rsidP="002A6AD5">
            <w:pPr>
              <w:jc w:val="center"/>
            </w:pPr>
            <w:r>
              <w:t>1</w:t>
            </w:r>
            <w:r w:rsidR="00B3420E">
              <w:t>5</w:t>
            </w:r>
          </w:p>
        </w:tc>
        <w:tc>
          <w:tcPr>
            <w:tcW w:w="1621" w:type="dxa"/>
          </w:tcPr>
          <w:p w:rsidR="00855D32" w:rsidRPr="007B3D13" w:rsidRDefault="007B3D13" w:rsidP="002A6AD5">
            <w:pPr>
              <w:jc w:val="center"/>
              <w:cnfStyle w:val="000000010000"/>
            </w:pPr>
            <w:r w:rsidRPr="007B3D13">
              <w:t>Kontrolle</w:t>
            </w:r>
          </w:p>
        </w:tc>
        <w:tc>
          <w:tcPr>
            <w:tcW w:w="1588" w:type="dxa"/>
          </w:tcPr>
          <w:p w:rsidR="00855D32" w:rsidRPr="007B3D13" w:rsidRDefault="007B3D13" w:rsidP="002A6AD5">
            <w:pPr>
              <w:jc w:val="center"/>
              <w:cnfStyle w:val="000000010000"/>
            </w:pPr>
            <w:r w:rsidRPr="007B3D13">
              <w:t>Tandem</w:t>
            </w:r>
          </w:p>
        </w:tc>
        <w:tc>
          <w:tcPr>
            <w:tcW w:w="6208" w:type="dxa"/>
          </w:tcPr>
          <w:p w:rsidR="00855D32" w:rsidRDefault="004C0913" w:rsidP="006E0C3A">
            <w:pPr>
              <w:jc w:val="both"/>
              <w:cnfStyle w:val="000000010000"/>
            </w:pPr>
            <w:r>
              <w:t>Die S/S erstellen ein Concept-</w:t>
            </w:r>
            <w:r w:rsidRPr="007B3D13">
              <w:t>Map</w:t>
            </w:r>
            <w:r>
              <w:t xml:space="preserve"> mit neun vorgegebenen Begriffen (siehe Materialien). </w:t>
            </w:r>
            <w:r w:rsidR="00F7132F">
              <w:t>E</w:t>
            </w:r>
            <w:r w:rsidR="003A2FE7">
              <w:t>s können von den S/S noch weitere Begriffe, wenn gewünscht aufgenommen werden.</w:t>
            </w:r>
          </w:p>
          <w:p w:rsidR="004C2402" w:rsidRPr="004C2402" w:rsidRDefault="004C2402" w:rsidP="007A5FB7">
            <w:pPr>
              <w:jc w:val="both"/>
              <w:cnfStyle w:val="000000010000"/>
              <w:rPr>
                <w:iCs/>
              </w:rPr>
            </w:pPr>
            <w:r>
              <w:t xml:space="preserve">Die S/S können die CONCEPT-Map mit der Freeware </w:t>
            </w:r>
            <w:r w:rsidRPr="00CA71D4">
              <w:rPr>
                <w:iCs/>
                <w:smallCaps/>
              </w:rPr>
              <w:t>Webspiration Classroom</w:t>
            </w:r>
            <w:r w:rsidR="00B3420E">
              <w:rPr>
                <w:iCs/>
              </w:rPr>
              <w:t xml:space="preserve">, </w:t>
            </w:r>
            <w:r>
              <w:rPr>
                <w:iCs/>
              </w:rPr>
              <w:t>oder mit  Papierkärtchen auf einem A3-Papierbogen erstellen</w:t>
            </w:r>
            <w:r w:rsidR="00B3420E">
              <w:rPr>
                <w:iCs/>
              </w:rPr>
              <w:t xml:space="preserve">. </w:t>
            </w:r>
          </w:p>
        </w:tc>
        <w:tc>
          <w:tcPr>
            <w:tcW w:w="4471" w:type="dxa"/>
          </w:tcPr>
          <w:p w:rsidR="00855D32" w:rsidRPr="004C2402" w:rsidRDefault="007B3D13" w:rsidP="00B3420E">
            <w:pPr>
              <w:cnfStyle w:val="000000010000"/>
            </w:pPr>
            <w:r w:rsidRPr="004C2402">
              <w:t>Concept Mapping Freeware</w:t>
            </w:r>
            <w:r w:rsidR="003A2FE7" w:rsidRPr="004C2402">
              <w:t xml:space="preserve">, </w:t>
            </w:r>
            <w:r w:rsidRPr="004C2402">
              <w:t xml:space="preserve"> A3-Papier</w:t>
            </w:r>
            <w:r w:rsidR="00B3420E">
              <w:t>bogen</w:t>
            </w:r>
            <w:r w:rsidR="004C2402" w:rsidRPr="004C2402">
              <w:t xml:space="preserve">, </w:t>
            </w:r>
            <w:r w:rsidRPr="004C2402">
              <w:t xml:space="preserve"> Begriffskärtchen</w:t>
            </w:r>
            <w:r w:rsidR="004C2402" w:rsidRPr="004C2402">
              <w:t xml:space="preserve"> und Klebe</w:t>
            </w:r>
            <w:r w:rsidR="004C2402">
              <w:t>r</w:t>
            </w:r>
          </w:p>
        </w:tc>
      </w:tr>
    </w:tbl>
    <w:p w:rsidR="00F55CD9" w:rsidRPr="004C2402" w:rsidRDefault="00F55CD9" w:rsidP="00751169">
      <w:pPr>
        <w:sectPr w:rsidR="00F55CD9" w:rsidRPr="004C2402" w:rsidSect="00855D32">
          <w:pgSz w:w="16838" w:h="11906" w:orient="landscape"/>
          <w:pgMar w:top="1418" w:right="1418" w:bottom="1418" w:left="1134" w:header="709" w:footer="709" w:gutter="0"/>
          <w:cols w:space="708"/>
          <w:titlePg/>
          <w:docGrid w:linePitch="360"/>
        </w:sectPr>
      </w:pPr>
    </w:p>
    <w:p w:rsidR="001161A3" w:rsidRPr="001161A3" w:rsidRDefault="00855D32" w:rsidP="001161A3">
      <w:pPr>
        <w:pStyle w:val="berschrift2"/>
        <w:numPr>
          <w:ilvl w:val="0"/>
          <w:numId w:val="1"/>
        </w:numPr>
      </w:pPr>
      <w:r>
        <w:lastRenderedPageBreak/>
        <w:t>Materialien</w:t>
      </w:r>
    </w:p>
    <w:p w:rsidR="00D80869" w:rsidRPr="00D80869" w:rsidRDefault="00D80869" w:rsidP="00D80869">
      <w:pPr>
        <w:shd w:val="clear" w:color="auto" w:fill="FFCC00"/>
        <w:rPr>
          <w:b/>
          <w:color w:val="FFFFFF" w:themeColor="background1"/>
          <w:sz w:val="28"/>
          <w:szCs w:val="28"/>
        </w:rPr>
      </w:pPr>
      <w:r>
        <w:rPr>
          <w:b/>
          <w:noProof/>
          <w:color w:val="FFFFFF" w:themeColor="background1"/>
          <w:sz w:val="28"/>
          <w:szCs w:val="28"/>
          <w:lang w:eastAsia="de-AT"/>
        </w:rPr>
        <w:drawing>
          <wp:anchor distT="0" distB="0" distL="114300" distR="114300" simplePos="0" relativeHeight="251670528" behindDoc="1" locked="0" layoutInCell="1" allowOverlap="1">
            <wp:simplePos x="0" y="0"/>
            <wp:positionH relativeFrom="column">
              <wp:posOffset>4166870</wp:posOffset>
            </wp:positionH>
            <wp:positionV relativeFrom="paragraph">
              <wp:posOffset>10160</wp:posOffset>
            </wp:positionV>
            <wp:extent cx="1628775" cy="1219200"/>
            <wp:effectExtent l="19050" t="0" r="9525" b="0"/>
            <wp:wrapTight wrapText="bothSides">
              <wp:wrapPolygon edited="0">
                <wp:start x="-253" y="0"/>
                <wp:lineTo x="-253" y="21263"/>
                <wp:lineTo x="21726" y="21263"/>
                <wp:lineTo x="21726" y="0"/>
                <wp:lineTo x="-253" y="0"/>
              </wp:wrapPolygon>
            </wp:wrapTight>
            <wp:docPr id="9" name="Bild 4" descr="F:\DCIM\100CASIO\CIMG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CASIO\CIMG2855.JPG"/>
                    <pic:cNvPicPr>
                      <a:picLocks noChangeAspect="1" noChangeArrowheads="1"/>
                    </pic:cNvPicPr>
                  </pic:nvPicPr>
                  <pic:blipFill>
                    <a:blip r:embed="rId11" cstate="print"/>
                    <a:srcRect/>
                    <a:stretch>
                      <a:fillRect/>
                    </a:stretch>
                  </pic:blipFill>
                  <pic:spPr bwMode="auto">
                    <a:xfrm>
                      <a:off x="0" y="0"/>
                      <a:ext cx="1628775" cy="1219200"/>
                    </a:xfrm>
                    <a:prstGeom prst="rect">
                      <a:avLst/>
                    </a:prstGeom>
                    <a:noFill/>
                    <a:ln w="9525">
                      <a:noFill/>
                      <a:miter lim="800000"/>
                      <a:headEnd/>
                      <a:tailEnd/>
                    </a:ln>
                  </pic:spPr>
                </pic:pic>
              </a:graphicData>
            </a:graphic>
          </wp:anchor>
        </w:drawing>
      </w:r>
      <w:r w:rsidR="00F55CD9" w:rsidRPr="001161A3">
        <w:rPr>
          <w:b/>
          <w:color w:val="FFFFFF" w:themeColor="background1"/>
          <w:sz w:val="28"/>
          <w:szCs w:val="28"/>
        </w:rPr>
        <w:t>A</w:t>
      </w:r>
      <w:r w:rsidR="001161A3">
        <w:rPr>
          <w:b/>
          <w:color w:val="FFFFFF" w:themeColor="background1"/>
          <w:sz w:val="28"/>
          <w:szCs w:val="28"/>
        </w:rPr>
        <w:t>B</w:t>
      </w:r>
      <w:r w:rsidR="001161A3" w:rsidRPr="001161A3">
        <w:rPr>
          <w:b/>
          <w:color w:val="FFFFFF" w:themeColor="background1"/>
          <w:sz w:val="28"/>
          <w:szCs w:val="28"/>
        </w:rPr>
        <w:t xml:space="preserve"> </w:t>
      </w:r>
      <w:r w:rsidR="001161A3">
        <w:rPr>
          <w:b/>
          <w:color w:val="FFFFFF" w:themeColor="background1"/>
          <w:sz w:val="28"/>
          <w:szCs w:val="28"/>
        </w:rPr>
        <w:t xml:space="preserve">1:  </w:t>
      </w:r>
      <w:r w:rsidR="00F55CD9" w:rsidRPr="001161A3">
        <w:rPr>
          <w:b/>
          <w:color w:val="FFFFFF" w:themeColor="background1"/>
          <w:sz w:val="28"/>
          <w:szCs w:val="28"/>
        </w:rPr>
        <w:t>Weizen</w:t>
      </w:r>
      <w:r w:rsidR="007A5FB7">
        <w:rPr>
          <w:b/>
          <w:color w:val="FFFFFF" w:themeColor="background1"/>
          <w:sz w:val="28"/>
          <w:szCs w:val="28"/>
        </w:rPr>
        <w:t xml:space="preserve">  </w:t>
      </w:r>
    </w:p>
    <w:p w:rsidR="00DA2FB7" w:rsidRDefault="00D80869" w:rsidP="004F3BC2">
      <w:pPr>
        <w:jc w:val="both"/>
        <w:rPr>
          <w:lang w:val="de-DE"/>
        </w:rPr>
      </w:pPr>
      <w:r>
        <w:rPr>
          <w:lang w:val="de-DE"/>
        </w:rPr>
        <w:t xml:space="preserve">Die meisten von euch werden Weizen nur in gemahlener Form – Weizenmehl- kennen. In der </w:t>
      </w:r>
      <w:r w:rsidR="00982C8E">
        <w:rPr>
          <w:lang w:val="de-DE"/>
        </w:rPr>
        <w:t>Abbildung siehst du nicht gemah</w:t>
      </w:r>
      <w:r>
        <w:rPr>
          <w:lang w:val="de-DE"/>
        </w:rPr>
        <w:t xml:space="preserve">lene Weizenkörner. </w:t>
      </w:r>
      <w:r w:rsidR="00DA2FB7">
        <w:rPr>
          <w:lang w:val="de-DE"/>
        </w:rPr>
        <w:t>Der heute in Europa verbreitete</w:t>
      </w:r>
      <w:r w:rsidR="001161A3">
        <w:rPr>
          <w:lang w:val="de-DE"/>
        </w:rPr>
        <w:t xml:space="preserve"> Saatweizen</w:t>
      </w:r>
      <w:r w:rsidR="00DA2FB7">
        <w:rPr>
          <w:lang w:val="de-DE"/>
        </w:rPr>
        <w:t>,</w:t>
      </w:r>
      <w:r w:rsidR="001161A3">
        <w:rPr>
          <w:lang w:val="de-DE"/>
        </w:rPr>
        <w:t xml:space="preserve"> </w:t>
      </w:r>
      <w:r w:rsidR="00DA2FB7">
        <w:rPr>
          <w:lang w:val="de-DE"/>
        </w:rPr>
        <w:t xml:space="preserve">stammt aus Kreuzungen von </w:t>
      </w:r>
      <w:r w:rsidR="001161A3">
        <w:rPr>
          <w:lang w:val="de-DE"/>
        </w:rPr>
        <w:t>Wildgräser des Nahen Ostens</w:t>
      </w:r>
      <w:r w:rsidR="00DA2FB7">
        <w:rPr>
          <w:lang w:val="de-DE"/>
        </w:rPr>
        <w:t xml:space="preserve"> - Einkorn und Emmer</w:t>
      </w:r>
      <w:r w:rsidR="0080598B">
        <w:rPr>
          <w:lang w:val="de-DE"/>
        </w:rPr>
        <w:t>.</w:t>
      </w:r>
      <w:r w:rsidR="001161A3">
        <w:rPr>
          <w:lang w:val="de-DE"/>
        </w:rPr>
        <w:t xml:space="preserve"> </w:t>
      </w:r>
      <w:r w:rsidR="00DA2FB7">
        <w:rPr>
          <w:lang w:val="de-DE"/>
        </w:rPr>
        <w:t>Weizen</w:t>
      </w:r>
      <w:r w:rsidR="001161A3">
        <w:rPr>
          <w:lang w:val="de-DE"/>
        </w:rPr>
        <w:t xml:space="preserve"> </w:t>
      </w:r>
      <w:r w:rsidR="0080598B">
        <w:rPr>
          <w:lang w:val="de-DE"/>
        </w:rPr>
        <w:t>ist eine</w:t>
      </w:r>
      <w:r w:rsidR="001161A3">
        <w:rPr>
          <w:lang w:val="de-DE"/>
        </w:rPr>
        <w:t xml:space="preserve"> de</w:t>
      </w:r>
      <w:r w:rsidR="00DA2FB7">
        <w:rPr>
          <w:lang w:val="de-DE"/>
        </w:rPr>
        <w:t xml:space="preserve">r </w:t>
      </w:r>
      <w:r w:rsidR="001161A3">
        <w:rPr>
          <w:lang w:val="de-DE"/>
        </w:rPr>
        <w:t xml:space="preserve">ältesten angebauten Nutzpflanzen. </w:t>
      </w:r>
    </w:p>
    <w:p w:rsidR="00E21591" w:rsidRDefault="00E21591" w:rsidP="00E21591">
      <w:pPr>
        <w:pStyle w:val="berschrift3"/>
        <w:rPr>
          <w:lang w:val="de-DE"/>
        </w:rPr>
      </w:pPr>
      <w:r>
        <w:rPr>
          <w:lang w:val="de-DE"/>
        </w:rPr>
        <w:t>Weizenanbau im Wandel</w:t>
      </w:r>
    </w:p>
    <w:p w:rsidR="000626C5" w:rsidRDefault="002A6AD5" w:rsidP="002A6AD5">
      <w:pPr>
        <w:spacing w:after="0"/>
        <w:jc w:val="both"/>
        <w:rPr>
          <w:lang w:val="de-DE"/>
        </w:rPr>
      </w:pPr>
      <w:r>
        <w:rPr>
          <w:lang w:val="de-DE"/>
        </w:rPr>
        <w:t>Gegenwärtig</w:t>
      </w:r>
      <w:r w:rsidR="00DA2FB7">
        <w:rPr>
          <w:lang w:val="de-DE"/>
        </w:rPr>
        <w:t xml:space="preserve">  </w:t>
      </w:r>
      <w:r>
        <w:rPr>
          <w:lang w:val="de-DE"/>
        </w:rPr>
        <w:t xml:space="preserve">existieren </w:t>
      </w:r>
      <w:r w:rsidR="001161A3">
        <w:rPr>
          <w:lang w:val="de-DE"/>
        </w:rPr>
        <w:t>hunderte Weizensorten</w:t>
      </w:r>
      <w:r w:rsidR="00DA2FB7">
        <w:rPr>
          <w:lang w:val="de-DE"/>
        </w:rPr>
        <w:t>, man unterscheidet generell zwischen</w:t>
      </w:r>
      <w:r w:rsidR="001161A3">
        <w:rPr>
          <w:lang w:val="de-DE"/>
        </w:rPr>
        <w:t xml:space="preserve"> Sommer- und Winterweizen. Winterweizen wird im Herbst ausgesät, Sommerweizen im Frühjahr. Obwohl der Winterweizen eine Ruheperiode benötigt und erst im darauffolgenden Sommer geerntet werden kann, wird </w:t>
      </w:r>
      <w:r w:rsidR="0074773F">
        <w:rPr>
          <w:lang w:val="de-DE"/>
        </w:rPr>
        <w:t>dieser</w:t>
      </w:r>
      <w:r w:rsidR="001161A3">
        <w:rPr>
          <w:lang w:val="de-DE"/>
        </w:rPr>
        <w:t xml:space="preserve"> in </w:t>
      </w:r>
      <w:r>
        <w:rPr>
          <w:lang w:val="de-DE"/>
        </w:rPr>
        <w:t xml:space="preserve">Europa und den USA hauptsächlich </w:t>
      </w:r>
      <w:r w:rsidR="001161A3">
        <w:rPr>
          <w:lang w:val="de-DE"/>
        </w:rPr>
        <w:t xml:space="preserve">angebaut, da </w:t>
      </w:r>
      <w:r w:rsidR="0080598B">
        <w:rPr>
          <w:lang w:val="de-DE"/>
        </w:rPr>
        <w:t>dieser</w:t>
      </w:r>
      <w:r w:rsidR="001161A3">
        <w:rPr>
          <w:lang w:val="de-DE"/>
        </w:rPr>
        <w:t xml:space="preserve"> </w:t>
      </w:r>
      <w:r w:rsidR="00DA2FB7">
        <w:rPr>
          <w:lang w:val="de-DE"/>
        </w:rPr>
        <w:t>ertragreicher als der Sommerweizen ist.</w:t>
      </w:r>
      <w:r w:rsidR="004D5213">
        <w:rPr>
          <w:lang w:val="de-DE"/>
        </w:rPr>
        <w:t xml:space="preserve"> </w:t>
      </w:r>
    </w:p>
    <w:p w:rsidR="002A6AD5" w:rsidRDefault="002A6AD5" w:rsidP="002A6AD5">
      <w:pPr>
        <w:spacing w:after="0"/>
        <w:jc w:val="both"/>
        <w:rPr>
          <w:lang w:val="de-DE"/>
        </w:rPr>
      </w:pPr>
      <w:r>
        <w:rPr>
          <w:lang w:val="de-DE"/>
        </w:rPr>
        <w:t xml:space="preserve">Im Spätsommer sind die Ähren reif für die Ernte. Moderne Mähdrescher erledigen das Schneiden und Dreschen in wenigen Minuten. Auch das Trennen der Spreu vom Weizen </w:t>
      </w:r>
      <w:r w:rsidR="0074773F">
        <w:rPr>
          <w:lang w:val="de-DE"/>
        </w:rPr>
        <w:t>läuft in den Industrieländern völlig</w:t>
      </w:r>
      <w:r>
        <w:rPr>
          <w:lang w:val="de-DE"/>
        </w:rPr>
        <w:t xml:space="preserve"> automatisiert </w:t>
      </w:r>
      <w:r w:rsidR="0080598B">
        <w:rPr>
          <w:lang w:val="de-DE"/>
        </w:rPr>
        <w:t>ab. Früher wurde</w:t>
      </w:r>
      <w:r w:rsidR="0074773F">
        <w:rPr>
          <w:lang w:val="de-DE"/>
        </w:rPr>
        <w:t xml:space="preserve"> </w:t>
      </w:r>
      <w:r>
        <w:rPr>
          <w:lang w:val="de-DE"/>
        </w:rPr>
        <w:t xml:space="preserve">alles </w:t>
      </w:r>
      <w:r w:rsidR="0074773F">
        <w:rPr>
          <w:lang w:val="de-DE"/>
        </w:rPr>
        <w:t xml:space="preserve">aufwändig in </w:t>
      </w:r>
      <w:r>
        <w:rPr>
          <w:lang w:val="de-DE"/>
        </w:rPr>
        <w:t xml:space="preserve"> Handarbeit</w:t>
      </w:r>
      <w:r w:rsidR="0080598B">
        <w:rPr>
          <w:lang w:val="de-DE"/>
        </w:rPr>
        <w:t xml:space="preserve"> erledigt</w:t>
      </w:r>
      <w:r>
        <w:rPr>
          <w:lang w:val="de-DE"/>
        </w:rPr>
        <w:t>.</w:t>
      </w:r>
    </w:p>
    <w:p w:rsidR="00F14E9F" w:rsidRDefault="0080598B" w:rsidP="002A6AD5">
      <w:pPr>
        <w:spacing w:after="0"/>
        <w:jc w:val="both"/>
        <w:rPr>
          <w:lang w:val="de-DE"/>
        </w:rPr>
      </w:pPr>
      <w:r>
        <w:rPr>
          <w:lang w:val="de-DE"/>
        </w:rPr>
        <w:t>Vor dem Mahlen wird i</w:t>
      </w:r>
      <w:r w:rsidR="002A6AD5">
        <w:rPr>
          <w:lang w:val="de-DE"/>
        </w:rPr>
        <w:t xml:space="preserve">n der Mühle </w:t>
      </w:r>
      <w:r>
        <w:rPr>
          <w:lang w:val="de-DE"/>
        </w:rPr>
        <w:t xml:space="preserve">das Getreide </w:t>
      </w:r>
      <w:r w:rsidR="0074773F">
        <w:rPr>
          <w:lang w:val="de-DE"/>
        </w:rPr>
        <w:t xml:space="preserve"> gereinigt</w:t>
      </w:r>
      <w:r w:rsidR="002A6AD5">
        <w:rPr>
          <w:lang w:val="de-DE"/>
        </w:rPr>
        <w:t xml:space="preserve">. </w:t>
      </w:r>
      <w:r w:rsidR="0074773F">
        <w:rPr>
          <w:lang w:val="de-DE"/>
        </w:rPr>
        <w:t xml:space="preserve">Je nachdem wie fein das Mehl </w:t>
      </w:r>
      <w:r>
        <w:rPr>
          <w:lang w:val="de-DE"/>
        </w:rPr>
        <w:t>werden soll</w:t>
      </w:r>
      <w:r w:rsidR="0074773F">
        <w:rPr>
          <w:lang w:val="de-DE"/>
        </w:rPr>
        <w:t xml:space="preserve"> durchlaufen die Körner</w:t>
      </w:r>
      <w:r w:rsidR="002A6AD5">
        <w:rPr>
          <w:lang w:val="de-DE"/>
        </w:rPr>
        <w:t xml:space="preserve"> </w:t>
      </w:r>
      <w:r w:rsidR="0074773F">
        <w:rPr>
          <w:lang w:val="de-DE"/>
        </w:rPr>
        <w:t>unterschiedlich viele Mahlstühle</w:t>
      </w:r>
      <w:r w:rsidR="002A6AD5">
        <w:rPr>
          <w:lang w:val="de-DE"/>
        </w:rPr>
        <w:t>.</w:t>
      </w:r>
      <w:r w:rsidR="00E21591">
        <w:rPr>
          <w:lang w:val="de-DE"/>
        </w:rPr>
        <w:t xml:space="preserve"> </w:t>
      </w:r>
    </w:p>
    <w:p w:rsidR="007F0944" w:rsidRDefault="007F0944" w:rsidP="002A6AD5">
      <w:pPr>
        <w:spacing w:after="0"/>
        <w:jc w:val="both"/>
        <w:rPr>
          <w:lang w:val="de-DE"/>
        </w:rPr>
      </w:pPr>
      <w:r>
        <w:rPr>
          <w:lang w:val="de-DE"/>
        </w:rPr>
        <w:t>Der Einsatz von Düngemittel und Maschinen seit Beginn des 20. Jahrhunderts lässt die Erträge in den Industrieländern enorm steigen</w:t>
      </w:r>
      <w:r w:rsidR="00F14E9F">
        <w:rPr>
          <w:lang w:val="de-DE"/>
        </w:rPr>
        <w:t xml:space="preserve"> und</w:t>
      </w:r>
      <w:r>
        <w:rPr>
          <w:lang w:val="de-DE"/>
        </w:rPr>
        <w:t xml:space="preserve"> die Zahl</w:t>
      </w:r>
      <w:r w:rsidR="0080598B">
        <w:rPr>
          <w:lang w:val="de-DE"/>
        </w:rPr>
        <w:t xml:space="preserve"> der benötigten Arbeitskräfte sinken</w:t>
      </w:r>
      <w:r w:rsidR="00F14E9F">
        <w:rPr>
          <w:lang w:val="de-DE"/>
        </w:rPr>
        <w:t>.</w:t>
      </w:r>
      <w:r>
        <w:rPr>
          <w:lang w:val="de-DE"/>
        </w:rPr>
        <w:t xml:space="preserve"> Massenproduktion in riesigen Farmen und </w:t>
      </w:r>
      <w:r w:rsidR="0080598B">
        <w:rPr>
          <w:lang w:val="de-DE"/>
        </w:rPr>
        <w:t>das Auflassen kleinerer</w:t>
      </w:r>
      <w:r>
        <w:rPr>
          <w:lang w:val="de-DE"/>
        </w:rPr>
        <w:t xml:space="preserve"> </w:t>
      </w:r>
      <w:r w:rsidR="0080598B">
        <w:rPr>
          <w:lang w:val="de-DE"/>
        </w:rPr>
        <w:t xml:space="preserve">Bauernhöfe waren und </w:t>
      </w:r>
      <w:r>
        <w:rPr>
          <w:lang w:val="de-DE"/>
        </w:rPr>
        <w:t>sind die Folge.</w:t>
      </w:r>
    </w:p>
    <w:p w:rsidR="001A56DA" w:rsidRDefault="001A56DA" w:rsidP="002A6AD5">
      <w:pPr>
        <w:spacing w:after="0"/>
        <w:jc w:val="both"/>
        <w:rPr>
          <w:lang w:val="de-DE"/>
        </w:rPr>
      </w:pPr>
    </w:p>
    <w:p w:rsidR="007F0944" w:rsidRDefault="00F14E9F" w:rsidP="002A6AD5">
      <w:pPr>
        <w:spacing w:after="0"/>
        <w:jc w:val="both"/>
        <w:rPr>
          <w:lang w:val="de-DE"/>
        </w:rPr>
      </w:pPr>
      <w:r w:rsidRPr="00F14E9F">
        <w:rPr>
          <w:lang w:val="de-DE"/>
        </w:rPr>
        <w:sym w:font="Wingdings" w:char="F0E0"/>
      </w:r>
      <w:r>
        <w:rPr>
          <w:lang w:val="de-DE"/>
        </w:rPr>
        <w:t xml:space="preserve"> </w:t>
      </w:r>
      <w:r w:rsidR="007F0944">
        <w:rPr>
          <w:lang w:val="de-DE"/>
        </w:rPr>
        <w:t xml:space="preserve">Lies dir dazu im Schulbuch </w:t>
      </w:r>
      <w:r>
        <w:rPr>
          <w:lang w:val="de-DE"/>
        </w:rPr>
        <w:t xml:space="preserve">(Planquadrat Erde 1) </w:t>
      </w:r>
      <w:r w:rsidR="007F0944">
        <w:rPr>
          <w:lang w:val="de-DE"/>
        </w:rPr>
        <w:t>auf Seite 123 „Mr. M. Jones, ein Farmer aus Kansas, beschreibt die Arbeit in seinem Betrieb:“</w:t>
      </w:r>
      <w:r>
        <w:rPr>
          <w:lang w:val="de-DE"/>
        </w:rPr>
        <w:t xml:space="preserve"> </w:t>
      </w:r>
      <w:r w:rsidR="007F0944">
        <w:rPr>
          <w:lang w:val="de-DE"/>
        </w:rPr>
        <w:t>durch.</w:t>
      </w:r>
    </w:p>
    <w:p w:rsidR="00E21591" w:rsidRDefault="00E21591" w:rsidP="00E21591">
      <w:pPr>
        <w:pStyle w:val="berschrift3"/>
        <w:rPr>
          <w:lang w:val="de-DE"/>
        </w:rPr>
      </w:pPr>
      <w:r>
        <w:rPr>
          <w:lang w:val="de-DE"/>
        </w:rPr>
        <w:t>Wo steckt überall Weizen drinnen?</w:t>
      </w:r>
    </w:p>
    <w:p w:rsidR="002A6AD5" w:rsidRDefault="002A6AD5" w:rsidP="002A6AD5">
      <w:pPr>
        <w:spacing w:after="0"/>
        <w:jc w:val="both"/>
        <w:rPr>
          <w:lang w:val="de-DE"/>
        </w:rPr>
      </w:pPr>
      <w:r>
        <w:rPr>
          <w:lang w:val="de-DE"/>
        </w:rPr>
        <w:t>Brot, Kuchen, Nudeln, aber auch in Produkten wie Shampoo oder Brühwürfeln bestehen aus Weizen. Betrachtet  wir unsere Nahrungskette genauer wird uns bewusst, dass wir selbst Eier oder Milch zum Teil dem Weizen verdanken, da Weizen als Hühner- und Viehfutter verwendet wird.</w:t>
      </w:r>
    </w:p>
    <w:p w:rsidR="0074773F" w:rsidRDefault="0074773F" w:rsidP="002A6AD5">
      <w:pPr>
        <w:spacing w:after="0"/>
        <w:jc w:val="both"/>
        <w:rPr>
          <w:lang w:val="de-DE"/>
        </w:rPr>
      </w:pPr>
    </w:p>
    <w:p w:rsidR="00FD737B" w:rsidRDefault="00FD737B" w:rsidP="002A6AD5">
      <w:pPr>
        <w:jc w:val="both"/>
        <w:rPr>
          <w:lang w:val="de-DE"/>
        </w:rPr>
      </w:pPr>
      <w:r>
        <w:rPr>
          <w:lang w:val="de-DE"/>
        </w:rPr>
        <w:t>Im Jahr 2007 war China w</w:t>
      </w:r>
      <w:r w:rsidR="001161A3">
        <w:rPr>
          <w:lang w:val="de-DE"/>
        </w:rPr>
        <w:t xml:space="preserve">eltgrößter </w:t>
      </w:r>
      <w:r>
        <w:rPr>
          <w:lang w:val="de-DE"/>
        </w:rPr>
        <w:t>Weizenp</w:t>
      </w:r>
      <w:r w:rsidR="001161A3">
        <w:rPr>
          <w:lang w:val="de-DE"/>
        </w:rPr>
        <w:t xml:space="preserve">roduzent </w:t>
      </w:r>
      <w:r>
        <w:rPr>
          <w:lang w:val="de-DE"/>
        </w:rPr>
        <w:t>mit 110 Millionen Tonnen, gefolgt von Indien, USA, Russland und Frankreich.</w:t>
      </w:r>
    </w:p>
    <w:p w:rsidR="00B87845" w:rsidRDefault="00B87845" w:rsidP="002A6AD5">
      <w:pPr>
        <w:jc w:val="both"/>
        <w:rPr>
          <w:lang w:val="de-DE"/>
        </w:rPr>
      </w:pPr>
    </w:p>
    <w:p w:rsidR="00B87845" w:rsidRDefault="00B87845" w:rsidP="002A6AD5">
      <w:pPr>
        <w:jc w:val="both"/>
        <w:rPr>
          <w:lang w:val="de-DE"/>
        </w:rPr>
      </w:pPr>
    </w:p>
    <w:p w:rsidR="00B87845" w:rsidRDefault="00B87845" w:rsidP="002A6AD5">
      <w:pPr>
        <w:jc w:val="both"/>
        <w:rPr>
          <w:lang w:val="de-DE"/>
        </w:rPr>
      </w:pPr>
    </w:p>
    <w:p w:rsidR="00B87845" w:rsidRDefault="00B87845" w:rsidP="002A6AD5">
      <w:pPr>
        <w:jc w:val="both"/>
        <w:rPr>
          <w:lang w:val="de-DE"/>
        </w:rPr>
      </w:pPr>
    </w:p>
    <w:p w:rsidR="00B87845" w:rsidRPr="00FD737B" w:rsidRDefault="00B87845" w:rsidP="00B87845">
      <w:pPr>
        <w:spacing w:after="0"/>
        <w:rPr>
          <w:sz w:val="18"/>
          <w:szCs w:val="18"/>
        </w:rPr>
      </w:pPr>
      <w:r w:rsidRPr="00FD737B">
        <w:rPr>
          <w:sz w:val="18"/>
          <w:szCs w:val="18"/>
        </w:rPr>
        <w:t xml:space="preserve">Quellen: </w:t>
      </w:r>
    </w:p>
    <w:p w:rsidR="00B87845" w:rsidRDefault="00B87845" w:rsidP="00B87845">
      <w:pPr>
        <w:spacing w:after="0"/>
        <w:ind w:left="709" w:hanging="709"/>
        <w:rPr>
          <w:sz w:val="18"/>
          <w:szCs w:val="18"/>
        </w:rPr>
      </w:pPr>
      <w:r w:rsidRPr="00FD737B">
        <w:rPr>
          <w:smallCaps/>
          <w:sz w:val="18"/>
          <w:szCs w:val="18"/>
        </w:rPr>
        <w:t>Bernstein, P.</w:t>
      </w:r>
      <w:r w:rsidRPr="00FD737B">
        <w:rPr>
          <w:sz w:val="18"/>
          <w:szCs w:val="18"/>
        </w:rPr>
        <w:t xml:space="preserve"> (2012): Hintergrund: Getreidesorten. &lt;http://www.planet-schule.de/index.php?id=14186#kap1&gt;(Zugriff: 2013-06-09).</w:t>
      </w:r>
    </w:p>
    <w:p w:rsidR="00B87845" w:rsidRPr="00926211" w:rsidRDefault="00B87845" w:rsidP="00B87845">
      <w:pPr>
        <w:spacing w:after="0"/>
        <w:ind w:left="709" w:hanging="709"/>
        <w:rPr>
          <w:sz w:val="18"/>
          <w:szCs w:val="18"/>
        </w:rPr>
      </w:pPr>
      <w:r>
        <w:rPr>
          <w:sz w:val="18"/>
          <w:szCs w:val="18"/>
        </w:rPr>
        <w:t>Eigenes Foto</w:t>
      </w:r>
    </w:p>
    <w:p w:rsidR="00F015C0" w:rsidRDefault="00F015C0">
      <w:pPr>
        <w:rPr>
          <w:rFonts w:asciiTheme="majorHAnsi" w:eastAsiaTheme="majorEastAsia" w:hAnsiTheme="majorHAnsi" w:cstheme="majorBidi"/>
          <w:b/>
          <w:bCs/>
          <w:color w:val="FE8637" w:themeColor="accent1"/>
          <w:lang w:val="de-DE"/>
        </w:rPr>
      </w:pPr>
      <w:r>
        <w:rPr>
          <w:lang w:val="de-DE"/>
        </w:rPr>
        <w:br w:type="page"/>
      </w:r>
    </w:p>
    <w:p w:rsidR="004D5213" w:rsidRDefault="00FD737B" w:rsidP="00FD737B">
      <w:pPr>
        <w:pStyle w:val="berschrift3"/>
        <w:rPr>
          <w:lang w:val="de-DE"/>
        </w:rPr>
      </w:pPr>
      <w:r>
        <w:rPr>
          <w:lang w:val="de-DE"/>
        </w:rPr>
        <w:lastRenderedPageBreak/>
        <w:t>Leitfragen:</w:t>
      </w:r>
    </w:p>
    <w:p w:rsidR="00FD737B" w:rsidRDefault="00E21591" w:rsidP="00FD737B">
      <w:pPr>
        <w:pStyle w:val="Listenabsatz"/>
        <w:numPr>
          <w:ilvl w:val="0"/>
          <w:numId w:val="7"/>
        </w:numPr>
        <w:rPr>
          <w:lang w:val="de-DE"/>
        </w:rPr>
      </w:pPr>
      <w:r w:rsidRPr="00FD737B">
        <w:rPr>
          <w:lang w:val="de-DE"/>
        </w:rPr>
        <w:t>Nenne Länder die Weizenanbauen</w:t>
      </w:r>
      <w:r w:rsidR="00FD737B" w:rsidRPr="00FD737B">
        <w:rPr>
          <w:lang w:val="de-DE"/>
        </w:rPr>
        <w:t>:</w:t>
      </w:r>
    </w:p>
    <w:p w:rsidR="00FD737B" w:rsidRDefault="00FD737B" w:rsidP="00FD737B">
      <w:pPr>
        <w:pStyle w:val="Listenabsatz"/>
        <w:ind w:left="360"/>
        <w:rPr>
          <w:lang w:val="de-DE"/>
        </w:rPr>
      </w:pPr>
    </w:p>
    <w:p w:rsidR="00F015C0" w:rsidRDefault="00F015C0" w:rsidP="00FD737B">
      <w:pPr>
        <w:pStyle w:val="Listenabsatz"/>
        <w:ind w:left="360"/>
        <w:rPr>
          <w:lang w:val="de-DE"/>
        </w:rPr>
      </w:pPr>
    </w:p>
    <w:p w:rsidR="00F015C0" w:rsidRDefault="00F015C0" w:rsidP="00FD737B">
      <w:pPr>
        <w:pStyle w:val="Listenabsatz"/>
        <w:ind w:left="360"/>
        <w:rPr>
          <w:lang w:val="de-DE"/>
        </w:rPr>
      </w:pPr>
    </w:p>
    <w:p w:rsidR="00F015C0" w:rsidRDefault="00F015C0" w:rsidP="00FD737B">
      <w:pPr>
        <w:pStyle w:val="Listenabsatz"/>
        <w:ind w:left="360"/>
        <w:rPr>
          <w:lang w:val="de-DE"/>
        </w:rPr>
      </w:pPr>
    </w:p>
    <w:p w:rsidR="001A56DA" w:rsidRDefault="001A56DA" w:rsidP="00FD737B">
      <w:pPr>
        <w:pStyle w:val="Listenabsatz"/>
        <w:ind w:left="360"/>
        <w:rPr>
          <w:lang w:val="de-DE"/>
        </w:rPr>
      </w:pPr>
    </w:p>
    <w:p w:rsidR="00F015C0" w:rsidRPr="00FD737B" w:rsidRDefault="00F015C0" w:rsidP="00FD737B">
      <w:pPr>
        <w:pStyle w:val="Listenabsatz"/>
        <w:ind w:left="360"/>
        <w:rPr>
          <w:lang w:val="de-DE"/>
        </w:rPr>
      </w:pPr>
    </w:p>
    <w:p w:rsidR="00FD737B" w:rsidRDefault="00E21591" w:rsidP="00FD737B">
      <w:pPr>
        <w:pStyle w:val="Listenabsatz"/>
        <w:numPr>
          <w:ilvl w:val="0"/>
          <w:numId w:val="7"/>
        </w:numPr>
        <w:rPr>
          <w:lang w:val="de-DE"/>
        </w:rPr>
      </w:pPr>
      <w:r w:rsidRPr="00FD737B">
        <w:rPr>
          <w:lang w:val="de-DE"/>
        </w:rPr>
        <w:t>Beschreibe den Weg des Weizens von der Saat bis zum Verkauf:</w:t>
      </w:r>
    </w:p>
    <w:p w:rsidR="00FD737B" w:rsidRDefault="00FD737B" w:rsidP="00FD737B">
      <w:pPr>
        <w:pStyle w:val="Listenabsatz"/>
        <w:ind w:left="360"/>
        <w:rPr>
          <w:lang w:val="de-DE"/>
        </w:rPr>
      </w:pPr>
    </w:p>
    <w:p w:rsidR="00F015C0" w:rsidRDefault="00F015C0" w:rsidP="00FD737B">
      <w:pPr>
        <w:pStyle w:val="Listenabsatz"/>
        <w:ind w:left="360"/>
        <w:rPr>
          <w:lang w:val="de-DE"/>
        </w:rPr>
      </w:pPr>
    </w:p>
    <w:p w:rsidR="00F015C0" w:rsidRDefault="00F015C0" w:rsidP="00FD737B">
      <w:pPr>
        <w:pStyle w:val="Listenabsatz"/>
        <w:ind w:left="360"/>
        <w:rPr>
          <w:lang w:val="de-DE"/>
        </w:rPr>
      </w:pPr>
    </w:p>
    <w:p w:rsidR="00F015C0" w:rsidRDefault="00F015C0" w:rsidP="00FD737B">
      <w:pPr>
        <w:pStyle w:val="Listenabsatz"/>
        <w:ind w:left="360"/>
        <w:rPr>
          <w:lang w:val="de-DE"/>
        </w:rPr>
      </w:pPr>
    </w:p>
    <w:p w:rsidR="001A56DA" w:rsidRDefault="001A56DA" w:rsidP="00FD737B">
      <w:pPr>
        <w:pStyle w:val="Listenabsatz"/>
        <w:ind w:left="360"/>
        <w:rPr>
          <w:lang w:val="de-DE"/>
        </w:rPr>
      </w:pPr>
    </w:p>
    <w:p w:rsidR="00F015C0" w:rsidRDefault="00F015C0" w:rsidP="00FD737B">
      <w:pPr>
        <w:pStyle w:val="Listenabsatz"/>
        <w:ind w:left="360"/>
        <w:rPr>
          <w:lang w:val="de-DE"/>
        </w:rPr>
      </w:pPr>
    </w:p>
    <w:p w:rsidR="00F015C0" w:rsidRPr="00FD737B" w:rsidRDefault="00F015C0" w:rsidP="00FD737B">
      <w:pPr>
        <w:pStyle w:val="Listenabsatz"/>
        <w:ind w:left="360"/>
        <w:rPr>
          <w:lang w:val="de-DE"/>
        </w:rPr>
      </w:pPr>
    </w:p>
    <w:p w:rsidR="001A56DA" w:rsidRDefault="00E21591" w:rsidP="001A56DA">
      <w:pPr>
        <w:pStyle w:val="Listenabsatz"/>
        <w:numPr>
          <w:ilvl w:val="0"/>
          <w:numId w:val="7"/>
        </w:numPr>
        <w:rPr>
          <w:lang w:val="de-DE"/>
        </w:rPr>
      </w:pPr>
      <w:r w:rsidRPr="00FD737B">
        <w:rPr>
          <w:lang w:val="de-DE"/>
        </w:rPr>
        <w:t>Im Anbau von Weizen</w:t>
      </w:r>
      <w:r w:rsidR="00FD737B" w:rsidRPr="00FD737B">
        <w:rPr>
          <w:lang w:val="de-DE"/>
        </w:rPr>
        <w:t>, ebenso in anderen landwirtschaftlichen Bereichen,</w:t>
      </w:r>
      <w:r w:rsidRPr="00FD737B">
        <w:rPr>
          <w:lang w:val="de-DE"/>
        </w:rPr>
        <w:t xml:space="preserve"> hat sich in den Industrieländern ein Strukturwandel vollzogen,</w:t>
      </w:r>
      <w:r w:rsidR="001A56DA">
        <w:rPr>
          <w:lang w:val="de-DE"/>
        </w:rPr>
        <w:t xml:space="preserve"> erläutere deren</w:t>
      </w:r>
      <w:r w:rsidR="00FD737B" w:rsidRPr="00FD737B">
        <w:rPr>
          <w:lang w:val="de-DE"/>
        </w:rPr>
        <w:t xml:space="preserve"> Folgen:</w:t>
      </w: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Default="00F015C0" w:rsidP="00F015C0">
      <w:pPr>
        <w:spacing w:after="0"/>
        <w:rPr>
          <w:lang w:val="de-DE"/>
        </w:rPr>
      </w:pPr>
    </w:p>
    <w:p w:rsidR="00F015C0" w:rsidRPr="00F015C0" w:rsidRDefault="00F015C0" w:rsidP="00F015C0">
      <w:pPr>
        <w:spacing w:after="0"/>
        <w:rPr>
          <w:lang w:val="de-DE"/>
        </w:rPr>
      </w:pPr>
    </w:p>
    <w:p w:rsidR="00F015C0" w:rsidRDefault="00F015C0">
      <w:pPr>
        <w:rPr>
          <w:b/>
          <w:color w:val="FFFFFF" w:themeColor="background1"/>
          <w:sz w:val="28"/>
          <w:szCs w:val="28"/>
        </w:rPr>
      </w:pPr>
      <w:r>
        <w:rPr>
          <w:b/>
          <w:color w:val="FFFFFF" w:themeColor="background1"/>
          <w:sz w:val="28"/>
          <w:szCs w:val="28"/>
        </w:rPr>
        <w:br w:type="page"/>
      </w:r>
    </w:p>
    <w:p w:rsidR="001161A3" w:rsidRPr="00ED7AE2" w:rsidRDefault="00CF539E" w:rsidP="00ED7AE2">
      <w:pPr>
        <w:shd w:val="clear" w:color="auto" w:fill="3366FF"/>
        <w:rPr>
          <w:b/>
          <w:color w:val="FFFFFF" w:themeColor="background1"/>
          <w:sz w:val="28"/>
          <w:szCs w:val="28"/>
        </w:rPr>
      </w:pPr>
      <w:r>
        <w:rPr>
          <w:b/>
          <w:noProof/>
          <w:color w:val="FFFFFF" w:themeColor="background1"/>
          <w:sz w:val="28"/>
          <w:szCs w:val="28"/>
          <w:lang w:eastAsia="de-AT"/>
        </w:rPr>
        <w:lastRenderedPageBreak/>
        <w:drawing>
          <wp:anchor distT="0" distB="0" distL="114300" distR="114300" simplePos="0" relativeHeight="251669504" behindDoc="1" locked="0" layoutInCell="1" allowOverlap="1">
            <wp:simplePos x="0" y="0"/>
            <wp:positionH relativeFrom="column">
              <wp:posOffset>4662170</wp:posOffset>
            </wp:positionH>
            <wp:positionV relativeFrom="paragraph">
              <wp:posOffset>-20320</wp:posOffset>
            </wp:positionV>
            <wp:extent cx="1628775" cy="1219200"/>
            <wp:effectExtent l="19050" t="0" r="9525" b="0"/>
            <wp:wrapTight wrapText="bothSides">
              <wp:wrapPolygon edited="0">
                <wp:start x="-253" y="0"/>
                <wp:lineTo x="-253" y="21263"/>
                <wp:lineTo x="21726" y="21263"/>
                <wp:lineTo x="21726" y="0"/>
                <wp:lineTo x="-253" y="0"/>
              </wp:wrapPolygon>
            </wp:wrapTight>
            <wp:docPr id="6" name="Bild 2" descr="F:\DCIM\100CASIO\CIMG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CASIO\CIMG2843.JPG"/>
                    <pic:cNvPicPr>
                      <a:picLocks noChangeAspect="1" noChangeArrowheads="1"/>
                    </pic:cNvPicPr>
                  </pic:nvPicPr>
                  <pic:blipFill>
                    <a:blip r:embed="rId12" cstate="print">
                      <a:lum bright="10000"/>
                    </a:blip>
                    <a:srcRect/>
                    <a:stretch>
                      <a:fillRect/>
                    </a:stretch>
                  </pic:blipFill>
                  <pic:spPr bwMode="auto">
                    <a:xfrm>
                      <a:off x="0" y="0"/>
                      <a:ext cx="1628775" cy="1219200"/>
                    </a:xfrm>
                    <a:prstGeom prst="rect">
                      <a:avLst/>
                    </a:prstGeom>
                    <a:noFill/>
                    <a:ln w="9525">
                      <a:noFill/>
                      <a:miter lim="800000"/>
                      <a:headEnd/>
                      <a:tailEnd/>
                    </a:ln>
                  </pic:spPr>
                </pic:pic>
              </a:graphicData>
            </a:graphic>
          </wp:anchor>
        </w:drawing>
      </w:r>
      <w:r w:rsidR="00F55CD9" w:rsidRPr="001161A3">
        <w:rPr>
          <w:b/>
          <w:color w:val="FFFFFF" w:themeColor="background1"/>
          <w:sz w:val="28"/>
          <w:szCs w:val="28"/>
        </w:rPr>
        <w:t>A</w:t>
      </w:r>
      <w:r w:rsidR="001161A3">
        <w:rPr>
          <w:b/>
          <w:color w:val="FFFFFF" w:themeColor="background1"/>
          <w:sz w:val="28"/>
          <w:szCs w:val="28"/>
        </w:rPr>
        <w:t>B</w:t>
      </w:r>
      <w:r w:rsidR="00F55CD9" w:rsidRPr="001161A3">
        <w:rPr>
          <w:b/>
          <w:color w:val="FFFFFF" w:themeColor="background1"/>
          <w:sz w:val="28"/>
          <w:szCs w:val="28"/>
        </w:rPr>
        <w:t xml:space="preserve"> </w:t>
      </w:r>
      <w:r w:rsidR="007A5FB7">
        <w:rPr>
          <w:b/>
          <w:color w:val="FFFFFF" w:themeColor="background1"/>
          <w:sz w:val="28"/>
          <w:szCs w:val="28"/>
        </w:rPr>
        <w:t>2</w:t>
      </w:r>
      <w:r w:rsidR="001161A3">
        <w:rPr>
          <w:b/>
          <w:color w:val="FFFFFF" w:themeColor="background1"/>
          <w:sz w:val="28"/>
          <w:szCs w:val="28"/>
        </w:rPr>
        <w:t xml:space="preserve">: </w:t>
      </w:r>
      <w:r w:rsidR="00F55CD9" w:rsidRPr="001161A3">
        <w:rPr>
          <w:b/>
          <w:color w:val="FFFFFF" w:themeColor="background1"/>
          <w:sz w:val="28"/>
          <w:szCs w:val="28"/>
        </w:rPr>
        <w:t>Reis</w:t>
      </w:r>
    </w:p>
    <w:p w:rsidR="00881BE5" w:rsidRDefault="00CF539E" w:rsidP="00881BE5">
      <w:pPr>
        <w:spacing w:after="0"/>
        <w:jc w:val="both"/>
        <w:rPr>
          <w:lang w:val="de-DE"/>
        </w:rPr>
      </w:pPr>
      <w:r>
        <w:rPr>
          <w:rFonts w:ascii="Times New Roman" w:eastAsia="Times New Roman" w:hAnsi="Times New Roman" w:cs="Times New Roman"/>
          <w:noProof/>
          <w:color w:val="000000"/>
          <w:sz w:val="0"/>
          <w:szCs w:val="0"/>
          <w:u w:color="000000"/>
          <w:lang w:eastAsia="de-AT"/>
        </w:rPr>
        <w:drawing>
          <wp:anchor distT="0" distB="0" distL="114300" distR="114300" simplePos="0" relativeHeight="251668480" behindDoc="1" locked="0" layoutInCell="1" allowOverlap="1">
            <wp:simplePos x="0" y="0"/>
            <wp:positionH relativeFrom="column">
              <wp:posOffset>4662170</wp:posOffset>
            </wp:positionH>
            <wp:positionV relativeFrom="paragraph">
              <wp:posOffset>888365</wp:posOffset>
            </wp:positionV>
            <wp:extent cx="1628775" cy="1219200"/>
            <wp:effectExtent l="19050" t="0" r="9525" b="0"/>
            <wp:wrapTight wrapText="bothSides">
              <wp:wrapPolygon edited="0">
                <wp:start x="-253" y="0"/>
                <wp:lineTo x="-253" y="21263"/>
                <wp:lineTo x="21726" y="21263"/>
                <wp:lineTo x="21726" y="0"/>
                <wp:lineTo x="-253" y="0"/>
              </wp:wrapPolygon>
            </wp:wrapTight>
            <wp:docPr id="8" name="Bild 3" descr="F:\DCIM\100CASIO\CIMG2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CASIO\CIMG2845.JPG"/>
                    <pic:cNvPicPr>
                      <a:picLocks noChangeAspect="1" noChangeArrowheads="1"/>
                    </pic:cNvPicPr>
                  </pic:nvPicPr>
                  <pic:blipFill>
                    <a:blip r:embed="rId13" cstate="print">
                      <a:lum bright="13000"/>
                    </a:blip>
                    <a:srcRect/>
                    <a:stretch>
                      <a:fillRect/>
                    </a:stretch>
                  </pic:blipFill>
                  <pic:spPr bwMode="auto">
                    <a:xfrm>
                      <a:off x="0" y="0"/>
                      <a:ext cx="1628775" cy="1219200"/>
                    </a:xfrm>
                    <a:prstGeom prst="rect">
                      <a:avLst/>
                    </a:prstGeom>
                    <a:noFill/>
                    <a:ln w="9525">
                      <a:noFill/>
                      <a:miter lim="800000"/>
                      <a:headEnd/>
                      <a:tailEnd/>
                    </a:ln>
                  </pic:spPr>
                </pic:pic>
              </a:graphicData>
            </a:graphic>
          </wp:anchor>
        </w:drawing>
      </w:r>
      <w:r w:rsidRPr="00CF539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ED7AE2">
        <w:rPr>
          <w:lang w:val="de-DE"/>
        </w:rPr>
        <w:t xml:space="preserve">Die Getreidesorte Reis </w:t>
      </w:r>
      <w:r w:rsidR="00881BE5">
        <w:rPr>
          <w:lang w:val="de-DE"/>
        </w:rPr>
        <w:t>ist</w:t>
      </w:r>
      <w:r w:rsidR="00ED7AE2">
        <w:rPr>
          <w:lang w:val="de-DE"/>
        </w:rPr>
        <w:t xml:space="preserve"> in vielen asiatischen Ländern das Grundnahrungsmittel.</w:t>
      </w:r>
      <w:r>
        <w:rPr>
          <w:lang w:val="de-DE"/>
        </w:rPr>
        <w:t xml:space="preserve"> </w:t>
      </w:r>
    </w:p>
    <w:p w:rsidR="00881BE5" w:rsidRDefault="00CF539E" w:rsidP="00881BE5">
      <w:pPr>
        <w:spacing w:after="0"/>
        <w:jc w:val="both"/>
        <w:rPr>
          <w:lang w:val="de-DE"/>
        </w:rPr>
      </w:pPr>
      <w:r>
        <w:rPr>
          <w:lang w:val="de-DE"/>
        </w:rPr>
        <w:t>In der oberen Abbildung siehst du ungeschälten Langkornreis, darunter geschälten.</w:t>
      </w:r>
      <w:r w:rsidR="00ED7AE2">
        <w:rPr>
          <w:lang w:val="de-DE"/>
        </w:rPr>
        <w:t xml:space="preserve"> </w:t>
      </w:r>
    </w:p>
    <w:p w:rsidR="00ED7AE2" w:rsidRDefault="00881BE5" w:rsidP="00881BE5">
      <w:pPr>
        <w:spacing w:after="0"/>
        <w:jc w:val="both"/>
        <w:rPr>
          <w:lang w:val="de-DE"/>
        </w:rPr>
      </w:pPr>
      <w:r>
        <w:rPr>
          <w:lang w:val="de-DE"/>
        </w:rPr>
        <w:t xml:space="preserve">Reis enthält  </w:t>
      </w:r>
      <w:r w:rsidR="00EE0EFB">
        <w:rPr>
          <w:lang w:val="de-DE"/>
        </w:rPr>
        <w:t>Stärke, Eiweiß</w:t>
      </w:r>
      <w:r>
        <w:rPr>
          <w:lang w:val="de-DE"/>
        </w:rPr>
        <w:t>,</w:t>
      </w:r>
      <w:r w:rsidR="00EE0EFB">
        <w:rPr>
          <w:lang w:val="de-DE"/>
        </w:rPr>
        <w:t xml:space="preserve"> Fette</w:t>
      </w:r>
      <w:r w:rsidR="00ED7AE2">
        <w:rPr>
          <w:lang w:val="de-DE"/>
        </w:rPr>
        <w:t xml:space="preserve"> </w:t>
      </w:r>
      <w:r>
        <w:rPr>
          <w:lang w:val="de-DE"/>
        </w:rPr>
        <w:t xml:space="preserve">und einige </w:t>
      </w:r>
      <w:r w:rsidR="00ED7AE2">
        <w:rPr>
          <w:lang w:val="de-DE"/>
        </w:rPr>
        <w:t xml:space="preserve"> wertvolle Vitamine der B-Gruppe sind in (ungeschältem) Reis vorhanden. Die Vitamine A, C, D und B12 fehlen dagegen völlig, so dass eine einseitige Ernährung mit Reis zu Mangelerscheinungen führt. Man versucht dem durch die Verbreitung gentechnisch veränderter Sorten entgegen zu wirken.</w:t>
      </w:r>
    </w:p>
    <w:p w:rsidR="00881BE5" w:rsidRDefault="00881BE5" w:rsidP="00881BE5">
      <w:pPr>
        <w:spacing w:after="0"/>
        <w:jc w:val="both"/>
        <w:rPr>
          <w:lang w:val="de-DE"/>
        </w:rPr>
      </w:pPr>
    </w:p>
    <w:p w:rsidR="00B275D3" w:rsidRPr="00B275D3" w:rsidRDefault="00B275D3" w:rsidP="00B275D3">
      <w:pPr>
        <w:spacing w:after="0"/>
        <w:jc w:val="both"/>
        <w:rPr>
          <w:rFonts w:asciiTheme="majorHAnsi" w:eastAsiaTheme="majorEastAsia" w:hAnsiTheme="majorHAnsi" w:cstheme="majorBidi"/>
          <w:b/>
          <w:bCs/>
          <w:color w:val="3667C3" w:themeColor="accent2" w:themeShade="BF"/>
          <w:lang w:val="de-DE"/>
        </w:rPr>
      </w:pPr>
      <w:r w:rsidRPr="00B275D3">
        <w:rPr>
          <w:rFonts w:asciiTheme="majorHAnsi" w:eastAsiaTheme="majorEastAsia" w:hAnsiTheme="majorHAnsi" w:cstheme="majorBidi"/>
          <w:b/>
          <w:bCs/>
          <w:color w:val="3667C3" w:themeColor="accent2" w:themeShade="BF"/>
          <w:lang w:val="de-DE"/>
        </w:rPr>
        <w:t xml:space="preserve">Reisanbaugebiete </w:t>
      </w:r>
    </w:p>
    <w:p w:rsidR="00B275D3" w:rsidRDefault="00B275D3" w:rsidP="00B275D3">
      <w:pPr>
        <w:spacing w:after="0"/>
        <w:jc w:val="both"/>
        <w:rPr>
          <w:lang w:val="de-DE"/>
        </w:rPr>
      </w:pPr>
      <w:r>
        <w:rPr>
          <w:lang w:val="de-DE"/>
        </w:rPr>
        <w:t xml:space="preserve">Reis ist Hauptnahrungsmittel der Hälfte der Weltbevölkerung. 90% des Reises wächst in Asien, wo </w:t>
      </w:r>
      <w:r w:rsidR="00881BE5">
        <w:rPr>
          <w:lang w:val="de-DE"/>
        </w:rPr>
        <w:t>man den</w:t>
      </w:r>
      <w:r>
        <w:rPr>
          <w:lang w:val="de-DE"/>
        </w:rPr>
        <w:t xml:space="preserve"> Großteil auch </w:t>
      </w:r>
      <w:r w:rsidR="00881BE5">
        <w:rPr>
          <w:lang w:val="de-DE"/>
        </w:rPr>
        <w:t>verzehrt</w:t>
      </w:r>
      <w:r>
        <w:rPr>
          <w:lang w:val="de-DE"/>
        </w:rPr>
        <w:t xml:space="preserve">. </w:t>
      </w:r>
    </w:p>
    <w:p w:rsidR="00B275D3" w:rsidRDefault="00B275D3" w:rsidP="00B275D3">
      <w:pPr>
        <w:spacing w:after="0"/>
        <w:jc w:val="both"/>
        <w:rPr>
          <w:lang w:val="de-DE"/>
        </w:rPr>
      </w:pPr>
      <w:r>
        <w:rPr>
          <w:lang w:val="de-DE"/>
        </w:rPr>
        <w:t xml:space="preserve">456 Millionen Tonnen wurden 2011 auf der ganzen Welt geerntet – auf einer Fläche von 127 Mio. Hektar. Das ist entspricht vergleichsweise dem Gebiet von Frankreich, Deutschland, Schweiz und Österreich zusammengenommen. </w:t>
      </w:r>
    </w:p>
    <w:p w:rsidR="002A1E27" w:rsidRDefault="00B275D3" w:rsidP="00B275D3">
      <w:pPr>
        <w:spacing w:after="0"/>
        <w:jc w:val="both"/>
        <w:rPr>
          <w:lang w:val="de-DE"/>
        </w:rPr>
      </w:pPr>
      <w:r>
        <w:rPr>
          <w:lang w:val="de-DE"/>
        </w:rPr>
        <w:t>Die Hauptanbaugebiete liegen in Südostasien (v.a. Thailand, Indonesien, Myanmar, Philippinen), in Ostasien (China 25% der Weltproduktion, Korea, Japan) und in Indien (20% der Weltreisproduktion). Etwa 3 Millionen Tonnen (weniger als 1% der Welternte) werden in Europa (Italien, Spanien, Frankreich) produziert. Der größte Reisimporteur ist Afrika.</w:t>
      </w:r>
    </w:p>
    <w:p w:rsidR="002A1E27" w:rsidRDefault="002A1E27" w:rsidP="00B275D3">
      <w:pPr>
        <w:spacing w:after="0"/>
        <w:jc w:val="both"/>
        <w:rPr>
          <w:lang w:val="de-DE"/>
        </w:rPr>
      </w:pPr>
    </w:p>
    <w:p w:rsidR="004C06A4" w:rsidRDefault="004C06A4" w:rsidP="004C06A4">
      <w:pPr>
        <w:spacing w:after="0"/>
        <w:jc w:val="both"/>
        <w:rPr>
          <w:rFonts w:asciiTheme="majorHAnsi" w:eastAsiaTheme="majorEastAsia" w:hAnsiTheme="majorHAnsi" w:cstheme="majorBidi"/>
          <w:b/>
          <w:bCs/>
          <w:color w:val="3667C3" w:themeColor="accent2" w:themeShade="BF"/>
          <w:lang w:val="de-DE"/>
        </w:rPr>
      </w:pPr>
      <w:r>
        <w:rPr>
          <w:rFonts w:asciiTheme="majorHAnsi" w:eastAsiaTheme="majorEastAsia" w:hAnsiTheme="majorHAnsi" w:cstheme="majorBidi"/>
          <w:b/>
          <w:bCs/>
          <w:color w:val="3667C3" w:themeColor="accent2" w:themeShade="BF"/>
          <w:lang w:val="de-DE"/>
        </w:rPr>
        <w:t xml:space="preserve">Zwei </w:t>
      </w:r>
      <w:r w:rsidRPr="004C06A4">
        <w:rPr>
          <w:rFonts w:asciiTheme="majorHAnsi" w:eastAsiaTheme="majorEastAsia" w:hAnsiTheme="majorHAnsi" w:cstheme="majorBidi"/>
          <w:b/>
          <w:bCs/>
          <w:color w:val="3667C3" w:themeColor="accent2" w:themeShade="BF"/>
          <w:lang w:val="de-DE"/>
        </w:rPr>
        <w:t>Reisanbau</w:t>
      </w:r>
      <w:r>
        <w:rPr>
          <w:rFonts w:asciiTheme="majorHAnsi" w:eastAsiaTheme="majorEastAsia" w:hAnsiTheme="majorHAnsi" w:cstheme="majorBidi"/>
          <w:b/>
          <w:bCs/>
          <w:color w:val="3667C3" w:themeColor="accent2" w:themeShade="BF"/>
          <w:lang w:val="de-DE"/>
        </w:rPr>
        <w:t>weisen</w:t>
      </w:r>
    </w:p>
    <w:p w:rsidR="008F211E" w:rsidRPr="00127CD4" w:rsidRDefault="008F211E" w:rsidP="008F211E">
      <w:pPr>
        <w:spacing w:after="0"/>
        <w:jc w:val="both"/>
      </w:pPr>
      <w:r w:rsidRPr="00127CD4">
        <w:t>In Abhängigkeit von Bodenbeschaffenheit und Niederschlag variieren die Anbaumethoden</w:t>
      </w:r>
      <w:r w:rsidR="00127CD4" w:rsidRPr="00127CD4">
        <w:t>,</w:t>
      </w:r>
      <w:r w:rsidRPr="00127CD4">
        <w:t xml:space="preserve"> </w:t>
      </w:r>
      <w:r w:rsidR="00127CD4" w:rsidRPr="00127CD4">
        <w:t xml:space="preserve">wir </w:t>
      </w:r>
      <w:r w:rsidRPr="00127CD4">
        <w:t xml:space="preserve">unterscheiden </w:t>
      </w:r>
      <w:r w:rsidR="00127CD4" w:rsidRPr="00127CD4">
        <w:t>generell</w:t>
      </w:r>
      <w:r w:rsidRPr="00127CD4">
        <w:t xml:space="preserve"> zwischen Nassreisanbau und Trockenlandanbau. Trockenlandreis wird in Form offener Felder auf Hängen und Terrassen kultiviert. </w:t>
      </w:r>
      <w:r w:rsidR="00127CD4" w:rsidRPr="00127CD4">
        <w:t>Hauptsächlich wird jedoch Nassreisanbau betrieben. Dabei unterscheidet man a</w:t>
      </w:r>
      <w:r w:rsidRPr="00127CD4">
        <w:t>ufgrund der Bewässerungsform</w:t>
      </w:r>
      <w:r w:rsidR="00127CD4" w:rsidRPr="00127CD4">
        <w:t xml:space="preserve"> zwischen</w:t>
      </w:r>
      <w:r w:rsidRPr="00127CD4">
        <w:t xml:space="preserve"> Kulturen, die natürlich bewässert werden </w:t>
      </w:r>
      <w:r w:rsidR="00127CD4" w:rsidRPr="00127CD4">
        <w:t>und jene</w:t>
      </w:r>
      <w:r w:rsidR="00881BE5">
        <w:t>n</w:t>
      </w:r>
      <w:r w:rsidR="00127CD4" w:rsidRPr="00127CD4">
        <w:t xml:space="preserve"> die eine </w:t>
      </w:r>
      <w:r w:rsidRPr="00127CD4">
        <w:t xml:space="preserve"> künstliche Wasserzufuhr</w:t>
      </w:r>
      <w:r w:rsidR="00127CD4" w:rsidRPr="00127CD4">
        <w:t xml:space="preserve"> erhalten, </w:t>
      </w:r>
      <w:r w:rsidRPr="00127CD4">
        <w:t xml:space="preserve"> durch Aufstauen von Regenwasser oder Überschwemmungslandbau.</w:t>
      </w:r>
    </w:p>
    <w:p w:rsidR="00A6199B" w:rsidRDefault="00A6199B" w:rsidP="004C06A4">
      <w:pPr>
        <w:spacing w:after="0"/>
        <w:jc w:val="both"/>
        <w:rPr>
          <w:lang w:val="de-DE"/>
        </w:rPr>
      </w:pPr>
      <w:r>
        <w:rPr>
          <w:lang w:val="de-DE"/>
        </w:rPr>
        <w:t>Reis wurde jahrhundertlange an den Nassanbau angepasst und so gezüchtet, dass Parasiten und Unkraut aufkommen vermieden w</w:t>
      </w:r>
      <w:r w:rsidR="00FA48D9">
        <w:rPr>
          <w:lang w:val="de-DE"/>
        </w:rPr>
        <w:t>i</w:t>
      </w:r>
      <w:r w:rsidR="00881BE5">
        <w:rPr>
          <w:lang w:val="de-DE"/>
        </w:rPr>
        <w:t>rd.  Nassr</w:t>
      </w:r>
      <w:r>
        <w:rPr>
          <w:lang w:val="de-DE"/>
        </w:rPr>
        <w:t>eis</w:t>
      </w:r>
      <w:r w:rsidR="00881BE5">
        <w:rPr>
          <w:lang w:val="de-DE"/>
        </w:rPr>
        <w:t xml:space="preserve"> </w:t>
      </w:r>
      <w:r>
        <w:rPr>
          <w:lang w:val="de-DE"/>
        </w:rPr>
        <w:t xml:space="preserve"> setzt enorme Mengen an </w:t>
      </w:r>
      <w:r w:rsidR="00ED7AE2">
        <w:rPr>
          <w:lang w:val="de-DE"/>
        </w:rPr>
        <w:t xml:space="preserve"> Methan </w:t>
      </w:r>
      <w:r>
        <w:rPr>
          <w:lang w:val="de-DE"/>
        </w:rPr>
        <w:t xml:space="preserve">frei, welches </w:t>
      </w:r>
      <w:r w:rsidR="00ED7AE2">
        <w:rPr>
          <w:lang w:val="de-DE"/>
        </w:rPr>
        <w:t xml:space="preserve"> </w:t>
      </w:r>
      <w:r>
        <w:rPr>
          <w:lang w:val="de-DE"/>
        </w:rPr>
        <w:t xml:space="preserve">maßgeblich </w:t>
      </w:r>
      <w:r w:rsidR="00ED7AE2">
        <w:rPr>
          <w:lang w:val="de-DE"/>
        </w:rPr>
        <w:t xml:space="preserve">zum Treibhauseffekt beiträgt. </w:t>
      </w:r>
    </w:p>
    <w:p w:rsidR="00A6199B" w:rsidRDefault="00B275D3" w:rsidP="004C06A4">
      <w:pPr>
        <w:spacing w:after="0"/>
        <w:jc w:val="both"/>
        <w:rPr>
          <w:lang w:val="de-DE"/>
        </w:rPr>
      </w:pPr>
      <w:r>
        <w:rPr>
          <w:lang w:val="de-DE"/>
        </w:rPr>
        <w:t xml:space="preserve">Der Nassreisanbau ist sehr arbeitsintensiv. </w:t>
      </w:r>
      <w:r w:rsidR="00BF6CD7">
        <w:rPr>
          <w:lang w:val="de-DE"/>
        </w:rPr>
        <w:t xml:space="preserve">Reiskörner werden in ein Beet gestreut </w:t>
      </w:r>
      <w:r w:rsidR="00127CD4">
        <w:rPr>
          <w:lang w:val="de-DE"/>
        </w:rPr>
        <w:t>währen</w:t>
      </w:r>
      <w:r w:rsidR="002D176A">
        <w:rPr>
          <w:lang w:val="de-DE"/>
        </w:rPr>
        <w:t>d</w:t>
      </w:r>
      <w:r w:rsidR="00127CD4">
        <w:rPr>
          <w:lang w:val="de-DE"/>
        </w:rPr>
        <w:t xml:space="preserve"> Wasserbüffel das Feld pflügen, um den Boden aufzulockern. Etwa 40 Tage nach der Saat sind  10 cm hohe Pflänzchen gewachsen, die in das wasserbedeckte Reisfeld umgepflanzt werden müssen. Dies erfolgt händisch </w:t>
      </w:r>
      <w:r w:rsidR="00881BE5">
        <w:rPr>
          <w:lang w:val="de-DE"/>
        </w:rPr>
        <w:t>-</w:t>
      </w:r>
      <w:r w:rsidR="00127CD4">
        <w:rPr>
          <w:lang w:val="de-DE"/>
        </w:rPr>
        <w:t xml:space="preserve"> die ArbeiterInnen stehen </w:t>
      </w:r>
      <w:r w:rsidR="00881BE5">
        <w:rPr>
          <w:lang w:val="de-DE"/>
        </w:rPr>
        <w:t xml:space="preserve">dazu </w:t>
      </w:r>
      <w:r w:rsidR="00127CD4">
        <w:rPr>
          <w:lang w:val="de-DE"/>
        </w:rPr>
        <w:t xml:space="preserve">gebückt im Wasser.  Vier bis sechs Monate später </w:t>
      </w:r>
      <w:r w:rsidR="00D42BBC">
        <w:rPr>
          <w:lang w:val="de-DE"/>
        </w:rPr>
        <w:t>werden,</w:t>
      </w:r>
      <w:r w:rsidR="00127CD4">
        <w:rPr>
          <w:lang w:val="de-DE"/>
        </w:rPr>
        <w:t xml:space="preserve"> vom nun trockenen Boden</w:t>
      </w:r>
      <w:r w:rsidR="00D42BBC">
        <w:rPr>
          <w:lang w:val="de-DE"/>
        </w:rPr>
        <w:t>, die Reispflanzen in Bündeln abgeschnitten.  Nach der Trocknung können die Körner von der Pflanze gedrescht werden.</w:t>
      </w:r>
    </w:p>
    <w:p w:rsidR="00D42BBC" w:rsidRDefault="00D42BBC" w:rsidP="004C06A4">
      <w:pPr>
        <w:spacing w:after="0"/>
        <w:jc w:val="both"/>
        <w:rPr>
          <w:lang w:val="de-DE"/>
        </w:rPr>
      </w:pPr>
    </w:p>
    <w:p w:rsidR="00D42BBC" w:rsidRPr="00D42BBC" w:rsidRDefault="00D42BBC" w:rsidP="00881BE5">
      <w:pPr>
        <w:pStyle w:val="Default"/>
        <w:spacing w:line="276" w:lineRule="auto"/>
        <w:rPr>
          <w:rFonts w:asciiTheme="minorHAnsi" w:hAnsiTheme="minorHAnsi"/>
          <w:sz w:val="22"/>
          <w:szCs w:val="22"/>
        </w:rPr>
      </w:pPr>
      <w:r w:rsidRPr="00D42BBC">
        <w:rPr>
          <w:rFonts w:asciiTheme="minorHAnsi" w:hAnsiTheme="minorHAnsi"/>
          <w:sz w:val="22"/>
          <w:szCs w:val="22"/>
          <w:lang w:val="de-DE"/>
        </w:rPr>
        <w:t>Nahrungsmittelmangel die zu Hungernöten führten, waren ausschlaggebend zur Nutzung schneller wachsenden Reispflanzen, die noch mehr Ert</w:t>
      </w:r>
      <w:r>
        <w:rPr>
          <w:rFonts w:asciiTheme="minorHAnsi" w:hAnsiTheme="minorHAnsi"/>
          <w:sz w:val="22"/>
          <w:szCs w:val="22"/>
          <w:lang w:val="de-DE"/>
        </w:rPr>
        <w:t>r</w:t>
      </w:r>
      <w:r w:rsidRPr="00D42BBC">
        <w:rPr>
          <w:rFonts w:asciiTheme="minorHAnsi" w:hAnsiTheme="minorHAnsi"/>
          <w:sz w:val="22"/>
          <w:szCs w:val="22"/>
          <w:lang w:val="de-DE"/>
        </w:rPr>
        <w:t>ag bringen – auch unter „grüner Revolution“ bekannt. Dabei erset</w:t>
      </w:r>
      <w:r>
        <w:rPr>
          <w:rFonts w:asciiTheme="minorHAnsi" w:hAnsiTheme="minorHAnsi"/>
          <w:sz w:val="22"/>
          <w:szCs w:val="22"/>
          <w:lang w:val="de-DE"/>
        </w:rPr>
        <w:t>z</w:t>
      </w:r>
      <w:r w:rsidRPr="00D42BBC">
        <w:rPr>
          <w:rFonts w:asciiTheme="minorHAnsi" w:hAnsiTheme="minorHAnsi"/>
          <w:sz w:val="22"/>
          <w:szCs w:val="22"/>
          <w:lang w:val="de-DE"/>
        </w:rPr>
        <w:t>en Maschinen</w:t>
      </w:r>
      <w:r>
        <w:rPr>
          <w:rFonts w:asciiTheme="minorHAnsi" w:hAnsiTheme="minorHAnsi"/>
          <w:sz w:val="22"/>
          <w:szCs w:val="22"/>
          <w:lang w:val="de-DE"/>
        </w:rPr>
        <w:t xml:space="preserve">, welche die Bauern zunächst </w:t>
      </w:r>
      <w:r w:rsidR="00B5083F">
        <w:rPr>
          <w:rFonts w:asciiTheme="minorHAnsi" w:hAnsiTheme="minorHAnsi"/>
          <w:sz w:val="22"/>
          <w:szCs w:val="22"/>
          <w:lang w:val="de-DE"/>
        </w:rPr>
        <w:t>über Kredite finanzieren müssen,</w:t>
      </w:r>
      <w:r w:rsidRPr="00D42BBC">
        <w:rPr>
          <w:rFonts w:asciiTheme="minorHAnsi" w:hAnsiTheme="minorHAnsi"/>
          <w:sz w:val="22"/>
          <w:szCs w:val="22"/>
          <w:lang w:val="de-DE"/>
        </w:rPr>
        <w:t xml:space="preserve"> den Was</w:t>
      </w:r>
      <w:r>
        <w:rPr>
          <w:rFonts w:asciiTheme="minorHAnsi" w:hAnsiTheme="minorHAnsi"/>
          <w:sz w:val="22"/>
          <w:szCs w:val="22"/>
          <w:lang w:val="de-DE"/>
        </w:rPr>
        <w:t>s</w:t>
      </w:r>
      <w:r w:rsidR="00881BE5">
        <w:rPr>
          <w:rFonts w:asciiTheme="minorHAnsi" w:hAnsiTheme="minorHAnsi"/>
          <w:sz w:val="22"/>
          <w:szCs w:val="22"/>
          <w:lang w:val="de-DE"/>
        </w:rPr>
        <w:t>erbüffel und</w:t>
      </w:r>
      <w:r w:rsidRPr="00D42BBC">
        <w:rPr>
          <w:rFonts w:asciiTheme="minorHAnsi" w:hAnsiTheme="minorHAnsi"/>
          <w:sz w:val="22"/>
          <w:szCs w:val="22"/>
          <w:lang w:val="de-DE"/>
        </w:rPr>
        <w:t xml:space="preserve"> moderne Bewässerung</w:t>
      </w:r>
      <w:r>
        <w:rPr>
          <w:rFonts w:asciiTheme="minorHAnsi" w:hAnsiTheme="minorHAnsi"/>
          <w:sz w:val="22"/>
          <w:szCs w:val="22"/>
          <w:lang w:val="de-DE"/>
        </w:rPr>
        <w:t>s</w:t>
      </w:r>
      <w:r w:rsidRPr="00D42BBC">
        <w:rPr>
          <w:rFonts w:asciiTheme="minorHAnsi" w:hAnsiTheme="minorHAnsi"/>
          <w:sz w:val="22"/>
          <w:szCs w:val="22"/>
          <w:lang w:val="de-DE"/>
        </w:rPr>
        <w:t>anlagen sorgen für die optimale Wasserzufuhr</w:t>
      </w:r>
      <w:r>
        <w:rPr>
          <w:rFonts w:asciiTheme="minorHAnsi" w:hAnsiTheme="minorHAnsi"/>
          <w:sz w:val="22"/>
          <w:szCs w:val="22"/>
          <w:lang w:val="de-DE"/>
        </w:rPr>
        <w:t>.</w:t>
      </w:r>
    </w:p>
    <w:p w:rsidR="00D42BBC" w:rsidRPr="00D42BBC" w:rsidRDefault="00D42BBC" w:rsidP="00881BE5">
      <w:pPr>
        <w:spacing w:after="0"/>
        <w:jc w:val="both"/>
        <w:rPr>
          <w:lang w:val="de-DE"/>
        </w:rPr>
      </w:pPr>
      <w:r>
        <w:lastRenderedPageBreak/>
        <w:t xml:space="preserve">Diese </w:t>
      </w:r>
      <w:r w:rsidRPr="00D42BBC">
        <w:t>Reissorten besitzen eine steile Blattstellung, so dass das Sonnenlicht optimal ausgenutzt werden kann. Allerdings sind diese Pflanze</w:t>
      </w:r>
      <w:r>
        <w:t>n durch</w:t>
      </w:r>
      <w:r w:rsidR="00881BE5">
        <w:t xml:space="preserve"> die Züchtungsart steril, d.h.</w:t>
      </w:r>
      <w:r w:rsidRPr="00D42BBC">
        <w:t xml:space="preserve"> Saatgut muss </w:t>
      </w:r>
      <w:r>
        <w:t>vom Bauern</w:t>
      </w:r>
      <w:r w:rsidRPr="00D42BBC">
        <w:t xml:space="preserve"> immer wieder gekauft </w:t>
      </w:r>
      <w:r>
        <w:t>werden</w:t>
      </w:r>
      <w:r w:rsidRPr="00D42BBC">
        <w:t xml:space="preserve">. Die Hochleistungssorten benötigen vergleichsweise </w:t>
      </w:r>
      <w:r>
        <w:t xml:space="preserve">deutlich mehr Wasser und Dünger und </w:t>
      </w:r>
      <w:r w:rsidRPr="00D42BBC">
        <w:t xml:space="preserve">müssen </w:t>
      </w:r>
      <w:r>
        <w:t>zusätzlich</w:t>
      </w:r>
      <w:r w:rsidRPr="00D42BBC">
        <w:t xml:space="preserve"> durch Pestizide geschützt werden. </w:t>
      </w:r>
    </w:p>
    <w:p w:rsidR="00A6199B" w:rsidRDefault="00A6199B" w:rsidP="00881BE5">
      <w:pPr>
        <w:spacing w:after="0"/>
        <w:jc w:val="both"/>
        <w:rPr>
          <w:lang w:val="de-DE"/>
        </w:rPr>
      </w:pPr>
    </w:p>
    <w:p w:rsidR="00B87845" w:rsidRDefault="00B87845" w:rsidP="00B87845">
      <w:pPr>
        <w:spacing w:after="0"/>
        <w:rPr>
          <w:sz w:val="18"/>
          <w:szCs w:val="18"/>
          <w:lang w:val="de-DE"/>
        </w:rPr>
      </w:pPr>
      <w:r w:rsidRPr="002A1E27">
        <w:rPr>
          <w:sz w:val="18"/>
          <w:szCs w:val="18"/>
          <w:lang w:val="de-DE"/>
        </w:rPr>
        <w:t>Quellen:</w:t>
      </w:r>
    </w:p>
    <w:p w:rsidR="00B87845" w:rsidRDefault="00B87845" w:rsidP="00B87845">
      <w:pPr>
        <w:spacing w:after="0"/>
        <w:ind w:left="709" w:hanging="709"/>
        <w:rPr>
          <w:sz w:val="18"/>
          <w:szCs w:val="18"/>
        </w:rPr>
      </w:pPr>
      <w:r w:rsidRPr="00FD737B">
        <w:rPr>
          <w:smallCaps/>
          <w:sz w:val="18"/>
          <w:szCs w:val="18"/>
        </w:rPr>
        <w:t>Bernstein, P.</w:t>
      </w:r>
      <w:r w:rsidRPr="00FD737B">
        <w:rPr>
          <w:sz w:val="18"/>
          <w:szCs w:val="18"/>
        </w:rPr>
        <w:t xml:space="preserve"> (2012): Hintergrund: Getreidesorten. &lt;http://www.planet-schule.de/index.php?id=14186#kap1&gt;(Zugriff: 2013-06-09).</w:t>
      </w:r>
    </w:p>
    <w:p w:rsidR="00B87845" w:rsidRPr="007F2353" w:rsidRDefault="00B87845" w:rsidP="00B87845">
      <w:pPr>
        <w:spacing w:after="0"/>
        <w:ind w:left="709" w:hanging="709"/>
        <w:rPr>
          <w:sz w:val="18"/>
          <w:szCs w:val="18"/>
        </w:rPr>
      </w:pPr>
      <w:r w:rsidRPr="007F2353">
        <w:rPr>
          <w:smallCaps/>
          <w:sz w:val="18"/>
          <w:szCs w:val="18"/>
        </w:rPr>
        <w:t>planet-schule</w:t>
      </w:r>
      <w:r w:rsidRPr="007F2353">
        <w:rPr>
          <w:sz w:val="18"/>
          <w:szCs w:val="18"/>
        </w:rPr>
        <w:t xml:space="preserve"> </w:t>
      </w:r>
      <w:r>
        <w:rPr>
          <w:sz w:val="18"/>
          <w:szCs w:val="18"/>
        </w:rPr>
        <w:t>(2012): Die „Grüne Revolution“. &lt;</w:t>
      </w:r>
      <w:r w:rsidRPr="007F2353">
        <w:rPr>
          <w:sz w:val="18"/>
          <w:szCs w:val="18"/>
        </w:rPr>
        <w:t>http://www.planet-schule.de/fileadmin/dam_media/swr/philippinen/pdfdoc/philippinen_reis_ab3.pdf&gt; (Zugriff</w:t>
      </w:r>
      <w:r>
        <w:rPr>
          <w:sz w:val="18"/>
          <w:szCs w:val="18"/>
        </w:rPr>
        <w:t>: 2013-06-19).</w:t>
      </w:r>
    </w:p>
    <w:p w:rsidR="00B87845" w:rsidRDefault="00B87845" w:rsidP="00B87845">
      <w:pPr>
        <w:spacing w:after="0"/>
        <w:ind w:left="709" w:hanging="709"/>
        <w:rPr>
          <w:sz w:val="18"/>
          <w:szCs w:val="18"/>
          <w:lang w:val="de-DE"/>
        </w:rPr>
      </w:pPr>
      <w:r w:rsidRPr="002A1E27">
        <w:rPr>
          <w:smallCaps/>
          <w:sz w:val="18"/>
          <w:szCs w:val="18"/>
          <w:lang w:val="de-DE"/>
        </w:rPr>
        <w:t>Hänel, M.</w:t>
      </w:r>
      <w:r w:rsidRPr="002A1E27">
        <w:rPr>
          <w:sz w:val="18"/>
          <w:szCs w:val="18"/>
          <w:lang w:val="de-DE"/>
        </w:rPr>
        <w:t xml:space="preserve"> (2012): Philippinen: Reis für die Zukunft.&lt; http://www.planet-schule.de/wissenspool/philippinen-reis-fuer-die-zukunft/inhalt/hintergrund.html&gt;(Zugriff: 2013-06-19).</w:t>
      </w:r>
    </w:p>
    <w:p w:rsidR="00B87845" w:rsidRPr="002A1E27" w:rsidRDefault="00B87845" w:rsidP="00B87845">
      <w:pPr>
        <w:spacing w:after="0"/>
        <w:ind w:left="709" w:hanging="709"/>
        <w:rPr>
          <w:sz w:val="18"/>
          <w:szCs w:val="18"/>
          <w:lang w:val="de-DE"/>
        </w:rPr>
      </w:pPr>
    </w:p>
    <w:p w:rsidR="00B87845" w:rsidRPr="00D80869" w:rsidRDefault="00B87845" w:rsidP="00B87845">
      <w:pPr>
        <w:spacing w:after="0"/>
        <w:jc w:val="both"/>
        <w:rPr>
          <w:sz w:val="18"/>
          <w:szCs w:val="18"/>
        </w:rPr>
      </w:pPr>
      <w:r w:rsidRPr="00D80869">
        <w:rPr>
          <w:sz w:val="18"/>
          <w:szCs w:val="18"/>
        </w:rPr>
        <w:t>eigene Fotos</w:t>
      </w:r>
    </w:p>
    <w:p w:rsidR="00EE0EFB" w:rsidRDefault="00EE0EFB" w:rsidP="00881BE5">
      <w:pPr>
        <w:spacing w:after="0"/>
        <w:jc w:val="both"/>
        <w:rPr>
          <w:lang w:val="de-DE"/>
        </w:rPr>
      </w:pPr>
    </w:p>
    <w:p w:rsidR="00B87845" w:rsidRDefault="00B87845" w:rsidP="00881BE5">
      <w:pPr>
        <w:spacing w:after="0"/>
        <w:jc w:val="both"/>
        <w:rPr>
          <w:lang w:val="de-DE"/>
        </w:rPr>
      </w:pPr>
    </w:p>
    <w:p w:rsidR="00B87845" w:rsidRDefault="00B87845" w:rsidP="00881BE5">
      <w:pPr>
        <w:spacing w:after="0"/>
        <w:jc w:val="both"/>
        <w:rPr>
          <w:lang w:val="de-DE"/>
        </w:rPr>
      </w:pPr>
    </w:p>
    <w:p w:rsidR="002A1E27" w:rsidRPr="00EE0EFB" w:rsidRDefault="00881BE5" w:rsidP="00881BE5">
      <w:pPr>
        <w:spacing w:after="0"/>
        <w:jc w:val="both"/>
        <w:rPr>
          <w:rFonts w:asciiTheme="majorHAnsi" w:eastAsiaTheme="majorEastAsia" w:hAnsiTheme="majorHAnsi" w:cstheme="majorBidi"/>
          <w:b/>
          <w:bCs/>
          <w:color w:val="3667C3" w:themeColor="accent2" w:themeShade="BF"/>
          <w:lang w:val="de-DE"/>
        </w:rPr>
      </w:pPr>
      <w:r w:rsidRPr="00881BE5">
        <w:rPr>
          <w:rFonts w:asciiTheme="majorHAnsi" w:eastAsiaTheme="majorEastAsia" w:hAnsiTheme="majorHAnsi" w:cstheme="majorBidi"/>
          <w:b/>
          <w:bCs/>
          <w:color w:val="3667C3" w:themeColor="accent2" w:themeShade="BF"/>
          <w:lang w:val="de-DE"/>
        </w:rPr>
        <w:t>Leitfragen</w:t>
      </w:r>
      <w:r w:rsidR="00EE0EFB">
        <w:rPr>
          <w:rFonts w:asciiTheme="majorHAnsi" w:eastAsiaTheme="majorEastAsia" w:hAnsiTheme="majorHAnsi" w:cstheme="majorBidi"/>
          <w:b/>
          <w:bCs/>
          <w:color w:val="3667C3" w:themeColor="accent2" w:themeShade="BF"/>
          <w:lang w:val="de-DE"/>
        </w:rPr>
        <w:t>:</w:t>
      </w:r>
    </w:p>
    <w:p w:rsidR="00881BE5" w:rsidRDefault="00881BE5" w:rsidP="00881BE5">
      <w:pPr>
        <w:pStyle w:val="Listenabsatz"/>
        <w:numPr>
          <w:ilvl w:val="0"/>
          <w:numId w:val="7"/>
        </w:numPr>
        <w:rPr>
          <w:lang w:val="de-DE"/>
        </w:rPr>
      </w:pPr>
      <w:r w:rsidRPr="00FD737B">
        <w:rPr>
          <w:lang w:val="de-DE"/>
        </w:rPr>
        <w:t xml:space="preserve">Nenne Länder die </w:t>
      </w:r>
      <w:r w:rsidR="002D176A">
        <w:rPr>
          <w:lang w:val="de-DE"/>
        </w:rPr>
        <w:t xml:space="preserve">Reis </w:t>
      </w:r>
      <w:r w:rsidRPr="00FD737B">
        <w:rPr>
          <w:lang w:val="de-DE"/>
        </w:rPr>
        <w:t>anbauen:</w:t>
      </w:r>
    </w:p>
    <w:p w:rsidR="00881BE5" w:rsidRDefault="00881BE5" w:rsidP="00881BE5">
      <w:pPr>
        <w:pStyle w:val="Listenabsatz"/>
        <w:ind w:left="360"/>
        <w:rPr>
          <w:lang w:val="de-DE"/>
        </w:rPr>
      </w:pPr>
    </w:p>
    <w:p w:rsidR="00881BE5" w:rsidRDefault="00881BE5" w:rsidP="00881BE5">
      <w:pPr>
        <w:pStyle w:val="Listenabsatz"/>
        <w:ind w:left="360"/>
        <w:rPr>
          <w:lang w:val="de-DE"/>
        </w:rPr>
      </w:pPr>
    </w:p>
    <w:p w:rsidR="00EE0EFB" w:rsidRDefault="00EE0EFB" w:rsidP="00881BE5">
      <w:pPr>
        <w:pStyle w:val="Listenabsatz"/>
        <w:ind w:left="360"/>
        <w:rPr>
          <w:lang w:val="de-DE"/>
        </w:rPr>
      </w:pPr>
    </w:p>
    <w:p w:rsidR="00EE0EFB" w:rsidRPr="00FD737B" w:rsidRDefault="00EE0EFB" w:rsidP="00881BE5">
      <w:pPr>
        <w:pStyle w:val="Listenabsatz"/>
        <w:ind w:left="360"/>
        <w:rPr>
          <w:lang w:val="de-DE"/>
        </w:rPr>
      </w:pPr>
    </w:p>
    <w:p w:rsidR="00881BE5" w:rsidRDefault="00881BE5" w:rsidP="00881BE5">
      <w:pPr>
        <w:pStyle w:val="Listenabsatz"/>
        <w:numPr>
          <w:ilvl w:val="0"/>
          <w:numId w:val="7"/>
        </w:numPr>
        <w:rPr>
          <w:lang w:val="de-DE"/>
        </w:rPr>
      </w:pPr>
      <w:r w:rsidRPr="00FD737B">
        <w:rPr>
          <w:lang w:val="de-DE"/>
        </w:rPr>
        <w:t xml:space="preserve">Beschreibe den </w:t>
      </w:r>
      <w:r w:rsidR="00EE0EFB">
        <w:rPr>
          <w:lang w:val="de-DE"/>
        </w:rPr>
        <w:t>Anbau von</w:t>
      </w:r>
      <w:r w:rsidRPr="00FD737B">
        <w:rPr>
          <w:lang w:val="de-DE"/>
        </w:rPr>
        <w:t xml:space="preserve"> </w:t>
      </w:r>
      <w:r w:rsidR="00EE0EFB">
        <w:rPr>
          <w:lang w:val="de-DE"/>
        </w:rPr>
        <w:t>Reis</w:t>
      </w:r>
      <w:r w:rsidRPr="00FD737B">
        <w:rPr>
          <w:lang w:val="de-DE"/>
        </w:rPr>
        <w:t xml:space="preserve"> </w:t>
      </w:r>
      <w:r w:rsidR="00EE0EFB">
        <w:rPr>
          <w:lang w:val="de-DE"/>
        </w:rPr>
        <w:t>bis zur Ernte:</w:t>
      </w:r>
    </w:p>
    <w:p w:rsidR="00881BE5" w:rsidRDefault="00881BE5" w:rsidP="00881BE5">
      <w:pPr>
        <w:pStyle w:val="Listenabsatz"/>
        <w:ind w:left="360"/>
        <w:rPr>
          <w:lang w:val="de-DE"/>
        </w:rPr>
      </w:pPr>
    </w:p>
    <w:p w:rsidR="00881BE5" w:rsidRDefault="00881BE5" w:rsidP="00881BE5">
      <w:pPr>
        <w:pStyle w:val="Listenabsatz"/>
        <w:ind w:left="360"/>
        <w:rPr>
          <w:lang w:val="de-DE"/>
        </w:rPr>
      </w:pPr>
    </w:p>
    <w:p w:rsidR="00EE0EFB" w:rsidRDefault="00EE0EFB" w:rsidP="00881BE5">
      <w:pPr>
        <w:pStyle w:val="Listenabsatz"/>
        <w:ind w:left="360"/>
        <w:rPr>
          <w:lang w:val="de-DE"/>
        </w:rPr>
      </w:pPr>
    </w:p>
    <w:p w:rsidR="00EE0EFB" w:rsidRDefault="00EE0EFB" w:rsidP="00881BE5">
      <w:pPr>
        <w:pStyle w:val="Listenabsatz"/>
        <w:ind w:left="360"/>
        <w:rPr>
          <w:lang w:val="de-DE"/>
        </w:rPr>
      </w:pPr>
    </w:p>
    <w:p w:rsidR="00EE0EFB" w:rsidRPr="00FD737B" w:rsidRDefault="00EE0EFB" w:rsidP="00881BE5">
      <w:pPr>
        <w:pStyle w:val="Listenabsatz"/>
        <w:ind w:left="360"/>
        <w:rPr>
          <w:lang w:val="de-DE"/>
        </w:rPr>
      </w:pPr>
    </w:p>
    <w:p w:rsidR="00EE0EFB" w:rsidRDefault="00EE0EFB" w:rsidP="00881BE5">
      <w:pPr>
        <w:pStyle w:val="Listenabsatz"/>
        <w:numPr>
          <w:ilvl w:val="0"/>
          <w:numId w:val="7"/>
        </w:numPr>
        <w:rPr>
          <w:lang w:val="de-DE"/>
        </w:rPr>
      </w:pPr>
      <w:r>
        <w:rPr>
          <w:lang w:val="de-DE"/>
        </w:rPr>
        <w:t>Erkläre was unter „grüner Revolution verstanden wird:</w:t>
      </w: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881BE5" w:rsidRDefault="00EE0EFB" w:rsidP="00881BE5">
      <w:pPr>
        <w:pStyle w:val="Listenabsatz"/>
        <w:numPr>
          <w:ilvl w:val="0"/>
          <w:numId w:val="7"/>
        </w:numPr>
        <w:rPr>
          <w:lang w:val="de-DE"/>
        </w:rPr>
      </w:pPr>
      <w:r>
        <w:rPr>
          <w:lang w:val="de-DE"/>
        </w:rPr>
        <w:t>Erläutere Auswirkungen des Wandels im Reisanbau:</w:t>
      </w: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EE0EFB" w:rsidRDefault="00EE0EFB" w:rsidP="00EE0EFB">
      <w:pPr>
        <w:pStyle w:val="Listenabsatz"/>
        <w:ind w:left="360"/>
        <w:rPr>
          <w:lang w:val="de-DE"/>
        </w:rPr>
      </w:pPr>
    </w:p>
    <w:p w:rsidR="00881BE5" w:rsidRDefault="00881BE5" w:rsidP="00881BE5">
      <w:pPr>
        <w:spacing w:after="0"/>
        <w:jc w:val="both"/>
        <w:rPr>
          <w:lang w:val="de-DE"/>
        </w:rPr>
      </w:pPr>
    </w:p>
    <w:p w:rsidR="00EE0EFB" w:rsidRDefault="00EE0EFB" w:rsidP="00881BE5">
      <w:pPr>
        <w:spacing w:after="0"/>
        <w:jc w:val="both"/>
        <w:rPr>
          <w:lang w:val="de-DE"/>
        </w:rPr>
      </w:pPr>
    </w:p>
    <w:p w:rsidR="00B87845" w:rsidRDefault="00B87845" w:rsidP="00881BE5">
      <w:pPr>
        <w:spacing w:after="0"/>
        <w:jc w:val="both"/>
        <w:rPr>
          <w:lang w:val="de-DE"/>
        </w:rPr>
      </w:pPr>
    </w:p>
    <w:p w:rsidR="00EE0EFB" w:rsidRDefault="00EE0EFB" w:rsidP="00881BE5">
      <w:pPr>
        <w:spacing w:after="0"/>
        <w:jc w:val="both"/>
        <w:rPr>
          <w:lang w:val="de-DE"/>
        </w:rPr>
      </w:pPr>
    </w:p>
    <w:p w:rsidR="005E6CAC" w:rsidRDefault="005E6CAC">
      <w:pPr>
        <w:rPr>
          <w:b/>
          <w:color w:val="FFFFFF" w:themeColor="background1"/>
          <w:sz w:val="28"/>
          <w:szCs w:val="28"/>
        </w:rPr>
      </w:pPr>
      <w:r>
        <w:rPr>
          <w:b/>
          <w:color w:val="FFFFFF" w:themeColor="background1"/>
          <w:sz w:val="28"/>
          <w:szCs w:val="28"/>
        </w:rPr>
        <w:br w:type="page"/>
      </w:r>
    </w:p>
    <w:p w:rsidR="00F55CD9" w:rsidRPr="001161A3" w:rsidRDefault="004B4EC1" w:rsidP="001161A3">
      <w:pPr>
        <w:shd w:val="clear" w:color="auto" w:fill="008000"/>
        <w:rPr>
          <w:b/>
          <w:color w:val="FFFFFF" w:themeColor="background1"/>
          <w:sz w:val="28"/>
          <w:szCs w:val="28"/>
        </w:rPr>
      </w:pPr>
      <w:r>
        <w:rPr>
          <w:b/>
          <w:noProof/>
          <w:color w:val="FFFFFF" w:themeColor="background1"/>
          <w:sz w:val="28"/>
          <w:szCs w:val="28"/>
          <w:lang w:eastAsia="de-AT"/>
        </w:rPr>
        <w:lastRenderedPageBreak/>
        <w:drawing>
          <wp:anchor distT="0" distB="0" distL="114300" distR="114300" simplePos="0" relativeHeight="251673600" behindDoc="1" locked="0" layoutInCell="1" allowOverlap="1">
            <wp:simplePos x="0" y="0"/>
            <wp:positionH relativeFrom="column">
              <wp:posOffset>3862070</wp:posOffset>
            </wp:positionH>
            <wp:positionV relativeFrom="paragraph">
              <wp:posOffset>-10795</wp:posOffset>
            </wp:positionV>
            <wp:extent cx="2333625" cy="847725"/>
            <wp:effectExtent l="19050" t="0" r="9525" b="0"/>
            <wp:wrapTight wrapText="bothSides">
              <wp:wrapPolygon edited="0">
                <wp:start x="-176" y="0"/>
                <wp:lineTo x="-176" y="21357"/>
                <wp:lineTo x="21688" y="21357"/>
                <wp:lineTo x="21688" y="0"/>
                <wp:lineTo x="-176" y="0"/>
              </wp:wrapPolygon>
            </wp:wrapTight>
            <wp:docPr id="10" name="Bild 5" descr="F:\DCIM\100CASIO\CIMG2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00CASIO\CIMG2857.JPG"/>
                    <pic:cNvPicPr>
                      <a:picLocks noChangeAspect="1" noChangeArrowheads="1"/>
                    </pic:cNvPicPr>
                  </pic:nvPicPr>
                  <pic:blipFill>
                    <a:blip r:embed="rId14" cstate="print"/>
                    <a:srcRect l="2149" t="23128" r="2314" b="30617"/>
                    <a:stretch>
                      <a:fillRect/>
                    </a:stretch>
                  </pic:blipFill>
                  <pic:spPr bwMode="auto">
                    <a:xfrm>
                      <a:off x="0" y="0"/>
                      <a:ext cx="2333625" cy="847725"/>
                    </a:xfrm>
                    <a:prstGeom prst="rect">
                      <a:avLst/>
                    </a:prstGeom>
                    <a:noFill/>
                    <a:ln w="9525">
                      <a:noFill/>
                      <a:miter lim="800000"/>
                      <a:headEnd/>
                      <a:tailEnd/>
                    </a:ln>
                  </pic:spPr>
                </pic:pic>
              </a:graphicData>
            </a:graphic>
          </wp:anchor>
        </w:drawing>
      </w:r>
      <w:r w:rsidR="00F55CD9" w:rsidRPr="001161A3">
        <w:rPr>
          <w:b/>
          <w:color w:val="FFFFFF" w:themeColor="background1"/>
          <w:sz w:val="28"/>
          <w:szCs w:val="28"/>
        </w:rPr>
        <w:t>A</w:t>
      </w:r>
      <w:r w:rsidR="007A5FB7">
        <w:rPr>
          <w:b/>
          <w:color w:val="FFFFFF" w:themeColor="background1"/>
          <w:sz w:val="28"/>
          <w:szCs w:val="28"/>
        </w:rPr>
        <w:t>B 3</w:t>
      </w:r>
      <w:r w:rsidR="001161A3">
        <w:rPr>
          <w:b/>
          <w:color w:val="FFFFFF" w:themeColor="background1"/>
          <w:sz w:val="28"/>
          <w:szCs w:val="28"/>
        </w:rPr>
        <w:t xml:space="preserve">: </w:t>
      </w:r>
      <w:r w:rsidR="00F55CD9" w:rsidRPr="001161A3">
        <w:rPr>
          <w:b/>
          <w:color w:val="FFFFFF" w:themeColor="background1"/>
          <w:sz w:val="28"/>
          <w:szCs w:val="28"/>
        </w:rPr>
        <w:t>Mais</w:t>
      </w:r>
    </w:p>
    <w:p w:rsidR="00F55CD9" w:rsidRDefault="00C0209A" w:rsidP="00DB0854">
      <w:pPr>
        <w:spacing w:after="0"/>
        <w:jc w:val="both"/>
      </w:pPr>
      <w:r>
        <w:t xml:space="preserve">Nach Europa wurde der  Mais Anfang des 16. Jahrhunderts </w:t>
      </w:r>
      <w:r w:rsidR="00DB0854">
        <w:t>aus</w:t>
      </w:r>
      <w:r>
        <w:t xml:space="preserve"> Mexiko gebracht. Dort baute man Mais bereits vor 7000 Jahren an.</w:t>
      </w:r>
      <w:r w:rsidR="00DB0854">
        <w:t xml:space="preserve"> </w:t>
      </w:r>
      <w:r w:rsidR="0020276A">
        <w:t xml:space="preserve">Neben Weizen und Reis zählt Mais weltweit zum wichtigsten Getreide. </w:t>
      </w:r>
    </w:p>
    <w:p w:rsidR="00683105" w:rsidRDefault="00683105" w:rsidP="00DB0854">
      <w:pPr>
        <w:spacing w:after="0"/>
        <w:jc w:val="both"/>
      </w:pPr>
    </w:p>
    <w:p w:rsidR="00683105" w:rsidRDefault="00683105" w:rsidP="00DB0854">
      <w:pPr>
        <w:spacing w:after="0"/>
        <w:jc w:val="both"/>
      </w:pPr>
      <w:r w:rsidRPr="00683105">
        <w:rPr>
          <w:rFonts w:asciiTheme="majorHAnsi" w:eastAsiaTheme="majorEastAsia" w:hAnsiTheme="majorHAnsi" w:cstheme="majorBidi"/>
          <w:b/>
          <w:bCs/>
          <w:color w:val="00B050"/>
          <w:lang w:val="de-DE"/>
        </w:rPr>
        <w:t>Verwendung</w:t>
      </w:r>
    </w:p>
    <w:p w:rsidR="005E6A78" w:rsidRDefault="00C0209A" w:rsidP="00DB0854">
      <w:pPr>
        <w:spacing w:after="0"/>
        <w:jc w:val="both"/>
      </w:pPr>
      <w:r>
        <w:t>Bei uns wird Mais h</w:t>
      </w:r>
      <w:r w:rsidR="00EA0B14">
        <w:t>äufig</w:t>
      </w:r>
      <w:r>
        <w:t xml:space="preserve"> als Futterpflanze für Schweine und Rinder verwendet.</w:t>
      </w:r>
      <w:r w:rsidR="00DB0854">
        <w:t xml:space="preserve"> </w:t>
      </w:r>
      <w:r>
        <w:t xml:space="preserve">Als direktes Nahrungsmittel  </w:t>
      </w:r>
      <w:r w:rsidR="00DB0854">
        <w:t>der</w:t>
      </w:r>
      <w:r>
        <w:t xml:space="preserve"> Menschen ist es in Lateinamerika </w:t>
      </w:r>
      <w:r w:rsidR="00DB0854">
        <w:t>von größerer Bedeutung</w:t>
      </w:r>
      <w:r>
        <w:t>.</w:t>
      </w:r>
      <w:r w:rsidR="0020276A">
        <w:t xml:space="preserve"> In Mexiko ist er Hauptnahrungsmittel, bekannt Produkte von dort  sind Tortillas und Maisbrot. </w:t>
      </w:r>
      <w:r w:rsidR="00194383">
        <w:t xml:space="preserve">Weitere </w:t>
      </w:r>
      <w:r w:rsidR="00EA0B14">
        <w:t>Lebensmittel die aus</w:t>
      </w:r>
      <w:r w:rsidR="00194383">
        <w:t xml:space="preserve"> Mais</w:t>
      </w:r>
      <w:r w:rsidR="00EA0B14">
        <w:t>gewonnen werden sind etwa das</w:t>
      </w:r>
      <w:r w:rsidR="00194383">
        <w:t xml:space="preserve"> Maiskeimöl, </w:t>
      </w:r>
      <w:r w:rsidR="00EA0B14">
        <w:t>Whisky oder</w:t>
      </w:r>
      <w:r w:rsidR="00926211">
        <w:t xml:space="preserve"> </w:t>
      </w:r>
      <w:r w:rsidR="00194383">
        <w:t>Popcorn</w:t>
      </w:r>
      <w:r w:rsidR="00EA0B14">
        <w:t>, doch</w:t>
      </w:r>
      <w:r w:rsidR="00926211">
        <w:t xml:space="preserve"> Mais wird nicht nur als Lebensmittel sonder auch als Energieträger </w:t>
      </w:r>
      <w:r w:rsidR="00EA0B14">
        <w:t xml:space="preserve">– aus Maiskolben wird Sprit -, ist Bestandteil von Verpackungsmaterial und </w:t>
      </w:r>
      <w:r w:rsidR="00683105">
        <w:t>sogar in T-Shirts zu finden.</w:t>
      </w:r>
    </w:p>
    <w:p w:rsidR="00683105" w:rsidRDefault="00683105" w:rsidP="00DB0854">
      <w:pPr>
        <w:spacing w:after="0"/>
        <w:jc w:val="both"/>
      </w:pPr>
    </w:p>
    <w:p w:rsidR="00683105" w:rsidRPr="00683105" w:rsidRDefault="00683105" w:rsidP="00DB0854">
      <w:pPr>
        <w:spacing w:after="0"/>
        <w:jc w:val="both"/>
        <w:rPr>
          <w:rFonts w:asciiTheme="majorHAnsi" w:eastAsiaTheme="majorEastAsia" w:hAnsiTheme="majorHAnsi" w:cstheme="majorBidi"/>
          <w:b/>
          <w:bCs/>
          <w:color w:val="00B050"/>
          <w:lang w:val="de-DE"/>
        </w:rPr>
      </w:pPr>
      <w:r w:rsidRPr="00683105">
        <w:rPr>
          <w:rFonts w:asciiTheme="majorHAnsi" w:eastAsiaTheme="majorEastAsia" w:hAnsiTheme="majorHAnsi" w:cstheme="majorBidi"/>
          <w:b/>
          <w:bCs/>
          <w:color w:val="00B050"/>
          <w:lang w:val="de-DE"/>
        </w:rPr>
        <w:t>Maisproduzenten</w:t>
      </w:r>
      <w:r>
        <w:rPr>
          <w:rFonts w:asciiTheme="majorHAnsi" w:eastAsiaTheme="majorEastAsia" w:hAnsiTheme="majorHAnsi" w:cstheme="majorBidi"/>
          <w:b/>
          <w:bCs/>
          <w:color w:val="00B050"/>
          <w:lang w:val="de-DE"/>
        </w:rPr>
        <w:t xml:space="preserve"> und- konsumenten</w:t>
      </w:r>
    </w:p>
    <w:p w:rsidR="00C0209A" w:rsidRDefault="00B87845" w:rsidP="00DB0854">
      <w:pPr>
        <w:spacing w:after="0"/>
        <w:jc w:val="both"/>
      </w:pPr>
      <w:r>
        <w:rPr>
          <w:noProof/>
          <w:lang w:eastAsia="de-AT"/>
        </w:rPr>
        <w:drawing>
          <wp:anchor distT="0" distB="0" distL="114300" distR="114300" simplePos="0" relativeHeight="251672576" behindDoc="1" locked="0" layoutInCell="1" allowOverlap="1">
            <wp:simplePos x="0" y="0"/>
            <wp:positionH relativeFrom="column">
              <wp:posOffset>4157345</wp:posOffset>
            </wp:positionH>
            <wp:positionV relativeFrom="paragraph">
              <wp:posOffset>-12700</wp:posOffset>
            </wp:positionV>
            <wp:extent cx="1828800" cy="2438400"/>
            <wp:effectExtent l="19050" t="0" r="0" b="0"/>
            <wp:wrapTight wrapText="bothSides">
              <wp:wrapPolygon edited="0">
                <wp:start x="-225" y="0"/>
                <wp:lineTo x="-225" y="21431"/>
                <wp:lineTo x="21600" y="21431"/>
                <wp:lineTo x="21600" y="0"/>
                <wp:lineTo x="-225" y="0"/>
              </wp:wrapPolygon>
            </wp:wrapTight>
            <wp:docPr id="11" name="Bild 6" descr="F:\DCIM\100CASIO\CIMG2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00CASIO\CIMG2847.JPG"/>
                    <pic:cNvPicPr>
                      <a:picLocks noChangeAspect="1" noChangeArrowheads="1"/>
                    </pic:cNvPicPr>
                  </pic:nvPicPr>
                  <pic:blipFill>
                    <a:blip r:embed="rId15" cstate="print"/>
                    <a:srcRect/>
                    <a:stretch>
                      <a:fillRect/>
                    </a:stretch>
                  </pic:blipFill>
                  <pic:spPr bwMode="auto">
                    <a:xfrm>
                      <a:off x="0" y="0"/>
                      <a:ext cx="1828800" cy="2438400"/>
                    </a:xfrm>
                    <a:prstGeom prst="rect">
                      <a:avLst/>
                    </a:prstGeom>
                    <a:noFill/>
                    <a:ln w="9525">
                      <a:noFill/>
                      <a:miter lim="800000"/>
                      <a:headEnd/>
                      <a:tailEnd/>
                    </a:ln>
                  </pic:spPr>
                </pic:pic>
              </a:graphicData>
            </a:graphic>
          </wp:anchor>
        </w:drawing>
      </w:r>
      <w:r w:rsidR="005E6A78">
        <w:t>Heute sind die USA und China größter Maisproduzent.  Von den USA wird dieses Getreide nach Mexiko, Japan,</w:t>
      </w:r>
      <w:r w:rsidR="005E6A78" w:rsidRPr="00683105">
        <w:rPr>
          <w:rFonts w:asciiTheme="majorHAnsi" w:eastAsiaTheme="majorEastAsia" w:hAnsiTheme="majorHAnsi" w:cstheme="majorBidi"/>
          <w:b/>
          <w:bCs/>
          <w:color w:val="00B050"/>
          <w:lang w:val="de-DE"/>
        </w:rPr>
        <w:t xml:space="preserve"> </w:t>
      </w:r>
      <w:r w:rsidR="005E6A78">
        <w:t>Südkorea und China exportiert.</w:t>
      </w:r>
    </w:p>
    <w:p w:rsidR="00683105" w:rsidRDefault="00683105" w:rsidP="00DB0854">
      <w:pPr>
        <w:spacing w:after="0"/>
        <w:jc w:val="both"/>
      </w:pPr>
    </w:p>
    <w:p w:rsidR="00A26116" w:rsidRDefault="00A26116" w:rsidP="00DB0854">
      <w:pPr>
        <w:spacing w:after="0"/>
        <w:jc w:val="both"/>
        <w:rPr>
          <w:rFonts w:asciiTheme="majorHAnsi" w:eastAsiaTheme="majorEastAsia" w:hAnsiTheme="majorHAnsi" w:cstheme="majorBidi"/>
          <w:b/>
          <w:bCs/>
          <w:color w:val="00B050"/>
          <w:lang w:val="de-DE"/>
        </w:rPr>
      </w:pPr>
      <w:r w:rsidRPr="00A26116">
        <w:rPr>
          <w:rFonts w:asciiTheme="majorHAnsi" w:eastAsiaTheme="majorEastAsia" w:hAnsiTheme="majorHAnsi" w:cstheme="majorBidi"/>
          <w:b/>
          <w:bCs/>
          <w:color w:val="00B050"/>
          <w:lang w:val="de-DE"/>
        </w:rPr>
        <w:t>Anbau</w:t>
      </w:r>
    </w:p>
    <w:p w:rsidR="00926211" w:rsidRDefault="00926211" w:rsidP="00B2026D">
      <w:pPr>
        <w:spacing w:after="0"/>
        <w:jc w:val="both"/>
      </w:pPr>
      <w:r>
        <w:t>Von dem</w:t>
      </w:r>
      <w:r w:rsidR="00C91CB9">
        <w:t xml:space="preserve"> einjährige</w:t>
      </w:r>
      <w:r w:rsidR="00EA0B14">
        <w:t>n</w:t>
      </w:r>
      <w:r w:rsidR="00C91CB9">
        <w:t xml:space="preserve"> hohe</w:t>
      </w:r>
      <w:r w:rsidR="00EA0B14">
        <w:t>n</w:t>
      </w:r>
      <w:r w:rsidR="00C91CB9">
        <w:t xml:space="preserve"> Gras </w:t>
      </w:r>
      <w:r>
        <w:t>wurden viele Kultursorten (5000) gezüchtet, so dass Mais heute in unterschiedlichen Klimazonen wäscht. Man findet ihn von den Tropen bis ins Hochgebirge.</w:t>
      </w:r>
    </w:p>
    <w:p w:rsidR="00F55CD9" w:rsidRDefault="00926211" w:rsidP="00B2026D">
      <w:pPr>
        <w:spacing w:after="0"/>
        <w:jc w:val="both"/>
      </w:pPr>
      <w:r>
        <w:t>Der Anbau von g</w:t>
      </w:r>
      <w:r w:rsidR="00194383">
        <w:t>entechnisch veränderter Mais soll</w:t>
      </w:r>
      <w:r>
        <w:t xml:space="preserve"> den Ertrag steigern, da er so </w:t>
      </w:r>
      <w:r w:rsidR="00194383">
        <w:t xml:space="preserve"> </w:t>
      </w:r>
      <w:r>
        <w:t>s</w:t>
      </w:r>
      <w:r w:rsidR="00194383">
        <w:t>chädlingsresistent</w:t>
      </w:r>
      <w:r>
        <w:t>er</w:t>
      </w:r>
      <w:r w:rsidR="00194383">
        <w:t xml:space="preserve"> </w:t>
      </w:r>
      <w:r>
        <w:t>ist</w:t>
      </w:r>
      <w:r w:rsidR="005E6A78">
        <w:t xml:space="preserve">. </w:t>
      </w:r>
    </w:p>
    <w:p w:rsidR="00FC1D0B" w:rsidRDefault="00675C65" w:rsidP="00B2026D">
      <w:pPr>
        <w:spacing w:after="0"/>
        <w:jc w:val="both"/>
      </w:pPr>
      <w:r w:rsidRPr="00675C65">
        <w:t>Mais wir</w:t>
      </w:r>
      <w:r>
        <w:t xml:space="preserve">d im großen Stil in den USA, vor allem im Mittleren Westen, in riesigen Farmen angebaut.  Per Maschine werden die Maiskörner gesetzt, dabei gelangt zugleich Kunstdünger in den Boden. In der Wachstumsphase werden die Pflanzen </w:t>
      </w:r>
      <w:r w:rsidR="0078427D">
        <w:t>mit</w:t>
      </w:r>
      <w:r>
        <w:t xml:space="preserve"> </w:t>
      </w:r>
      <w:r w:rsidR="0078427D">
        <w:t xml:space="preserve">Pestiziden (=Pflanzenschutzmittel) besprüht, um sie vor Schädlingen zu schützen, welche sich in großen Monokulturen leicht ausbreiten könnten. </w:t>
      </w:r>
    </w:p>
    <w:p w:rsidR="0078427D" w:rsidRDefault="0078427D" w:rsidP="00B2026D">
      <w:pPr>
        <w:spacing w:after="0"/>
        <w:jc w:val="both"/>
      </w:pPr>
      <w:r>
        <w:t>Die Er</w:t>
      </w:r>
      <w:r w:rsidR="00B2026D">
        <w:t>n</w:t>
      </w:r>
      <w:r>
        <w:t xml:space="preserve">temaschine knickt die Staude um, sauft sie ein und trennt sofort die Körner vom Kolben. Der leere Kolben landet wieder am Feld. Die Körner kommen in </w:t>
      </w:r>
      <w:r w:rsidR="00B2026D">
        <w:t>ei</w:t>
      </w:r>
      <w:r>
        <w:t>nen Silo</w:t>
      </w:r>
      <w:r w:rsidR="00B2026D">
        <w:t xml:space="preserve">. </w:t>
      </w:r>
      <w:r>
        <w:t xml:space="preserve"> </w:t>
      </w:r>
      <w:r w:rsidR="00B2026D">
        <w:t>Der Mais wir dann</w:t>
      </w:r>
      <w:r>
        <w:t xml:space="preserve"> weiter transportiert und teilweise in</w:t>
      </w:r>
      <w:r w:rsidR="00B2026D">
        <w:t xml:space="preserve"> ferne</w:t>
      </w:r>
      <w:r>
        <w:t xml:space="preserve"> Länder exportiert.</w:t>
      </w:r>
    </w:p>
    <w:p w:rsidR="00B2026D" w:rsidRDefault="00B2026D" w:rsidP="00B2026D">
      <w:pPr>
        <w:spacing w:after="0"/>
        <w:jc w:val="both"/>
      </w:pPr>
    </w:p>
    <w:p w:rsidR="00B87845" w:rsidRDefault="00B2026D" w:rsidP="00B87845">
      <w:pPr>
        <w:spacing w:after="0"/>
        <w:jc w:val="both"/>
      </w:pPr>
      <w:r>
        <w:t>Da Mais in vielen Varianten eingesetzt wird, ist er gefragt und wird somit teurer. Die Diskussion Tank oder Teller, da in den Industrieländern Mais zur Herstellung von  Bioethanol, als Treibstoff, verwendet wir, steigt der Preis des Getreides, auf Kosten jener die darauf als Nahrungsmittel angewiesen sind enorm an. In Mexiko wurde dies 2007 bei der sogenannten  Tortilla-Krise sehr deutlich: der Maispreis verdoppelte sich innerhalb eines halben Jahres.</w:t>
      </w:r>
    </w:p>
    <w:p w:rsidR="00B87845" w:rsidRPr="00B87845" w:rsidRDefault="00B87845" w:rsidP="00B87845">
      <w:pPr>
        <w:spacing w:after="0"/>
        <w:jc w:val="both"/>
      </w:pPr>
    </w:p>
    <w:p w:rsidR="00B87845" w:rsidRPr="00B87845" w:rsidRDefault="00B87845" w:rsidP="00B87845">
      <w:pPr>
        <w:spacing w:after="0"/>
        <w:rPr>
          <w:sz w:val="16"/>
          <w:szCs w:val="16"/>
          <w:lang w:val="de-DE"/>
        </w:rPr>
      </w:pPr>
      <w:r w:rsidRPr="00B87845">
        <w:rPr>
          <w:sz w:val="16"/>
          <w:szCs w:val="16"/>
          <w:lang w:val="de-DE"/>
        </w:rPr>
        <w:t>Quellen:</w:t>
      </w:r>
    </w:p>
    <w:p w:rsidR="00B87845" w:rsidRPr="00B87845" w:rsidRDefault="00B87845" w:rsidP="00B87845">
      <w:pPr>
        <w:spacing w:after="0"/>
        <w:ind w:left="709" w:hanging="709"/>
        <w:rPr>
          <w:sz w:val="16"/>
          <w:szCs w:val="16"/>
        </w:rPr>
      </w:pPr>
      <w:r w:rsidRPr="00B87845">
        <w:rPr>
          <w:smallCaps/>
          <w:sz w:val="16"/>
          <w:szCs w:val="16"/>
        </w:rPr>
        <w:t>Bernstein, P.</w:t>
      </w:r>
      <w:r w:rsidRPr="00B87845">
        <w:rPr>
          <w:sz w:val="16"/>
          <w:szCs w:val="16"/>
        </w:rPr>
        <w:t xml:space="preserve"> (2012): Hintergrund: Getreidesorten. &lt;http://www.planet-schule.de/index.php?id=14186#kap1&gt;(Zugriff: 2013-06-09).</w:t>
      </w:r>
    </w:p>
    <w:p w:rsidR="00B87845" w:rsidRPr="00B87845" w:rsidRDefault="00B87845" w:rsidP="00B87845">
      <w:pPr>
        <w:spacing w:after="0"/>
        <w:ind w:left="709" w:hanging="709"/>
        <w:rPr>
          <w:sz w:val="16"/>
          <w:szCs w:val="16"/>
        </w:rPr>
      </w:pPr>
      <w:r w:rsidRPr="00B87845">
        <w:rPr>
          <w:smallCaps/>
          <w:sz w:val="16"/>
          <w:szCs w:val="16"/>
        </w:rPr>
        <w:t>Frietsch, M.</w:t>
      </w:r>
      <w:r w:rsidRPr="00B87845">
        <w:rPr>
          <w:sz w:val="16"/>
          <w:szCs w:val="16"/>
        </w:rPr>
        <w:t xml:space="preserve"> (2011): Mais- ein Korn für alle Fälle. &lt; http://www.planet-wissen.de/alltag_gesundheit/essen/mais/index.jsp&gt;(Zugriff: 2013-07-25).</w:t>
      </w:r>
    </w:p>
    <w:p w:rsidR="00B87845" w:rsidRPr="00B87845" w:rsidRDefault="00B87845" w:rsidP="00B87845">
      <w:pPr>
        <w:spacing w:after="0"/>
        <w:ind w:left="709" w:hanging="709"/>
        <w:rPr>
          <w:sz w:val="16"/>
          <w:szCs w:val="16"/>
        </w:rPr>
      </w:pPr>
      <w:r w:rsidRPr="00B87845">
        <w:rPr>
          <w:smallCaps/>
          <w:sz w:val="16"/>
          <w:szCs w:val="16"/>
        </w:rPr>
        <w:t>Zimmermann, M.</w:t>
      </w:r>
      <w:r w:rsidRPr="00B87845">
        <w:rPr>
          <w:sz w:val="16"/>
          <w:szCs w:val="16"/>
        </w:rPr>
        <w:t xml:space="preserve"> (o.J.): Mais.&lt;http://www.natur-lexikon.com/Texte/MZ/003/00224-Mais/MZ00224-mais.html&gt;(Zugriff: 2013-07-25).</w:t>
      </w:r>
    </w:p>
    <w:p w:rsidR="00E614A1" w:rsidRPr="00B87845" w:rsidRDefault="00B87845" w:rsidP="00B87845">
      <w:pPr>
        <w:spacing w:after="0"/>
        <w:ind w:left="709" w:hanging="709"/>
        <w:rPr>
          <w:sz w:val="16"/>
          <w:szCs w:val="16"/>
        </w:rPr>
      </w:pPr>
      <w:r w:rsidRPr="00B87845">
        <w:rPr>
          <w:sz w:val="16"/>
          <w:szCs w:val="16"/>
        </w:rPr>
        <w:t>Eigene Fotos</w:t>
      </w:r>
    </w:p>
    <w:p w:rsidR="00B2026D" w:rsidRPr="00B2026D" w:rsidRDefault="00B2026D" w:rsidP="00B2026D">
      <w:pPr>
        <w:spacing w:after="0"/>
        <w:jc w:val="both"/>
        <w:rPr>
          <w:rFonts w:asciiTheme="majorHAnsi" w:eastAsiaTheme="majorEastAsia" w:hAnsiTheme="majorHAnsi" w:cstheme="majorBidi"/>
          <w:b/>
          <w:bCs/>
          <w:color w:val="00B050"/>
          <w:lang w:val="de-DE"/>
        </w:rPr>
      </w:pPr>
      <w:r w:rsidRPr="00B2026D">
        <w:rPr>
          <w:rFonts w:asciiTheme="majorHAnsi" w:eastAsiaTheme="majorEastAsia" w:hAnsiTheme="majorHAnsi" w:cstheme="majorBidi"/>
          <w:b/>
          <w:bCs/>
          <w:color w:val="00B050"/>
          <w:lang w:val="de-DE"/>
        </w:rPr>
        <w:lastRenderedPageBreak/>
        <w:t>Leitfragen:</w:t>
      </w:r>
    </w:p>
    <w:p w:rsidR="00B2026D" w:rsidRDefault="00B2026D" w:rsidP="002D176A">
      <w:pPr>
        <w:pStyle w:val="Listenabsatz"/>
        <w:numPr>
          <w:ilvl w:val="0"/>
          <w:numId w:val="7"/>
        </w:numPr>
        <w:rPr>
          <w:lang w:val="de-DE"/>
        </w:rPr>
      </w:pPr>
      <w:r w:rsidRPr="00FD737B">
        <w:rPr>
          <w:lang w:val="de-DE"/>
        </w:rPr>
        <w:t xml:space="preserve">Nenne </w:t>
      </w:r>
      <w:r w:rsidR="00E614A1">
        <w:rPr>
          <w:lang w:val="de-DE"/>
        </w:rPr>
        <w:t xml:space="preserve">die zwei größten </w:t>
      </w:r>
      <w:r>
        <w:rPr>
          <w:lang w:val="de-DE"/>
        </w:rPr>
        <w:t>Mais</w:t>
      </w:r>
      <w:r w:rsidR="00E614A1">
        <w:rPr>
          <w:lang w:val="de-DE"/>
        </w:rPr>
        <w:t xml:space="preserve"> </w:t>
      </w:r>
      <w:r>
        <w:rPr>
          <w:lang w:val="de-DE"/>
        </w:rPr>
        <w:t>anbauen</w:t>
      </w:r>
      <w:r w:rsidR="00E614A1">
        <w:rPr>
          <w:lang w:val="de-DE"/>
        </w:rPr>
        <w:t>den Länder</w:t>
      </w:r>
      <w:r w:rsidRPr="00FD737B">
        <w:rPr>
          <w:lang w:val="de-DE"/>
        </w:rPr>
        <w:t>:</w:t>
      </w:r>
    </w:p>
    <w:p w:rsidR="00E614A1" w:rsidRDefault="00E614A1" w:rsidP="002D176A">
      <w:pPr>
        <w:pStyle w:val="Listenabsatz"/>
        <w:spacing w:after="0"/>
        <w:ind w:left="360"/>
        <w:jc w:val="both"/>
        <w:rPr>
          <w:color w:val="969DAB" w:themeColor="text2" w:themeTint="99"/>
        </w:rPr>
      </w:pPr>
    </w:p>
    <w:p w:rsidR="002D176A" w:rsidRDefault="002D176A" w:rsidP="002D176A">
      <w:pPr>
        <w:pStyle w:val="Listenabsatz"/>
        <w:spacing w:after="0"/>
        <w:ind w:left="360"/>
        <w:jc w:val="both"/>
        <w:rPr>
          <w:color w:val="969DAB" w:themeColor="text2" w:themeTint="99"/>
        </w:rPr>
      </w:pPr>
    </w:p>
    <w:p w:rsidR="002D176A" w:rsidRDefault="002D176A" w:rsidP="002D176A">
      <w:pPr>
        <w:pStyle w:val="Listenabsatz"/>
        <w:spacing w:after="0"/>
        <w:ind w:left="360"/>
        <w:jc w:val="both"/>
        <w:rPr>
          <w:color w:val="969DAB" w:themeColor="text2" w:themeTint="99"/>
        </w:rPr>
      </w:pPr>
    </w:p>
    <w:p w:rsidR="002D176A" w:rsidRPr="00FD737B" w:rsidRDefault="002D176A" w:rsidP="002D176A">
      <w:pPr>
        <w:pStyle w:val="Listenabsatz"/>
        <w:spacing w:after="0"/>
        <w:ind w:left="360"/>
        <w:jc w:val="both"/>
        <w:rPr>
          <w:lang w:val="de-DE"/>
        </w:rPr>
      </w:pPr>
    </w:p>
    <w:p w:rsidR="00B2026D" w:rsidRDefault="00B2026D" w:rsidP="00B2026D">
      <w:pPr>
        <w:pStyle w:val="Listenabsatz"/>
        <w:numPr>
          <w:ilvl w:val="0"/>
          <w:numId w:val="7"/>
        </w:numPr>
        <w:rPr>
          <w:lang w:val="de-DE"/>
        </w:rPr>
      </w:pPr>
      <w:r w:rsidRPr="00FD737B">
        <w:rPr>
          <w:lang w:val="de-DE"/>
        </w:rPr>
        <w:t xml:space="preserve">Beschreibe den </w:t>
      </w:r>
      <w:r>
        <w:rPr>
          <w:lang w:val="de-DE"/>
        </w:rPr>
        <w:t>Anbau von</w:t>
      </w:r>
      <w:r w:rsidRPr="00FD737B">
        <w:rPr>
          <w:lang w:val="de-DE"/>
        </w:rPr>
        <w:t xml:space="preserve"> </w:t>
      </w:r>
      <w:r>
        <w:rPr>
          <w:lang w:val="de-DE"/>
        </w:rPr>
        <w:t>Mais:</w:t>
      </w:r>
    </w:p>
    <w:p w:rsidR="00B2026D" w:rsidRDefault="00B2026D" w:rsidP="00B2026D">
      <w:pPr>
        <w:pStyle w:val="Listenabsatz"/>
        <w:ind w:left="360"/>
        <w:rPr>
          <w:lang w:val="de-DE"/>
        </w:rPr>
      </w:pPr>
    </w:p>
    <w:p w:rsidR="002D176A" w:rsidRDefault="002D176A" w:rsidP="00B2026D">
      <w:pPr>
        <w:pStyle w:val="Listenabsatz"/>
        <w:ind w:left="360"/>
        <w:rPr>
          <w:lang w:val="de-DE"/>
        </w:rPr>
      </w:pPr>
    </w:p>
    <w:p w:rsidR="002D176A" w:rsidRDefault="002D176A" w:rsidP="00B2026D">
      <w:pPr>
        <w:pStyle w:val="Listenabsatz"/>
        <w:ind w:left="360"/>
        <w:rPr>
          <w:lang w:val="de-DE"/>
        </w:rPr>
      </w:pPr>
    </w:p>
    <w:p w:rsidR="002D176A" w:rsidRDefault="002D176A" w:rsidP="00B2026D">
      <w:pPr>
        <w:pStyle w:val="Listenabsatz"/>
        <w:ind w:left="360"/>
        <w:rPr>
          <w:lang w:val="de-DE"/>
        </w:rPr>
      </w:pPr>
    </w:p>
    <w:p w:rsidR="002D176A" w:rsidRPr="00FD737B" w:rsidRDefault="002D176A" w:rsidP="00B2026D">
      <w:pPr>
        <w:pStyle w:val="Listenabsatz"/>
        <w:ind w:left="360"/>
        <w:rPr>
          <w:lang w:val="de-DE"/>
        </w:rPr>
      </w:pPr>
    </w:p>
    <w:p w:rsidR="00B2026D" w:rsidRDefault="00E614A1" w:rsidP="00B2026D">
      <w:pPr>
        <w:pStyle w:val="Listenabsatz"/>
        <w:numPr>
          <w:ilvl w:val="0"/>
          <w:numId w:val="7"/>
        </w:numPr>
        <w:rPr>
          <w:lang w:val="de-DE"/>
        </w:rPr>
      </w:pPr>
      <w:r>
        <w:rPr>
          <w:lang w:val="de-DE"/>
        </w:rPr>
        <w:t>Zä</w:t>
      </w:r>
      <w:r w:rsidR="00B2026D">
        <w:rPr>
          <w:lang w:val="de-DE"/>
        </w:rPr>
        <w:t xml:space="preserve">hle Produkte auf welche Mais enthalten, fallen dir außer </w:t>
      </w:r>
      <w:r w:rsidR="002D176A">
        <w:rPr>
          <w:lang w:val="de-DE"/>
        </w:rPr>
        <w:t>jenen</w:t>
      </w:r>
      <w:r w:rsidR="00B2026D">
        <w:rPr>
          <w:lang w:val="de-DE"/>
        </w:rPr>
        <w:t xml:space="preserve"> im Text erwähnte auch noch einige ein?</w:t>
      </w:r>
    </w:p>
    <w:p w:rsidR="00B2026D" w:rsidRPr="002D176A" w:rsidRDefault="002D176A" w:rsidP="00B2026D">
      <w:pPr>
        <w:pStyle w:val="Listenabsatz"/>
        <w:ind w:left="360"/>
        <w:rPr>
          <w:lang w:val="en-US"/>
        </w:rPr>
      </w:pPr>
      <w:r>
        <w:rPr>
          <w:lang w:val="en-US"/>
        </w:rPr>
        <w:t xml:space="preserve"> </w:t>
      </w:r>
    </w:p>
    <w:p w:rsidR="00B2026D" w:rsidRPr="002D176A" w:rsidRDefault="00B2026D" w:rsidP="00B2026D">
      <w:pPr>
        <w:pStyle w:val="Listenabsatz"/>
        <w:ind w:left="360"/>
        <w:rPr>
          <w:lang w:val="en-US"/>
        </w:rPr>
      </w:pPr>
    </w:p>
    <w:p w:rsidR="00E614A1" w:rsidRPr="002D176A" w:rsidRDefault="00E614A1" w:rsidP="00B2026D">
      <w:pPr>
        <w:pStyle w:val="Listenabsatz"/>
        <w:ind w:left="360"/>
        <w:rPr>
          <w:lang w:val="en-US"/>
        </w:rPr>
      </w:pPr>
    </w:p>
    <w:p w:rsidR="00B2026D" w:rsidRPr="002D176A" w:rsidRDefault="00B2026D" w:rsidP="00B2026D">
      <w:pPr>
        <w:pStyle w:val="Listenabsatz"/>
        <w:ind w:left="360"/>
        <w:rPr>
          <w:lang w:val="en-US"/>
        </w:rPr>
      </w:pPr>
    </w:p>
    <w:p w:rsidR="00B2026D" w:rsidRPr="002D176A" w:rsidRDefault="00B2026D" w:rsidP="00B2026D">
      <w:pPr>
        <w:pStyle w:val="Listenabsatz"/>
        <w:ind w:left="360"/>
        <w:rPr>
          <w:lang w:val="en-US"/>
        </w:rPr>
      </w:pPr>
    </w:p>
    <w:p w:rsidR="00B2026D" w:rsidRDefault="00E614A1" w:rsidP="00B2026D">
      <w:pPr>
        <w:pStyle w:val="Listenabsatz"/>
        <w:numPr>
          <w:ilvl w:val="0"/>
          <w:numId w:val="8"/>
        </w:numPr>
        <w:rPr>
          <w:lang w:val="de-DE"/>
        </w:rPr>
      </w:pPr>
      <w:r>
        <w:rPr>
          <w:lang w:val="de-DE"/>
        </w:rPr>
        <w:t>Erläutere Folgen, die sich aus der Erzeugung von Bioethanol aus Mais ergeben:</w:t>
      </w:r>
    </w:p>
    <w:p w:rsidR="00B2026D" w:rsidRDefault="00B2026D" w:rsidP="00B2026D">
      <w:pPr>
        <w:pStyle w:val="Listenabsatz"/>
        <w:ind w:left="360"/>
        <w:rPr>
          <w:lang w:val="de-DE"/>
        </w:rPr>
      </w:pPr>
    </w:p>
    <w:p w:rsidR="00E614A1" w:rsidRDefault="00E614A1" w:rsidP="00B2026D">
      <w:pPr>
        <w:pStyle w:val="Listenabsatz"/>
        <w:ind w:left="360"/>
        <w:rPr>
          <w:lang w:val="de-DE"/>
        </w:rPr>
      </w:pPr>
    </w:p>
    <w:p w:rsidR="00E614A1" w:rsidRDefault="00E614A1" w:rsidP="00B2026D">
      <w:pPr>
        <w:pStyle w:val="Listenabsatz"/>
        <w:ind w:left="360"/>
        <w:rPr>
          <w:lang w:val="de-DE"/>
        </w:rPr>
      </w:pPr>
    </w:p>
    <w:p w:rsidR="00E614A1" w:rsidRDefault="00E614A1" w:rsidP="00B2026D">
      <w:pPr>
        <w:pStyle w:val="Listenabsatz"/>
        <w:ind w:left="360"/>
        <w:rPr>
          <w:lang w:val="de-DE"/>
        </w:rPr>
      </w:pPr>
    </w:p>
    <w:p w:rsidR="00E614A1" w:rsidRDefault="00E614A1" w:rsidP="00B2026D">
      <w:pPr>
        <w:pStyle w:val="Listenabsatz"/>
        <w:ind w:left="360"/>
        <w:rPr>
          <w:lang w:val="de-DE"/>
        </w:rPr>
      </w:pPr>
    </w:p>
    <w:p w:rsidR="00E614A1" w:rsidRDefault="00E614A1" w:rsidP="00E614A1">
      <w:pPr>
        <w:rPr>
          <w:lang w:val="de-DE"/>
        </w:rPr>
      </w:pPr>
    </w:p>
    <w:p w:rsidR="00E614A1" w:rsidRDefault="00E614A1" w:rsidP="00E614A1">
      <w:pPr>
        <w:rPr>
          <w:lang w:val="de-DE"/>
        </w:rPr>
      </w:pPr>
    </w:p>
    <w:p w:rsidR="00E614A1" w:rsidRDefault="00E614A1" w:rsidP="00E614A1">
      <w:pPr>
        <w:rPr>
          <w:lang w:val="de-DE"/>
        </w:rPr>
      </w:pPr>
    </w:p>
    <w:p w:rsidR="00E614A1" w:rsidRDefault="00E614A1" w:rsidP="00E614A1">
      <w:pPr>
        <w:rPr>
          <w:lang w:val="de-DE"/>
        </w:rPr>
      </w:pPr>
    </w:p>
    <w:p w:rsidR="00E614A1" w:rsidRDefault="00E614A1" w:rsidP="00E614A1">
      <w:pPr>
        <w:rPr>
          <w:lang w:val="de-DE"/>
        </w:rPr>
      </w:pPr>
    </w:p>
    <w:p w:rsidR="00F309BB" w:rsidRDefault="00F309BB">
      <w:pPr>
        <w:rPr>
          <w:rFonts w:asciiTheme="majorHAnsi" w:eastAsiaTheme="majorEastAsia" w:hAnsiTheme="majorHAnsi" w:cstheme="majorBidi"/>
          <w:b/>
          <w:bCs/>
          <w:color w:val="FE8637" w:themeColor="accent1"/>
          <w:sz w:val="26"/>
          <w:szCs w:val="26"/>
        </w:rPr>
      </w:pPr>
      <w:r>
        <w:br w:type="page"/>
      </w:r>
    </w:p>
    <w:p w:rsidR="007A5FB7" w:rsidRDefault="007A5FB7" w:rsidP="00A55278">
      <w:pPr>
        <w:pStyle w:val="berschrift2"/>
        <w:spacing w:after="240"/>
      </w:pPr>
      <w:r>
        <w:lastRenderedPageBreak/>
        <w:t>Begriffe für die Concept – Map:</w:t>
      </w:r>
    </w:p>
    <w:tbl>
      <w:tblPr>
        <w:tblStyle w:val="Tabellengitternetz"/>
        <w:tblW w:w="9039" w:type="dxa"/>
        <w:tblBorders>
          <w:top w:val="dotDash" w:sz="4" w:space="0" w:color="E65B01" w:themeColor="accent1" w:themeShade="BF"/>
          <w:left w:val="dotDash" w:sz="4" w:space="0" w:color="E65B01" w:themeColor="accent1" w:themeShade="BF"/>
          <w:bottom w:val="dotDash" w:sz="4" w:space="0" w:color="E65B01" w:themeColor="accent1" w:themeShade="BF"/>
          <w:right w:val="dotDash" w:sz="4" w:space="0" w:color="E65B01" w:themeColor="accent1" w:themeShade="BF"/>
          <w:insideH w:val="dotDash" w:sz="4" w:space="0" w:color="E65B01" w:themeColor="accent1" w:themeShade="BF"/>
          <w:insideV w:val="dotDash" w:sz="4" w:space="0" w:color="E65B01" w:themeColor="accent1" w:themeShade="BF"/>
        </w:tblBorders>
        <w:tblLayout w:type="fixed"/>
        <w:tblLook w:val="04A0"/>
      </w:tblPr>
      <w:tblGrid>
        <w:gridCol w:w="3085"/>
        <w:gridCol w:w="2835"/>
        <w:gridCol w:w="3119"/>
      </w:tblGrid>
      <w:tr w:rsidR="007A5FB7" w:rsidTr="007A5FB7">
        <w:trPr>
          <w:trHeight w:val="879"/>
        </w:trPr>
        <w:tc>
          <w:tcPr>
            <w:tcW w:w="3085" w:type="dxa"/>
            <w:vAlign w:val="center"/>
          </w:tcPr>
          <w:p w:rsidR="007A5FB7" w:rsidRPr="007A5FB7" w:rsidRDefault="007A5FB7" w:rsidP="007A5FB7">
            <w:pPr>
              <w:jc w:val="center"/>
              <w:rPr>
                <w:sz w:val="36"/>
                <w:szCs w:val="36"/>
              </w:rPr>
            </w:pPr>
            <w:r>
              <w:rPr>
                <w:sz w:val="36"/>
                <w:szCs w:val="36"/>
              </w:rPr>
              <w:t>Intensiver Ackerbau</w:t>
            </w:r>
          </w:p>
        </w:tc>
        <w:tc>
          <w:tcPr>
            <w:tcW w:w="2835" w:type="dxa"/>
            <w:vAlign w:val="center"/>
          </w:tcPr>
          <w:p w:rsidR="007A5FB7" w:rsidRPr="007A5FB7" w:rsidRDefault="007A5FB7" w:rsidP="007A5FB7">
            <w:pPr>
              <w:jc w:val="center"/>
              <w:rPr>
                <w:sz w:val="36"/>
                <w:szCs w:val="36"/>
              </w:rPr>
            </w:pPr>
            <w:r>
              <w:rPr>
                <w:sz w:val="36"/>
                <w:szCs w:val="36"/>
              </w:rPr>
              <w:t>Extensiver Ackerbau</w:t>
            </w:r>
          </w:p>
        </w:tc>
        <w:tc>
          <w:tcPr>
            <w:tcW w:w="3119" w:type="dxa"/>
            <w:vAlign w:val="center"/>
          </w:tcPr>
          <w:p w:rsidR="007A5FB7" w:rsidRPr="007A5FB7" w:rsidRDefault="007A5FB7" w:rsidP="007A5FB7">
            <w:pPr>
              <w:jc w:val="center"/>
              <w:rPr>
                <w:sz w:val="36"/>
                <w:szCs w:val="36"/>
              </w:rPr>
            </w:pPr>
            <w:r>
              <w:rPr>
                <w:sz w:val="36"/>
                <w:szCs w:val="36"/>
              </w:rPr>
              <w:t>Getreide</w:t>
            </w:r>
          </w:p>
        </w:tc>
      </w:tr>
      <w:tr w:rsidR="007A5FB7" w:rsidTr="007A5FB7">
        <w:trPr>
          <w:trHeight w:val="879"/>
        </w:trPr>
        <w:tc>
          <w:tcPr>
            <w:tcW w:w="3085" w:type="dxa"/>
            <w:vAlign w:val="center"/>
          </w:tcPr>
          <w:p w:rsidR="007A5FB7" w:rsidRPr="007A5FB7" w:rsidRDefault="007A5FB7" w:rsidP="007A5FB7">
            <w:pPr>
              <w:jc w:val="center"/>
              <w:rPr>
                <w:sz w:val="36"/>
                <w:szCs w:val="36"/>
              </w:rPr>
            </w:pPr>
            <w:r>
              <w:rPr>
                <w:sz w:val="36"/>
                <w:szCs w:val="36"/>
              </w:rPr>
              <w:t>Massenproduktion</w:t>
            </w:r>
          </w:p>
        </w:tc>
        <w:tc>
          <w:tcPr>
            <w:tcW w:w="2835" w:type="dxa"/>
            <w:vAlign w:val="center"/>
          </w:tcPr>
          <w:p w:rsidR="007A5FB7" w:rsidRPr="007A5FB7" w:rsidRDefault="007A5FB7" w:rsidP="007A5FB7">
            <w:pPr>
              <w:jc w:val="center"/>
              <w:rPr>
                <w:sz w:val="36"/>
                <w:szCs w:val="36"/>
              </w:rPr>
            </w:pPr>
            <w:r>
              <w:rPr>
                <w:sz w:val="36"/>
                <w:szCs w:val="36"/>
              </w:rPr>
              <w:t>Strukturwandel</w:t>
            </w:r>
          </w:p>
        </w:tc>
        <w:tc>
          <w:tcPr>
            <w:tcW w:w="3119" w:type="dxa"/>
            <w:vAlign w:val="center"/>
          </w:tcPr>
          <w:p w:rsidR="007A5FB7" w:rsidRPr="007A5FB7" w:rsidRDefault="007A5FB7" w:rsidP="007A5FB7">
            <w:pPr>
              <w:jc w:val="center"/>
              <w:rPr>
                <w:sz w:val="36"/>
                <w:szCs w:val="36"/>
              </w:rPr>
            </w:pPr>
            <w:r>
              <w:rPr>
                <w:sz w:val="36"/>
                <w:szCs w:val="36"/>
              </w:rPr>
              <w:t>Maschineneinsatz</w:t>
            </w:r>
          </w:p>
        </w:tc>
      </w:tr>
      <w:tr w:rsidR="007A5FB7" w:rsidTr="007A5FB7">
        <w:trPr>
          <w:trHeight w:val="879"/>
        </w:trPr>
        <w:tc>
          <w:tcPr>
            <w:tcW w:w="3085" w:type="dxa"/>
            <w:vAlign w:val="center"/>
          </w:tcPr>
          <w:p w:rsidR="007A5FB7" w:rsidRPr="007A5FB7" w:rsidRDefault="007A5FB7" w:rsidP="007A5FB7">
            <w:pPr>
              <w:jc w:val="center"/>
              <w:rPr>
                <w:sz w:val="36"/>
                <w:szCs w:val="36"/>
              </w:rPr>
            </w:pPr>
            <w:r>
              <w:rPr>
                <w:sz w:val="36"/>
                <w:szCs w:val="36"/>
              </w:rPr>
              <w:t>Ertrag</w:t>
            </w:r>
          </w:p>
        </w:tc>
        <w:tc>
          <w:tcPr>
            <w:tcW w:w="2835" w:type="dxa"/>
            <w:vAlign w:val="center"/>
          </w:tcPr>
          <w:p w:rsidR="007A5FB7" w:rsidRPr="007A5FB7" w:rsidRDefault="007A5FB7" w:rsidP="007A5FB7">
            <w:pPr>
              <w:jc w:val="center"/>
              <w:rPr>
                <w:sz w:val="36"/>
                <w:szCs w:val="36"/>
              </w:rPr>
            </w:pPr>
            <w:r>
              <w:rPr>
                <w:sz w:val="36"/>
                <w:szCs w:val="36"/>
              </w:rPr>
              <w:t>Lebensmittel</w:t>
            </w:r>
          </w:p>
        </w:tc>
        <w:tc>
          <w:tcPr>
            <w:tcW w:w="3119" w:type="dxa"/>
            <w:vAlign w:val="center"/>
          </w:tcPr>
          <w:p w:rsidR="007A5FB7" w:rsidRPr="007A5FB7" w:rsidRDefault="007A5FB7" w:rsidP="007A5FB7">
            <w:pPr>
              <w:jc w:val="center"/>
              <w:rPr>
                <w:sz w:val="36"/>
                <w:szCs w:val="36"/>
              </w:rPr>
            </w:pPr>
            <w:r>
              <w:rPr>
                <w:sz w:val="36"/>
                <w:szCs w:val="36"/>
              </w:rPr>
              <w:t>Boden</w:t>
            </w:r>
          </w:p>
        </w:tc>
      </w:tr>
      <w:tr w:rsidR="007A5FB7" w:rsidTr="007A5FB7">
        <w:trPr>
          <w:trHeight w:val="879"/>
        </w:trPr>
        <w:tc>
          <w:tcPr>
            <w:tcW w:w="3085" w:type="dxa"/>
            <w:vAlign w:val="center"/>
          </w:tcPr>
          <w:p w:rsidR="007A5FB7" w:rsidRDefault="007A5FB7" w:rsidP="007A5FB7">
            <w:pPr>
              <w:jc w:val="center"/>
              <w:rPr>
                <w:sz w:val="36"/>
                <w:szCs w:val="36"/>
              </w:rPr>
            </w:pPr>
          </w:p>
        </w:tc>
        <w:tc>
          <w:tcPr>
            <w:tcW w:w="2835" w:type="dxa"/>
            <w:vAlign w:val="center"/>
          </w:tcPr>
          <w:p w:rsidR="007A5FB7" w:rsidRDefault="007A5FB7" w:rsidP="007A5FB7">
            <w:pPr>
              <w:jc w:val="center"/>
              <w:rPr>
                <w:sz w:val="36"/>
                <w:szCs w:val="36"/>
              </w:rPr>
            </w:pPr>
          </w:p>
        </w:tc>
        <w:tc>
          <w:tcPr>
            <w:tcW w:w="3119" w:type="dxa"/>
            <w:vAlign w:val="center"/>
          </w:tcPr>
          <w:p w:rsidR="007A5FB7" w:rsidRDefault="007A5FB7" w:rsidP="007A5FB7">
            <w:pPr>
              <w:jc w:val="center"/>
              <w:rPr>
                <w:sz w:val="36"/>
                <w:szCs w:val="36"/>
              </w:rPr>
            </w:pPr>
          </w:p>
        </w:tc>
      </w:tr>
      <w:tr w:rsidR="007A5FB7" w:rsidTr="007A5FB7">
        <w:trPr>
          <w:trHeight w:val="879"/>
        </w:trPr>
        <w:tc>
          <w:tcPr>
            <w:tcW w:w="3085" w:type="dxa"/>
            <w:vAlign w:val="center"/>
          </w:tcPr>
          <w:p w:rsidR="007A5FB7" w:rsidRDefault="007A5FB7" w:rsidP="007A5FB7">
            <w:pPr>
              <w:jc w:val="center"/>
              <w:rPr>
                <w:sz w:val="36"/>
                <w:szCs w:val="36"/>
              </w:rPr>
            </w:pPr>
          </w:p>
        </w:tc>
        <w:tc>
          <w:tcPr>
            <w:tcW w:w="2835" w:type="dxa"/>
            <w:vAlign w:val="center"/>
          </w:tcPr>
          <w:p w:rsidR="007A5FB7" w:rsidRDefault="007A5FB7" w:rsidP="007A5FB7">
            <w:pPr>
              <w:jc w:val="center"/>
              <w:rPr>
                <w:sz w:val="36"/>
                <w:szCs w:val="36"/>
              </w:rPr>
            </w:pPr>
          </w:p>
        </w:tc>
        <w:tc>
          <w:tcPr>
            <w:tcW w:w="3119" w:type="dxa"/>
            <w:vAlign w:val="center"/>
          </w:tcPr>
          <w:p w:rsidR="007A5FB7" w:rsidRDefault="007A5FB7" w:rsidP="007A5FB7">
            <w:pPr>
              <w:jc w:val="center"/>
              <w:rPr>
                <w:sz w:val="36"/>
                <w:szCs w:val="36"/>
              </w:rPr>
            </w:pPr>
          </w:p>
        </w:tc>
      </w:tr>
    </w:tbl>
    <w:p w:rsidR="007A5FB7" w:rsidRDefault="007A5FB7"/>
    <w:p w:rsidR="007A5FB7" w:rsidRDefault="007A5FB7">
      <w:r>
        <w:t>Die leeren Kästchen sind für weitere Begriffe, die von den SchülerInnen frei gewählt werden.</w:t>
      </w:r>
    </w:p>
    <w:p w:rsidR="004C0913" w:rsidRDefault="004C0913">
      <w:pPr>
        <w:rPr>
          <w:rFonts w:asciiTheme="majorHAnsi" w:eastAsiaTheme="majorEastAsia" w:hAnsiTheme="majorHAnsi" w:cstheme="majorBidi"/>
          <w:b/>
          <w:bCs/>
          <w:color w:val="FE8637" w:themeColor="accent1"/>
          <w:sz w:val="26"/>
          <w:szCs w:val="26"/>
        </w:rPr>
      </w:pPr>
    </w:p>
    <w:p w:rsidR="00A83BD3" w:rsidRPr="00136056" w:rsidRDefault="002D176A" w:rsidP="00136056">
      <w:pPr>
        <w:pStyle w:val="berschrift2"/>
        <w:numPr>
          <w:ilvl w:val="0"/>
          <w:numId w:val="1"/>
        </w:numPr>
      </w:pPr>
      <w:r w:rsidRPr="00136056">
        <w:t>Lösungen/</w:t>
      </w:r>
      <w:r w:rsidR="00A83BD3" w:rsidRPr="00136056">
        <w:t>Erwartungen</w:t>
      </w:r>
    </w:p>
    <w:p w:rsidR="002D176A" w:rsidRDefault="002D176A" w:rsidP="002D176A">
      <w:pPr>
        <w:pStyle w:val="berschrift3"/>
        <w:rPr>
          <w:lang w:val="de-DE"/>
        </w:rPr>
      </w:pPr>
      <w:r>
        <w:rPr>
          <w:lang w:val="de-DE"/>
        </w:rPr>
        <w:t>Leitfragen zu Weizen:</w:t>
      </w:r>
    </w:p>
    <w:p w:rsidR="002D176A" w:rsidRDefault="002D176A" w:rsidP="002D176A">
      <w:pPr>
        <w:pStyle w:val="Listenabsatz"/>
        <w:numPr>
          <w:ilvl w:val="0"/>
          <w:numId w:val="7"/>
        </w:numPr>
        <w:rPr>
          <w:lang w:val="de-DE"/>
        </w:rPr>
      </w:pPr>
      <w:r w:rsidRPr="00FD737B">
        <w:rPr>
          <w:lang w:val="de-DE"/>
        </w:rPr>
        <w:t>Nenne Länder die Weizenanbauen:</w:t>
      </w:r>
    </w:p>
    <w:p w:rsidR="002D176A" w:rsidRPr="002D176A" w:rsidRDefault="002D176A" w:rsidP="002D176A">
      <w:pPr>
        <w:pStyle w:val="Listenabsatz"/>
        <w:ind w:left="360"/>
        <w:rPr>
          <w:color w:val="969DAB" w:themeColor="text2" w:themeTint="99"/>
          <w:lang w:val="de-DE"/>
        </w:rPr>
      </w:pPr>
      <w:r w:rsidRPr="002D176A">
        <w:rPr>
          <w:color w:val="969DAB" w:themeColor="text2" w:themeTint="99"/>
          <w:lang w:val="de-DE"/>
        </w:rPr>
        <w:t>China, Indien, USA, Russland, Frankreich</w:t>
      </w:r>
    </w:p>
    <w:p w:rsidR="002D176A" w:rsidRPr="002D176A" w:rsidRDefault="002D176A" w:rsidP="002D176A">
      <w:pPr>
        <w:pStyle w:val="Listenabsatz"/>
        <w:ind w:left="360"/>
        <w:rPr>
          <w:lang w:val="de-DE"/>
        </w:rPr>
      </w:pPr>
    </w:p>
    <w:p w:rsidR="002D176A" w:rsidRDefault="004C0913" w:rsidP="002D176A">
      <w:pPr>
        <w:pStyle w:val="Listenabsatz"/>
        <w:numPr>
          <w:ilvl w:val="0"/>
          <w:numId w:val="7"/>
        </w:numPr>
        <w:rPr>
          <w:lang w:val="de-DE"/>
        </w:rPr>
      </w:pPr>
      <w:r w:rsidRPr="00FD737B">
        <w:rPr>
          <w:lang w:val="de-DE"/>
        </w:rPr>
        <w:t>Beschreibe</w:t>
      </w:r>
      <w:r>
        <w:rPr>
          <w:lang w:val="de-DE"/>
        </w:rPr>
        <w:t xml:space="preserve"> mit</w:t>
      </w:r>
      <w:r w:rsidR="002D176A">
        <w:rPr>
          <w:lang w:val="de-DE"/>
        </w:rPr>
        <w:t xml:space="preserve"> eigenen Worten </w:t>
      </w:r>
      <w:r w:rsidR="002D176A" w:rsidRPr="00FD737B">
        <w:rPr>
          <w:lang w:val="de-DE"/>
        </w:rPr>
        <w:t xml:space="preserve"> den Weg des Weizens von der Saat bis zum Verkauf:</w:t>
      </w:r>
    </w:p>
    <w:p w:rsidR="002D176A" w:rsidRPr="002D176A" w:rsidRDefault="002D176A" w:rsidP="002D176A">
      <w:pPr>
        <w:pStyle w:val="Listenabsatz"/>
        <w:spacing w:after="0"/>
        <w:ind w:left="360"/>
        <w:jc w:val="both"/>
        <w:rPr>
          <w:color w:val="969DAB" w:themeColor="text2" w:themeTint="99"/>
          <w:lang w:val="de-DE"/>
        </w:rPr>
      </w:pPr>
      <w:r w:rsidRPr="002D176A">
        <w:rPr>
          <w:color w:val="969DAB" w:themeColor="text2" w:themeTint="99"/>
          <w:lang w:val="de-DE"/>
        </w:rPr>
        <w:t xml:space="preserve">Winterweizen wird im Herbst ausgesät und benötigt eine Ruheperiode im Winter. Wie der Sommerweizen, der im Frühjahr gesät wird kann er im Herbst geerntet werden. </w:t>
      </w:r>
    </w:p>
    <w:p w:rsidR="002D176A" w:rsidRPr="002D176A" w:rsidRDefault="002D176A" w:rsidP="002D176A">
      <w:pPr>
        <w:spacing w:after="0"/>
        <w:ind w:left="348"/>
        <w:jc w:val="both"/>
        <w:rPr>
          <w:color w:val="969DAB" w:themeColor="text2" w:themeTint="99"/>
          <w:lang w:val="de-DE"/>
        </w:rPr>
      </w:pPr>
      <w:r w:rsidRPr="002D176A">
        <w:rPr>
          <w:color w:val="969DAB" w:themeColor="text2" w:themeTint="99"/>
          <w:lang w:val="de-DE"/>
        </w:rPr>
        <w:t xml:space="preserve">Mähdrescher Schneiden und Dreschen das Weizen. Weitere Maschinen trennen die Spreu vom Weizen. Vor dem Mahlen wird in der Mühle das Getreide  gereinigt. Je nachdem wie fein das Mehl werden soll durchlaufen die Körner unterschiedlich viele Mahlstühle. </w:t>
      </w:r>
    </w:p>
    <w:p w:rsidR="002D176A" w:rsidRPr="002D176A" w:rsidRDefault="002D176A" w:rsidP="002D176A">
      <w:pPr>
        <w:rPr>
          <w:color w:val="969DAB" w:themeColor="text2" w:themeTint="99"/>
          <w:lang w:val="de-DE"/>
        </w:rPr>
      </w:pPr>
    </w:p>
    <w:p w:rsidR="002D176A" w:rsidRDefault="002D176A" w:rsidP="002D176A">
      <w:pPr>
        <w:pStyle w:val="Listenabsatz"/>
        <w:numPr>
          <w:ilvl w:val="0"/>
          <w:numId w:val="7"/>
        </w:numPr>
        <w:rPr>
          <w:lang w:val="de-DE"/>
        </w:rPr>
      </w:pPr>
      <w:r w:rsidRPr="00FD737B">
        <w:rPr>
          <w:lang w:val="de-DE"/>
        </w:rPr>
        <w:t>Im Anbau von Weizen, ebenso in anderen landwirtschaftlichen Bereichen, hat sich in den Industrieländern ein Strukturwandel vollzogen,</w:t>
      </w:r>
      <w:r>
        <w:rPr>
          <w:lang w:val="de-DE"/>
        </w:rPr>
        <w:t xml:space="preserve"> erläutere deren</w:t>
      </w:r>
      <w:r w:rsidRPr="00FD737B">
        <w:rPr>
          <w:lang w:val="de-DE"/>
        </w:rPr>
        <w:t xml:space="preserve"> Folgen:</w:t>
      </w:r>
    </w:p>
    <w:p w:rsidR="002D176A" w:rsidRDefault="002D176A" w:rsidP="002D176A">
      <w:pPr>
        <w:pStyle w:val="Listenabsatz"/>
        <w:spacing w:after="0"/>
        <w:ind w:left="360"/>
        <w:jc w:val="both"/>
        <w:rPr>
          <w:color w:val="969DAB" w:themeColor="text2" w:themeTint="99"/>
          <w:lang w:val="de-DE"/>
        </w:rPr>
      </w:pPr>
      <w:r>
        <w:rPr>
          <w:color w:val="969DAB" w:themeColor="text2" w:themeTint="99"/>
          <w:lang w:val="de-DE"/>
        </w:rPr>
        <w:t xml:space="preserve">Früher wurde in den heutigen Industrieländern alles per Hand gesät, geerntet und gedroschen. </w:t>
      </w:r>
      <w:r w:rsidRPr="002D176A">
        <w:rPr>
          <w:color w:val="969DAB" w:themeColor="text2" w:themeTint="99"/>
          <w:lang w:val="de-DE"/>
        </w:rPr>
        <w:t>Der Einsatz von Düngemittel und Maschinen seit Beginn des 20. Jahrhunderts lässt die Erträge in den Industrieländern enorm steigen und die Zahl der benötigten Arbeitskräfte sinken. Massenproduktion in riesigen Farmen und das Auflassen kleinerer Bauernhöfe waren und sind die Folge.</w:t>
      </w:r>
    </w:p>
    <w:p w:rsidR="002D176A" w:rsidRDefault="002D176A" w:rsidP="002D176A">
      <w:pPr>
        <w:pStyle w:val="Listenabsatz"/>
        <w:spacing w:after="0"/>
        <w:ind w:left="360"/>
        <w:jc w:val="both"/>
        <w:rPr>
          <w:color w:val="969DAB" w:themeColor="text2" w:themeTint="99"/>
          <w:lang w:val="de-DE"/>
        </w:rPr>
      </w:pPr>
    </w:p>
    <w:p w:rsidR="002D176A" w:rsidRDefault="002D176A" w:rsidP="002D176A">
      <w:pPr>
        <w:pStyle w:val="Listenabsatz"/>
        <w:spacing w:after="0"/>
        <w:ind w:left="360"/>
        <w:jc w:val="both"/>
        <w:rPr>
          <w:color w:val="969DAB" w:themeColor="text2" w:themeTint="99"/>
          <w:lang w:val="de-DE"/>
        </w:rPr>
      </w:pPr>
    </w:p>
    <w:p w:rsidR="002D176A" w:rsidRPr="004C0913" w:rsidRDefault="002D176A" w:rsidP="004C0913">
      <w:pPr>
        <w:spacing w:after="0"/>
        <w:jc w:val="both"/>
        <w:rPr>
          <w:color w:val="969DAB" w:themeColor="text2" w:themeTint="99"/>
          <w:lang w:val="de-DE"/>
        </w:rPr>
      </w:pPr>
    </w:p>
    <w:p w:rsidR="002D176A" w:rsidRPr="00EE0EFB" w:rsidRDefault="002D176A" w:rsidP="002D176A">
      <w:pPr>
        <w:spacing w:after="0"/>
        <w:jc w:val="both"/>
        <w:rPr>
          <w:rFonts w:asciiTheme="majorHAnsi" w:eastAsiaTheme="majorEastAsia" w:hAnsiTheme="majorHAnsi" w:cstheme="majorBidi"/>
          <w:b/>
          <w:bCs/>
          <w:color w:val="3667C3" w:themeColor="accent2" w:themeShade="BF"/>
          <w:lang w:val="de-DE"/>
        </w:rPr>
      </w:pPr>
      <w:r w:rsidRPr="00881BE5">
        <w:rPr>
          <w:rFonts w:asciiTheme="majorHAnsi" w:eastAsiaTheme="majorEastAsia" w:hAnsiTheme="majorHAnsi" w:cstheme="majorBidi"/>
          <w:b/>
          <w:bCs/>
          <w:color w:val="3667C3" w:themeColor="accent2" w:themeShade="BF"/>
          <w:lang w:val="de-DE"/>
        </w:rPr>
        <w:lastRenderedPageBreak/>
        <w:t>Leitfragen</w:t>
      </w:r>
      <w:r>
        <w:rPr>
          <w:rFonts w:asciiTheme="majorHAnsi" w:eastAsiaTheme="majorEastAsia" w:hAnsiTheme="majorHAnsi" w:cstheme="majorBidi"/>
          <w:b/>
          <w:bCs/>
          <w:color w:val="3667C3" w:themeColor="accent2" w:themeShade="BF"/>
          <w:lang w:val="de-DE"/>
        </w:rPr>
        <w:t xml:space="preserve"> zu Reis:</w:t>
      </w:r>
    </w:p>
    <w:p w:rsidR="002D176A" w:rsidRDefault="002D176A" w:rsidP="002D176A">
      <w:pPr>
        <w:pStyle w:val="Listenabsatz"/>
        <w:numPr>
          <w:ilvl w:val="0"/>
          <w:numId w:val="7"/>
        </w:numPr>
        <w:rPr>
          <w:lang w:val="de-DE"/>
        </w:rPr>
      </w:pPr>
      <w:r w:rsidRPr="00FD737B">
        <w:rPr>
          <w:lang w:val="de-DE"/>
        </w:rPr>
        <w:t>Nenne Länder die Weizenanbauen:</w:t>
      </w:r>
    </w:p>
    <w:p w:rsidR="002D176A" w:rsidRPr="002D176A" w:rsidRDefault="002D176A" w:rsidP="002D176A">
      <w:pPr>
        <w:pStyle w:val="Listenabsatz"/>
        <w:ind w:left="360"/>
        <w:rPr>
          <w:color w:val="969DAB" w:themeColor="text2" w:themeTint="99"/>
          <w:lang w:val="de-DE"/>
        </w:rPr>
      </w:pPr>
      <w:r w:rsidRPr="002D176A">
        <w:rPr>
          <w:color w:val="969DAB" w:themeColor="text2" w:themeTint="99"/>
          <w:lang w:val="de-DE"/>
        </w:rPr>
        <w:t>Thailand, Indonesien, Myanmar, Philippinen, China, Korea, Japan, Indien</w:t>
      </w:r>
    </w:p>
    <w:p w:rsidR="002D176A" w:rsidRPr="002D176A" w:rsidRDefault="002D176A" w:rsidP="002D176A">
      <w:pPr>
        <w:pStyle w:val="Listenabsatz"/>
        <w:ind w:left="360"/>
        <w:rPr>
          <w:color w:val="969DAB" w:themeColor="text2" w:themeTint="99"/>
          <w:lang w:val="de-DE"/>
        </w:rPr>
      </w:pPr>
      <w:r w:rsidRPr="002D176A">
        <w:rPr>
          <w:color w:val="969DAB" w:themeColor="text2" w:themeTint="99"/>
          <w:lang w:val="de-DE"/>
        </w:rPr>
        <w:t>(Italien, Spanien, Frankreich)</w:t>
      </w:r>
    </w:p>
    <w:p w:rsidR="002D176A" w:rsidRPr="002D176A" w:rsidRDefault="002D176A" w:rsidP="002D176A">
      <w:pPr>
        <w:pStyle w:val="Listenabsatz"/>
        <w:ind w:left="360"/>
        <w:rPr>
          <w:color w:val="969DAB" w:themeColor="text2" w:themeTint="99"/>
          <w:lang w:val="de-DE"/>
        </w:rPr>
      </w:pPr>
    </w:p>
    <w:p w:rsidR="002D176A" w:rsidRDefault="002D176A" w:rsidP="002D176A">
      <w:pPr>
        <w:pStyle w:val="Listenabsatz"/>
        <w:numPr>
          <w:ilvl w:val="0"/>
          <w:numId w:val="7"/>
        </w:numPr>
        <w:rPr>
          <w:lang w:val="de-DE"/>
        </w:rPr>
      </w:pPr>
      <w:r w:rsidRPr="00FD737B">
        <w:rPr>
          <w:lang w:val="de-DE"/>
        </w:rPr>
        <w:t xml:space="preserve">Beschreibe den </w:t>
      </w:r>
      <w:r>
        <w:rPr>
          <w:lang w:val="de-DE"/>
        </w:rPr>
        <w:t>Anbau von</w:t>
      </w:r>
      <w:r w:rsidRPr="00FD737B">
        <w:rPr>
          <w:lang w:val="de-DE"/>
        </w:rPr>
        <w:t xml:space="preserve"> </w:t>
      </w:r>
      <w:r>
        <w:rPr>
          <w:lang w:val="de-DE"/>
        </w:rPr>
        <w:t>Reis</w:t>
      </w:r>
      <w:r w:rsidRPr="00FD737B">
        <w:rPr>
          <w:lang w:val="de-DE"/>
        </w:rPr>
        <w:t xml:space="preserve"> </w:t>
      </w:r>
      <w:r>
        <w:rPr>
          <w:lang w:val="de-DE"/>
        </w:rPr>
        <w:t>bis zur Ernte:</w:t>
      </w:r>
    </w:p>
    <w:p w:rsidR="002D176A" w:rsidRPr="002D176A" w:rsidRDefault="002D176A" w:rsidP="002D176A">
      <w:pPr>
        <w:pStyle w:val="Listenabsatz"/>
        <w:ind w:left="360"/>
        <w:rPr>
          <w:color w:val="969DAB" w:themeColor="text2" w:themeTint="99"/>
          <w:lang w:val="de-DE"/>
        </w:rPr>
      </w:pPr>
      <w:r w:rsidRPr="002D176A">
        <w:rPr>
          <w:color w:val="969DAB" w:themeColor="text2" w:themeTint="99"/>
          <w:lang w:val="de-DE"/>
        </w:rPr>
        <w:t>Es gibt zwei Anbauformen: Trocken- und Nassanbau.</w:t>
      </w:r>
    </w:p>
    <w:p w:rsidR="002D176A" w:rsidRPr="002D176A" w:rsidRDefault="002D176A" w:rsidP="002D176A">
      <w:pPr>
        <w:pStyle w:val="Listenabsatz"/>
        <w:ind w:left="360"/>
        <w:rPr>
          <w:color w:val="969DAB" w:themeColor="text2" w:themeTint="99"/>
          <w:lang w:val="de-DE"/>
        </w:rPr>
      </w:pPr>
      <w:r w:rsidRPr="002D176A">
        <w:rPr>
          <w:color w:val="969DAB" w:themeColor="text2" w:themeTint="99"/>
          <w:lang w:val="de-DE"/>
        </w:rPr>
        <w:t>Reiskörner werden in ein Beet gestreut währen Wasserbüffel das Feld pflügen, um den Boden aufzulockern. Etwa 40 Tage nach der Saat sind  10 cm hohe Pflänzchen gewachsen, die in das wasserbedeckte Reisfeld umgepflanzt werden müssen. Dies erfolgt händisch - die ArbeiterInnen stehen dazu gebückt im Wasser.  Vier bis sechs Monate später werden, vom nun trockenen Boden, die Reispflanzen in Bündeln abgeschnitten.  Nach der Trocknung können die Körner von der Pflanze gedrescht werden.</w:t>
      </w:r>
      <w:r>
        <w:rPr>
          <w:color w:val="969DAB" w:themeColor="text2" w:themeTint="99"/>
          <w:lang w:val="de-DE"/>
        </w:rPr>
        <w:t xml:space="preserve"> </w:t>
      </w:r>
    </w:p>
    <w:p w:rsidR="002D176A" w:rsidRPr="002D176A" w:rsidRDefault="002D176A" w:rsidP="002D176A">
      <w:pPr>
        <w:pStyle w:val="Listenabsatz"/>
        <w:ind w:left="360"/>
        <w:rPr>
          <w:lang w:val="de-DE"/>
        </w:rPr>
      </w:pPr>
    </w:p>
    <w:p w:rsidR="002D176A" w:rsidRDefault="002D176A" w:rsidP="002D176A">
      <w:pPr>
        <w:pStyle w:val="Listenabsatz"/>
        <w:numPr>
          <w:ilvl w:val="0"/>
          <w:numId w:val="7"/>
        </w:numPr>
        <w:rPr>
          <w:lang w:val="de-DE"/>
        </w:rPr>
      </w:pPr>
      <w:r>
        <w:rPr>
          <w:lang w:val="de-DE"/>
        </w:rPr>
        <w:t>Erkläre was unter „grüner Revolution verstanden wird:</w:t>
      </w:r>
    </w:p>
    <w:p w:rsidR="002D176A" w:rsidRPr="002D176A" w:rsidRDefault="002D176A" w:rsidP="002D176A">
      <w:pPr>
        <w:pStyle w:val="Listenabsatz"/>
        <w:ind w:left="360"/>
        <w:rPr>
          <w:color w:val="969DAB" w:themeColor="text2" w:themeTint="99"/>
          <w:lang w:val="de-DE"/>
        </w:rPr>
      </w:pPr>
      <w:r w:rsidRPr="002D176A">
        <w:rPr>
          <w:color w:val="969DAB" w:themeColor="text2" w:themeTint="99"/>
          <w:lang w:val="de-DE"/>
        </w:rPr>
        <w:t>Dabei ersetzten Maschinen den Wasserbüffel, es werden  ertragreichere jedoch sterile Reissorten angepflanzt und moderne Bewässerungsanlagen gebaut. All dies wird über Kredite, die die Bauern aufnehmen finanziert.</w:t>
      </w:r>
    </w:p>
    <w:p w:rsidR="002D176A" w:rsidRPr="002D176A" w:rsidRDefault="002D176A" w:rsidP="002D176A">
      <w:pPr>
        <w:pStyle w:val="Listenabsatz"/>
        <w:ind w:left="360"/>
        <w:rPr>
          <w:lang w:val="de-DE"/>
        </w:rPr>
      </w:pPr>
    </w:p>
    <w:p w:rsidR="002D176A" w:rsidRDefault="002D176A" w:rsidP="002D176A">
      <w:pPr>
        <w:pStyle w:val="Listenabsatz"/>
        <w:numPr>
          <w:ilvl w:val="0"/>
          <w:numId w:val="7"/>
        </w:numPr>
        <w:rPr>
          <w:lang w:val="de-DE"/>
        </w:rPr>
      </w:pPr>
      <w:r>
        <w:rPr>
          <w:lang w:val="de-DE"/>
        </w:rPr>
        <w:t>Erläutere Auswirkungen des Wandels im Reisanbau:</w:t>
      </w:r>
    </w:p>
    <w:p w:rsidR="002D176A" w:rsidRPr="004C0913" w:rsidRDefault="002D176A" w:rsidP="004C0913">
      <w:pPr>
        <w:pStyle w:val="Listenabsatz"/>
        <w:ind w:left="360"/>
        <w:rPr>
          <w:color w:val="969DAB" w:themeColor="text2" w:themeTint="99"/>
          <w:lang w:val="de-DE"/>
        </w:rPr>
      </w:pPr>
      <w:r w:rsidRPr="002D176A">
        <w:rPr>
          <w:color w:val="969DAB" w:themeColor="text2" w:themeTint="99"/>
          <w:lang w:val="de-DE"/>
        </w:rPr>
        <w:t>Die neu gezüchteten Sorten müssen jedes Jahr wieder gekauft werden. Es erfordert zusätzlich den Einsatz von Schädlingsbekämpfungsmittel. Die Bauern müssen häufig Kredite aufnehmen.</w:t>
      </w:r>
    </w:p>
    <w:p w:rsidR="002D176A" w:rsidRPr="00B2026D" w:rsidRDefault="002D176A" w:rsidP="002D176A">
      <w:pPr>
        <w:spacing w:after="0"/>
        <w:jc w:val="both"/>
        <w:rPr>
          <w:rFonts w:asciiTheme="majorHAnsi" w:eastAsiaTheme="majorEastAsia" w:hAnsiTheme="majorHAnsi" w:cstheme="majorBidi"/>
          <w:b/>
          <w:bCs/>
          <w:color w:val="00B050"/>
          <w:lang w:val="de-DE"/>
        </w:rPr>
      </w:pPr>
      <w:r>
        <w:rPr>
          <w:rFonts w:asciiTheme="majorHAnsi" w:eastAsiaTheme="majorEastAsia" w:hAnsiTheme="majorHAnsi" w:cstheme="majorBidi"/>
          <w:b/>
          <w:bCs/>
          <w:color w:val="00B050"/>
          <w:lang w:val="de-DE"/>
        </w:rPr>
        <w:t>Leitfragen zu Mais:</w:t>
      </w:r>
    </w:p>
    <w:p w:rsidR="002D176A" w:rsidRDefault="002D176A" w:rsidP="002D176A">
      <w:pPr>
        <w:pStyle w:val="Listenabsatz"/>
        <w:numPr>
          <w:ilvl w:val="0"/>
          <w:numId w:val="7"/>
        </w:numPr>
        <w:rPr>
          <w:lang w:val="de-DE"/>
        </w:rPr>
      </w:pPr>
      <w:r w:rsidRPr="00FD737B">
        <w:rPr>
          <w:lang w:val="de-DE"/>
        </w:rPr>
        <w:t xml:space="preserve">Nenne </w:t>
      </w:r>
      <w:r>
        <w:rPr>
          <w:lang w:val="de-DE"/>
        </w:rPr>
        <w:t>die zwei größten Mais anbauenden Länder</w:t>
      </w:r>
      <w:r w:rsidRPr="00FD737B">
        <w:rPr>
          <w:lang w:val="de-DE"/>
        </w:rPr>
        <w:t>:</w:t>
      </w:r>
    </w:p>
    <w:p w:rsidR="002D176A" w:rsidRPr="002D176A" w:rsidRDefault="002D176A" w:rsidP="002D176A">
      <w:pPr>
        <w:pStyle w:val="Listenabsatz"/>
        <w:spacing w:after="0"/>
        <w:ind w:left="360"/>
        <w:jc w:val="both"/>
        <w:rPr>
          <w:color w:val="969DAB" w:themeColor="text2" w:themeTint="99"/>
        </w:rPr>
      </w:pPr>
      <w:r w:rsidRPr="002D176A">
        <w:rPr>
          <w:color w:val="969DAB" w:themeColor="text2" w:themeTint="99"/>
        </w:rPr>
        <w:t>USA und China</w:t>
      </w:r>
    </w:p>
    <w:p w:rsidR="002D176A" w:rsidRPr="00FD737B" w:rsidRDefault="002D176A" w:rsidP="002D176A">
      <w:pPr>
        <w:pStyle w:val="Listenabsatz"/>
        <w:ind w:left="360"/>
        <w:rPr>
          <w:lang w:val="de-DE"/>
        </w:rPr>
      </w:pPr>
    </w:p>
    <w:p w:rsidR="002D176A" w:rsidRDefault="002D176A" w:rsidP="002D176A">
      <w:pPr>
        <w:pStyle w:val="Listenabsatz"/>
        <w:numPr>
          <w:ilvl w:val="0"/>
          <w:numId w:val="7"/>
        </w:numPr>
        <w:rPr>
          <w:lang w:val="de-DE"/>
        </w:rPr>
      </w:pPr>
      <w:r w:rsidRPr="00FD737B">
        <w:rPr>
          <w:lang w:val="de-DE"/>
        </w:rPr>
        <w:t xml:space="preserve">Beschreibe den </w:t>
      </w:r>
      <w:r>
        <w:rPr>
          <w:lang w:val="de-DE"/>
        </w:rPr>
        <w:t>Anbau von</w:t>
      </w:r>
      <w:r w:rsidRPr="00FD737B">
        <w:rPr>
          <w:lang w:val="de-DE"/>
        </w:rPr>
        <w:t xml:space="preserve"> </w:t>
      </w:r>
      <w:r>
        <w:rPr>
          <w:lang w:val="de-DE"/>
        </w:rPr>
        <w:t>Mais:</w:t>
      </w:r>
    </w:p>
    <w:p w:rsidR="002D176A" w:rsidRPr="002D176A" w:rsidRDefault="002D176A" w:rsidP="002D176A">
      <w:pPr>
        <w:pStyle w:val="Listenabsatz"/>
        <w:spacing w:after="0"/>
        <w:ind w:left="360"/>
        <w:jc w:val="both"/>
        <w:rPr>
          <w:color w:val="969DAB" w:themeColor="text2" w:themeTint="99"/>
        </w:rPr>
      </w:pPr>
      <w:r w:rsidRPr="002D176A">
        <w:rPr>
          <w:color w:val="969DAB" w:themeColor="text2" w:themeTint="99"/>
        </w:rPr>
        <w:t xml:space="preserve">Der Anbau erfolgt meist in großen Farmen. </w:t>
      </w:r>
    </w:p>
    <w:p w:rsidR="002D176A" w:rsidRPr="002D176A" w:rsidRDefault="002D176A" w:rsidP="002D176A">
      <w:pPr>
        <w:pStyle w:val="Listenabsatz"/>
        <w:spacing w:after="0"/>
        <w:ind w:left="360"/>
        <w:jc w:val="both"/>
        <w:rPr>
          <w:color w:val="969DAB" w:themeColor="text2" w:themeTint="99"/>
        </w:rPr>
      </w:pPr>
      <w:r w:rsidRPr="002D176A">
        <w:rPr>
          <w:color w:val="969DAB" w:themeColor="text2" w:themeTint="99"/>
        </w:rPr>
        <w:t xml:space="preserve">Maschine setzten die Maiskörner in den Boden, gleichzeitig wird Kunstdünger dazu gegeben. Um keinen zu großen Schädlingsbefall zu haben, die sich  in Monokulturen rasch ausbreiten können, werden sie mit Pestiziden besprüht. </w:t>
      </w:r>
    </w:p>
    <w:p w:rsidR="002D176A" w:rsidRDefault="002D176A" w:rsidP="002D176A">
      <w:pPr>
        <w:pStyle w:val="Listenabsatz"/>
        <w:spacing w:after="0"/>
        <w:ind w:left="360"/>
        <w:jc w:val="both"/>
        <w:rPr>
          <w:color w:val="969DAB" w:themeColor="text2" w:themeTint="99"/>
        </w:rPr>
      </w:pPr>
      <w:r w:rsidRPr="002D176A">
        <w:rPr>
          <w:color w:val="969DAB" w:themeColor="text2" w:themeTint="99"/>
        </w:rPr>
        <w:t>Erntemaschinen knicken die Pflanzen und saugen sie ins Innere wo die Körner gleich vom Kolben getrennt werden. Die Körner kommen in einen Silo.  Der Mais wir dann weiter transportiert und teilweise in ferne Länder exportiert.</w:t>
      </w:r>
    </w:p>
    <w:p w:rsidR="002D176A" w:rsidRPr="002D176A" w:rsidRDefault="002D176A" w:rsidP="002D176A">
      <w:pPr>
        <w:pStyle w:val="Listenabsatz"/>
        <w:spacing w:after="0"/>
        <w:ind w:left="360"/>
        <w:jc w:val="both"/>
        <w:rPr>
          <w:color w:val="969DAB" w:themeColor="text2" w:themeTint="99"/>
        </w:rPr>
      </w:pPr>
    </w:p>
    <w:p w:rsidR="002D176A" w:rsidRDefault="002D176A" w:rsidP="002D176A">
      <w:pPr>
        <w:pStyle w:val="Listenabsatz"/>
        <w:numPr>
          <w:ilvl w:val="0"/>
          <w:numId w:val="7"/>
        </w:numPr>
        <w:rPr>
          <w:lang w:val="de-DE"/>
        </w:rPr>
      </w:pPr>
      <w:r>
        <w:rPr>
          <w:lang w:val="de-DE"/>
        </w:rPr>
        <w:t xml:space="preserve">Zähle Produkte auf welche Mais enthalten, fallen dir außer </w:t>
      </w:r>
      <w:r w:rsidR="004C0913">
        <w:rPr>
          <w:lang w:val="de-DE"/>
        </w:rPr>
        <w:t>jenen</w:t>
      </w:r>
      <w:r>
        <w:rPr>
          <w:lang w:val="de-DE"/>
        </w:rPr>
        <w:t xml:space="preserve"> im Text erwähnte auch noch einige ein?</w:t>
      </w:r>
    </w:p>
    <w:p w:rsidR="002D176A" w:rsidRPr="002D176A" w:rsidRDefault="002D176A" w:rsidP="002D176A">
      <w:pPr>
        <w:pStyle w:val="Listenabsatz"/>
        <w:spacing w:after="0"/>
        <w:ind w:left="360"/>
        <w:jc w:val="both"/>
        <w:rPr>
          <w:lang w:val="en-US"/>
        </w:rPr>
      </w:pPr>
      <w:r w:rsidRPr="002D176A">
        <w:rPr>
          <w:color w:val="969DAB" w:themeColor="text2" w:themeTint="99"/>
          <w:lang w:val="en-US"/>
        </w:rPr>
        <w:t>Maiskeimöl, Bioethanol, Cornflakes, Popcorn, Maismehl, Tortillas, Bindemittel …</w:t>
      </w:r>
    </w:p>
    <w:p w:rsidR="002D176A" w:rsidRPr="002D176A" w:rsidRDefault="002D176A" w:rsidP="002D176A">
      <w:pPr>
        <w:pStyle w:val="Listenabsatz"/>
        <w:ind w:left="360"/>
        <w:rPr>
          <w:lang w:val="en-US"/>
        </w:rPr>
      </w:pPr>
    </w:p>
    <w:p w:rsidR="002D176A" w:rsidRDefault="002D176A" w:rsidP="002D176A">
      <w:pPr>
        <w:pStyle w:val="Listenabsatz"/>
        <w:numPr>
          <w:ilvl w:val="0"/>
          <w:numId w:val="8"/>
        </w:numPr>
        <w:rPr>
          <w:lang w:val="de-DE"/>
        </w:rPr>
      </w:pPr>
      <w:r>
        <w:rPr>
          <w:lang w:val="de-DE"/>
        </w:rPr>
        <w:t>Erläutere Folgen, die sich aus der Erzeugung von Bioethanol aus Mais ergeben:</w:t>
      </w:r>
    </w:p>
    <w:p w:rsidR="002D176A" w:rsidRPr="002D176A" w:rsidRDefault="002D176A" w:rsidP="002D176A">
      <w:pPr>
        <w:pStyle w:val="Listenabsatz"/>
        <w:spacing w:after="0"/>
        <w:ind w:left="360"/>
        <w:jc w:val="both"/>
        <w:rPr>
          <w:color w:val="969DAB" w:themeColor="text2" w:themeTint="99"/>
        </w:rPr>
      </w:pPr>
      <w:r w:rsidRPr="002D176A">
        <w:rPr>
          <w:color w:val="969DAB" w:themeColor="text2" w:themeTint="99"/>
        </w:rPr>
        <w:t xml:space="preserve">Der Maispreis steigt, darunter leiden jene die auf Mais als Nahrungsmittel angewiesen sind. </w:t>
      </w:r>
    </w:p>
    <w:p w:rsidR="004C0913" w:rsidRDefault="004C0913">
      <w:pPr>
        <w:rPr>
          <w:rFonts w:asciiTheme="majorHAnsi" w:eastAsiaTheme="majorEastAsia" w:hAnsiTheme="majorHAnsi" w:cstheme="majorBidi"/>
          <w:b/>
          <w:bCs/>
          <w:color w:val="FE8637" w:themeColor="accent1"/>
          <w:sz w:val="26"/>
          <w:szCs w:val="26"/>
        </w:rPr>
      </w:pPr>
    </w:p>
    <w:p w:rsidR="004C0913" w:rsidRPr="004C0913" w:rsidRDefault="004C0913">
      <w:pPr>
        <w:rPr>
          <w:rFonts w:asciiTheme="majorHAnsi" w:eastAsiaTheme="majorEastAsia" w:hAnsiTheme="majorHAnsi" w:cstheme="majorBidi"/>
          <w:b/>
          <w:bCs/>
          <w:color w:val="FE8637" w:themeColor="accent1"/>
          <w:sz w:val="26"/>
          <w:szCs w:val="26"/>
        </w:rPr>
      </w:pPr>
      <w:r>
        <w:rPr>
          <w:rFonts w:asciiTheme="majorHAnsi" w:eastAsiaTheme="majorEastAsia" w:hAnsiTheme="majorHAnsi" w:cstheme="majorBidi"/>
          <w:b/>
          <w:bCs/>
          <w:noProof/>
          <w:color w:val="FE8637" w:themeColor="accent1"/>
          <w:sz w:val="26"/>
          <w:szCs w:val="26"/>
          <w:lang w:eastAsia="de-AT"/>
        </w:rPr>
        <w:lastRenderedPageBreak/>
        <w:drawing>
          <wp:anchor distT="0" distB="0" distL="114300" distR="114300" simplePos="0" relativeHeight="251676672" behindDoc="1" locked="0" layoutInCell="1" allowOverlap="1">
            <wp:simplePos x="0" y="0"/>
            <wp:positionH relativeFrom="column">
              <wp:posOffset>23495</wp:posOffset>
            </wp:positionH>
            <wp:positionV relativeFrom="paragraph">
              <wp:posOffset>503555</wp:posOffset>
            </wp:positionV>
            <wp:extent cx="5762625" cy="4076700"/>
            <wp:effectExtent l="19050" t="0" r="9525" b="0"/>
            <wp:wrapTight wrapText="bothSides">
              <wp:wrapPolygon edited="0">
                <wp:start x="-71" y="0"/>
                <wp:lineTo x="-71" y="21499"/>
                <wp:lineTo x="21636" y="21499"/>
                <wp:lineTo x="21636" y="0"/>
                <wp:lineTo x="-71" y="0"/>
              </wp:wrapPolygon>
            </wp:wrapTight>
            <wp:docPr id="2" name="Bild 1" descr="C:\Users\franziska\AppData\Local\Microsoft\Windows\Temporary Internet Files\Content.IE5\PIDKN7XL\img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ziska\AppData\Local\Microsoft\Windows\Temporary Internet Files\Content.IE5\PIDKN7XL\img070.jpg"/>
                    <pic:cNvPicPr>
                      <a:picLocks noChangeAspect="1" noChangeArrowheads="1"/>
                    </pic:cNvPicPr>
                  </pic:nvPicPr>
                  <pic:blipFill>
                    <a:blip r:embed="rId16" cstate="print"/>
                    <a:srcRect/>
                    <a:stretch>
                      <a:fillRect/>
                    </a:stretch>
                  </pic:blipFill>
                  <pic:spPr bwMode="auto">
                    <a:xfrm>
                      <a:off x="0" y="0"/>
                      <a:ext cx="5762625" cy="4076700"/>
                    </a:xfrm>
                    <a:prstGeom prst="rect">
                      <a:avLst/>
                    </a:prstGeom>
                    <a:noFill/>
                    <a:ln w="9525">
                      <a:noFill/>
                      <a:miter lim="800000"/>
                      <a:headEnd/>
                      <a:tailEnd/>
                    </a:ln>
                  </pic:spPr>
                </pic:pic>
              </a:graphicData>
            </a:graphic>
          </wp:anchor>
        </w:drawing>
      </w:r>
      <w:r w:rsidR="00A83BD3" w:rsidRPr="002D176A">
        <w:rPr>
          <w:rFonts w:asciiTheme="majorHAnsi" w:eastAsiaTheme="majorEastAsia" w:hAnsiTheme="majorHAnsi" w:cstheme="majorBidi"/>
          <w:b/>
          <w:bCs/>
          <w:color w:val="FE8637" w:themeColor="accent1"/>
          <w:sz w:val="26"/>
          <w:szCs w:val="26"/>
        </w:rPr>
        <w:t>Weltkart</w:t>
      </w:r>
      <w:r>
        <w:rPr>
          <w:rFonts w:asciiTheme="majorHAnsi" w:eastAsiaTheme="majorEastAsia" w:hAnsiTheme="majorHAnsi" w:cstheme="majorBidi"/>
          <w:b/>
          <w:bCs/>
          <w:color w:val="FE8637" w:themeColor="accent1"/>
          <w:sz w:val="26"/>
          <w:szCs w:val="26"/>
        </w:rPr>
        <w:t>e</w:t>
      </w:r>
    </w:p>
    <w:p w:rsidR="004C0913" w:rsidRDefault="004C0913">
      <w:pPr>
        <w:rPr>
          <w:rFonts w:asciiTheme="majorHAnsi" w:eastAsiaTheme="majorEastAsia" w:hAnsiTheme="majorHAnsi" w:cstheme="majorBidi"/>
          <w:b/>
          <w:bCs/>
          <w:color w:val="FE8637" w:themeColor="accent1"/>
          <w:sz w:val="26"/>
          <w:szCs w:val="26"/>
        </w:rPr>
      </w:pPr>
    </w:p>
    <w:p w:rsidR="007A5FB7" w:rsidRPr="007A5FB7" w:rsidRDefault="00A83BD3">
      <w:r w:rsidRPr="00136056">
        <w:rPr>
          <w:rFonts w:asciiTheme="majorHAnsi" w:eastAsiaTheme="majorEastAsia" w:hAnsiTheme="majorHAnsi" w:cstheme="majorBidi"/>
          <w:b/>
          <w:bCs/>
          <w:color w:val="FE8637" w:themeColor="accent1"/>
          <w:sz w:val="26"/>
          <w:szCs w:val="26"/>
        </w:rPr>
        <w:t>Concept-Map:</w:t>
      </w:r>
      <w:r>
        <w:t xml:space="preserve"> siehe Konzeptwissen, k</w:t>
      </w:r>
      <w:r w:rsidR="00136056">
        <w:t xml:space="preserve">önnen </w:t>
      </w:r>
      <w:r>
        <w:t xml:space="preserve"> jedoch </w:t>
      </w:r>
      <w:r w:rsidR="00136056">
        <w:t xml:space="preserve">unterschiedliche Verbindungen haben und stark voneinander </w:t>
      </w:r>
      <w:r>
        <w:t>abweichen</w:t>
      </w:r>
      <w:r w:rsidR="00136056">
        <w:t>.</w:t>
      </w:r>
      <w:r w:rsidR="007A5FB7">
        <w:br w:type="page"/>
      </w:r>
    </w:p>
    <w:p w:rsidR="00751169" w:rsidRDefault="00F309BB" w:rsidP="00A55278">
      <w:pPr>
        <w:pStyle w:val="berschrift2"/>
        <w:spacing w:after="240"/>
      </w:pPr>
      <w:r>
        <w:lastRenderedPageBreak/>
        <w:t>Literaturverzeichnis</w:t>
      </w:r>
    </w:p>
    <w:p w:rsidR="003C3203" w:rsidRPr="003C3203" w:rsidRDefault="001161A3" w:rsidP="00A55278">
      <w:pPr>
        <w:spacing w:after="240"/>
        <w:ind w:left="709" w:hanging="709"/>
      </w:pPr>
      <w:r w:rsidRPr="00A55278">
        <w:rPr>
          <w:smallCaps/>
        </w:rPr>
        <w:t>Bernstein, P.</w:t>
      </w:r>
      <w:r>
        <w:t xml:space="preserve"> (2012): Hintergrund: Getreidesorten. </w:t>
      </w:r>
      <w:r w:rsidR="00A55278">
        <w:t>&lt;</w:t>
      </w:r>
      <w:r w:rsidR="00A55278" w:rsidRPr="00A55278">
        <w:t>http://www.planet-schule.de/index.php?id=14186#kap1</w:t>
      </w:r>
      <w:r w:rsidR="00A55278">
        <w:t>&gt;</w:t>
      </w:r>
      <w:r w:rsidRPr="001161A3">
        <w:t>(Zugriff</w:t>
      </w:r>
      <w:r>
        <w:t>: 2013-06-09)</w:t>
      </w:r>
      <w:r w:rsidR="00A55278">
        <w:t>.</w:t>
      </w:r>
    </w:p>
    <w:p w:rsidR="00137D35" w:rsidRPr="00B32B8C" w:rsidRDefault="003C3203" w:rsidP="003C3203">
      <w:pPr>
        <w:ind w:left="709" w:hanging="709"/>
      </w:pPr>
      <w:r w:rsidRPr="00B32B8C">
        <w:rPr>
          <w:smallCaps/>
        </w:rPr>
        <w:t>Bundesministerium für Unterricht, Kunst und Kultur</w:t>
      </w:r>
      <w:r w:rsidRPr="00B32B8C">
        <w:t xml:space="preserve"> (2000): Lehrplan Geographie und Wirtschaftskunde. AHS-Unterstufe &lt;http://www.bmukk.gv.at/medienpool/784/ahs9.pdf&gt; (Zugriff: 2013-06-09).</w:t>
      </w:r>
    </w:p>
    <w:p w:rsidR="002D7FD4" w:rsidRDefault="002D7FD4" w:rsidP="003C3203">
      <w:pPr>
        <w:ind w:left="709" w:hanging="709"/>
      </w:pPr>
      <w:r w:rsidRPr="00B32B8C">
        <w:rPr>
          <w:smallCaps/>
        </w:rPr>
        <w:t>DUDEN</w:t>
      </w:r>
      <w:r w:rsidRPr="00B32B8C">
        <w:t xml:space="preserve"> (2013): Duden online.&lt;http://www.duden.de/rechtschreibung/agrar_&gt; (Zugriff: 2013-06-09)</w:t>
      </w:r>
      <w:r w:rsidR="00B32B8C" w:rsidRPr="00B32B8C">
        <w:t>.</w:t>
      </w:r>
    </w:p>
    <w:p w:rsidR="002A1E27" w:rsidRDefault="002A1E27" w:rsidP="002A1E27">
      <w:pPr>
        <w:spacing w:after="0"/>
        <w:ind w:left="709" w:hanging="709"/>
        <w:rPr>
          <w:lang w:val="de-DE"/>
        </w:rPr>
      </w:pPr>
      <w:r w:rsidRPr="002A1E27">
        <w:rPr>
          <w:smallCaps/>
          <w:lang w:val="de-DE"/>
        </w:rPr>
        <w:t>Hänel, M.</w:t>
      </w:r>
      <w:r w:rsidRPr="002A1E27">
        <w:rPr>
          <w:lang w:val="de-DE"/>
        </w:rPr>
        <w:t xml:space="preserve"> (2012): Philippinen: Reis für die Zukunft.&lt; http://www.planet-schule.de/wissenspool/philippinen-reis-fuer-die-zukunft/inhalt/hintergrund.html&gt;(Zugriff: 2013-06-19).</w:t>
      </w:r>
    </w:p>
    <w:p w:rsidR="002A1E27" w:rsidRPr="002A1E27" w:rsidRDefault="002A1E27" w:rsidP="002A1E27">
      <w:pPr>
        <w:spacing w:after="0"/>
        <w:ind w:left="709" w:hanging="709"/>
        <w:rPr>
          <w:lang w:val="de-DE"/>
        </w:rPr>
      </w:pPr>
    </w:p>
    <w:p w:rsidR="00B32B8C" w:rsidRPr="007F2353" w:rsidRDefault="00B32B8C" w:rsidP="003C3203">
      <w:pPr>
        <w:ind w:left="709" w:hanging="709"/>
        <w:rPr>
          <w:rFonts w:cs="Arial"/>
          <w:color w:val="000000"/>
          <w:sz w:val="24"/>
          <w:szCs w:val="24"/>
          <w:lang w:val="de-DE"/>
        </w:rPr>
      </w:pPr>
      <w:r w:rsidRPr="000B267C">
        <w:rPr>
          <w:smallCaps/>
        </w:rPr>
        <w:t>Mörstedt G., &amp;  P. Sauerborn</w:t>
      </w:r>
      <w:r>
        <w:rPr>
          <w:rFonts w:cs="Arial"/>
          <w:color w:val="000000"/>
          <w:lang w:val="de-DE"/>
        </w:rPr>
        <w:t xml:space="preserve"> (2012): Infoblatt Agrarwirtschaft.</w:t>
      </w:r>
      <w:r w:rsidRPr="00B32B8C">
        <w:rPr>
          <w:rFonts w:cs="Arial"/>
          <w:color w:val="000000"/>
          <w:lang w:val="de-DE"/>
        </w:rPr>
        <w:t xml:space="preserve"> Entwicklung und Strukturwandel der Landwirtschaft</w:t>
      </w:r>
      <w:r>
        <w:rPr>
          <w:rFonts w:cs="Arial"/>
          <w:color w:val="000000"/>
          <w:lang w:val="de-DE"/>
        </w:rPr>
        <w:t>.&lt;</w:t>
      </w:r>
      <w:r w:rsidRPr="00B32B8C">
        <w:rPr>
          <w:rFonts w:cs="Arial"/>
          <w:color w:val="000000"/>
          <w:lang w:val="de-DE"/>
        </w:rPr>
        <w:t>http://www2.klett.de/sixcms/list.php?page=miniinfothek&amp;miniinfothek=Ge</w:t>
      </w:r>
      <w:r w:rsidRPr="007F2353">
        <w:rPr>
          <w:rFonts w:cs="Arial"/>
          <w:color w:val="000000"/>
          <w:sz w:val="24"/>
          <w:szCs w:val="24"/>
          <w:lang w:val="de-DE"/>
        </w:rPr>
        <w:t>ographie+Infothek&amp;article=Infoblatt+Agrarwirtschaft&gt; (Zugriff: 2013-06-19).</w:t>
      </w:r>
    </w:p>
    <w:p w:rsidR="007F2353" w:rsidRPr="007F2353" w:rsidRDefault="007F2353" w:rsidP="007F2353">
      <w:pPr>
        <w:spacing w:after="0"/>
        <w:ind w:left="709" w:hanging="709"/>
        <w:rPr>
          <w:sz w:val="18"/>
          <w:szCs w:val="18"/>
        </w:rPr>
      </w:pPr>
      <w:r w:rsidRPr="007F2353">
        <w:rPr>
          <w:smallCaps/>
          <w:sz w:val="24"/>
          <w:szCs w:val="24"/>
        </w:rPr>
        <w:t>planet-schule</w:t>
      </w:r>
      <w:r w:rsidRPr="007F2353">
        <w:rPr>
          <w:sz w:val="24"/>
          <w:szCs w:val="24"/>
        </w:rPr>
        <w:t xml:space="preserve"> (2012): Die „Grüne Revolution“. &lt;http://www.planet-schule.de/fileadmin/dam_media/swr/philippinen/pdfdoc/philippinen_reis_ab3.pdf&gt; (Zugriff: 2013-06-19</w:t>
      </w:r>
      <w:r>
        <w:rPr>
          <w:sz w:val="18"/>
          <w:szCs w:val="18"/>
        </w:rPr>
        <w:t>).</w:t>
      </w:r>
    </w:p>
    <w:p w:rsidR="007F2353" w:rsidRPr="007F2353" w:rsidRDefault="007F2353" w:rsidP="003C3203">
      <w:pPr>
        <w:ind w:left="709" w:hanging="709"/>
        <w:rPr>
          <w:rFonts w:cs="Arial"/>
          <w:color w:val="000000"/>
        </w:rPr>
      </w:pPr>
    </w:p>
    <w:sectPr w:rsidR="007F2353" w:rsidRPr="007F2353" w:rsidSect="00F55CD9">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C3A" w:rsidRDefault="006E0C3A" w:rsidP="00137D35">
      <w:pPr>
        <w:spacing w:after="0" w:line="240" w:lineRule="auto"/>
      </w:pPr>
      <w:r>
        <w:separator/>
      </w:r>
    </w:p>
  </w:endnote>
  <w:endnote w:type="continuationSeparator" w:id="0">
    <w:p w:rsidR="006E0C3A" w:rsidRDefault="006E0C3A" w:rsidP="00137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1074"/>
      <w:docPartObj>
        <w:docPartGallery w:val="Page Numbers (Bottom of Page)"/>
        <w:docPartUnique/>
      </w:docPartObj>
    </w:sdtPr>
    <w:sdtContent>
      <w:p w:rsidR="006E0C3A" w:rsidRDefault="006E0C3A">
        <w:pPr>
          <w:pStyle w:val="Fuzeile"/>
          <w:jc w:val="center"/>
        </w:pPr>
        <w:fldSimple w:instr=" PAGE   \* MERGEFORMAT ">
          <w:r w:rsidR="00C04C9E">
            <w:rPr>
              <w:noProof/>
            </w:rPr>
            <w:t>3</w:t>
          </w:r>
        </w:fldSimple>
      </w:p>
    </w:sdtContent>
  </w:sdt>
  <w:p w:rsidR="006E0C3A" w:rsidRDefault="006E0C3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C3A" w:rsidRDefault="006E0C3A" w:rsidP="00137D35">
      <w:pPr>
        <w:spacing w:after="0" w:line="240" w:lineRule="auto"/>
      </w:pPr>
      <w:r>
        <w:separator/>
      </w:r>
    </w:p>
  </w:footnote>
  <w:footnote w:type="continuationSeparator" w:id="0">
    <w:p w:rsidR="006E0C3A" w:rsidRDefault="006E0C3A" w:rsidP="00137D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3A" w:rsidRDefault="006E0C3A">
    <w:pPr>
      <w:pStyle w:val="Kopfzeile"/>
      <w:rPr>
        <w:rStyle w:val="bold1"/>
        <w:rFonts w:cs="Arial"/>
        <w:b w:val="0"/>
        <w:color w:val="000000"/>
        <w:sz w:val="21"/>
        <w:szCs w:val="21"/>
      </w:rPr>
    </w:pPr>
    <w:r w:rsidRPr="00137D35">
      <w:t xml:space="preserve">UE </w:t>
    </w:r>
    <w:r>
      <w:rPr>
        <w:rStyle w:val="bold1"/>
        <w:rFonts w:cs="Arial"/>
        <w:b w:val="0"/>
        <w:color w:val="000000"/>
        <w:sz w:val="21"/>
        <w:szCs w:val="21"/>
      </w:rPr>
      <w:t>Fachdidaktik (K</w:t>
    </w:r>
    <w:r w:rsidRPr="00137D35">
      <w:rPr>
        <w:rStyle w:val="bold1"/>
        <w:rFonts w:cs="Arial"/>
        <w:b w:val="0"/>
        <w:color w:val="000000"/>
        <w:sz w:val="21"/>
        <w:szCs w:val="21"/>
      </w:rPr>
      <w:t>ompetenzorientiert unterrichten</w:t>
    </w:r>
    <w:r>
      <w:rPr>
        <w:rStyle w:val="bold1"/>
        <w:rFonts w:cs="Arial"/>
        <w:b w:val="0"/>
        <w:color w:val="000000"/>
        <w:sz w:val="21"/>
        <w:szCs w:val="21"/>
      </w:rPr>
      <w:t>)</w:t>
    </w:r>
  </w:p>
  <w:p w:rsidR="006E0C3A" w:rsidRPr="00137D35" w:rsidRDefault="006E0C3A">
    <w:pPr>
      <w:pStyle w:val="Kopfzeile"/>
    </w:pPr>
    <w:r>
      <w:rPr>
        <w:rStyle w:val="bold1"/>
        <w:rFonts w:cs="Arial"/>
        <w:b w:val="0"/>
        <w:color w:val="000000"/>
        <w:sz w:val="21"/>
        <w:szCs w:val="21"/>
      </w:rPr>
      <w:t xml:space="preserve">Franziska Brunauer </w:t>
    </w:r>
  </w:p>
  <w:p w:rsidR="006E0C3A" w:rsidRDefault="006E0C3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30"/>
    <w:multiLevelType w:val="hybridMultilevel"/>
    <w:tmpl w:val="461273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6056B1"/>
    <w:multiLevelType w:val="hybridMultilevel"/>
    <w:tmpl w:val="C1C09C1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FB322AD"/>
    <w:multiLevelType w:val="hybridMultilevel"/>
    <w:tmpl w:val="E70669D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4AC23F6B"/>
    <w:multiLevelType w:val="multilevel"/>
    <w:tmpl w:val="0C07001F"/>
    <w:lvl w:ilvl="0">
      <w:start w:val="1"/>
      <w:numFmt w:val="decimal"/>
      <w:lvlText w:val="%1."/>
      <w:lvlJc w:val="left"/>
      <w:pPr>
        <w:ind w:left="360" w:hanging="360"/>
      </w:p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D2F1CB3"/>
    <w:multiLevelType w:val="hybridMultilevel"/>
    <w:tmpl w:val="535A1AE8"/>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D484222"/>
    <w:multiLevelType w:val="hybridMultilevel"/>
    <w:tmpl w:val="085AA23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39E454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CC72699"/>
    <w:multiLevelType w:val="multilevel"/>
    <w:tmpl w:val="0C0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num>
  <w:num w:numId="3">
    <w:abstractNumId w:val="5"/>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7D35"/>
    <w:rsid w:val="000626C5"/>
    <w:rsid w:val="00063EE5"/>
    <w:rsid w:val="00081229"/>
    <w:rsid w:val="000A4DFB"/>
    <w:rsid w:val="000B267C"/>
    <w:rsid w:val="001161A3"/>
    <w:rsid w:val="00127CD4"/>
    <w:rsid w:val="00136056"/>
    <w:rsid w:val="00137D35"/>
    <w:rsid w:val="00150FDD"/>
    <w:rsid w:val="00194383"/>
    <w:rsid w:val="001A56DA"/>
    <w:rsid w:val="001E0F43"/>
    <w:rsid w:val="0020276A"/>
    <w:rsid w:val="00243E55"/>
    <w:rsid w:val="0029075E"/>
    <w:rsid w:val="002A1E27"/>
    <w:rsid w:val="002A6AD5"/>
    <w:rsid w:val="002D176A"/>
    <w:rsid w:val="002D7FD4"/>
    <w:rsid w:val="002E0337"/>
    <w:rsid w:val="00375273"/>
    <w:rsid w:val="003A2FE7"/>
    <w:rsid w:val="003C3203"/>
    <w:rsid w:val="003C79F3"/>
    <w:rsid w:val="004B4EC1"/>
    <w:rsid w:val="004C06A4"/>
    <w:rsid w:val="004C0913"/>
    <w:rsid w:val="004C2402"/>
    <w:rsid w:val="004D5213"/>
    <w:rsid w:val="004F3BC2"/>
    <w:rsid w:val="00514708"/>
    <w:rsid w:val="005E6A78"/>
    <w:rsid w:val="005E6CAC"/>
    <w:rsid w:val="00675C65"/>
    <w:rsid w:val="00683105"/>
    <w:rsid w:val="006E0C3A"/>
    <w:rsid w:val="0074773F"/>
    <w:rsid w:val="00751169"/>
    <w:rsid w:val="0078427D"/>
    <w:rsid w:val="007A57BE"/>
    <w:rsid w:val="007A5FB7"/>
    <w:rsid w:val="007B3D13"/>
    <w:rsid w:val="007B5829"/>
    <w:rsid w:val="007F0944"/>
    <w:rsid w:val="007F2353"/>
    <w:rsid w:val="007F3ABE"/>
    <w:rsid w:val="0080598B"/>
    <w:rsid w:val="00810CD9"/>
    <w:rsid w:val="00855D32"/>
    <w:rsid w:val="00881BE5"/>
    <w:rsid w:val="0089340E"/>
    <w:rsid w:val="00894796"/>
    <w:rsid w:val="008A1FF0"/>
    <w:rsid w:val="008C6EE0"/>
    <w:rsid w:val="008F1745"/>
    <w:rsid w:val="008F211E"/>
    <w:rsid w:val="00926211"/>
    <w:rsid w:val="00956E5F"/>
    <w:rsid w:val="00982C8E"/>
    <w:rsid w:val="009A10E1"/>
    <w:rsid w:val="009C1E4E"/>
    <w:rsid w:val="009D54F6"/>
    <w:rsid w:val="00A26116"/>
    <w:rsid w:val="00A50D46"/>
    <w:rsid w:val="00A55278"/>
    <w:rsid w:val="00A6199B"/>
    <w:rsid w:val="00A83BD3"/>
    <w:rsid w:val="00AD26FF"/>
    <w:rsid w:val="00AF2DDE"/>
    <w:rsid w:val="00B2026D"/>
    <w:rsid w:val="00B275D3"/>
    <w:rsid w:val="00B32B8C"/>
    <w:rsid w:val="00B3420E"/>
    <w:rsid w:val="00B34EAD"/>
    <w:rsid w:val="00B5083F"/>
    <w:rsid w:val="00B87845"/>
    <w:rsid w:val="00BC0B81"/>
    <w:rsid w:val="00BF6CD7"/>
    <w:rsid w:val="00C0209A"/>
    <w:rsid w:val="00C04C9E"/>
    <w:rsid w:val="00C43626"/>
    <w:rsid w:val="00C91CB9"/>
    <w:rsid w:val="00CC5544"/>
    <w:rsid w:val="00CD6878"/>
    <w:rsid w:val="00CF539E"/>
    <w:rsid w:val="00D14C27"/>
    <w:rsid w:val="00D161B6"/>
    <w:rsid w:val="00D42BBC"/>
    <w:rsid w:val="00D80869"/>
    <w:rsid w:val="00DA2FB7"/>
    <w:rsid w:val="00DA79FB"/>
    <w:rsid w:val="00DB0854"/>
    <w:rsid w:val="00E21591"/>
    <w:rsid w:val="00E2607C"/>
    <w:rsid w:val="00E614A1"/>
    <w:rsid w:val="00E80ED8"/>
    <w:rsid w:val="00EA0B14"/>
    <w:rsid w:val="00ED7AE2"/>
    <w:rsid w:val="00EE0EFB"/>
    <w:rsid w:val="00EE2E0D"/>
    <w:rsid w:val="00F015C0"/>
    <w:rsid w:val="00F14E9F"/>
    <w:rsid w:val="00F309BB"/>
    <w:rsid w:val="00F55CD9"/>
    <w:rsid w:val="00F7132F"/>
    <w:rsid w:val="00FA48D9"/>
    <w:rsid w:val="00FC06C4"/>
    <w:rsid w:val="00FC1D0B"/>
    <w:rsid w:val="00FC24C1"/>
    <w:rsid w:val="00FD737B"/>
    <w:rsid w:val="00FF2D6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54F6"/>
  </w:style>
  <w:style w:type="paragraph" w:styleId="berschrift1">
    <w:name w:val="heading 1"/>
    <w:basedOn w:val="Standard"/>
    <w:next w:val="Standard"/>
    <w:link w:val="berschrift1Zchn"/>
    <w:uiPriority w:val="9"/>
    <w:qFormat/>
    <w:rsid w:val="00137D35"/>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paragraph" w:styleId="berschrift2">
    <w:name w:val="heading 2"/>
    <w:basedOn w:val="Standard"/>
    <w:next w:val="Standard"/>
    <w:link w:val="berschrift2Zchn"/>
    <w:uiPriority w:val="9"/>
    <w:unhideWhenUsed/>
    <w:qFormat/>
    <w:rsid w:val="00137D35"/>
    <w:pPr>
      <w:keepNext/>
      <w:keepLines/>
      <w:spacing w:before="200" w:after="0"/>
      <w:outlineLvl w:val="1"/>
    </w:pPr>
    <w:rPr>
      <w:rFonts w:asciiTheme="majorHAnsi" w:eastAsiaTheme="majorEastAsia" w:hAnsiTheme="majorHAnsi" w:cstheme="majorBidi"/>
      <w:b/>
      <w:bCs/>
      <w:color w:val="FE8637" w:themeColor="accent1"/>
      <w:sz w:val="26"/>
      <w:szCs w:val="26"/>
    </w:rPr>
  </w:style>
  <w:style w:type="paragraph" w:styleId="berschrift3">
    <w:name w:val="heading 3"/>
    <w:basedOn w:val="Standard"/>
    <w:next w:val="Standard"/>
    <w:link w:val="berschrift3Zchn"/>
    <w:uiPriority w:val="9"/>
    <w:unhideWhenUsed/>
    <w:qFormat/>
    <w:rsid w:val="00F309BB"/>
    <w:pPr>
      <w:keepNext/>
      <w:keepLines/>
      <w:spacing w:before="200" w:after="0"/>
      <w:outlineLvl w:val="2"/>
    </w:pPr>
    <w:rPr>
      <w:rFonts w:asciiTheme="majorHAnsi" w:eastAsiaTheme="majorEastAsia" w:hAnsiTheme="majorHAnsi" w:cstheme="majorBidi"/>
      <w:b/>
      <w:bCs/>
      <w:color w:val="FE8637" w:themeColor="accent1"/>
    </w:rPr>
  </w:style>
  <w:style w:type="paragraph" w:styleId="berschrift4">
    <w:name w:val="heading 4"/>
    <w:basedOn w:val="Standard"/>
    <w:next w:val="Standard"/>
    <w:link w:val="berschrift4Zchn"/>
    <w:uiPriority w:val="9"/>
    <w:unhideWhenUsed/>
    <w:qFormat/>
    <w:rsid w:val="00DA2FB7"/>
    <w:pPr>
      <w:keepNext/>
      <w:keepLines/>
      <w:spacing w:before="200" w:after="0"/>
      <w:outlineLvl w:val="3"/>
    </w:pPr>
    <w:rPr>
      <w:rFonts w:asciiTheme="majorHAnsi" w:eastAsiaTheme="majorEastAsia" w:hAnsiTheme="majorHAnsi" w:cstheme="majorBidi"/>
      <w:b/>
      <w:bCs/>
      <w:i/>
      <w:iCs/>
      <w:color w:val="FE863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D54F6"/>
    <w:pPr>
      <w:spacing w:after="0" w:line="240" w:lineRule="auto"/>
    </w:pPr>
    <w:rPr>
      <w:rFonts w:eastAsiaTheme="minorEastAsia"/>
      <w:lang w:val="de-DE"/>
    </w:rPr>
  </w:style>
  <w:style w:type="character" w:customStyle="1" w:styleId="KeinLeerraumZchn">
    <w:name w:val="Kein Leerraum Zchn"/>
    <w:basedOn w:val="Absatz-Standardschriftart"/>
    <w:link w:val="KeinLeerraum"/>
    <w:uiPriority w:val="1"/>
    <w:rsid w:val="009D54F6"/>
    <w:rPr>
      <w:rFonts w:eastAsiaTheme="minorEastAsia"/>
      <w:lang w:val="de-DE"/>
    </w:rPr>
  </w:style>
  <w:style w:type="paragraph" w:styleId="Listenabsatz">
    <w:name w:val="List Paragraph"/>
    <w:basedOn w:val="Standard"/>
    <w:uiPriority w:val="34"/>
    <w:qFormat/>
    <w:rsid w:val="009D54F6"/>
    <w:pPr>
      <w:ind w:left="720"/>
      <w:contextualSpacing/>
    </w:pPr>
  </w:style>
  <w:style w:type="paragraph" w:styleId="Kopfzeile">
    <w:name w:val="header"/>
    <w:basedOn w:val="Standard"/>
    <w:link w:val="KopfzeileZchn"/>
    <w:uiPriority w:val="99"/>
    <w:unhideWhenUsed/>
    <w:rsid w:val="00137D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7D35"/>
  </w:style>
  <w:style w:type="paragraph" w:styleId="Fuzeile">
    <w:name w:val="footer"/>
    <w:basedOn w:val="Standard"/>
    <w:link w:val="FuzeileZchn"/>
    <w:uiPriority w:val="99"/>
    <w:unhideWhenUsed/>
    <w:rsid w:val="00137D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7D35"/>
  </w:style>
  <w:style w:type="paragraph" w:styleId="Sprechblasentext">
    <w:name w:val="Balloon Text"/>
    <w:basedOn w:val="Standard"/>
    <w:link w:val="SprechblasentextZchn"/>
    <w:uiPriority w:val="99"/>
    <w:semiHidden/>
    <w:unhideWhenUsed/>
    <w:rsid w:val="00137D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7D35"/>
    <w:rPr>
      <w:rFonts w:ascii="Tahoma" w:hAnsi="Tahoma" w:cs="Tahoma"/>
      <w:sz w:val="16"/>
      <w:szCs w:val="16"/>
    </w:rPr>
  </w:style>
  <w:style w:type="character" w:customStyle="1" w:styleId="bold1">
    <w:name w:val="bold1"/>
    <w:basedOn w:val="Absatz-Standardschriftart"/>
    <w:rsid w:val="00137D35"/>
    <w:rPr>
      <w:b/>
      <w:bCs/>
    </w:rPr>
  </w:style>
  <w:style w:type="character" w:customStyle="1" w:styleId="berschrift1Zchn">
    <w:name w:val="Überschrift 1 Zchn"/>
    <w:basedOn w:val="Absatz-Standardschriftart"/>
    <w:link w:val="berschrift1"/>
    <w:uiPriority w:val="9"/>
    <w:rsid w:val="00137D35"/>
    <w:rPr>
      <w:rFonts w:asciiTheme="majorHAnsi" w:eastAsiaTheme="majorEastAsia" w:hAnsiTheme="majorHAnsi" w:cstheme="majorBidi"/>
      <w:b/>
      <w:bCs/>
      <w:color w:val="E65B01" w:themeColor="accent1" w:themeShade="BF"/>
      <w:sz w:val="28"/>
      <w:szCs w:val="28"/>
    </w:rPr>
  </w:style>
  <w:style w:type="character" w:customStyle="1" w:styleId="berschrift2Zchn">
    <w:name w:val="Überschrift 2 Zchn"/>
    <w:basedOn w:val="Absatz-Standardschriftart"/>
    <w:link w:val="berschrift2"/>
    <w:uiPriority w:val="9"/>
    <w:rsid w:val="00137D35"/>
    <w:rPr>
      <w:rFonts w:asciiTheme="majorHAnsi" w:eastAsiaTheme="majorEastAsia" w:hAnsiTheme="majorHAnsi" w:cstheme="majorBidi"/>
      <w:b/>
      <w:bCs/>
      <w:color w:val="FE8637" w:themeColor="accent1"/>
      <w:sz w:val="26"/>
      <w:szCs w:val="26"/>
    </w:rPr>
  </w:style>
  <w:style w:type="character" w:customStyle="1" w:styleId="berschrift3Zchn">
    <w:name w:val="Überschrift 3 Zchn"/>
    <w:basedOn w:val="Absatz-Standardschriftart"/>
    <w:link w:val="berschrift3"/>
    <w:uiPriority w:val="9"/>
    <w:rsid w:val="00F309BB"/>
    <w:rPr>
      <w:rFonts w:asciiTheme="majorHAnsi" w:eastAsiaTheme="majorEastAsia" w:hAnsiTheme="majorHAnsi" w:cstheme="majorBidi"/>
      <w:b/>
      <w:bCs/>
      <w:color w:val="FE8637" w:themeColor="accent1"/>
    </w:rPr>
  </w:style>
  <w:style w:type="character" w:styleId="Hyperlink">
    <w:name w:val="Hyperlink"/>
    <w:basedOn w:val="Absatz-Standardschriftart"/>
    <w:uiPriority w:val="99"/>
    <w:unhideWhenUsed/>
    <w:rsid w:val="003C3203"/>
    <w:rPr>
      <w:color w:val="D2611C" w:themeColor="hyperlink"/>
      <w:u w:val="single"/>
    </w:rPr>
  </w:style>
  <w:style w:type="table" w:styleId="HellesRaster-Akzent5">
    <w:name w:val="Light Grid Accent 5"/>
    <w:basedOn w:val="NormaleTabelle"/>
    <w:uiPriority w:val="62"/>
    <w:rsid w:val="00855D32"/>
    <w:pPr>
      <w:spacing w:after="0" w:line="240" w:lineRule="auto"/>
    </w:pPr>
    <w:tblPr>
      <w:tblStyleRowBandSize w:val="1"/>
      <w:tblStyleColBandSize w:val="1"/>
      <w:tblInd w:w="0" w:type="dxa"/>
      <w:tblBorders>
        <w:top w:val="single" w:sz="8" w:space="0" w:color="AEBAD5" w:themeColor="accent5"/>
        <w:left w:val="single" w:sz="8" w:space="0" w:color="AEBAD5" w:themeColor="accent5"/>
        <w:bottom w:val="single" w:sz="8" w:space="0" w:color="AEBAD5" w:themeColor="accent5"/>
        <w:right w:val="single" w:sz="8" w:space="0" w:color="AEBAD5" w:themeColor="accent5"/>
        <w:insideH w:val="single" w:sz="8" w:space="0" w:color="AEBAD5" w:themeColor="accent5"/>
        <w:insideV w:val="single" w:sz="8" w:space="0" w:color="AEBA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18" w:space="0" w:color="AEBAD5" w:themeColor="accent5"/>
          <w:right w:val="single" w:sz="8" w:space="0" w:color="AEBAD5" w:themeColor="accent5"/>
          <w:insideH w:val="nil"/>
          <w:insideV w:val="single" w:sz="8" w:space="0" w:color="AEBA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AD5" w:themeColor="accent5"/>
          <w:left w:val="single" w:sz="8" w:space="0" w:color="AEBAD5" w:themeColor="accent5"/>
          <w:bottom w:val="single" w:sz="8" w:space="0" w:color="AEBAD5" w:themeColor="accent5"/>
          <w:right w:val="single" w:sz="8" w:space="0" w:color="AEBAD5" w:themeColor="accent5"/>
          <w:insideH w:val="nil"/>
          <w:insideV w:val="single" w:sz="8" w:space="0" w:color="AEBA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tcPr>
    </w:tblStylePr>
    <w:tblStylePr w:type="band1Vert">
      <w:tblPr/>
      <w:tcPr>
        <w:tcBorders>
          <w:top w:val="single" w:sz="8" w:space="0" w:color="AEBAD5" w:themeColor="accent5"/>
          <w:left w:val="single" w:sz="8" w:space="0" w:color="AEBAD5" w:themeColor="accent5"/>
          <w:bottom w:val="single" w:sz="8" w:space="0" w:color="AEBAD5" w:themeColor="accent5"/>
          <w:right w:val="single" w:sz="8" w:space="0" w:color="AEBAD5" w:themeColor="accent5"/>
        </w:tcBorders>
        <w:shd w:val="clear" w:color="auto" w:fill="EAEDF4" w:themeFill="accent5" w:themeFillTint="3F"/>
      </w:tcPr>
    </w:tblStylePr>
    <w:tblStylePr w:type="band1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shd w:val="clear" w:color="auto" w:fill="EAEDF4" w:themeFill="accent5" w:themeFillTint="3F"/>
      </w:tcPr>
    </w:tblStylePr>
    <w:tblStylePr w:type="band2Horz">
      <w:tblPr/>
      <w:tcPr>
        <w:tcBorders>
          <w:top w:val="single" w:sz="8" w:space="0" w:color="AEBAD5" w:themeColor="accent5"/>
          <w:left w:val="single" w:sz="8" w:space="0" w:color="AEBAD5" w:themeColor="accent5"/>
          <w:bottom w:val="single" w:sz="8" w:space="0" w:color="AEBAD5" w:themeColor="accent5"/>
          <w:right w:val="single" w:sz="8" w:space="0" w:color="AEBAD5" w:themeColor="accent5"/>
          <w:insideV w:val="single" w:sz="8" w:space="0" w:color="AEBAD5" w:themeColor="accent5"/>
        </w:tcBorders>
      </w:tcPr>
    </w:tblStylePr>
  </w:style>
  <w:style w:type="table" w:customStyle="1" w:styleId="HellesRaster-Akzent11">
    <w:name w:val="Helles Raster - Akzent 11"/>
    <w:basedOn w:val="NormaleTabelle"/>
    <w:uiPriority w:val="62"/>
    <w:rsid w:val="00855D32"/>
    <w:pPr>
      <w:spacing w:after="0" w:line="240" w:lineRule="auto"/>
    </w:pPr>
    <w:tblPr>
      <w:tblStyleRowBandSize w:val="1"/>
      <w:tblStyleColBandSize w:val="1"/>
      <w:tblInd w:w="0" w:type="dxa"/>
      <w:tblBorders>
        <w:top w:val="single" w:sz="8" w:space="0" w:color="FE8637" w:themeColor="accent1"/>
        <w:left w:val="single" w:sz="8" w:space="0" w:color="FE8637" w:themeColor="accent1"/>
        <w:bottom w:val="single" w:sz="8" w:space="0" w:color="FE8637" w:themeColor="accent1"/>
        <w:right w:val="single" w:sz="8" w:space="0" w:color="FE8637" w:themeColor="accent1"/>
        <w:insideH w:val="single" w:sz="8" w:space="0" w:color="FE8637" w:themeColor="accent1"/>
        <w:insideV w:val="single" w:sz="8" w:space="0" w:color="FE8637"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18" w:space="0" w:color="FE8637" w:themeColor="accent1"/>
          <w:right w:val="single" w:sz="8" w:space="0" w:color="FE8637" w:themeColor="accent1"/>
          <w:insideH w:val="nil"/>
          <w:insideV w:val="single" w:sz="8" w:space="0" w:color="FE863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8637" w:themeColor="accent1"/>
          <w:left w:val="single" w:sz="8" w:space="0" w:color="FE8637" w:themeColor="accent1"/>
          <w:bottom w:val="single" w:sz="8" w:space="0" w:color="FE8637" w:themeColor="accent1"/>
          <w:right w:val="single" w:sz="8" w:space="0" w:color="FE8637" w:themeColor="accent1"/>
          <w:insideH w:val="nil"/>
          <w:insideV w:val="single" w:sz="8" w:space="0" w:color="FE863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tcPr>
    </w:tblStylePr>
    <w:tblStylePr w:type="band1Vert">
      <w:tblPr/>
      <w:tcPr>
        <w:tcBorders>
          <w:top w:val="single" w:sz="8" w:space="0" w:color="FE8637" w:themeColor="accent1"/>
          <w:left w:val="single" w:sz="8" w:space="0" w:color="FE8637" w:themeColor="accent1"/>
          <w:bottom w:val="single" w:sz="8" w:space="0" w:color="FE8637" w:themeColor="accent1"/>
          <w:right w:val="single" w:sz="8" w:space="0" w:color="FE8637" w:themeColor="accent1"/>
        </w:tcBorders>
        <w:shd w:val="clear" w:color="auto" w:fill="FEE1CD" w:themeFill="accent1" w:themeFillTint="3F"/>
      </w:tcPr>
    </w:tblStylePr>
    <w:tblStylePr w:type="band1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shd w:val="clear" w:color="auto" w:fill="FEE1CD" w:themeFill="accent1" w:themeFillTint="3F"/>
      </w:tcPr>
    </w:tblStylePr>
    <w:tblStylePr w:type="band2Horz">
      <w:tblPr/>
      <w:tcPr>
        <w:tcBorders>
          <w:top w:val="single" w:sz="8" w:space="0" w:color="FE8637" w:themeColor="accent1"/>
          <w:left w:val="single" w:sz="8" w:space="0" w:color="FE8637" w:themeColor="accent1"/>
          <w:bottom w:val="single" w:sz="8" w:space="0" w:color="FE8637" w:themeColor="accent1"/>
          <w:right w:val="single" w:sz="8" w:space="0" w:color="FE8637" w:themeColor="accent1"/>
          <w:insideV w:val="single" w:sz="8" w:space="0" w:color="FE8637" w:themeColor="accent1"/>
        </w:tcBorders>
      </w:tcPr>
    </w:tblStylePr>
  </w:style>
  <w:style w:type="table" w:styleId="HellesRaster-Akzent4">
    <w:name w:val="Light Grid Accent 4"/>
    <w:basedOn w:val="NormaleTabelle"/>
    <w:uiPriority w:val="62"/>
    <w:rsid w:val="00855D32"/>
    <w:pPr>
      <w:spacing w:after="0" w:line="240" w:lineRule="auto"/>
    </w:pPr>
    <w:tblPr>
      <w:tblStyleRowBandSize w:val="1"/>
      <w:tblStyleColBandSize w:val="1"/>
      <w:tblInd w:w="0" w:type="dxa"/>
      <w:tblBorders>
        <w:top w:val="single" w:sz="8" w:space="0" w:color="F5CD2D" w:themeColor="accent4"/>
        <w:left w:val="single" w:sz="8" w:space="0" w:color="F5CD2D" w:themeColor="accent4"/>
        <w:bottom w:val="single" w:sz="8" w:space="0" w:color="F5CD2D" w:themeColor="accent4"/>
        <w:right w:val="single" w:sz="8" w:space="0" w:color="F5CD2D" w:themeColor="accent4"/>
        <w:insideH w:val="single" w:sz="8" w:space="0" w:color="F5CD2D" w:themeColor="accent4"/>
        <w:insideV w:val="single" w:sz="8" w:space="0" w:color="F5CD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18" w:space="0" w:color="F5CD2D" w:themeColor="accent4"/>
          <w:right w:val="single" w:sz="8" w:space="0" w:color="F5CD2D" w:themeColor="accent4"/>
          <w:insideH w:val="nil"/>
          <w:insideV w:val="single" w:sz="8" w:space="0" w:color="F5CD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D2D" w:themeColor="accent4"/>
          <w:left w:val="single" w:sz="8" w:space="0" w:color="F5CD2D" w:themeColor="accent4"/>
          <w:bottom w:val="single" w:sz="8" w:space="0" w:color="F5CD2D" w:themeColor="accent4"/>
          <w:right w:val="single" w:sz="8" w:space="0" w:color="F5CD2D" w:themeColor="accent4"/>
          <w:insideH w:val="nil"/>
          <w:insideV w:val="single" w:sz="8" w:space="0" w:color="F5CD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tcPr>
    </w:tblStylePr>
    <w:tblStylePr w:type="band1Vert">
      <w:tblPr/>
      <w:tcPr>
        <w:tcBorders>
          <w:top w:val="single" w:sz="8" w:space="0" w:color="F5CD2D" w:themeColor="accent4"/>
          <w:left w:val="single" w:sz="8" w:space="0" w:color="F5CD2D" w:themeColor="accent4"/>
          <w:bottom w:val="single" w:sz="8" w:space="0" w:color="F5CD2D" w:themeColor="accent4"/>
          <w:right w:val="single" w:sz="8" w:space="0" w:color="F5CD2D" w:themeColor="accent4"/>
        </w:tcBorders>
        <w:shd w:val="clear" w:color="auto" w:fill="FCF2CA" w:themeFill="accent4" w:themeFillTint="3F"/>
      </w:tcPr>
    </w:tblStylePr>
    <w:tblStylePr w:type="band1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shd w:val="clear" w:color="auto" w:fill="FCF2CA" w:themeFill="accent4" w:themeFillTint="3F"/>
      </w:tcPr>
    </w:tblStylePr>
    <w:tblStylePr w:type="band2Horz">
      <w:tblPr/>
      <w:tcPr>
        <w:tcBorders>
          <w:top w:val="single" w:sz="8" w:space="0" w:color="F5CD2D" w:themeColor="accent4"/>
          <w:left w:val="single" w:sz="8" w:space="0" w:color="F5CD2D" w:themeColor="accent4"/>
          <w:bottom w:val="single" w:sz="8" w:space="0" w:color="F5CD2D" w:themeColor="accent4"/>
          <w:right w:val="single" w:sz="8" w:space="0" w:color="F5CD2D" w:themeColor="accent4"/>
          <w:insideV w:val="single" w:sz="8" w:space="0" w:color="F5CD2D" w:themeColor="accent4"/>
        </w:tcBorders>
      </w:tcPr>
    </w:tblStylePr>
  </w:style>
  <w:style w:type="character" w:customStyle="1" w:styleId="berschrift4Zchn">
    <w:name w:val="Überschrift 4 Zchn"/>
    <w:basedOn w:val="Absatz-Standardschriftart"/>
    <w:link w:val="berschrift4"/>
    <w:uiPriority w:val="9"/>
    <w:rsid w:val="00DA2FB7"/>
    <w:rPr>
      <w:rFonts w:asciiTheme="majorHAnsi" w:eastAsiaTheme="majorEastAsia" w:hAnsiTheme="majorHAnsi" w:cstheme="majorBidi"/>
      <w:b/>
      <w:bCs/>
      <w:i/>
      <w:iCs/>
      <w:color w:val="FE8637" w:themeColor="accent1"/>
    </w:rPr>
  </w:style>
  <w:style w:type="paragraph" w:customStyle="1" w:styleId="Default">
    <w:name w:val="Default"/>
    <w:rsid w:val="00BF6CD7"/>
    <w:pPr>
      <w:autoSpaceDE w:val="0"/>
      <w:autoSpaceDN w:val="0"/>
      <w:adjustRightInd w:val="0"/>
      <w:spacing w:after="0" w:line="240" w:lineRule="auto"/>
    </w:pPr>
    <w:rPr>
      <w:rFonts w:ascii="Verdana" w:hAnsi="Verdana" w:cs="Verdana"/>
      <w:color w:val="000000"/>
      <w:sz w:val="24"/>
      <w:szCs w:val="24"/>
    </w:rPr>
  </w:style>
  <w:style w:type="table" w:styleId="Tabellengitternetz">
    <w:name w:val="Table Grid"/>
    <w:basedOn w:val="NormaleTabelle"/>
    <w:uiPriority w:val="59"/>
    <w:rsid w:val="007A5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203478">
      <w:bodyDiv w:val="1"/>
      <w:marLeft w:val="0"/>
      <w:marRight w:val="0"/>
      <w:marTop w:val="0"/>
      <w:marBottom w:val="0"/>
      <w:divBdr>
        <w:top w:val="none" w:sz="0" w:space="0" w:color="auto"/>
        <w:left w:val="none" w:sz="0" w:space="0" w:color="auto"/>
        <w:bottom w:val="none" w:sz="0" w:space="0" w:color="auto"/>
        <w:right w:val="none" w:sz="0" w:space="0" w:color="auto"/>
      </w:divBdr>
      <w:divsChild>
        <w:div w:id="1975212639">
          <w:marLeft w:val="0"/>
          <w:marRight w:val="0"/>
          <w:marTop w:val="0"/>
          <w:marBottom w:val="0"/>
          <w:divBdr>
            <w:top w:val="none" w:sz="0" w:space="0" w:color="auto"/>
            <w:left w:val="none" w:sz="0" w:space="0" w:color="auto"/>
            <w:bottom w:val="none" w:sz="0" w:space="0" w:color="auto"/>
            <w:right w:val="none" w:sz="0" w:space="0" w:color="auto"/>
          </w:divBdr>
          <w:divsChild>
            <w:div w:id="334842454">
              <w:marLeft w:val="0"/>
              <w:marRight w:val="0"/>
              <w:marTop w:val="0"/>
              <w:marBottom w:val="0"/>
              <w:divBdr>
                <w:top w:val="none" w:sz="0" w:space="0" w:color="auto"/>
                <w:left w:val="none" w:sz="0" w:space="0" w:color="auto"/>
                <w:bottom w:val="none" w:sz="0" w:space="0" w:color="auto"/>
                <w:right w:val="none" w:sz="0" w:space="0" w:color="auto"/>
              </w:divBdr>
              <w:divsChild>
                <w:div w:id="1984119469">
                  <w:marLeft w:val="0"/>
                  <w:marRight w:val="0"/>
                  <w:marTop w:val="0"/>
                  <w:marBottom w:val="0"/>
                  <w:divBdr>
                    <w:top w:val="none" w:sz="0" w:space="0" w:color="auto"/>
                    <w:left w:val="none" w:sz="0" w:space="0" w:color="auto"/>
                    <w:bottom w:val="none" w:sz="0" w:space="0" w:color="auto"/>
                    <w:right w:val="none" w:sz="0" w:space="0" w:color="auto"/>
                  </w:divBdr>
                  <w:divsChild>
                    <w:div w:id="1745956086">
                      <w:marLeft w:val="0"/>
                      <w:marRight w:val="0"/>
                      <w:marTop w:val="0"/>
                      <w:marBottom w:val="0"/>
                      <w:divBdr>
                        <w:top w:val="none" w:sz="0" w:space="0" w:color="auto"/>
                        <w:left w:val="none" w:sz="0" w:space="0" w:color="auto"/>
                        <w:bottom w:val="none" w:sz="0" w:space="0" w:color="auto"/>
                        <w:right w:val="none" w:sz="0" w:space="0" w:color="auto"/>
                      </w:divBdr>
                      <w:divsChild>
                        <w:div w:id="741217698">
                          <w:marLeft w:val="0"/>
                          <w:marRight w:val="0"/>
                          <w:marTop w:val="0"/>
                          <w:marBottom w:val="0"/>
                          <w:divBdr>
                            <w:top w:val="none" w:sz="0" w:space="0" w:color="auto"/>
                            <w:left w:val="none" w:sz="0" w:space="0" w:color="auto"/>
                            <w:bottom w:val="none" w:sz="0" w:space="0" w:color="auto"/>
                            <w:right w:val="none" w:sz="0" w:space="0" w:color="auto"/>
                          </w:divBdr>
                          <w:divsChild>
                            <w:div w:id="1410662478">
                              <w:marLeft w:val="0"/>
                              <w:marRight w:val="0"/>
                              <w:marTop w:val="0"/>
                              <w:marBottom w:val="0"/>
                              <w:divBdr>
                                <w:top w:val="none" w:sz="0" w:space="0" w:color="auto"/>
                                <w:left w:val="none" w:sz="0" w:space="0" w:color="auto"/>
                                <w:bottom w:val="none" w:sz="0" w:space="0" w:color="auto"/>
                                <w:right w:val="none" w:sz="0" w:space="0" w:color="auto"/>
                              </w:divBdr>
                              <w:divsChild>
                                <w:div w:id="1068531383">
                                  <w:marLeft w:val="0"/>
                                  <w:marRight w:val="0"/>
                                  <w:marTop w:val="0"/>
                                  <w:marBottom w:val="0"/>
                                  <w:divBdr>
                                    <w:top w:val="none" w:sz="0" w:space="0" w:color="auto"/>
                                    <w:left w:val="none" w:sz="0" w:space="0" w:color="auto"/>
                                    <w:bottom w:val="none" w:sz="0" w:space="0" w:color="auto"/>
                                    <w:right w:val="none" w:sz="0" w:space="0" w:color="auto"/>
                                  </w:divBdr>
                                  <w:divsChild>
                                    <w:div w:id="2110853129">
                                      <w:marLeft w:val="0"/>
                                      <w:marRight w:val="0"/>
                                      <w:marTop w:val="0"/>
                                      <w:marBottom w:val="0"/>
                                      <w:divBdr>
                                        <w:top w:val="none" w:sz="0" w:space="0" w:color="auto"/>
                                        <w:left w:val="none" w:sz="0" w:space="0" w:color="auto"/>
                                        <w:bottom w:val="none" w:sz="0" w:space="0" w:color="auto"/>
                                        <w:right w:val="none" w:sz="0" w:space="0" w:color="auto"/>
                                      </w:divBdr>
                                      <w:divsChild>
                                        <w:div w:id="697659970">
                                          <w:marLeft w:val="0"/>
                                          <w:marRight w:val="0"/>
                                          <w:marTop w:val="0"/>
                                          <w:marBottom w:val="0"/>
                                          <w:divBdr>
                                            <w:top w:val="none" w:sz="0" w:space="0" w:color="auto"/>
                                            <w:left w:val="none" w:sz="0" w:space="0" w:color="auto"/>
                                            <w:bottom w:val="none" w:sz="0" w:space="0" w:color="auto"/>
                                            <w:right w:val="none" w:sz="0" w:space="0" w:color="auto"/>
                                          </w:divBdr>
                                          <w:divsChild>
                                            <w:div w:id="513112340">
                                              <w:marLeft w:val="0"/>
                                              <w:marRight w:val="0"/>
                                              <w:marTop w:val="0"/>
                                              <w:marBottom w:val="0"/>
                                              <w:divBdr>
                                                <w:top w:val="none" w:sz="0" w:space="0" w:color="auto"/>
                                                <w:left w:val="none" w:sz="0" w:space="0" w:color="auto"/>
                                                <w:bottom w:val="none" w:sz="0" w:space="0" w:color="auto"/>
                                                <w:right w:val="none" w:sz="0" w:space="0" w:color="auto"/>
                                              </w:divBdr>
                                              <w:divsChild>
                                                <w:div w:id="1489858862">
                                                  <w:marLeft w:val="0"/>
                                                  <w:marRight w:val="0"/>
                                                  <w:marTop w:val="0"/>
                                                  <w:marBottom w:val="0"/>
                                                  <w:divBdr>
                                                    <w:top w:val="none" w:sz="0" w:space="0" w:color="auto"/>
                                                    <w:left w:val="none" w:sz="0" w:space="0" w:color="auto"/>
                                                    <w:bottom w:val="none" w:sz="0" w:space="0" w:color="auto"/>
                                                    <w:right w:val="none" w:sz="0" w:space="0" w:color="auto"/>
                                                  </w:divBdr>
                                                  <w:divsChild>
                                                    <w:div w:id="207618457">
                                                      <w:marLeft w:val="0"/>
                                                      <w:marRight w:val="0"/>
                                                      <w:marTop w:val="0"/>
                                                      <w:marBottom w:val="0"/>
                                                      <w:divBdr>
                                                        <w:top w:val="none" w:sz="0" w:space="0" w:color="auto"/>
                                                        <w:left w:val="none" w:sz="0" w:space="0" w:color="auto"/>
                                                        <w:bottom w:val="none" w:sz="0" w:space="0" w:color="auto"/>
                                                        <w:right w:val="none" w:sz="0" w:space="0" w:color="auto"/>
                                                      </w:divBdr>
                                                      <w:divsChild>
                                                        <w:div w:id="1284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1082">
                                                  <w:marLeft w:val="0"/>
                                                  <w:marRight w:val="0"/>
                                                  <w:marTop w:val="0"/>
                                                  <w:marBottom w:val="0"/>
                                                  <w:divBdr>
                                                    <w:top w:val="none" w:sz="0" w:space="0" w:color="auto"/>
                                                    <w:left w:val="none" w:sz="0" w:space="0" w:color="auto"/>
                                                    <w:bottom w:val="none" w:sz="0" w:space="0" w:color="auto"/>
                                                    <w:right w:val="none" w:sz="0" w:space="0" w:color="auto"/>
                                                  </w:divBdr>
                                                  <w:divsChild>
                                                    <w:div w:id="462970590">
                                                      <w:marLeft w:val="0"/>
                                                      <w:marRight w:val="0"/>
                                                      <w:marTop w:val="0"/>
                                                      <w:marBottom w:val="0"/>
                                                      <w:divBdr>
                                                        <w:top w:val="none" w:sz="0" w:space="0" w:color="auto"/>
                                                        <w:left w:val="none" w:sz="0" w:space="0" w:color="auto"/>
                                                        <w:bottom w:val="none" w:sz="0" w:space="0" w:color="auto"/>
                                                        <w:right w:val="none" w:sz="0" w:space="0" w:color="auto"/>
                                                      </w:divBdr>
                                                      <w:divsChild>
                                                        <w:div w:id="113313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8396">
                                                  <w:marLeft w:val="0"/>
                                                  <w:marRight w:val="0"/>
                                                  <w:marTop w:val="0"/>
                                                  <w:marBottom w:val="0"/>
                                                  <w:divBdr>
                                                    <w:top w:val="none" w:sz="0" w:space="0" w:color="auto"/>
                                                    <w:left w:val="none" w:sz="0" w:space="0" w:color="auto"/>
                                                    <w:bottom w:val="none" w:sz="0" w:space="0" w:color="auto"/>
                                                    <w:right w:val="none" w:sz="0" w:space="0" w:color="auto"/>
                                                  </w:divBdr>
                                                  <w:divsChild>
                                                    <w:div w:id="40442861">
                                                      <w:marLeft w:val="0"/>
                                                      <w:marRight w:val="0"/>
                                                      <w:marTop w:val="0"/>
                                                      <w:marBottom w:val="0"/>
                                                      <w:divBdr>
                                                        <w:top w:val="none" w:sz="0" w:space="0" w:color="auto"/>
                                                        <w:left w:val="none" w:sz="0" w:space="0" w:color="auto"/>
                                                        <w:bottom w:val="none" w:sz="0" w:space="0" w:color="auto"/>
                                                        <w:right w:val="none" w:sz="0" w:space="0" w:color="auto"/>
                                                      </w:divBdr>
                                                      <w:divsChild>
                                                        <w:div w:id="9014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4285">
                                                  <w:marLeft w:val="0"/>
                                                  <w:marRight w:val="0"/>
                                                  <w:marTop w:val="0"/>
                                                  <w:marBottom w:val="0"/>
                                                  <w:divBdr>
                                                    <w:top w:val="none" w:sz="0" w:space="0" w:color="auto"/>
                                                    <w:left w:val="none" w:sz="0" w:space="0" w:color="auto"/>
                                                    <w:bottom w:val="none" w:sz="0" w:space="0" w:color="auto"/>
                                                    <w:right w:val="none" w:sz="0" w:space="0" w:color="auto"/>
                                                  </w:divBdr>
                                                  <w:divsChild>
                                                    <w:div w:id="550655831">
                                                      <w:marLeft w:val="0"/>
                                                      <w:marRight w:val="0"/>
                                                      <w:marTop w:val="0"/>
                                                      <w:marBottom w:val="0"/>
                                                      <w:divBdr>
                                                        <w:top w:val="none" w:sz="0" w:space="0" w:color="auto"/>
                                                        <w:left w:val="none" w:sz="0" w:space="0" w:color="auto"/>
                                                        <w:bottom w:val="none" w:sz="0" w:space="0" w:color="auto"/>
                                                        <w:right w:val="none" w:sz="0" w:space="0" w:color="auto"/>
                                                      </w:divBdr>
                                                      <w:divsChild>
                                                        <w:div w:id="11043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622951">
      <w:bodyDiv w:val="1"/>
      <w:marLeft w:val="0"/>
      <w:marRight w:val="0"/>
      <w:marTop w:val="0"/>
      <w:marBottom w:val="0"/>
      <w:divBdr>
        <w:top w:val="none" w:sz="0" w:space="0" w:color="auto"/>
        <w:left w:val="none" w:sz="0" w:space="0" w:color="auto"/>
        <w:bottom w:val="none" w:sz="0" w:space="0" w:color="auto"/>
        <w:right w:val="none" w:sz="0" w:space="0" w:color="auto"/>
      </w:divBdr>
      <w:divsChild>
        <w:div w:id="580870033">
          <w:marLeft w:val="450"/>
          <w:marRight w:val="0"/>
          <w:marTop w:val="0"/>
          <w:marBottom w:val="0"/>
          <w:divBdr>
            <w:top w:val="none" w:sz="0" w:space="0" w:color="auto"/>
            <w:left w:val="none" w:sz="0" w:space="0" w:color="auto"/>
            <w:bottom w:val="none" w:sz="0" w:space="0" w:color="auto"/>
            <w:right w:val="none" w:sz="0" w:space="0" w:color="auto"/>
          </w:divBdr>
          <w:divsChild>
            <w:div w:id="1105998649">
              <w:marLeft w:val="0"/>
              <w:marRight w:val="0"/>
              <w:marTop w:val="0"/>
              <w:marBottom w:val="0"/>
              <w:divBdr>
                <w:top w:val="none" w:sz="0" w:space="0" w:color="auto"/>
                <w:left w:val="none" w:sz="0" w:space="0" w:color="auto"/>
                <w:bottom w:val="none" w:sz="0" w:space="0" w:color="auto"/>
                <w:right w:val="none" w:sz="0" w:space="0" w:color="auto"/>
              </w:divBdr>
              <w:divsChild>
                <w:div w:id="64574969">
                  <w:marLeft w:val="0"/>
                  <w:marRight w:val="0"/>
                  <w:marTop w:val="0"/>
                  <w:marBottom w:val="0"/>
                  <w:divBdr>
                    <w:top w:val="none" w:sz="0" w:space="0" w:color="auto"/>
                    <w:left w:val="none" w:sz="0" w:space="0" w:color="auto"/>
                    <w:bottom w:val="none" w:sz="0" w:space="0" w:color="auto"/>
                    <w:right w:val="none" w:sz="0" w:space="0" w:color="auto"/>
                  </w:divBdr>
                  <w:divsChild>
                    <w:div w:id="1196581047">
                      <w:marLeft w:val="0"/>
                      <w:marRight w:val="0"/>
                      <w:marTop w:val="0"/>
                      <w:marBottom w:val="0"/>
                      <w:divBdr>
                        <w:top w:val="none" w:sz="0" w:space="0" w:color="auto"/>
                        <w:left w:val="none" w:sz="0" w:space="0" w:color="auto"/>
                        <w:bottom w:val="none" w:sz="0" w:space="0" w:color="auto"/>
                        <w:right w:val="none" w:sz="0" w:space="0" w:color="auto"/>
                      </w:divBdr>
                      <w:divsChild>
                        <w:div w:id="1804733005">
                          <w:marLeft w:val="0"/>
                          <w:marRight w:val="0"/>
                          <w:marTop w:val="0"/>
                          <w:marBottom w:val="0"/>
                          <w:divBdr>
                            <w:top w:val="none" w:sz="0" w:space="0" w:color="auto"/>
                            <w:left w:val="none" w:sz="0" w:space="0" w:color="auto"/>
                            <w:bottom w:val="none" w:sz="0" w:space="0" w:color="auto"/>
                            <w:right w:val="none" w:sz="0" w:space="0" w:color="auto"/>
                          </w:divBdr>
                          <w:divsChild>
                            <w:div w:id="1424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s>
</file>

<file path=word/theme/theme1.xml><?xml version="1.0" encoding="utf-8"?>
<a:theme xmlns:a="http://schemas.openxmlformats.org/drawingml/2006/main" name="Larissa-Design">
  <a:themeElements>
    <a:clrScheme name="Nereus">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3057</Words>
  <Characters>19263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Agrarwirtschaft</vt:lpstr>
    </vt:vector>
  </TitlesOfParts>
  <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Unterrichtsplanung:                                   Intensive versus extensive Agrarwirtschaft</dc:title>
  <dc:creator>franziska brunauer</dc:creator>
  <cp:lastModifiedBy>franziska brunauer</cp:lastModifiedBy>
  <cp:revision>52</cp:revision>
  <dcterms:created xsi:type="dcterms:W3CDTF">2013-06-19T08:44:00Z</dcterms:created>
  <dcterms:modified xsi:type="dcterms:W3CDTF">2013-07-31T14:03:00Z</dcterms:modified>
</cp:coreProperties>
</file>