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EE6E" w14:textId="74E6FBA5" w:rsidR="00D90695" w:rsidRPr="00B33E60" w:rsidRDefault="00BD6B25" w:rsidP="00D90695">
      <w:pPr>
        <w:pStyle w:val="Title"/>
        <w:rPr>
          <w:lang w:val="en-GB"/>
        </w:rPr>
      </w:pPr>
      <w:r w:rsidRPr="00B33E60">
        <w:rPr>
          <w:lang w:val="en-GB"/>
        </w:rPr>
        <w:t xml:space="preserve">Exercise on </w:t>
      </w:r>
      <w:r w:rsidR="00771413" w:rsidRPr="00B33E60">
        <w:rPr>
          <w:lang w:val="en-GB"/>
        </w:rPr>
        <w:t xml:space="preserve">OVIs, QQT, </w:t>
      </w:r>
      <w:r w:rsidRPr="00B33E60">
        <w:rPr>
          <w:lang w:val="en-GB"/>
        </w:rPr>
        <w:t xml:space="preserve">and </w:t>
      </w:r>
      <w:r w:rsidR="00771413" w:rsidRPr="00B33E60">
        <w:rPr>
          <w:lang w:val="en-GB"/>
        </w:rPr>
        <w:t>SMART</w:t>
      </w:r>
    </w:p>
    <w:p w14:paraId="753CBC23" w14:textId="77777777" w:rsidR="00BD6B25" w:rsidRPr="00B33E60" w:rsidRDefault="00BD6B25" w:rsidP="00BD6B25">
      <w:pPr>
        <w:pStyle w:val="Heading2"/>
        <w:numPr>
          <w:ilvl w:val="0"/>
          <w:numId w:val="0"/>
        </w:numPr>
        <w:rPr>
          <w:lang w:val="en-GB"/>
        </w:rPr>
      </w:pPr>
      <w:r w:rsidRPr="00B33E60">
        <w:rPr>
          <w:lang w:val="en-GB"/>
        </w:rPr>
        <w:t>Description</w:t>
      </w:r>
    </w:p>
    <w:p w14:paraId="360A842D" w14:textId="77777777" w:rsidR="00BD6B25" w:rsidRPr="00B33E60" w:rsidRDefault="00BD6B25" w:rsidP="00BD6B25">
      <w:pPr>
        <w:rPr>
          <w:lang w:val="en-GB"/>
        </w:rPr>
      </w:pPr>
      <w:r w:rsidRPr="00B33E60">
        <w:rPr>
          <w:lang w:val="en-GB"/>
        </w:rPr>
        <w:t>In the framework of project management, many approaches exist to ensure a good structure and to communicate pinpointed successful ideas.</w:t>
      </w:r>
    </w:p>
    <w:p w14:paraId="4C7D76C2" w14:textId="77777777" w:rsidR="00BD6B25" w:rsidRPr="00B33E60" w:rsidRDefault="00BD6B25" w:rsidP="00BD6B25">
      <w:pPr>
        <w:pStyle w:val="Heading2"/>
        <w:numPr>
          <w:ilvl w:val="0"/>
          <w:numId w:val="0"/>
        </w:numPr>
        <w:rPr>
          <w:lang w:val="en-GB"/>
        </w:rPr>
      </w:pPr>
      <w:r w:rsidRPr="00B33E60">
        <w:rPr>
          <w:lang w:val="en-GB"/>
        </w:rPr>
        <w:t>Purpose</w:t>
      </w:r>
    </w:p>
    <w:p w14:paraId="0441C41A" w14:textId="77777777" w:rsidR="00BD6B25" w:rsidRPr="00B33E60" w:rsidRDefault="00BD6B25" w:rsidP="00BD6B25">
      <w:pPr>
        <w:rPr>
          <w:lang w:val="en-GB"/>
        </w:rPr>
      </w:pPr>
      <w:r w:rsidRPr="00B33E60">
        <w:rPr>
          <w:lang w:val="en-GB"/>
        </w:rPr>
        <w:t>This exercise introduce the students to Objectively Verifyable Indicators (OVIs), also named Key Perfomance Indicators (KPIs). This approach combines the Quality, Quantity, and Time (QQT) approach and the approach of indicators being SMART.</w:t>
      </w:r>
    </w:p>
    <w:p w14:paraId="6A0CC1D4" w14:textId="77777777" w:rsidR="00BD6B25" w:rsidRPr="00B33E60" w:rsidRDefault="008D7B08" w:rsidP="008D7B08">
      <w:pPr>
        <w:tabs>
          <w:tab w:val="left" w:pos="7705"/>
        </w:tabs>
        <w:jc w:val="left"/>
        <w:rPr>
          <w:lang w:val="en-GB"/>
        </w:rPr>
      </w:pPr>
      <w:r w:rsidRPr="00B33E60">
        <w:rPr>
          <w:lang w:val="en-GB"/>
        </w:rPr>
        <w:t xml:space="preserve">    </w:t>
      </w:r>
      <w:r w:rsidR="00BD6B25" w:rsidRPr="00B33E60">
        <w:rPr>
          <w:lang w:val="en-GB"/>
        </w:rPr>
        <w:t>ave</w:t>
      </w:r>
      <w:r w:rsidR="00BD6B25" w:rsidRPr="00B33E60">
        <w:rPr>
          <w:b/>
          <w:sz w:val="36"/>
          <w:lang w:val="en-GB"/>
        </w:rPr>
        <w:t>S</w:t>
      </w:r>
      <w:r w:rsidR="00BD6B25" w:rsidRPr="00B33E60">
        <w:rPr>
          <w:lang w:val="en-GB"/>
        </w:rPr>
        <w:t>pecific to the objective it is supposed to measure</w:t>
      </w:r>
    </w:p>
    <w:p w14:paraId="0674DE8D" w14:textId="77777777" w:rsidR="00BD6B25" w:rsidRPr="00B33E60" w:rsidRDefault="008D7B08" w:rsidP="008D7B08">
      <w:pPr>
        <w:tabs>
          <w:tab w:val="left" w:pos="7705"/>
        </w:tabs>
        <w:jc w:val="left"/>
        <w:rPr>
          <w:lang w:val="en-GB"/>
        </w:rPr>
      </w:pPr>
      <w:r w:rsidRPr="00B33E60">
        <w:rPr>
          <w:lang w:val="en-GB"/>
        </w:rPr>
        <w:t xml:space="preserve"> </w:t>
      </w:r>
      <w:r w:rsidR="00BD6B25" w:rsidRPr="00B33E60">
        <w:rPr>
          <w:lang w:val="en-GB"/>
        </w:rPr>
        <w:t>oney</w:t>
      </w:r>
      <w:r w:rsidR="00BD6B25" w:rsidRPr="00B33E60">
        <w:rPr>
          <w:b/>
          <w:sz w:val="36"/>
          <w:lang w:val="en-GB"/>
        </w:rPr>
        <w:t>M</w:t>
      </w:r>
      <w:r w:rsidR="00BD6B25" w:rsidRPr="00B33E60">
        <w:rPr>
          <w:lang w:val="en-GB"/>
        </w:rPr>
        <w:t>easurable (either quantitatively or qualitatively)</w:t>
      </w:r>
    </w:p>
    <w:p w14:paraId="4C8A765A" w14:textId="77777777" w:rsidR="00BD6B25" w:rsidRPr="00B33E60" w:rsidRDefault="008D7B08" w:rsidP="008D7B08">
      <w:pPr>
        <w:tabs>
          <w:tab w:val="left" w:pos="7705"/>
        </w:tabs>
        <w:jc w:val="left"/>
        <w:rPr>
          <w:lang w:val="en-GB"/>
        </w:rPr>
      </w:pPr>
      <w:r w:rsidRPr="00B33E60">
        <w:rPr>
          <w:lang w:val="en-GB"/>
        </w:rPr>
        <w:t xml:space="preserve">      </w:t>
      </w:r>
      <w:r w:rsidR="00BD6B25" w:rsidRPr="00B33E60">
        <w:rPr>
          <w:lang w:val="en-GB"/>
        </w:rPr>
        <w:t>nd</w:t>
      </w:r>
      <w:r w:rsidR="00BD6B25" w:rsidRPr="00B33E60">
        <w:rPr>
          <w:b/>
          <w:sz w:val="36"/>
          <w:lang w:val="en-GB"/>
        </w:rPr>
        <w:t>A</w:t>
      </w:r>
      <w:r w:rsidR="00BD6B25" w:rsidRPr="00B33E60">
        <w:rPr>
          <w:lang w:val="en-GB"/>
        </w:rPr>
        <w:t>vailable / achievable at an acceptable cost</w:t>
      </w:r>
    </w:p>
    <w:p w14:paraId="76EB3E32" w14:textId="77777777" w:rsidR="00BD6B25" w:rsidRPr="00B33E60" w:rsidRDefault="00BD6B25" w:rsidP="008D7B08">
      <w:pPr>
        <w:tabs>
          <w:tab w:val="left" w:pos="7705"/>
        </w:tabs>
        <w:jc w:val="left"/>
        <w:rPr>
          <w:lang w:val="en-GB"/>
        </w:rPr>
      </w:pPr>
      <w:r w:rsidRPr="00B33E60">
        <w:rPr>
          <w:lang w:val="en-GB"/>
        </w:rPr>
        <w:t>educe</w:t>
      </w:r>
      <w:r w:rsidRPr="00B33E60">
        <w:rPr>
          <w:b/>
          <w:sz w:val="36"/>
          <w:lang w:val="en-GB"/>
        </w:rPr>
        <w:t>R</w:t>
      </w:r>
      <w:r w:rsidRPr="00B33E60">
        <w:rPr>
          <w:lang w:val="en-GB"/>
        </w:rPr>
        <w:t>elevant to the information needs of managers</w:t>
      </w:r>
    </w:p>
    <w:p w14:paraId="39BE0CC2" w14:textId="77777777" w:rsidR="00BD6B25" w:rsidRPr="00B33E60" w:rsidRDefault="008D7B08" w:rsidP="001C7F04">
      <w:pPr>
        <w:tabs>
          <w:tab w:val="left" w:pos="7705"/>
        </w:tabs>
        <w:jc w:val="left"/>
        <w:rPr>
          <w:lang w:val="en-GB"/>
        </w:rPr>
      </w:pPr>
      <w:r w:rsidRPr="00B33E60">
        <w:rPr>
          <w:lang w:val="en-GB"/>
        </w:rPr>
        <w:t xml:space="preserve">    </w:t>
      </w:r>
      <w:r w:rsidR="00BD6B25" w:rsidRPr="00B33E60">
        <w:rPr>
          <w:lang w:val="en-GB"/>
        </w:rPr>
        <w:t>ime</w:t>
      </w:r>
      <w:r w:rsidR="00BD6B25" w:rsidRPr="00B33E60">
        <w:rPr>
          <w:b/>
          <w:sz w:val="36"/>
          <w:lang w:val="en-GB"/>
        </w:rPr>
        <w:t>T</w:t>
      </w:r>
      <w:r w:rsidR="00BD6B25" w:rsidRPr="00B33E60">
        <w:rPr>
          <w:lang w:val="en-GB"/>
        </w:rPr>
        <w:t>ime-bound – so we know when we can expect the objective/target to be achieved</w:t>
      </w:r>
    </w:p>
    <w:p w14:paraId="4AFC4D69" w14:textId="77777777" w:rsidR="00BD6B25" w:rsidRPr="00B33E60" w:rsidRDefault="00BD6B25" w:rsidP="00BD6B25">
      <w:pPr>
        <w:pStyle w:val="Heading2"/>
        <w:numPr>
          <w:ilvl w:val="0"/>
          <w:numId w:val="0"/>
        </w:numPr>
        <w:rPr>
          <w:lang w:val="en-GB"/>
        </w:rPr>
      </w:pPr>
      <w:r w:rsidRPr="00B33E60">
        <w:rPr>
          <w:lang w:val="en-GB"/>
        </w:rPr>
        <w:t>Activities</w:t>
      </w:r>
    </w:p>
    <w:p w14:paraId="4C32944E" w14:textId="77777777" w:rsidR="00BD6B25" w:rsidRPr="00B33E60" w:rsidRDefault="00BD6B25" w:rsidP="00BD6B25">
      <w:pPr>
        <w:rPr>
          <w:lang w:val="en-GB"/>
        </w:rPr>
      </w:pPr>
      <w:r w:rsidRPr="00B33E60">
        <w:rPr>
          <w:lang w:val="en-GB"/>
        </w:rPr>
        <w:t xml:space="preserve">Take the templates </w:t>
      </w:r>
      <w:r w:rsidR="001C7F04" w:rsidRPr="00B33E60">
        <w:rPr>
          <w:lang w:val="en-GB"/>
        </w:rPr>
        <w:t>below</w:t>
      </w:r>
    </w:p>
    <w:p w14:paraId="4B704209" w14:textId="77777777" w:rsidR="00BD6B25" w:rsidRPr="00B33E60" w:rsidRDefault="00BD6B25" w:rsidP="00BD6B25">
      <w:pPr>
        <w:pStyle w:val="Heading2"/>
        <w:numPr>
          <w:ilvl w:val="0"/>
          <w:numId w:val="0"/>
        </w:numPr>
        <w:rPr>
          <w:lang w:val="en-GB"/>
        </w:rPr>
      </w:pPr>
      <w:r w:rsidRPr="00B33E60">
        <w:rPr>
          <w:lang w:val="en-GB"/>
        </w:rPr>
        <w:t>Results</w:t>
      </w:r>
    </w:p>
    <w:p w14:paraId="2CA23AF9" w14:textId="77777777" w:rsidR="00BD6B25" w:rsidRPr="00B33E60" w:rsidRDefault="001C7F04" w:rsidP="00BD6B25">
      <w:pPr>
        <w:rPr>
          <w:lang w:val="en-GB"/>
        </w:rPr>
      </w:pPr>
      <w:r w:rsidRPr="00B33E60">
        <w:rPr>
          <w:lang w:val="en-GB"/>
        </w:rPr>
        <w:t>Project specific OVIs are defined in operationally (measurable) terms of QQT and being SMART.</w:t>
      </w:r>
    </w:p>
    <w:p w14:paraId="66BD24EB" w14:textId="77777777" w:rsidR="00BD6B25" w:rsidRPr="00B33E60" w:rsidRDefault="00BD6B25" w:rsidP="00BD6B25">
      <w:pPr>
        <w:pStyle w:val="Heading2"/>
        <w:numPr>
          <w:ilvl w:val="0"/>
          <w:numId w:val="0"/>
        </w:numPr>
        <w:rPr>
          <w:lang w:val="en-GB"/>
        </w:rPr>
      </w:pPr>
      <w:r w:rsidRPr="00B33E60">
        <w:rPr>
          <w:lang w:val="en-GB"/>
        </w:rPr>
        <w:t>Further steps</w:t>
      </w:r>
    </w:p>
    <w:p w14:paraId="013E29A3" w14:textId="77777777" w:rsidR="00BD6B25" w:rsidRPr="00B33E60" w:rsidRDefault="001C7F04" w:rsidP="00BD6B25">
      <w:pPr>
        <w:rPr>
          <w:lang w:val="en-GB"/>
        </w:rPr>
      </w:pPr>
      <w:r w:rsidRPr="00B33E60">
        <w:rPr>
          <w:lang w:val="en-GB"/>
        </w:rPr>
        <w:t>Integrate your OVIs in terms of QQT and SMART into your extended abstract and subsequently into your final paper.</w:t>
      </w:r>
      <w:r w:rsidR="00F26F33" w:rsidRPr="00B33E60">
        <w:rPr>
          <w:lang w:val="en-GB"/>
        </w:rPr>
        <w:t xml:space="preserve"> Additionally, integrate your findings into your Gantt chart</w:t>
      </w:r>
      <w:r w:rsidR="002C2C57" w:rsidRPr="00B33E60">
        <w:rPr>
          <w:lang w:val="en-GB"/>
        </w:rPr>
        <w:t xml:space="preserve"> to be attached to your GitLab repository</w:t>
      </w:r>
      <w:r w:rsidR="00F26F33" w:rsidRPr="00B33E60">
        <w:rPr>
          <w:lang w:val="en-GB"/>
        </w:rPr>
        <w:t>!</w:t>
      </w:r>
    </w:p>
    <w:p w14:paraId="48CFF2A9" w14:textId="77777777" w:rsidR="00B33E60" w:rsidRPr="00B33E60" w:rsidRDefault="00B33E60">
      <w:pPr>
        <w:spacing w:after="160" w:line="259" w:lineRule="auto"/>
        <w:jc w:val="left"/>
        <w:rPr>
          <w:lang w:val="en-GB"/>
        </w:rPr>
      </w:pPr>
      <w:r w:rsidRPr="00B33E60">
        <w:rPr>
          <w:lang w:val="en-GB"/>
        </w:rPr>
        <w:br w:type="page"/>
      </w:r>
    </w:p>
    <w:p w14:paraId="6C9D09D2" w14:textId="77777777" w:rsidR="007F53AD" w:rsidRPr="00B33E60" w:rsidRDefault="00B33E60" w:rsidP="00B33E60">
      <w:pPr>
        <w:pStyle w:val="Heading2"/>
        <w:numPr>
          <w:ilvl w:val="0"/>
          <w:numId w:val="0"/>
        </w:numPr>
        <w:rPr>
          <w:lang w:val="en-GB"/>
        </w:rPr>
      </w:pPr>
      <w:r w:rsidRPr="00B33E60">
        <w:rPr>
          <w:lang w:val="en-GB"/>
        </w:rPr>
        <w:lastRenderedPageBreak/>
        <w:t xml:space="preserve">Templates </w:t>
      </w:r>
    </w:p>
    <w:tbl>
      <w:tblPr>
        <w:tblStyle w:val="MediumShading1-Accent1"/>
        <w:tblW w:w="9634" w:type="dxa"/>
        <w:tblLook w:val="04A0" w:firstRow="1" w:lastRow="0" w:firstColumn="1" w:lastColumn="0" w:noHBand="0" w:noVBand="1"/>
      </w:tblPr>
      <w:tblGrid>
        <w:gridCol w:w="712"/>
        <w:gridCol w:w="1835"/>
        <w:gridCol w:w="7087"/>
      </w:tblGrid>
      <w:tr w:rsidR="007F53AD" w:rsidRPr="00B33E60" w14:paraId="7C92C2CD" w14:textId="77777777" w:rsidTr="00D671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5F8EAD15" w14:textId="77777777" w:rsidR="007F53AD" w:rsidRPr="00B33E60" w:rsidRDefault="001C7F04" w:rsidP="00CA16A4">
            <w:pPr>
              <w:rPr>
                <w:lang w:val="en-GB"/>
              </w:rPr>
            </w:pPr>
            <w:r w:rsidRPr="00B33E60">
              <w:rPr>
                <w:lang w:val="en-GB"/>
              </w:rPr>
              <w:t>Letter</w:t>
            </w:r>
          </w:p>
        </w:tc>
        <w:tc>
          <w:tcPr>
            <w:tcW w:w="1835" w:type="dxa"/>
          </w:tcPr>
          <w:p w14:paraId="7F92D8C4" w14:textId="77777777" w:rsidR="007F53AD" w:rsidRPr="00B33E60" w:rsidRDefault="001C7F04" w:rsidP="00CA16A4">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Criteria meaning</w:t>
            </w:r>
          </w:p>
        </w:tc>
        <w:tc>
          <w:tcPr>
            <w:tcW w:w="7087" w:type="dxa"/>
          </w:tcPr>
          <w:p w14:paraId="3F92C4C0" w14:textId="77777777" w:rsidR="007F53AD" w:rsidRPr="00B33E60" w:rsidRDefault="001C7F04" w:rsidP="00CA16A4">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Questions</w:t>
            </w:r>
          </w:p>
        </w:tc>
      </w:tr>
      <w:tr w:rsidR="007F53AD" w:rsidRPr="00B33E60" w14:paraId="5D852F1A"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25483680" w14:textId="77777777" w:rsidR="007F53AD" w:rsidRPr="00B33E60" w:rsidRDefault="007F53AD" w:rsidP="00CA16A4">
            <w:pPr>
              <w:rPr>
                <w:lang w:val="en-GB"/>
              </w:rPr>
            </w:pPr>
            <w:r w:rsidRPr="00B33E60">
              <w:rPr>
                <w:lang w:val="en-GB"/>
              </w:rPr>
              <w:t>S</w:t>
            </w:r>
          </w:p>
        </w:tc>
        <w:tc>
          <w:tcPr>
            <w:tcW w:w="1835" w:type="dxa"/>
          </w:tcPr>
          <w:p w14:paraId="5E5F8212" w14:textId="77777777" w:rsidR="007F53AD" w:rsidRPr="00B33E60" w:rsidRDefault="001C7F04" w:rsidP="001C7F04">
            <w:pPr>
              <w:cnfStyle w:val="000000100000" w:firstRow="0" w:lastRow="0" w:firstColumn="0" w:lastColumn="0" w:oddVBand="0" w:evenVBand="0" w:oddHBand="1" w:evenHBand="0" w:firstRowFirstColumn="0" w:firstRowLastColumn="0" w:lastRowFirstColumn="0" w:lastRowLastColumn="0"/>
              <w:rPr>
                <w:lang w:val="en-GB"/>
              </w:rPr>
            </w:pPr>
            <w:r w:rsidRPr="00B33E60">
              <w:rPr>
                <w:lang w:val="en-GB"/>
              </w:rPr>
              <w:t>spec</w:t>
            </w:r>
            <w:r w:rsidR="007F53AD" w:rsidRPr="00B33E60">
              <w:rPr>
                <w:lang w:val="en-GB"/>
              </w:rPr>
              <w:t>ifi</w:t>
            </w:r>
            <w:r w:rsidRPr="00B33E60">
              <w:rPr>
                <w:lang w:val="en-GB"/>
              </w:rPr>
              <w:t>c</w:t>
            </w:r>
          </w:p>
        </w:tc>
        <w:tc>
          <w:tcPr>
            <w:tcW w:w="7087" w:type="dxa"/>
          </w:tcPr>
          <w:p w14:paraId="110DE7E0"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What exactly should be reached at the end of the project?</w:t>
            </w:r>
          </w:p>
        </w:tc>
      </w:tr>
      <w:tr w:rsidR="007F53AD" w:rsidRPr="00D671F4" w14:paraId="2648ABFC"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596CD129" w14:textId="77777777" w:rsidR="007F53AD" w:rsidRPr="00B33E60" w:rsidRDefault="007F53AD" w:rsidP="00CA16A4">
            <w:pPr>
              <w:rPr>
                <w:lang w:val="en-GB"/>
              </w:rPr>
            </w:pPr>
          </w:p>
        </w:tc>
        <w:tc>
          <w:tcPr>
            <w:tcW w:w="1835" w:type="dxa"/>
          </w:tcPr>
          <w:p w14:paraId="3EA0EE22" w14:textId="77777777" w:rsidR="007F53AD" w:rsidRPr="00B33E60"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3EDC58D5" w14:textId="77777777" w:rsidR="007F53AD" w:rsidRPr="00D671F4"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sidRPr="00D671F4">
              <w:rPr>
                <w:lang w:val="en-GB"/>
              </w:rPr>
              <w:t>Which properties will be envisaged?</w:t>
            </w:r>
          </w:p>
        </w:tc>
      </w:tr>
      <w:tr w:rsidR="007F53AD" w:rsidRPr="00B33E60" w14:paraId="3456D28C"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4CFABCC3" w14:textId="77777777" w:rsidR="007F53AD" w:rsidRPr="00D671F4" w:rsidRDefault="007F53AD" w:rsidP="00CA16A4">
            <w:pPr>
              <w:rPr>
                <w:lang w:val="en-GB"/>
              </w:rPr>
            </w:pPr>
          </w:p>
        </w:tc>
        <w:tc>
          <w:tcPr>
            <w:tcW w:w="1835" w:type="dxa"/>
          </w:tcPr>
          <w:p w14:paraId="4A2852FD" w14:textId="77777777" w:rsidR="007F53AD" w:rsidRPr="00D671F4" w:rsidRDefault="007F53AD" w:rsidP="00CA16A4">
            <w:pPr>
              <w:cnfStyle w:val="000000100000" w:firstRow="0" w:lastRow="0" w:firstColumn="0" w:lastColumn="0" w:oddVBand="0" w:evenVBand="0" w:oddHBand="1" w:evenHBand="0" w:firstRowFirstColumn="0" w:firstRowLastColumn="0" w:lastRowFirstColumn="0" w:lastRowLastColumn="0"/>
              <w:rPr>
                <w:lang w:val="en-GB"/>
              </w:rPr>
            </w:pPr>
          </w:p>
        </w:tc>
        <w:tc>
          <w:tcPr>
            <w:tcW w:w="7087" w:type="dxa"/>
          </w:tcPr>
          <w:p w14:paraId="08049F10"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Where the objective should be achieved</w:t>
            </w:r>
            <w:r w:rsidR="007F53AD" w:rsidRPr="00B33E60">
              <w:rPr>
                <w:lang w:val="en-GB"/>
              </w:rPr>
              <w:t xml:space="preserve">? </w:t>
            </w:r>
          </w:p>
        </w:tc>
      </w:tr>
      <w:tr w:rsidR="007F53AD" w:rsidRPr="00B33E60" w14:paraId="0E72A626"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01D8255F" w14:textId="77777777" w:rsidR="007F53AD" w:rsidRPr="00B33E60" w:rsidRDefault="007F53AD" w:rsidP="00CA16A4">
            <w:pPr>
              <w:rPr>
                <w:lang w:val="en-GB"/>
              </w:rPr>
            </w:pPr>
          </w:p>
        </w:tc>
        <w:tc>
          <w:tcPr>
            <w:tcW w:w="1835" w:type="dxa"/>
          </w:tcPr>
          <w:p w14:paraId="5C1E5F30" w14:textId="77777777" w:rsidR="007F53AD" w:rsidRPr="00B33E60"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14369EB1" w14:textId="77777777" w:rsidR="007F53AD" w:rsidRPr="00B33E60"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Pr>
                <w:lang w:val="en-GB"/>
              </w:rPr>
              <w:t>Who is contributing?</w:t>
            </w:r>
          </w:p>
        </w:tc>
      </w:tr>
      <w:tr w:rsidR="007F53AD" w:rsidRPr="00B33E60" w14:paraId="41F95387"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5F5CBBF8" w14:textId="77777777" w:rsidR="007F53AD" w:rsidRPr="00B33E60" w:rsidRDefault="007F53AD" w:rsidP="00CA16A4">
            <w:pPr>
              <w:rPr>
                <w:lang w:val="en-GB"/>
              </w:rPr>
            </w:pPr>
            <w:r w:rsidRPr="00B33E60">
              <w:rPr>
                <w:lang w:val="en-GB"/>
              </w:rPr>
              <w:t>M</w:t>
            </w:r>
          </w:p>
        </w:tc>
        <w:tc>
          <w:tcPr>
            <w:tcW w:w="1835" w:type="dxa"/>
          </w:tcPr>
          <w:p w14:paraId="03A413D5" w14:textId="77777777" w:rsidR="007F53AD" w:rsidRPr="00B33E60" w:rsidRDefault="001C7F04" w:rsidP="001C7F04">
            <w:pPr>
              <w:cnfStyle w:val="000000100000" w:firstRow="0" w:lastRow="0" w:firstColumn="0" w:lastColumn="0" w:oddVBand="0" w:evenVBand="0" w:oddHBand="1" w:evenHBand="0" w:firstRowFirstColumn="0" w:firstRowLastColumn="0" w:lastRowFirstColumn="0" w:lastRowLastColumn="0"/>
              <w:rPr>
                <w:lang w:val="en-GB"/>
              </w:rPr>
            </w:pPr>
            <w:r w:rsidRPr="00B33E60">
              <w:rPr>
                <w:lang w:val="en-GB"/>
              </w:rPr>
              <w:t>M</w:t>
            </w:r>
            <w:r w:rsidR="007F53AD" w:rsidRPr="00B33E60">
              <w:rPr>
                <w:lang w:val="en-GB"/>
              </w:rPr>
              <w:t>e</w:t>
            </w:r>
            <w:r w:rsidRPr="00B33E60">
              <w:rPr>
                <w:lang w:val="en-GB"/>
              </w:rPr>
              <w:t xml:space="preserve">asurable </w:t>
            </w:r>
          </w:p>
        </w:tc>
        <w:tc>
          <w:tcPr>
            <w:tcW w:w="7087" w:type="dxa"/>
          </w:tcPr>
          <w:p w14:paraId="489973B9"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Which are the measures to verify success of the project?</w:t>
            </w:r>
          </w:p>
        </w:tc>
      </w:tr>
      <w:tr w:rsidR="007F53AD" w:rsidRPr="00B33E60" w14:paraId="76F87564"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15063B49" w14:textId="77777777" w:rsidR="007F53AD" w:rsidRPr="00B33E60" w:rsidRDefault="007F53AD" w:rsidP="00CA16A4">
            <w:pPr>
              <w:rPr>
                <w:lang w:val="en-GB"/>
              </w:rPr>
            </w:pPr>
          </w:p>
        </w:tc>
        <w:tc>
          <w:tcPr>
            <w:tcW w:w="1835" w:type="dxa"/>
          </w:tcPr>
          <w:p w14:paraId="2B1D1FCF" w14:textId="77777777" w:rsidR="007F53AD" w:rsidRPr="00B33E60"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175A1C32" w14:textId="77777777" w:rsidR="007F53AD" w:rsidRPr="00B33E60"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Pr>
                <w:lang w:val="en-GB"/>
              </w:rPr>
              <w:t>How much/many exactly?</w:t>
            </w:r>
            <w:r w:rsidR="007F53AD" w:rsidRPr="00B33E60">
              <w:rPr>
                <w:lang w:val="en-GB"/>
              </w:rPr>
              <w:t xml:space="preserve"> </w:t>
            </w:r>
          </w:p>
        </w:tc>
      </w:tr>
      <w:tr w:rsidR="007F53AD" w:rsidRPr="00B33E60" w14:paraId="38B6D774"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34BC6541" w14:textId="77777777" w:rsidR="007F53AD" w:rsidRPr="00B33E60" w:rsidRDefault="007F53AD" w:rsidP="00CA16A4">
            <w:pPr>
              <w:rPr>
                <w:lang w:val="en-GB"/>
              </w:rPr>
            </w:pPr>
          </w:p>
        </w:tc>
        <w:tc>
          <w:tcPr>
            <w:tcW w:w="1835" w:type="dxa"/>
          </w:tcPr>
          <w:p w14:paraId="3A85460E" w14:textId="77777777" w:rsidR="007F53AD" w:rsidRPr="00B33E60" w:rsidRDefault="007F53AD" w:rsidP="00CA16A4">
            <w:pPr>
              <w:cnfStyle w:val="000000100000" w:firstRow="0" w:lastRow="0" w:firstColumn="0" w:lastColumn="0" w:oddVBand="0" w:evenVBand="0" w:oddHBand="1" w:evenHBand="0" w:firstRowFirstColumn="0" w:firstRowLastColumn="0" w:lastRowFirstColumn="0" w:lastRowLastColumn="0"/>
              <w:rPr>
                <w:lang w:val="en-GB"/>
              </w:rPr>
            </w:pPr>
          </w:p>
        </w:tc>
        <w:tc>
          <w:tcPr>
            <w:tcW w:w="7087" w:type="dxa"/>
          </w:tcPr>
          <w:p w14:paraId="25DD5FF4"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When do you know that the objective has been reached?</w:t>
            </w:r>
          </w:p>
        </w:tc>
      </w:tr>
      <w:tr w:rsidR="007F53AD" w:rsidRPr="00B33E60" w14:paraId="5F6156A1"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59743F60" w14:textId="77777777" w:rsidR="007F53AD" w:rsidRPr="00B33E60" w:rsidRDefault="007F53AD" w:rsidP="00CA16A4">
            <w:pPr>
              <w:rPr>
                <w:lang w:val="en-GB"/>
              </w:rPr>
            </w:pPr>
            <w:r w:rsidRPr="00B33E60">
              <w:rPr>
                <w:lang w:val="en-GB"/>
              </w:rPr>
              <w:t>A</w:t>
            </w:r>
          </w:p>
        </w:tc>
        <w:tc>
          <w:tcPr>
            <w:tcW w:w="1835" w:type="dxa"/>
          </w:tcPr>
          <w:p w14:paraId="5BB03597" w14:textId="77777777" w:rsidR="007F53AD" w:rsidRPr="00B33E60" w:rsidRDefault="001C7F04" w:rsidP="001C7F04">
            <w:pPr>
              <w:cnfStyle w:val="000000010000" w:firstRow="0" w:lastRow="0" w:firstColumn="0" w:lastColumn="0" w:oddVBand="0" w:evenVBand="0" w:oddHBand="0" w:evenHBand="1" w:firstRowFirstColumn="0" w:firstRowLastColumn="0" w:lastRowFirstColumn="0" w:lastRowLastColumn="0"/>
              <w:rPr>
                <w:lang w:val="en-GB"/>
              </w:rPr>
            </w:pPr>
            <w:r w:rsidRPr="00B33E60">
              <w:rPr>
                <w:lang w:val="en-GB"/>
              </w:rPr>
              <w:t>appropriate</w:t>
            </w:r>
          </w:p>
        </w:tc>
        <w:tc>
          <w:tcPr>
            <w:tcW w:w="7087" w:type="dxa"/>
          </w:tcPr>
          <w:p w14:paraId="1204DB64" w14:textId="77777777" w:rsidR="007F53AD" w:rsidRPr="00B33E60"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Pr>
                <w:lang w:val="en-GB"/>
              </w:rPr>
              <w:t>How is the overall objective motivating?</w:t>
            </w:r>
          </w:p>
        </w:tc>
      </w:tr>
      <w:tr w:rsidR="007F53AD" w:rsidRPr="00B33E60" w14:paraId="6B88FE37"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34454D62" w14:textId="77777777" w:rsidR="007F53AD" w:rsidRPr="00B33E60" w:rsidRDefault="007F53AD" w:rsidP="00CA16A4">
            <w:pPr>
              <w:rPr>
                <w:lang w:val="en-GB"/>
              </w:rPr>
            </w:pPr>
          </w:p>
        </w:tc>
        <w:tc>
          <w:tcPr>
            <w:tcW w:w="1835" w:type="dxa"/>
          </w:tcPr>
          <w:p w14:paraId="61B67BD8" w14:textId="77777777" w:rsidR="007F53AD" w:rsidRPr="00B33E60" w:rsidRDefault="007F53AD" w:rsidP="00CA16A4">
            <w:pPr>
              <w:cnfStyle w:val="000000100000" w:firstRow="0" w:lastRow="0" w:firstColumn="0" w:lastColumn="0" w:oddVBand="0" w:evenVBand="0" w:oddHBand="1" w:evenHBand="0" w:firstRowFirstColumn="0" w:firstRowLastColumn="0" w:lastRowFirstColumn="0" w:lastRowLastColumn="0"/>
              <w:rPr>
                <w:lang w:val="en-GB"/>
              </w:rPr>
            </w:pPr>
          </w:p>
        </w:tc>
        <w:tc>
          <w:tcPr>
            <w:tcW w:w="7087" w:type="dxa"/>
          </w:tcPr>
          <w:p w14:paraId="30BA061B"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Does everybody for whom you are doing them accept the objectives?</w:t>
            </w:r>
          </w:p>
        </w:tc>
      </w:tr>
      <w:tr w:rsidR="007F53AD" w:rsidRPr="00D671F4" w14:paraId="02349332"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018D7DF8" w14:textId="77777777" w:rsidR="007F53AD" w:rsidRPr="00B33E60" w:rsidRDefault="007F53AD" w:rsidP="00CA16A4">
            <w:pPr>
              <w:rPr>
                <w:lang w:val="en-GB"/>
              </w:rPr>
            </w:pPr>
          </w:p>
        </w:tc>
        <w:tc>
          <w:tcPr>
            <w:tcW w:w="1835" w:type="dxa"/>
          </w:tcPr>
          <w:p w14:paraId="2C263B7B" w14:textId="77777777" w:rsidR="007F53AD" w:rsidRPr="00B33E60"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51C4B3DA" w14:textId="77777777" w:rsidR="007F53AD" w:rsidRPr="00D671F4"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sidRPr="00D671F4">
              <w:rPr>
                <w:lang w:val="en-GB"/>
              </w:rPr>
              <w:t>Will the objectives be directly achieved through this project</w:t>
            </w:r>
            <w:r w:rsidR="007F53AD" w:rsidRPr="00D671F4">
              <w:rPr>
                <w:lang w:val="en-GB"/>
              </w:rPr>
              <w:t>?</w:t>
            </w:r>
          </w:p>
        </w:tc>
      </w:tr>
      <w:tr w:rsidR="007F53AD" w:rsidRPr="00B33E60" w14:paraId="2D4B392F"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35FF8AA1" w14:textId="77777777" w:rsidR="007F53AD" w:rsidRPr="00B33E60" w:rsidRDefault="007F53AD" w:rsidP="00CA16A4">
            <w:pPr>
              <w:rPr>
                <w:lang w:val="en-GB"/>
              </w:rPr>
            </w:pPr>
            <w:r w:rsidRPr="00B33E60">
              <w:rPr>
                <w:lang w:val="en-GB"/>
              </w:rPr>
              <w:t>R</w:t>
            </w:r>
          </w:p>
        </w:tc>
        <w:tc>
          <w:tcPr>
            <w:tcW w:w="1835" w:type="dxa"/>
          </w:tcPr>
          <w:p w14:paraId="27761570" w14:textId="77777777" w:rsidR="007F53AD" w:rsidRPr="00B33E60" w:rsidRDefault="007F53AD" w:rsidP="001C7F04">
            <w:pPr>
              <w:cnfStyle w:val="000000100000" w:firstRow="0" w:lastRow="0" w:firstColumn="0" w:lastColumn="0" w:oddVBand="0" w:evenVBand="0" w:oddHBand="1" w:evenHBand="0" w:firstRowFirstColumn="0" w:firstRowLastColumn="0" w:lastRowFirstColumn="0" w:lastRowLastColumn="0"/>
              <w:rPr>
                <w:lang w:val="en-GB"/>
              </w:rPr>
            </w:pPr>
            <w:r w:rsidRPr="00B33E60">
              <w:rPr>
                <w:lang w:val="en-GB"/>
              </w:rPr>
              <w:t>realistic</w:t>
            </w:r>
          </w:p>
        </w:tc>
        <w:tc>
          <w:tcPr>
            <w:tcW w:w="7087" w:type="dxa"/>
          </w:tcPr>
          <w:p w14:paraId="78213716" w14:textId="77777777" w:rsidR="007F53AD" w:rsidRPr="00B33E60"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Pr>
                <w:lang w:val="en-GB"/>
              </w:rPr>
              <w:t>Is the desired objective realistically achievable within the remaining time</w:t>
            </w:r>
            <w:r w:rsidR="007F53AD" w:rsidRPr="00B33E60">
              <w:rPr>
                <w:lang w:val="en-GB"/>
              </w:rPr>
              <w:t>?</w:t>
            </w:r>
          </w:p>
        </w:tc>
      </w:tr>
      <w:tr w:rsidR="007F53AD" w:rsidRPr="00B33E60" w14:paraId="3C313A84"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39DD9305" w14:textId="77777777" w:rsidR="007F53AD" w:rsidRPr="00B33E60" w:rsidRDefault="007F53AD" w:rsidP="00CA16A4">
            <w:pPr>
              <w:rPr>
                <w:lang w:val="en-GB"/>
              </w:rPr>
            </w:pPr>
          </w:p>
        </w:tc>
        <w:tc>
          <w:tcPr>
            <w:tcW w:w="1835" w:type="dxa"/>
          </w:tcPr>
          <w:p w14:paraId="045E0395" w14:textId="77777777" w:rsidR="007F53AD" w:rsidRPr="00B33E60"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25BC19A9" w14:textId="77777777" w:rsidR="007F53AD" w:rsidRPr="00B33E60" w:rsidRDefault="00D671F4" w:rsidP="00D671F4">
            <w:pPr>
              <w:cnfStyle w:val="000000010000" w:firstRow="0" w:lastRow="0" w:firstColumn="0" w:lastColumn="0" w:oddVBand="0" w:evenVBand="0" w:oddHBand="0" w:evenHBand="1" w:firstRowFirstColumn="0" w:firstRowLastColumn="0" w:lastRowFirstColumn="0" w:lastRowLastColumn="0"/>
              <w:rPr>
                <w:lang w:val="en-GB"/>
              </w:rPr>
            </w:pPr>
            <w:r>
              <w:rPr>
                <w:lang w:val="en-GB"/>
              </w:rPr>
              <w:t>Are the chosen hardware, software, data appropriate to achieve the objectives</w:t>
            </w:r>
            <w:r w:rsidR="007F53AD" w:rsidRPr="00B33E60">
              <w:rPr>
                <w:lang w:val="en-GB"/>
              </w:rPr>
              <w:t>?</w:t>
            </w:r>
          </w:p>
        </w:tc>
      </w:tr>
      <w:tr w:rsidR="007F53AD" w:rsidRPr="00D671F4" w14:paraId="70FADEAC"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479EB6CA" w14:textId="77777777" w:rsidR="007F53AD" w:rsidRPr="00B33E60" w:rsidRDefault="007F53AD" w:rsidP="00CA16A4">
            <w:pPr>
              <w:rPr>
                <w:lang w:val="en-GB"/>
              </w:rPr>
            </w:pPr>
            <w:r w:rsidRPr="00B33E60">
              <w:rPr>
                <w:lang w:val="en-GB"/>
              </w:rPr>
              <w:t>T</w:t>
            </w:r>
          </w:p>
        </w:tc>
        <w:tc>
          <w:tcPr>
            <w:tcW w:w="1835" w:type="dxa"/>
          </w:tcPr>
          <w:p w14:paraId="2ED73F3F" w14:textId="77777777" w:rsidR="007F53AD" w:rsidRPr="00B33E60" w:rsidRDefault="001C7F04" w:rsidP="001C7F04">
            <w:pPr>
              <w:cnfStyle w:val="000000100000" w:firstRow="0" w:lastRow="0" w:firstColumn="0" w:lastColumn="0" w:oddVBand="0" w:evenVBand="0" w:oddHBand="1" w:evenHBand="0" w:firstRowFirstColumn="0" w:firstRowLastColumn="0" w:lastRowFirstColumn="0" w:lastRowLastColumn="0"/>
              <w:rPr>
                <w:lang w:val="en-GB"/>
              </w:rPr>
            </w:pPr>
            <w:r w:rsidRPr="00B33E60">
              <w:rPr>
                <w:lang w:val="en-GB"/>
              </w:rPr>
              <w:t>Time bound</w:t>
            </w:r>
          </w:p>
        </w:tc>
        <w:tc>
          <w:tcPr>
            <w:tcW w:w="7087" w:type="dxa"/>
          </w:tcPr>
          <w:p w14:paraId="12A221E4" w14:textId="77777777" w:rsidR="007F53AD" w:rsidRPr="00D671F4" w:rsidRDefault="00D671F4" w:rsidP="00D671F4">
            <w:pPr>
              <w:cnfStyle w:val="000000100000" w:firstRow="0" w:lastRow="0" w:firstColumn="0" w:lastColumn="0" w:oddVBand="0" w:evenVBand="0" w:oddHBand="1" w:evenHBand="0" w:firstRowFirstColumn="0" w:firstRowLastColumn="0" w:lastRowFirstColumn="0" w:lastRowLastColumn="0"/>
              <w:rPr>
                <w:lang w:val="en-GB"/>
              </w:rPr>
            </w:pPr>
            <w:r w:rsidRPr="00D671F4">
              <w:rPr>
                <w:lang w:val="en-GB"/>
              </w:rPr>
              <w:t>Until when (exactly) should the objective have been met</w:t>
            </w:r>
            <w:r w:rsidR="007F53AD" w:rsidRPr="00D671F4">
              <w:rPr>
                <w:lang w:val="en-GB"/>
              </w:rPr>
              <w:t>?</w:t>
            </w:r>
          </w:p>
        </w:tc>
      </w:tr>
      <w:tr w:rsidR="007F53AD" w:rsidRPr="00B33E60" w14:paraId="44AA00DF" w14:textId="77777777" w:rsidTr="00D671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633D6B30" w14:textId="77777777" w:rsidR="007F53AD" w:rsidRPr="00D671F4" w:rsidRDefault="007F53AD" w:rsidP="00CA16A4">
            <w:pPr>
              <w:rPr>
                <w:lang w:val="en-GB"/>
              </w:rPr>
            </w:pPr>
          </w:p>
        </w:tc>
        <w:tc>
          <w:tcPr>
            <w:tcW w:w="1835" w:type="dxa"/>
          </w:tcPr>
          <w:p w14:paraId="4645F045" w14:textId="77777777" w:rsidR="007F53AD" w:rsidRPr="00D671F4" w:rsidRDefault="007F53AD" w:rsidP="00CA16A4">
            <w:pPr>
              <w:cnfStyle w:val="000000010000" w:firstRow="0" w:lastRow="0" w:firstColumn="0" w:lastColumn="0" w:oddVBand="0" w:evenVBand="0" w:oddHBand="0" w:evenHBand="1" w:firstRowFirstColumn="0" w:firstRowLastColumn="0" w:lastRowFirstColumn="0" w:lastRowLastColumn="0"/>
              <w:rPr>
                <w:lang w:val="en-GB"/>
              </w:rPr>
            </w:pPr>
          </w:p>
        </w:tc>
        <w:tc>
          <w:tcPr>
            <w:tcW w:w="7087" w:type="dxa"/>
          </w:tcPr>
          <w:p w14:paraId="041F6D1F" w14:textId="77777777" w:rsidR="007F53AD" w:rsidRPr="00B33E60" w:rsidRDefault="007F53AD" w:rsidP="00D671F4">
            <w:pPr>
              <w:cnfStyle w:val="000000010000" w:firstRow="0" w:lastRow="0" w:firstColumn="0" w:lastColumn="0" w:oddVBand="0" w:evenVBand="0" w:oddHBand="0" w:evenHBand="1" w:firstRowFirstColumn="0" w:firstRowLastColumn="0" w:lastRowFirstColumn="0" w:lastRowLastColumn="0"/>
              <w:rPr>
                <w:lang w:val="en-GB"/>
              </w:rPr>
            </w:pPr>
            <w:r w:rsidRPr="00B33E60">
              <w:rPr>
                <w:lang w:val="en-GB"/>
              </w:rPr>
              <w:t xml:space="preserve">In </w:t>
            </w:r>
            <w:r w:rsidR="00D671F4">
              <w:rPr>
                <w:lang w:val="en-GB"/>
              </w:rPr>
              <w:t>which timeframe should the particular objective having been reached</w:t>
            </w:r>
            <w:r w:rsidRPr="00B33E60">
              <w:rPr>
                <w:lang w:val="en-GB"/>
              </w:rPr>
              <w:t xml:space="preserve">? </w:t>
            </w:r>
          </w:p>
        </w:tc>
      </w:tr>
      <w:tr w:rsidR="007F53AD" w:rsidRPr="00D671F4" w14:paraId="185FA58A" w14:textId="77777777" w:rsidTr="00D67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dxa"/>
          </w:tcPr>
          <w:p w14:paraId="48F05735" w14:textId="77777777" w:rsidR="007F53AD" w:rsidRPr="00B33E60" w:rsidRDefault="007F53AD" w:rsidP="00CA16A4">
            <w:pPr>
              <w:rPr>
                <w:lang w:val="en-GB"/>
              </w:rPr>
            </w:pPr>
          </w:p>
        </w:tc>
        <w:tc>
          <w:tcPr>
            <w:tcW w:w="1835" w:type="dxa"/>
          </w:tcPr>
          <w:p w14:paraId="474E712F" w14:textId="77777777" w:rsidR="007F53AD" w:rsidRPr="00B33E60" w:rsidRDefault="007F53AD" w:rsidP="00CA16A4">
            <w:pPr>
              <w:cnfStyle w:val="000000100000" w:firstRow="0" w:lastRow="0" w:firstColumn="0" w:lastColumn="0" w:oddVBand="0" w:evenVBand="0" w:oddHBand="1" w:evenHBand="0" w:firstRowFirstColumn="0" w:firstRowLastColumn="0" w:lastRowFirstColumn="0" w:lastRowLastColumn="0"/>
              <w:rPr>
                <w:lang w:val="en-GB"/>
              </w:rPr>
            </w:pPr>
          </w:p>
        </w:tc>
        <w:tc>
          <w:tcPr>
            <w:tcW w:w="7087" w:type="dxa"/>
          </w:tcPr>
          <w:p w14:paraId="2758E541" w14:textId="77777777" w:rsidR="007F53AD" w:rsidRPr="00D671F4" w:rsidRDefault="00D671F4" w:rsidP="00D671F4">
            <w:pPr>
              <w:cnfStyle w:val="000000100000" w:firstRow="0" w:lastRow="0" w:firstColumn="0" w:lastColumn="0" w:oddVBand="0" w:evenVBand="0" w:oddHBand="1" w:evenHBand="0" w:firstRowFirstColumn="0" w:firstRowLastColumn="0" w:lastRowFirstColumn="0" w:lastRowLastColumn="0"/>
              <w:rPr>
                <w:lang w:val="de-AT"/>
              </w:rPr>
            </w:pPr>
            <w:r>
              <w:rPr>
                <w:lang w:val="de-AT"/>
              </w:rPr>
              <w:t>Can the objective be reached within the given period of time</w:t>
            </w:r>
            <w:r w:rsidR="007F53AD" w:rsidRPr="00D671F4">
              <w:rPr>
                <w:lang w:val="de-AT"/>
              </w:rPr>
              <w:t>?</w:t>
            </w:r>
          </w:p>
        </w:tc>
      </w:tr>
    </w:tbl>
    <w:p w14:paraId="285E5815" w14:textId="77777777" w:rsidR="00C364DB" w:rsidRPr="00B33E60" w:rsidRDefault="00C364DB" w:rsidP="00771413">
      <w:pPr>
        <w:tabs>
          <w:tab w:val="center" w:pos="1985"/>
          <w:tab w:val="left" w:pos="7705"/>
        </w:tabs>
        <w:rPr>
          <w:lang w:val="en-GB"/>
        </w:rPr>
      </w:pPr>
      <w:r w:rsidRPr="00B33E60">
        <w:rPr>
          <w:lang w:val="en-GB"/>
        </w:rPr>
        <w:t>Checklist SMART Objectives</w:t>
      </w:r>
    </w:p>
    <w:tbl>
      <w:tblPr>
        <w:tblStyle w:val="MediumShading1-Accent1"/>
        <w:tblW w:w="9638" w:type="dxa"/>
        <w:tblInd w:w="-5" w:type="dxa"/>
        <w:tblLook w:val="04A0" w:firstRow="1" w:lastRow="0" w:firstColumn="1" w:lastColumn="0" w:noHBand="0" w:noVBand="1"/>
      </w:tblPr>
      <w:tblGrid>
        <w:gridCol w:w="567"/>
        <w:gridCol w:w="1560"/>
        <w:gridCol w:w="1417"/>
        <w:gridCol w:w="3061"/>
        <w:gridCol w:w="602"/>
        <w:gridCol w:w="632"/>
        <w:gridCol w:w="598"/>
        <w:gridCol w:w="608"/>
        <w:gridCol w:w="593"/>
      </w:tblGrid>
      <w:tr w:rsidR="00C364DB" w:rsidRPr="00B33E60" w14:paraId="3201A258" w14:textId="77777777" w:rsidTr="001C7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665D2E7" w14:textId="77777777" w:rsidR="00C364DB" w:rsidRPr="00B33E60" w:rsidRDefault="00C364DB" w:rsidP="001C7F04">
            <w:pPr>
              <w:rPr>
                <w:lang w:val="en-GB"/>
              </w:rPr>
            </w:pPr>
            <w:r w:rsidRPr="00B33E60">
              <w:rPr>
                <w:lang w:val="en-GB"/>
              </w:rPr>
              <w:t>N</w:t>
            </w:r>
            <w:r w:rsidR="001C7F04" w:rsidRPr="00B33E60">
              <w:rPr>
                <w:lang w:val="en-GB"/>
              </w:rPr>
              <w:t>o</w:t>
            </w:r>
            <w:r w:rsidRPr="00B33E60">
              <w:rPr>
                <w:lang w:val="en-GB"/>
              </w:rPr>
              <w:t>.</w:t>
            </w:r>
          </w:p>
        </w:tc>
        <w:tc>
          <w:tcPr>
            <w:tcW w:w="1560" w:type="dxa"/>
          </w:tcPr>
          <w:p w14:paraId="4B58C760" w14:textId="77777777" w:rsidR="00C364DB" w:rsidRPr="00B33E60" w:rsidRDefault="001C7F04"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Short title</w:t>
            </w:r>
          </w:p>
        </w:tc>
        <w:tc>
          <w:tcPr>
            <w:tcW w:w="1417" w:type="dxa"/>
          </w:tcPr>
          <w:p w14:paraId="27E59773" w14:textId="77777777" w:rsidR="00C364DB" w:rsidRPr="00B33E60" w:rsidRDefault="001C7F04"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Description</w:t>
            </w:r>
          </w:p>
        </w:tc>
        <w:tc>
          <w:tcPr>
            <w:tcW w:w="3061" w:type="dxa"/>
          </w:tcPr>
          <w:p w14:paraId="2DEFEDFF" w14:textId="77777777" w:rsidR="00C364DB" w:rsidRPr="00B33E60" w:rsidRDefault="001C7F04"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Evidence base for having reached the objective</w:t>
            </w:r>
          </w:p>
        </w:tc>
        <w:tc>
          <w:tcPr>
            <w:tcW w:w="602" w:type="dxa"/>
          </w:tcPr>
          <w:p w14:paraId="688A1398" w14:textId="77777777" w:rsidR="00C364DB" w:rsidRPr="00B33E60" w:rsidRDefault="00C364DB"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S</w:t>
            </w:r>
          </w:p>
        </w:tc>
        <w:tc>
          <w:tcPr>
            <w:tcW w:w="632" w:type="dxa"/>
          </w:tcPr>
          <w:p w14:paraId="141EA4C2" w14:textId="77777777" w:rsidR="00C364DB" w:rsidRPr="00B33E60" w:rsidRDefault="00C364DB"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M</w:t>
            </w:r>
          </w:p>
        </w:tc>
        <w:tc>
          <w:tcPr>
            <w:tcW w:w="598" w:type="dxa"/>
          </w:tcPr>
          <w:p w14:paraId="76A36796" w14:textId="77777777" w:rsidR="00C364DB" w:rsidRPr="00B33E60" w:rsidRDefault="00C364DB"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A</w:t>
            </w:r>
          </w:p>
        </w:tc>
        <w:tc>
          <w:tcPr>
            <w:tcW w:w="608" w:type="dxa"/>
          </w:tcPr>
          <w:p w14:paraId="75C9DFC6" w14:textId="77777777" w:rsidR="00C364DB" w:rsidRPr="00B33E60" w:rsidRDefault="00C364DB"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R</w:t>
            </w:r>
          </w:p>
        </w:tc>
        <w:tc>
          <w:tcPr>
            <w:tcW w:w="593" w:type="dxa"/>
          </w:tcPr>
          <w:p w14:paraId="5C9A998D" w14:textId="77777777" w:rsidR="00C364DB" w:rsidRPr="00B33E60" w:rsidRDefault="00C364DB" w:rsidP="00B2207D">
            <w:pPr>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T</w:t>
            </w:r>
          </w:p>
        </w:tc>
      </w:tr>
      <w:tr w:rsidR="00C364DB" w:rsidRPr="00B33E60" w14:paraId="3EB915A3" w14:textId="77777777" w:rsidTr="001C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3BDE7EF" w14:textId="77777777" w:rsidR="00C364DB" w:rsidRPr="00B33E60" w:rsidRDefault="00C364DB" w:rsidP="00B2207D">
            <w:pPr>
              <w:rPr>
                <w:lang w:val="en-GB"/>
              </w:rPr>
            </w:pPr>
            <w:r w:rsidRPr="00B33E60">
              <w:rPr>
                <w:lang w:val="en-GB"/>
              </w:rPr>
              <w:t>1</w:t>
            </w:r>
          </w:p>
        </w:tc>
        <w:tc>
          <w:tcPr>
            <w:tcW w:w="1560" w:type="dxa"/>
          </w:tcPr>
          <w:p w14:paraId="277766C3"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1417" w:type="dxa"/>
          </w:tcPr>
          <w:p w14:paraId="2AADFD64"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3061" w:type="dxa"/>
          </w:tcPr>
          <w:p w14:paraId="6FDEA1CB"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2" w:type="dxa"/>
          </w:tcPr>
          <w:p w14:paraId="4AF1D8FD"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32" w:type="dxa"/>
          </w:tcPr>
          <w:p w14:paraId="3B1E3FA5"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8" w:type="dxa"/>
          </w:tcPr>
          <w:p w14:paraId="127C7FB3"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8" w:type="dxa"/>
          </w:tcPr>
          <w:p w14:paraId="4D3BB8F0"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3" w:type="dxa"/>
          </w:tcPr>
          <w:p w14:paraId="0732B0E6"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r>
      <w:tr w:rsidR="00C364DB" w:rsidRPr="00B33E60" w14:paraId="0986F0AE" w14:textId="77777777" w:rsidTr="001C7F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7FDCE3" w14:textId="77777777" w:rsidR="00C364DB" w:rsidRPr="00B33E60" w:rsidRDefault="00C364DB" w:rsidP="00B2207D">
            <w:pPr>
              <w:rPr>
                <w:lang w:val="en-GB"/>
              </w:rPr>
            </w:pPr>
            <w:r w:rsidRPr="00B33E60">
              <w:rPr>
                <w:lang w:val="en-GB"/>
              </w:rPr>
              <w:t>2</w:t>
            </w:r>
          </w:p>
        </w:tc>
        <w:tc>
          <w:tcPr>
            <w:tcW w:w="1560" w:type="dxa"/>
          </w:tcPr>
          <w:p w14:paraId="0D49E608"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1417" w:type="dxa"/>
          </w:tcPr>
          <w:p w14:paraId="670A7428"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3061" w:type="dxa"/>
          </w:tcPr>
          <w:p w14:paraId="171705AA"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2" w:type="dxa"/>
          </w:tcPr>
          <w:p w14:paraId="69410A25"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32" w:type="dxa"/>
          </w:tcPr>
          <w:p w14:paraId="7F2F20E7"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8" w:type="dxa"/>
          </w:tcPr>
          <w:p w14:paraId="4E0E3A99"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8" w:type="dxa"/>
          </w:tcPr>
          <w:p w14:paraId="12EAE304"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3" w:type="dxa"/>
          </w:tcPr>
          <w:p w14:paraId="5813C55A"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r>
      <w:tr w:rsidR="00C364DB" w:rsidRPr="00B33E60" w14:paraId="698FB7C6" w14:textId="77777777" w:rsidTr="001C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8CBF4AB" w14:textId="77777777" w:rsidR="00C364DB" w:rsidRPr="00B33E60" w:rsidRDefault="00C364DB" w:rsidP="00B2207D">
            <w:pPr>
              <w:rPr>
                <w:lang w:val="en-GB"/>
              </w:rPr>
            </w:pPr>
            <w:r w:rsidRPr="00B33E60">
              <w:rPr>
                <w:lang w:val="en-GB"/>
              </w:rPr>
              <w:t>3</w:t>
            </w:r>
          </w:p>
        </w:tc>
        <w:tc>
          <w:tcPr>
            <w:tcW w:w="1560" w:type="dxa"/>
          </w:tcPr>
          <w:p w14:paraId="6375F319"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1417" w:type="dxa"/>
          </w:tcPr>
          <w:p w14:paraId="3EFC0204"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3061" w:type="dxa"/>
          </w:tcPr>
          <w:p w14:paraId="64E61790"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2" w:type="dxa"/>
          </w:tcPr>
          <w:p w14:paraId="6A22CD6C"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32" w:type="dxa"/>
          </w:tcPr>
          <w:p w14:paraId="542F8778"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8" w:type="dxa"/>
          </w:tcPr>
          <w:p w14:paraId="3E6CDB43"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8" w:type="dxa"/>
          </w:tcPr>
          <w:p w14:paraId="71247CEB"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3" w:type="dxa"/>
          </w:tcPr>
          <w:p w14:paraId="1FD92C93"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r>
      <w:tr w:rsidR="00C364DB" w:rsidRPr="00B33E60" w14:paraId="59795C66" w14:textId="77777777" w:rsidTr="001C7F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8A25DC" w14:textId="77777777" w:rsidR="00C364DB" w:rsidRPr="00B33E60" w:rsidRDefault="00C364DB" w:rsidP="00B2207D">
            <w:pPr>
              <w:rPr>
                <w:lang w:val="en-GB"/>
              </w:rPr>
            </w:pPr>
            <w:r w:rsidRPr="00B33E60">
              <w:rPr>
                <w:lang w:val="en-GB"/>
              </w:rPr>
              <w:t>4</w:t>
            </w:r>
          </w:p>
        </w:tc>
        <w:tc>
          <w:tcPr>
            <w:tcW w:w="1560" w:type="dxa"/>
          </w:tcPr>
          <w:p w14:paraId="53DB3739"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1417" w:type="dxa"/>
          </w:tcPr>
          <w:p w14:paraId="1BE2586E"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3061" w:type="dxa"/>
          </w:tcPr>
          <w:p w14:paraId="55673BD1"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2" w:type="dxa"/>
          </w:tcPr>
          <w:p w14:paraId="746EA22E"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32" w:type="dxa"/>
          </w:tcPr>
          <w:p w14:paraId="5350B612"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8" w:type="dxa"/>
          </w:tcPr>
          <w:p w14:paraId="5A65B804"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8" w:type="dxa"/>
          </w:tcPr>
          <w:p w14:paraId="0B514560"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3" w:type="dxa"/>
          </w:tcPr>
          <w:p w14:paraId="47DF3822"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r>
      <w:tr w:rsidR="00C364DB" w:rsidRPr="00B33E60" w14:paraId="0B713E3E" w14:textId="77777777" w:rsidTr="001C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DA8C0C" w14:textId="77777777" w:rsidR="00C364DB" w:rsidRPr="00B33E60" w:rsidRDefault="00C364DB" w:rsidP="00B2207D">
            <w:pPr>
              <w:rPr>
                <w:lang w:val="en-GB"/>
              </w:rPr>
            </w:pPr>
            <w:r w:rsidRPr="00B33E60">
              <w:rPr>
                <w:lang w:val="en-GB"/>
              </w:rPr>
              <w:t>5</w:t>
            </w:r>
          </w:p>
        </w:tc>
        <w:tc>
          <w:tcPr>
            <w:tcW w:w="1560" w:type="dxa"/>
          </w:tcPr>
          <w:p w14:paraId="1E3B7DC8"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1417" w:type="dxa"/>
          </w:tcPr>
          <w:p w14:paraId="6B5517D4"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3061" w:type="dxa"/>
          </w:tcPr>
          <w:p w14:paraId="3A80065E"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2" w:type="dxa"/>
          </w:tcPr>
          <w:p w14:paraId="5C8122C8"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32" w:type="dxa"/>
          </w:tcPr>
          <w:p w14:paraId="61203C4E"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8" w:type="dxa"/>
          </w:tcPr>
          <w:p w14:paraId="2CB65A86"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8" w:type="dxa"/>
          </w:tcPr>
          <w:p w14:paraId="6ABB8684"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3" w:type="dxa"/>
          </w:tcPr>
          <w:p w14:paraId="37246CDD"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r>
      <w:tr w:rsidR="00C364DB" w:rsidRPr="00B33E60" w14:paraId="01A5BB9C" w14:textId="77777777" w:rsidTr="001C7F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6D8FD7" w14:textId="77777777" w:rsidR="00C364DB" w:rsidRPr="00B33E60" w:rsidRDefault="00C364DB" w:rsidP="00B2207D">
            <w:pPr>
              <w:rPr>
                <w:lang w:val="en-GB"/>
              </w:rPr>
            </w:pPr>
            <w:r w:rsidRPr="00B33E60">
              <w:rPr>
                <w:lang w:val="en-GB"/>
              </w:rPr>
              <w:t>6</w:t>
            </w:r>
          </w:p>
        </w:tc>
        <w:tc>
          <w:tcPr>
            <w:tcW w:w="1560" w:type="dxa"/>
          </w:tcPr>
          <w:p w14:paraId="1033F13E"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1417" w:type="dxa"/>
          </w:tcPr>
          <w:p w14:paraId="33BA8B9A"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3061" w:type="dxa"/>
          </w:tcPr>
          <w:p w14:paraId="168A4FA4"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2" w:type="dxa"/>
          </w:tcPr>
          <w:p w14:paraId="531DFF00"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32" w:type="dxa"/>
          </w:tcPr>
          <w:p w14:paraId="40CC7439"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8" w:type="dxa"/>
          </w:tcPr>
          <w:p w14:paraId="7E9384A5"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8" w:type="dxa"/>
          </w:tcPr>
          <w:p w14:paraId="7C54BB41"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3" w:type="dxa"/>
          </w:tcPr>
          <w:p w14:paraId="59A09CA1"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r>
      <w:tr w:rsidR="00C364DB" w:rsidRPr="00B33E60" w14:paraId="31265955" w14:textId="77777777" w:rsidTr="001C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1B1175" w14:textId="77777777" w:rsidR="00C364DB" w:rsidRPr="00B33E60" w:rsidRDefault="00C364DB" w:rsidP="00B2207D">
            <w:pPr>
              <w:rPr>
                <w:lang w:val="en-GB"/>
              </w:rPr>
            </w:pPr>
            <w:r w:rsidRPr="00B33E60">
              <w:rPr>
                <w:lang w:val="en-GB"/>
              </w:rPr>
              <w:t>7</w:t>
            </w:r>
          </w:p>
        </w:tc>
        <w:tc>
          <w:tcPr>
            <w:tcW w:w="1560" w:type="dxa"/>
          </w:tcPr>
          <w:p w14:paraId="7F79A1C6"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1417" w:type="dxa"/>
          </w:tcPr>
          <w:p w14:paraId="7840204A"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3061" w:type="dxa"/>
          </w:tcPr>
          <w:p w14:paraId="4F239E5C"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2" w:type="dxa"/>
          </w:tcPr>
          <w:p w14:paraId="247F036B"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32" w:type="dxa"/>
          </w:tcPr>
          <w:p w14:paraId="37B2EB1A"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8" w:type="dxa"/>
          </w:tcPr>
          <w:p w14:paraId="65F20601"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608" w:type="dxa"/>
          </w:tcPr>
          <w:p w14:paraId="10DD5219"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c>
          <w:tcPr>
            <w:tcW w:w="593" w:type="dxa"/>
          </w:tcPr>
          <w:p w14:paraId="15A3349E" w14:textId="77777777" w:rsidR="00C364DB" w:rsidRPr="00B33E60" w:rsidRDefault="00C364DB" w:rsidP="00B2207D">
            <w:pPr>
              <w:cnfStyle w:val="000000100000" w:firstRow="0" w:lastRow="0" w:firstColumn="0" w:lastColumn="0" w:oddVBand="0" w:evenVBand="0" w:oddHBand="1" w:evenHBand="0" w:firstRowFirstColumn="0" w:firstRowLastColumn="0" w:lastRowFirstColumn="0" w:lastRowLastColumn="0"/>
              <w:rPr>
                <w:lang w:val="en-GB"/>
              </w:rPr>
            </w:pPr>
          </w:p>
        </w:tc>
      </w:tr>
      <w:tr w:rsidR="00C364DB" w:rsidRPr="00B33E60" w14:paraId="2B781564" w14:textId="77777777" w:rsidTr="001C7F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3DD3BE" w14:textId="77777777" w:rsidR="00C364DB" w:rsidRPr="00B33E60" w:rsidRDefault="00C364DB" w:rsidP="00B2207D">
            <w:pPr>
              <w:rPr>
                <w:lang w:val="en-GB"/>
              </w:rPr>
            </w:pPr>
            <w:r w:rsidRPr="00B33E60">
              <w:rPr>
                <w:lang w:val="en-GB"/>
              </w:rPr>
              <w:t>8</w:t>
            </w:r>
          </w:p>
        </w:tc>
        <w:tc>
          <w:tcPr>
            <w:tcW w:w="1560" w:type="dxa"/>
          </w:tcPr>
          <w:p w14:paraId="09F0ECE7"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1417" w:type="dxa"/>
          </w:tcPr>
          <w:p w14:paraId="7ABD1B54"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3061" w:type="dxa"/>
          </w:tcPr>
          <w:p w14:paraId="43CE554F"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2" w:type="dxa"/>
          </w:tcPr>
          <w:p w14:paraId="5DAB91D6"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32" w:type="dxa"/>
          </w:tcPr>
          <w:p w14:paraId="1A06AC4A"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8" w:type="dxa"/>
          </w:tcPr>
          <w:p w14:paraId="0D0C5BCB"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608" w:type="dxa"/>
          </w:tcPr>
          <w:p w14:paraId="2E2A241C"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c>
          <w:tcPr>
            <w:tcW w:w="593" w:type="dxa"/>
          </w:tcPr>
          <w:p w14:paraId="21B803D7" w14:textId="77777777" w:rsidR="00C364DB" w:rsidRPr="00B33E60" w:rsidRDefault="00C364DB" w:rsidP="00B2207D">
            <w:pPr>
              <w:cnfStyle w:val="000000010000" w:firstRow="0" w:lastRow="0" w:firstColumn="0" w:lastColumn="0" w:oddVBand="0" w:evenVBand="0" w:oddHBand="0" w:evenHBand="1" w:firstRowFirstColumn="0" w:firstRowLastColumn="0" w:lastRowFirstColumn="0" w:lastRowLastColumn="0"/>
              <w:rPr>
                <w:lang w:val="en-GB"/>
              </w:rPr>
            </w:pPr>
          </w:p>
        </w:tc>
      </w:tr>
    </w:tbl>
    <w:p w14:paraId="38D95F57" w14:textId="77777777" w:rsidR="00C364DB" w:rsidRPr="00B33E60" w:rsidRDefault="00C364DB" w:rsidP="00771413">
      <w:pPr>
        <w:tabs>
          <w:tab w:val="center" w:pos="1985"/>
          <w:tab w:val="left" w:pos="7705"/>
        </w:tabs>
        <w:rPr>
          <w:lang w:val="en-GB"/>
        </w:rPr>
      </w:pPr>
    </w:p>
    <w:p w14:paraId="062B676C" w14:textId="77777777" w:rsidR="00771413" w:rsidRPr="00B33E60" w:rsidRDefault="00771413" w:rsidP="00771413">
      <w:pPr>
        <w:tabs>
          <w:tab w:val="center" w:pos="1985"/>
          <w:tab w:val="left" w:pos="7705"/>
        </w:tabs>
        <w:rPr>
          <w:lang w:val="en-GB"/>
        </w:rPr>
      </w:pPr>
      <w:r w:rsidRPr="00B33E60">
        <w:rPr>
          <w:lang w:val="en-GB"/>
        </w:rPr>
        <w:t>Objectively Verifiable Indicators (</w:t>
      </w:r>
      <w:r w:rsidRPr="00B33E60">
        <w:rPr>
          <w:b/>
          <w:lang w:val="en-GB"/>
        </w:rPr>
        <w:t>OVIs</w:t>
      </w:r>
      <w:r w:rsidRPr="00B33E60">
        <w:rPr>
          <w:lang w:val="en-GB"/>
        </w:rPr>
        <w:t xml:space="preserve">) describe the project’s objectives in operationally measurable terms (quantity, quality, time – or </w:t>
      </w:r>
      <w:r w:rsidRPr="00B33E60">
        <w:rPr>
          <w:b/>
          <w:lang w:val="en-GB"/>
        </w:rPr>
        <w:t>QQT</w:t>
      </w:r>
      <w:r w:rsidRPr="00B33E60">
        <w:rPr>
          <w:lang w:val="en-GB"/>
        </w:rPr>
        <w:t>).</w:t>
      </w:r>
    </w:p>
    <w:tbl>
      <w:tblPr>
        <w:tblStyle w:val="MediumShading1-Accent1"/>
        <w:tblW w:w="0" w:type="auto"/>
        <w:tblLook w:val="04A0" w:firstRow="1" w:lastRow="0" w:firstColumn="1" w:lastColumn="0" w:noHBand="0" w:noVBand="1"/>
      </w:tblPr>
      <w:tblGrid>
        <w:gridCol w:w="3243"/>
        <w:gridCol w:w="3146"/>
        <w:gridCol w:w="3239"/>
      </w:tblGrid>
      <w:tr w:rsidR="000A7FBA" w:rsidRPr="00B33E60" w14:paraId="2D65BFA4" w14:textId="77777777" w:rsidTr="00BD6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4A2B5368" w14:textId="77777777" w:rsidR="000A7FBA" w:rsidRPr="00B33E60" w:rsidRDefault="000A7FBA" w:rsidP="00771413">
            <w:pPr>
              <w:tabs>
                <w:tab w:val="center" w:pos="1985"/>
                <w:tab w:val="left" w:pos="7705"/>
              </w:tabs>
              <w:rPr>
                <w:lang w:val="en-GB"/>
              </w:rPr>
            </w:pPr>
            <w:r w:rsidRPr="00B33E60">
              <w:rPr>
                <w:lang w:val="en-GB"/>
              </w:rPr>
              <w:t>Task Description</w:t>
            </w:r>
          </w:p>
        </w:tc>
        <w:tc>
          <w:tcPr>
            <w:tcW w:w="4951" w:type="dxa"/>
          </w:tcPr>
          <w:p w14:paraId="7B2B86F5" w14:textId="77777777" w:rsidR="000A7FBA" w:rsidRPr="00B33E60" w:rsidRDefault="000A7FBA" w:rsidP="00771413">
            <w:pPr>
              <w:tabs>
                <w:tab w:val="center" w:pos="1985"/>
                <w:tab w:val="left" w:pos="7705"/>
              </w:tabs>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Indicator / Result</w:t>
            </w:r>
          </w:p>
        </w:tc>
        <w:tc>
          <w:tcPr>
            <w:tcW w:w="4951" w:type="dxa"/>
          </w:tcPr>
          <w:p w14:paraId="4FE55E76" w14:textId="77777777" w:rsidR="000A7FBA" w:rsidRPr="00B33E60" w:rsidRDefault="000A7FBA" w:rsidP="00771413">
            <w:pPr>
              <w:tabs>
                <w:tab w:val="center" w:pos="1985"/>
                <w:tab w:val="left" w:pos="7705"/>
              </w:tabs>
              <w:cnfStyle w:val="100000000000" w:firstRow="1" w:lastRow="0" w:firstColumn="0" w:lastColumn="0" w:oddVBand="0" w:evenVBand="0" w:oddHBand="0" w:evenHBand="0" w:firstRowFirstColumn="0" w:firstRowLastColumn="0" w:lastRowFirstColumn="0" w:lastRowLastColumn="0"/>
              <w:rPr>
                <w:lang w:val="en-GB"/>
              </w:rPr>
            </w:pPr>
            <w:r w:rsidRPr="00B33E60">
              <w:rPr>
                <w:lang w:val="en-GB"/>
              </w:rPr>
              <w:t>Source of Verification</w:t>
            </w:r>
          </w:p>
        </w:tc>
      </w:tr>
      <w:tr w:rsidR="000A7FBA" w:rsidRPr="00B33E60" w14:paraId="1CC0E4DD" w14:textId="77777777" w:rsidTr="00BD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3375CA33" w14:textId="77777777" w:rsidR="000A7FBA" w:rsidRPr="00B33E60" w:rsidRDefault="000A7FBA" w:rsidP="00771413">
            <w:pPr>
              <w:tabs>
                <w:tab w:val="center" w:pos="1985"/>
                <w:tab w:val="left" w:pos="7705"/>
              </w:tabs>
              <w:rPr>
                <w:lang w:val="en-GB"/>
              </w:rPr>
            </w:pPr>
          </w:p>
        </w:tc>
        <w:tc>
          <w:tcPr>
            <w:tcW w:w="4951" w:type="dxa"/>
          </w:tcPr>
          <w:p w14:paraId="48DAD547"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c>
          <w:tcPr>
            <w:tcW w:w="4951" w:type="dxa"/>
          </w:tcPr>
          <w:p w14:paraId="0E34DAF7"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r>
      <w:tr w:rsidR="000A7FBA" w:rsidRPr="00B33E60" w14:paraId="70563A90" w14:textId="77777777" w:rsidTr="00BD6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2F18AF6E" w14:textId="77777777" w:rsidR="000A7FBA" w:rsidRPr="00B33E60" w:rsidRDefault="000A7FBA" w:rsidP="00771413">
            <w:pPr>
              <w:tabs>
                <w:tab w:val="center" w:pos="1985"/>
                <w:tab w:val="left" w:pos="7705"/>
              </w:tabs>
              <w:rPr>
                <w:lang w:val="en-GB"/>
              </w:rPr>
            </w:pPr>
          </w:p>
        </w:tc>
        <w:tc>
          <w:tcPr>
            <w:tcW w:w="4951" w:type="dxa"/>
          </w:tcPr>
          <w:p w14:paraId="610ECAD4"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c>
          <w:tcPr>
            <w:tcW w:w="4951" w:type="dxa"/>
          </w:tcPr>
          <w:p w14:paraId="0F8805E1"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r>
      <w:tr w:rsidR="000A7FBA" w:rsidRPr="00B33E60" w14:paraId="4183167C" w14:textId="77777777" w:rsidTr="00BD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37119E80" w14:textId="77777777" w:rsidR="000A7FBA" w:rsidRPr="00B33E60" w:rsidRDefault="000A7FBA" w:rsidP="00771413">
            <w:pPr>
              <w:tabs>
                <w:tab w:val="center" w:pos="1985"/>
                <w:tab w:val="left" w:pos="7705"/>
              </w:tabs>
              <w:rPr>
                <w:lang w:val="en-GB"/>
              </w:rPr>
            </w:pPr>
          </w:p>
        </w:tc>
        <w:tc>
          <w:tcPr>
            <w:tcW w:w="4951" w:type="dxa"/>
          </w:tcPr>
          <w:p w14:paraId="39FA5577"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c>
          <w:tcPr>
            <w:tcW w:w="4951" w:type="dxa"/>
          </w:tcPr>
          <w:p w14:paraId="53AD7C36"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r>
      <w:tr w:rsidR="000A7FBA" w:rsidRPr="00B33E60" w14:paraId="57384B76" w14:textId="77777777" w:rsidTr="00BD6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5D0257FB" w14:textId="77777777" w:rsidR="000A7FBA" w:rsidRPr="00B33E60" w:rsidRDefault="000A7FBA" w:rsidP="00771413">
            <w:pPr>
              <w:tabs>
                <w:tab w:val="center" w:pos="1985"/>
                <w:tab w:val="left" w:pos="7705"/>
              </w:tabs>
              <w:rPr>
                <w:lang w:val="en-GB"/>
              </w:rPr>
            </w:pPr>
          </w:p>
        </w:tc>
        <w:tc>
          <w:tcPr>
            <w:tcW w:w="4951" w:type="dxa"/>
          </w:tcPr>
          <w:p w14:paraId="3DF61638"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c>
          <w:tcPr>
            <w:tcW w:w="4951" w:type="dxa"/>
          </w:tcPr>
          <w:p w14:paraId="24BF3A9C"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r>
      <w:tr w:rsidR="000A7FBA" w:rsidRPr="00B33E60" w14:paraId="3927B3A2" w14:textId="77777777" w:rsidTr="00BD6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25B3D113" w14:textId="77777777" w:rsidR="000A7FBA" w:rsidRPr="00B33E60" w:rsidRDefault="000A7FBA" w:rsidP="00771413">
            <w:pPr>
              <w:tabs>
                <w:tab w:val="center" w:pos="1985"/>
                <w:tab w:val="left" w:pos="7705"/>
              </w:tabs>
              <w:rPr>
                <w:lang w:val="en-GB"/>
              </w:rPr>
            </w:pPr>
          </w:p>
        </w:tc>
        <w:tc>
          <w:tcPr>
            <w:tcW w:w="4951" w:type="dxa"/>
          </w:tcPr>
          <w:p w14:paraId="7E688C42"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c>
          <w:tcPr>
            <w:tcW w:w="4951" w:type="dxa"/>
          </w:tcPr>
          <w:p w14:paraId="0BD9AF53" w14:textId="77777777" w:rsidR="000A7FBA" w:rsidRPr="00B33E60" w:rsidRDefault="000A7FBA" w:rsidP="00771413">
            <w:pPr>
              <w:tabs>
                <w:tab w:val="center" w:pos="1985"/>
                <w:tab w:val="left" w:pos="7705"/>
              </w:tabs>
              <w:cnfStyle w:val="000000100000" w:firstRow="0" w:lastRow="0" w:firstColumn="0" w:lastColumn="0" w:oddVBand="0" w:evenVBand="0" w:oddHBand="1" w:evenHBand="0" w:firstRowFirstColumn="0" w:firstRowLastColumn="0" w:lastRowFirstColumn="0" w:lastRowLastColumn="0"/>
              <w:rPr>
                <w:lang w:val="en-GB"/>
              </w:rPr>
            </w:pPr>
          </w:p>
        </w:tc>
      </w:tr>
      <w:tr w:rsidR="000A7FBA" w:rsidRPr="00B33E60" w14:paraId="77B98860" w14:textId="77777777" w:rsidTr="00BD6B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1" w:type="dxa"/>
          </w:tcPr>
          <w:p w14:paraId="43231555" w14:textId="77777777" w:rsidR="000A7FBA" w:rsidRPr="00B33E60" w:rsidRDefault="000A7FBA" w:rsidP="00771413">
            <w:pPr>
              <w:tabs>
                <w:tab w:val="center" w:pos="1985"/>
                <w:tab w:val="left" w:pos="7705"/>
              </w:tabs>
              <w:rPr>
                <w:lang w:val="en-GB"/>
              </w:rPr>
            </w:pPr>
          </w:p>
        </w:tc>
        <w:tc>
          <w:tcPr>
            <w:tcW w:w="4951" w:type="dxa"/>
          </w:tcPr>
          <w:p w14:paraId="33F642A9"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c>
          <w:tcPr>
            <w:tcW w:w="4951" w:type="dxa"/>
          </w:tcPr>
          <w:p w14:paraId="09680CA3" w14:textId="77777777" w:rsidR="000A7FBA" w:rsidRPr="00B33E60" w:rsidRDefault="000A7FBA" w:rsidP="00771413">
            <w:pPr>
              <w:tabs>
                <w:tab w:val="center" w:pos="1985"/>
                <w:tab w:val="left" w:pos="7705"/>
              </w:tabs>
              <w:cnfStyle w:val="000000010000" w:firstRow="0" w:lastRow="0" w:firstColumn="0" w:lastColumn="0" w:oddVBand="0" w:evenVBand="0" w:oddHBand="0" w:evenHBand="1" w:firstRowFirstColumn="0" w:firstRowLastColumn="0" w:lastRowFirstColumn="0" w:lastRowLastColumn="0"/>
              <w:rPr>
                <w:lang w:val="en-GB"/>
              </w:rPr>
            </w:pPr>
          </w:p>
        </w:tc>
      </w:tr>
    </w:tbl>
    <w:p w14:paraId="23B1CFCD" w14:textId="77777777" w:rsidR="000A7FBA" w:rsidRPr="00B33E60" w:rsidRDefault="000A7FBA" w:rsidP="00771413">
      <w:pPr>
        <w:tabs>
          <w:tab w:val="center" w:pos="1985"/>
          <w:tab w:val="left" w:pos="7705"/>
        </w:tabs>
        <w:rPr>
          <w:lang w:val="en-GB"/>
        </w:rPr>
      </w:pPr>
    </w:p>
    <w:p w14:paraId="777DA7F0" w14:textId="77777777" w:rsidR="00D90695" w:rsidRPr="00B33E60" w:rsidRDefault="00D90695" w:rsidP="00D90695">
      <w:pPr>
        <w:tabs>
          <w:tab w:val="left" w:pos="7705"/>
        </w:tabs>
        <w:rPr>
          <w:lang w:val="en-GB"/>
        </w:rPr>
      </w:pPr>
    </w:p>
    <w:sectPr w:rsidR="00D90695" w:rsidRPr="00B33E60" w:rsidSect="00BD6B25">
      <w:footerReference w:type="default" r:id="rId8"/>
      <w:footerReference w:type="first" r:id="rId9"/>
      <w:pgSz w:w="11906" w:h="16838"/>
      <w:pgMar w:top="1134" w:right="1134" w:bottom="851" w:left="1134"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AFCB" w14:textId="77777777" w:rsidR="007A3FDC" w:rsidRDefault="007A3FDC" w:rsidP="00EB2172">
      <w:pPr>
        <w:spacing w:after="0" w:line="240" w:lineRule="auto"/>
      </w:pPr>
      <w:r>
        <w:separator/>
      </w:r>
    </w:p>
  </w:endnote>
  <w:endnote w:type="continuationSeparator" w:id="0">
    <w:p w14:paraId="50F632EC" w14:textId="77777777" w:rsidR="007A3FDC" w:rsidRDefault="007A3FDC" w:rsidP="00EB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5BEE" w14:textId="77777777" w:rsidR="00EB2172" w:rsidRPr="00AB6136" w:rsidRDefault="00AB6136" w:rsidP="00AB6136">
    <w:pPr>
      <w:pBdr>
        <w:top w:val="single" w:sz="8" w:space="1" w:color="005740"/>
        <w:bottom w:val="single" w:sz="8" w:space="1" w:color="005740"/>
      </w:pBdr>
      <w:tabs>
        <w:tab w:val="center" w:pos="4820"/>
        <w:tab w:val="right" w:pos="9638"/>
      </w:tabs>
      <w:spacing w:after="0" w:line="180" w:lineRule="atLeast"/>
      <w:rPr>
        <w:sz w:val="16"/>
        <w:lang w:val="en-GB" w:bidi="hi-IN"/>
      </w:rPr>
    </w:pPr>
    <w:r w:rsidRPr="00AB6136">
      <w:rPr>
        <w:sz w:val="16"/>
      </w:rPr>
      <w:tab/>
    </w:r>
    <w:r w:rsidRPr="00AB6136">
      <w:rPr>
        <w:sz w:val="16"/>
        <w:lang w:val="en-GB"/>
      </w:rPr>
      <w:t>Project Management  |  Exercise LogFrame Approach</w:t>
    </w:r>
    <w:r w:rsidRPr="00AB6136">
      <w:rPr>
        <w:sz w:val="16"/>
        <w:lang w:val="en-GB"/>
      </w:rPr>
      <w:tab/>
    </w:r>
    <w:r w:rsidRPr="00AB6136">
      <w:rPr>
        <w:sz w:val="16"/>
      </w:rPr>
      <w:fldChar w:fldCharType="begin"/>
    </w:r>
    <w:r w:rsidRPr="00AB6136">
      <w:rPr>
        <w:sz w:val="16"/>
        <w:lang w:val="en-GB"/>
      </w:rPr>
      <w:instrText xml:space="preserve"> PAGE </w:instrText>
    </w:r>
    <w:r w:rsidRPr="00AB6136">
      <w:rPr>
        <w:sz w:val="16"/>
      </w:rPr>
      <w:fldChar w:fldCharType="separate"/>
    </w:r>
    <w:r w:rsidR="00D671F4">
      <w:rPr>
        <w:noProof/>
        <w:sz w:val="16"/>
        <w:lang w:val="en-GB"/>
      </w:rPr>
      <w:t>2</w:t>
    </w:r>
    <w:r w:rsidRPr="00AB6136">
      <w:rPr>
        <w:sz w:val="16"/>
      </w:rPr>
      <w:fldChar w:fldCharType="end"/>
    </w:r>
    <w:r w:rsidRPr="00AB6136">
      <w:rPr>
        <w:sz w:val="16"/>
        <w:lang w:val="en-GB"/>
      </w:rPr>
      <w:t>|</w:t>
    </w:r>
    <w:r w:rsidRPr="00AB6136">
      <w:rPr>
        <w:noProof/>
        <w:sz w:val="16"/>
      </w:rPr>
      <w:fldChar w:fldCharType="begin"/>
    </w:r>
    <w:r w:rsidRPr="00AB6136">
      <w:rPr>
        <w:noProof/>
        <w:sz w:val="16"/>
        <w:lang w:val="en-GB"/>
      </w:rPr>
      <w:instrText xml:space="preserve"> NUMPAGES </w:instrText>
    </w:r>
    <w:r w:rsidRPr="00AB6136">
      <w:rPr>
        <w:noProof/>
        <w:sz w:val="16"/>
      </w:rPr>
      <w:fldChar w:fldCharType="separate"/>
    </w:r>
    <w:r w:rsidR="00D671F4">
      <w:rPr>
        <w:noProof/>
        <w:sz w:val="16"/>
        <w:lang w:val="en-GB"/>
      </w:rPr>
      <w:t>2</w:t>
    </w:r>
    <w:r w:rsidRPr="00AB6136">
      <w:rPr>
        <w:noProof/>
        <w:sz w:val="16"/>
      </w:rPr>
      <w:fldChar w:fldCharType="end"/>
    </w:r>
    <w:r w:rsidRPr="00AB6136">
      <w:rPr>
        <w:sz w:val="16"/>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8DB7" w14:textId="77777777" w:rsidR="00AB6136" w:rsidRPr="00AB6136" w:rsidRDefault="00AB6136" w:rsidP="00AB6136">
    <w:pPr>
      <w:pStyle w:val="Footer"/>
      <w:rPr>
        <w:lang w:bidi="hi-IN"/>
      </w:rPr>
    </w:pPr>
    <w:r w:rsidRPr="00AB6136">
      <w:tab/>
      <w:t>Project Management  |  Exercise LogFrame Approach</w:t>
    </w:r>
    <w:r w:rsidRPr="00AB6136">
      <w:tab/>
    </w:r>
    <w:r w:rsidRPr="00AB6136">
      <w:fldChar w:fldCharType="begin"/>
    </w:r>
    <w:r w:rsidRPr="00AB6136">
      <w:instrText xml:space="preserve"> PAGE </w:instrText>
    </w:r>
    <w:r w:rsidRPr="00AB6136">
      <w:fldChar w:fldCharType="separate"/>
    </w:r>
    <w:r w:rsidR="00D671F4">
      <w:rPr>
        <w:noProof/>
      </w:rPr>
      <w:t>1</w:t>
    </w:r>
    <w:r w:rsidRPr="00AB6136">
      <w:fldChar w:fldCharType="end"/>
    </w:r>
    <w:r w:rsidRPr="00AB6136">
      <w:t>|</w:t>
    </w:r>
    <w:fldSimple w:instr=" NUMPAGES ">
      <w:r w:rsidR="00D671F4">
        <w:rPr>
          <w:noProof/>
        </w:rPr>
        <w:t>2</w:t>
      </w:r>
    </w:fldSimple>
    <w:r w:rsidRPr="00AB61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6E5C" w14:textId="77777777" w:rsidR="007A3FDC" w:rsidRDefault="007A3FDC" w:rsidP="00EB2172">
      <w:pPr>
        <w:spacing w:after="0" w:line="240" w:lineRule="auto"/>
      </w:pPr>
      <w:r>
        <w:separator/>
      </w:r>
    </w:p>
  </w:footnote>
  <w:footnote w:type="continuationSeparator" w:id="0">
    <w:p w14:paraId="6BA54563" w14:textId="77777777" w:rsidR="007A3FDC" w:rsidRDefault="007A3FDC" w:rsidP="00EB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pt;height:48pt" o:bullet="t">
        <v:imagedata r:id="rId1" o:title="art21B1"/>
      </v:shape>
    </w:pict>
  </w:numPicBullet>
  <w:abstractNum w:abstractNumId="0" w15:restartNumberingAfterBreak="0">
    <w:nsid w:val="FFFFFF7C"/>
    <w:multiLevelType w:val="singleLevel"/>
    <w:tmpl w:val="897E3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56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A8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B8F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1EC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F2E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DA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58F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1E8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4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0631B"/>
    <w:multiLevelType w:val="hybridMultilevel"/>
    <w:tmpl w:val="A924715C"/>
    <w:lvl w:ilvl="0" w:tplc="5B4286DC">
      <w:start w:val="1"/>
      <w:numFmt w:val="bullet"/>
      <w:lvlText w:val=""/>
      <w:lvlJc w:val="left"/>
      <w:pPr>
        <w:tabs>
          <w:tab w:val="num" w:pos="720"/>
        </w:tabs>
        <w:ind w:left="720" w:hanging="360"/>
      </w:pPr>
      <w:rPr>
        <w:rFonts w:ascii="Wingdings" w:hAnsi="Wingdings" w:hint="default"/>
      </w:rPr>
    </w:lvl>
    <w:lvl w:ilvl="1" w:tplc="22C8C5FE" w:tentative="1">
      <w:start w:val="1"/>
      <w:numFmt w:val="bullet"/>
      <w:lvlText w:val=""/>
      <w:lvlJc w:val="left"/>
      <w:pPr>
        <w:tabs>
          <w:tab w:val="num" w:pos="1440"/>
        </w:tabs>
        <w:ind w:left="1440" w:hanging="360"/>
      </w:pPr>
      <w:rPr>
        <w:rFonts w:ascii="Wingdings" w:hAnsi="Wingdings" w:hint="default"/>
      </w:rPr>
    </w:lvl>
    <w:lvl w:ilvl="2" w:tplc="55A04E54" w:tentative="1">
      <w:start w:val="1"/>
      <w:numFmt w:val="bullet"/>
      <w:lvlText w:val=""/>
      <w:lvlJc w:val="left"/>
      <w:pPr>
        <w:tabs>
          <w:tab w:val="num" w:pos="2160"/>
        </w:tabs>
        <w:ind w:left="2160" w:hanging="360"/>
      </w:pPr>
      <w:rPr>
        <w:rFonts w:ascii="Wingdings" w:hAnsi="Wingdings" w:hint="default"/>
      </w:rPr>
    </w:lvl>
    <w:lvl w:ilvl="3" w:tplc="54CA2D80" w:tentative="1">
      <w:start w:val="1"/>
      <w:numFmt w:val="bullet"/>
      <w:lvlText w:val=""/>
      <w:lvlJc w:val="left"/>
      <w:pPr>
        <w:tabs>
          <w:tab w:val="num" w:pos="2880"/>
        </w:tabs>
        <w:ind w:left="2880" w:hanging="360"/>
      </w:pPr>
      <w:rPr>
        <w:rFonts w:ascii="Wingdings" w:hAnsi="Wingdings" w:hint="default"/>
      </w:rPr>
    </w:lvl>
    <w:lvl w:ilvl="4" w:tplc="E2DCBDF2" w:tentative="1">
      <w:start w:val="1"/>
      <w:numFmt w:val="bullet"/>
      <w:lvlText w:val=""/>
      <w:lvlJc w:val="left"/>
      <w:pPr>
        <w:tabs>
          <w:tab w:val="num" w:pos="3600"/>
        </w:tabs>
        <w:ind w:left="3600" w:hanging="360"/>
      </w:pPr>
      <w:rPr>
        <w:rFonts w:ascii="Wingdings" w:hAnsi="Wingdings" w:hint="default"/>
      </w:rPr>
    </w:lvl>
    <w:lvl w:ilvl="5" w:tplc="A48AD090" w:tentative="1">
      <w:start w:val="1"/>
      <w:numFmt w:val="bullet"/>
      <w:lvlText w:val=""/>
      <w:lvlJc w:val="left"/>
      <w:pPr>
        <w:tabs>
          <w:tab w:val="num" w:pos="4320"/>
        </w:tabs>
        <w:ind w:left="4320" w:hanging="360"/>
      </w:pPr>
      <w:rPr>
        <w:rFonts w:ascii="Wingdings" w:hAnsi="Wingdings" w:hint="default"/>
      </w:rPr>
    </w:lvl>
    <w:lvl w:ilvl="6" w:tplc="9B940C8A" w:tentative="1">
      <w:start w:val="1"/>
      <w:numFmt w:val="bullet"/>
      <w:lvlText w:val=""/>
      <w:lvlJc w:val="left"/>
      <w:pPr>
        <w:tabs>
          <w:tab w:val="num" w:pos="5040"/>
        </w:tabs>
        <w:ind w:left="5040" w:hanging="360"/>
      </w:pPr>
      <w:rPr>
        <w:rFonts w:ascii="Wingdings" w:hAnsi="Wingdings" w:hint="default"/>
      </w:rPr>
    </w:lvl>
    <w:lvl w:ilvl="7" w:tplc="58AE8B3C" w:tentative="1">
      <w:start w:val="1"/>
      <w:numFmt w:val="bullet"/>
      <w:lvlText w:val=""/>
      <w:lvlJc w:val="left"/>
      <w:pPr>
        <w:tabs>
          <w:tab w:val="num" w:pos="5760"/>
        </w:tabs>
        <w:ind w:left="5760" w:hanging="360"/>
      </w:pPr>
      <w:rPr>
        <w:rFonts w:ascii="Wingdings" w:hAnsi="Wingdings" w:hint="default"/>
      </w:rPr>
    </w:lvl>
    <w:lvl w:ilvl="8" w:tplc="177088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B4BC5"/>
    <w:multiLevelType w:val="hybridMultilevel"/>
    <w:tmpl w:val="3772A0DA"/>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C7DF0"/>
    <w:multiLevelType w:val="hybridMultilevel"/>
    <w:tmpl w:val="129EB35C"/>
    <w:lvl w:ilvl="0" w:tplc="6A76CAA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1A67854"/>
    <w:multiLevelType w:val="hybridMultilevel"/>
    <w:tmpl w:val="FAC84FD8"/>
    <w:lvl w:ilvl="0" w:tplc="72140B40">
      <w:start w:val="1"/>
      <w:numFmt w:val="bullet"/>
      <w:lvlText w:val=""/>
      <w:lvlJc w:val="left"/>
      <w:pPr>
        <w:tabs>
          <w:tab w:val="num" w:pos="720"/>
        </w:tabs>
        <w:ind w:left="720" w:hanging="360"/>
      </w:pPr>
      <w:rPr>
        <w:rFonts w:ascii="Wingdings" w:hAnsi="Wingdings" w:hint="default"/>
      </w:rPr>
    </w:lvl>
    <w:lvl w:ilvl="1" w:tplc="F6303AB6" w:tentative="1">
      <w:start w:val="1"/>
      <w:numFmt w:val="bullet"/>
      <w:lvlText w:val=""/>
      <w:lvlJc w:val="left"/>
      <w:pPr>
        <w:tabs>
          <w:tab w:val="num" w:pos="1440"/>
        </w:tabs>
        <w:ind w:left="1440" w:hanging="360"/>
      </w:pPr>
      <w:rPr>
        <w:rFonts w:ascii="Wingdings" w:hAnsi="Wingdings" w:hint="default"/>
      </w:rPr>
    </w:lvl>
    <w:lvl w:ilvl="2" w:tplc="B644D9E4" w:tentative="1">
      <w:start w:val="1"/>
      <w:numFmt w:val="bullet"/>
      <w:lvlText w:val=""/>
      <w:lvlJc w:val="left"/>
      <w:pPr>
        <w:tabs>
          <w:tab w:val="num" w:pos="2160"/>
        </w:tabs>
        <w:ind w:left="2160" w:hanging="360"/>
      </w:pPr>
      <w:rPr>
        <w:rFonts w:ascii="Wingdings" w:hAnsi="Wingdings" w:hint="default"/>
      </w:rPr>
    </w:lvl>
    <w:lvl w:ilvl="3" w:tplc="959299AA" w:tentative="1">
      <w:start w:val="1"/>
      <w:numFmt w:val="bullet"/>
      <w:lvlText w:val=""/>
      <w:lvlJc w:val="left"/>
      <w:pPr>
        <w:tabs>
          <w:tab w:val="num" w:pos="2880"/>
        </w:tabs>
        <w:ind w:left="2880" w:hanging="360"/>
      </w:pPr>
      <w:rPr>
        <w:rFonts w:ascii="Wingdings" w:hAnsi="Wingdings" w:hint="default"/>
      </w:rPr>
    </w:lvl>
    <w:lvl w:ilvl="4" w:tplc="BA9471C4" w:tentative="1">
      <w:start w:val="1"/>
      <w:numFmt w:val="bullet"/>
      <w:lvlText w:val=""/>
      <w:lvlJc w:val="left"/>
      <w:pPr>
        <w:tabs>
          <w:tab w:val="num" w:pos="3600"/>
        </w:tabs>
        <w:ind w:left="3600" w:hanging="360"/>
      </w:pPr>
      <w:rPr>
        <w:rFonts w:ascii="Wingdings" w:hAnsi="Wingdings" w:hint="default"/>
      </w:rPr>
    </w:lvl>
    <w:lvl w:ilvl="5" w:tplc="0DF4B02E" w:tentative="1">
      <w:start w:val="1"/>
      <w:numFmt w:val="bullet"/>
      <w:lvlText w:val=""/>
      <w:lvlJc w:val="left"/>
      <w:pPr>
        <w:tabs>
          <w:tab w:val="num" w:pos="4320"/>
        </w:tabs>
        <w:ind w:left="4320" w:hanging="360"/>
      </w:pPr>
      <w:rPr>
        <w:rFonts w:ascii="Wingdings" w:hAnsi="Wingdings" w:hint="default"/>
      </w:rPr>
    </w:lvl>
    <w:lvl w:ilvl="6" w:tplc="8A0ED72C" w:tentative="1">
      <w:start w:val="1"/>
      <w:numFmt w:val="bullet"/>
      <w:lvlText w:val=""/>
      <w:lvlJc w:val="left"/>
      <w:pPr>
        <w:tabs>
          <w:tab w:val="num" w:pos="5040"/>
        </w:tabs>
        <w:ind w:left="5040" w:hanging="360"/>
      </w:pPr>
      <w:rPr>
        <w:rFonts w:ascii="Wingdings" w:hAnsi="Wingdings" w:hint="default"/>
      </w:rPr>
    </w:lvl>
    <w:lvl w:ilvl="7" w:tplc="5518D944" w:tentative="1">
      <w:start w:val="1"/>
      <w:numFmt w:val="bullet"/>
      <w:lvlText w:val=""/>
      <w:lvlJc w:val="left"/>
      <w:pPr>
        <w:tabs>
          <w:tab w:val="num" w:pos="5760"/>
        </w:tabs>
        <w:ind w:left="5760" w:hanging="360"/>
      </w:pPr>
      <w:rPr>
        <w:rFonts w:ascii="Wingdings" w:hAnsi="Wingdings" w:hint="default"/>
      </w:rPr>
    </w:lvl>
    <w:lvl w:ilvl="8" w:tplc="8272B4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A5A23"/>
    <w:multiLevelType w:val="hybridMultilevel"/>
    <w:tmpl w:val="5942C136"/>
    <w:lvl w:ilvl="0" w:tplc="BA96C646">
      <w:start w:val="1"/>
      <w:numFmt w:val="bullet"/>
      <w:lvlText w:val=""/>
      <w:lvlJc w:val="left"/>
      <w:pPr>
        <w:ind w:left="720" w:hanging="360"/>
      </w:pPr>
      <w:rPr>
        <w:rFonts w:ascii="Wingdings" w:hAnsi="Wingdings" w:hint="default"/>
        <w:color w:val="1157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96D6B"/>
    <w:multiLevelType w:val="hybridMultilevel"/>
    <w:tmpl w:val="058662F6"/>
    <w:lvl w:ilvl="0" w:tplc="12743916">
      <w:start w:val="1"/>
      <w:numFmt w:val="bullet"/>
      <w:lvlText w:val=""/>
      <w:lvlJc w:val="left"/>
      <w:pPr>
        <w:tabs>
          <w:tab w:val="num" w:pos="720"/>
        </w:tabs>
        <w:ind w:left="720" w:hanging="360"/>
      </w:pPr>
      <w:rPr>
        <w:rFonts w:ascii="Wingdings" w:hAnsi="Wingdings" w:hint="default"/>
      </w:rPr>
    </w:lvl>
    <w:lvl w:ilvl="1" w:tplc="8B5A6DCA" w:tentative="1">
      <w:start w:val="1"/>
      <w:numFmt w:val="bullet"/>
      <w:lvlText w:val=""/>
      <w:lvlJc w:val="left"/>
      <w:pPr>
        <w:tabs>
          <w:tab w:val="num" w:pos="1440"/>
        </w:tabs>
        <w:ind w:left="1440" w:hanging="360"/>
      </w:pPr>
      <w:rPr>
        <w:rFonts w:ascii="Wingdings" w:hAnsi="Wingdings" w:hint="default"/>
      </w:rPr>
    </w:lvl>
    <w:lvl w:ilvl="2" w:tplc="802C92EC" w:tentative="1">
      <w:start w:val="1"/>
      <w:numFmt w:val="bullet"/>
      <w:lvlText w:val=""/>
      <w:lvlJc w:val="left"/>
      <w:pPr>
        <w:tabs>
          <w:tab w:val="num" w:pos="2160"/>
        </w:tabs>
        <w:ind w:left="2160" w:hanging="360"/>
      </w:pPr>
      <w:rPr>
        <w:rFonts w:ascii="Wingdings" w:hAnsi="Wingdings" w:hint="default"/>
      </w:rPr>
    </w:lvl>
    <w:lvl w:ilvl="3" w:tplc="D3249244" w:tentative="1">
      <w:start w:val="1"/>
      <w:numFmt w:val="bullet"/>
      <w:lvlText w:val=""/>
      <w:lvlJc w:val="left"/>
      <w:pPr>
        <w:tabs>
          <w:tab w:val="num" w:pos="2880"/>
        </w:tabs>
        <w:ind w:left="2880" w:hanging="360"/>
      </w:pPr>
      <w:rPr>
        <w:rFonts w:ascii="Wingdings" w:hAnsi="Wingdings" w:hint="default"/>
      </w:rPr>
    </w:lvl>
    <w:lvl w:ilvl="4" w:tplc="B1A46B2A" w:tentative="1">
      <w:start w:val="1"/>
      <w:numFmt w:val="bullet"/>
      <w:lvlText w:val=""/>
      <w:lvlJc w:val="left"/>
      <w:pPr>
        <w:tabs>
          <w:tab w:val="num" w:pos="3600"/>
        </w:tabs>
        <w:ind w:left="3600" w:hanging="360"/>
      </w:pPr>
      <w:rPr>
        <w:rFonts w:ascii="Wingdings" w:hAnsi="Wingdings" w:hint="default"/>
      </w:rPr>
    </w:lvl>
    <w:lvl w:ilvl="5" w:tplc="A77CC0E6" w:tentative="1">
      <w:start w:val="1"/>
      <w:numFmt w:val="bullet"/>
      <w:lvlText w:val=""/>
      <w:lvlJc w:val="left"/>
      <w:pPr>
        <w:tabs>
          <w:tab w:val="num" w:pos="4320"/>
        </w:tabs>
        <w:ind w:left="4320" w:hanging="360"/>
      </w:pPr>
      <w:rPr>
        <w:rFonts w:ascii="Wingdings" w:hAnsi="Wingdings" w:hint="default"/>
      </w:rPr>
    </w:lvl>
    <w:lvl w:ilvl="6" w:tplc="DE6A2854" w:tentative="1">
      <w:start w:val="1"/>
      <w:numFmt w:val="bullet"/>
      <w:lvlText w:val=""/>
      <w:lvlJc w:val="left"/>
      <w:pPr>
        <w:tabs>
          <w:tab w:val="num" w:pos="5040"/>
        </w:tabs>
        <w:ind w:left="5040" w:hanging="360"/>
      </w:pPr>
      <w:rPr>
        <w:rFonts w:ascii="Wingdings" w:hAnsi="Wingdings" w:hint="default"/>
      </w:rPr>
    </w:lvl>
    <w:lvl w:ilvl="7" w:tplc="89E0BC20" w:tentative="1">
      <w:start w:val="1"/>
      <w:numFmt w:val="bullet"/>
      <w:lvlText w:val=""/>
      <w:lvlJc w:val="left"/>
      <w:pPr>
        <w:tabs>
          <w:tab w:val="num" w:pos="5760"/>
        </w:tabs>
        <w:ind w:left="5760" w:hanging="360"/>
      </w:pPr>
      <w:rPr>
        <w:rFonts w:ascii="Wingdings" w:hAnsi="Wingdings" w:hint="default"/>
      </w:rPr>
    </w:lvl>
    <w:lvl w:ilvl="8" w:tplc="9522D2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E0A07"/>
    <w:multiLevelType w:val="hybridMultilevel"/>
    <w:tmpl w:val="A8320410"/>
    <w:lvl w:ilvl="0" w:tplc="0809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753952E8"/>
    <w:multiLevelType w:val="hybridMultilevel"/>
    <w:tmpl w:val="C8AE3EBC"/>
    <w:lvl w:ilvl="0" w:tplc="BA96C646">
      <w:start w:val="1"/>
      <w:numFmt w:val="bullet"/>
      <w:lvlText w:val=""/>
      <w:lvlJc w:val="left"/>
      <w:pPr>
        <w:ind w:left="1440" w:hanging="360"/>
      </w:pPr>
      <w:rPr>
        <w:rFonts w:ascii="Wingdings" w:hAnsi="Wingdings" w:hint="default"/>
        <w:color w:val="1157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5A04ADE"/>
    <w:multiLevelType w:val="hybridMultilevel"/>
    <w:tmpl w:val="F31ACDE6"/>
    <w:lvl w:ilvl="0" w:tplc="A686F594">
      <w:start w:val="1"/>
      <w:numFmt w:val="bullet"/>
      <w:lvlText w:val=""/>
      <w:lvlJc w:val="left"/>
      <w:pPr>
        <w:tabs>
          <w:tab w:val="num" w:pos="720"/>
        </w:tabs>
        <w:ind w:left="720" w:hanging="360"/>
      </w:pPr>
      <w:rPr>
        <w:rFonts w:ascii="Wingdings" w:hAnsi="Wingdings" w:hint="default"/>
      </w:rPr>
    </w:lvl>
    <w:lvl w:ilvl="1" w:tplc="E4344822" w:tentative="1">
      <w:start w:val="1"/>
      <w:numFmt w:val="bullet"/>
      <w:lvlText w:val=""/>
      <w:lvlJc w:val="left"/>
      <w:pPr>
        <w:tabs>
          <w:tab w:val="num" w:pos="1440"/>
        </w:tabs>
        <w:ind w:left="1440" w:hanging="360"/>
      </w:pPr>
      <w:rPr>
        <w:rFonts w:ascii="Wingdings" w:hAnsi="Wingdings" w:hint="default"/>
      </w:rPr>
    </w:lvl>
    <w:lvl w:ilvl="2" w:tplc="D848E6FC" w:tentative="1">
      <w:start w:val="1"/>
      <w:numFmt w:val="bullet"/>
      <w:lvlText w:val=""/>
      <w:lvlJc w:val="left"/>
      <w:pPr>
        <w:tabs>
          <w:tab w:val="num" w:pos="2160"/>
        </w:tabs>
        <w:ind w:left="2160" w:hanging="360"/>
      </w:pPr>
      <w:rPr>
        <w:rFonts w:ascii="Wingdings" w:hAnsi="Wingdings" w:hint="default"/>
      </w:rPr>
    </w:lvl>
    <w:lvl w:ilvl="3" w:tplc="F78A0DA4" w:tentative="1">
      <w:start w:val="1"/>
      <w:numFmt w:val="bullet"/>
      <w:lvlText w:val=""/>
      <w:lvlJc w:val="left"/>
      <w:pPr>
        <w:tabs>
          <w:tab w:val="num" w:pos="2880"/>
        </w:tabs>
        <w:ind w:left="2880" w:hanging="360"/>
      </w:pPr>
      <w:rPr>
        <w:rFonts w:ascii="Wingdings" w:hAnsi="Wingdings" w:hint="default"/>
      </w:rPr>
    </w:lvl>
    <w:lvl w:ilvl="4" w:tplc="A33E3380" w:tentative="1">
      <w:start w:val="1"/>
      <w:numFmt w:val="bullet"/>
      <w:lvlText w:val=""/>
      <w:lvlJc w:val="left"/>
      <w:pPr>
        <w:tabs>
          <w:tab w:val="num" w:pos="3600"/>
        </w:tabs>
        <w:ind w:left="3600" w:hanging="360"/>
      </w:pPr>
      <w:rPr>
        <w:rFonts w:ascii="Wingdings" w:hAnsi="Wingdings" w:hint="default"/>
      </w:rPr>
    </w:lvl>
    <w:lvl w:ilvl="5" w:tplc="2EF0FD78" w:tentative="1">
      <w:start w:val="1"/>
      <w:numFmt w:val="bullet"/>
      <w:lvlText w:val=""/>
      <w:lvlJc w:val="left"/>
      <w:pPr>
        <w:tabs>
          <w:tab w:val="num" w:pos="4320"/>
        </w:tabs>
        <w:ind w:left="4320" w:hanging="360"/>
      </w:pPr>
      <w:rPr>
        <w:rFonts w:ascii="Wingdings" w:hAnsi="Wingdings" w:hint="default"/>
      </w:rPr>
    </w:lvl>
    <w:lvl w:ilvl="6" w:tplc="87A65924" w:tentative="1">
      <w:start w:val="1"/>
      <w:numFmt w:val="bullet"/>
      <w:lvlText w:val=""/>
      <w:lvlJc w:val="left"/>
      <w:pPr>
        <w:tabs>
          <w:tab w:val="num" w:pos="5040"/>
        </w:tabs>
        <w:ind w:left="5040" w:hanging="360"/>
      </w:pPr>
      <w:rPr>
        <w:rFonts w:ascii="Wingdings" w:hAnsi="Wingdings" w:hint="default"/>
      </w:rPr>
    </w:lvl>
    <w:lvl w:ilvl="7" w:tplc="46C4231A" w:tentative="1">
      <w:start w:val="1"/>
      <w:numFmt w:val="bullet"/>
      <w:lvlText w:val=""/>
      <w:lvlJc w:val="left"/>
      <w:pPr>
        <w:tabs>
          <w:tab w:val="num" w:pos="5760"/>
        </w:tabs>
        <w:ind w:left="5760" w:hanging="360"/>
      </w:pPr>
      <w:rPr>
        <w:rFonts w:ascii="Wingdings" w:hAnsi="Wingdings" w:hint="default"/>
      </w:rPr>
    </w:lvl>
    <w:lvl w:ilvl="8" w:tplc="EAD2FE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2C6FDB"/>
    <w:multiLevelType w:val="multilevel"/>
    <w:tmpl w:val="0C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C452971"/>
    <w:multiLevelType w:val="hybridMultilevel"/>
    <w:tmpl w:val="04DA83A8"/>
    <w:lvl w:ilvl="0" w:tplc="BA96C646">
      <w:start w:val="1"/>
      <w:numFmt w:val="bullet"/>
      <w:lvlText w:val=""/>
      <w:lvlJc w:val="left"/>
      <w:pPr>
        <w:ind w:left="360" w:hanging="360"/>
      </w:pPr>
      <w:rPr>
        <w:rFonts w:ascii="Wingdings" w:hAnsi="Wingdings" w:hint="default"/>
        <w:color w:val="11574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22791813">
    <w:abstractNumId w:val="12"/>
  </w:num>
  <w:num w:numId="2" w16cid:durableId="161622569">
    <w:abstractNumId w:val="9"/>
  </w:num>
  <w:num w:numId="3" w16cid:durableId="1355690670">
    <w:abstractNumId w:val="8"/>
  </w:num>
  <w:num w:numId="4" w16cid:durableId="497111637">
    <w:abstractNumId w:val="7"/>
  </w:num>
  <w:num w:numId="5" w16cid:durableId="878588844">
    <w:abstractNumId w:val="6"/>
  </w:num>
  <w:num w:numId="6" w16cid:durableId="533274208">
    <w:abstractNumId w:val="5"/>
  </w:num>
  <w:num w:numId="7" w16cid:durableId="1954358572">
    <w:abstractNumId w:val="4"/>
  </w:num>
  <w:num w:numId="8" w16cid:durableId="510491101">
    <w:abstractNumId w:val="3"/>
  </w:num>
  <w:num w:numId="9" w16cid:durableId="1278871279">
    <w:abstractNumId w:val="2"/>
  </w:num>
  <w:num w:numId="10" w16cid:durableId="1102384842">
    <w:abstractNumId w:val="1"/>
  </w:num>
  <w:num w:numId="11" w16cid:durableId="1108504606">
    <w:abstractNumId w:val="0"/>
  </w:num>
  <w:num w:numId="12" w16cid:durableId="1029523106">
    <w:abstractNumId w:val="12"/>
  </w:num>
  <w:num w:numId="13" w16cid:durableId="30154851">
    <w:abstractNumId w:val="16"/>
  </w:num>
  <w:num w:numId="14" w16cid:durableId="1243904906">
    <w:abstractNumId w:val="20"/>
  </w:num>
  <w:num w:numId="15" w16cid:durableId="1362053769">
    <w:abstractNumId w:val="17"/>
  </w:num>
  <w:num w:numId="16" w16cid:durableId="1492939713">
    <w:abstractNumId w:val="11"/>
  </w:num>
  <w:num w:numId="17" w16cid:durableId="2018802013">
    <w:abstractNumId w:val="14"/>
  </w:num>
  <w:num w:numId="18" w16cid:durableId="443766362">
    <w:abstractNumId w:val="19"/>
  </w:num>
  <w:num w:numId="19" w16cid:durableId="314838366">
    <w:abstractNumId w:val="10"/>
  </w:num>
  <w:num w:numId="20" w16cid:durableId="1140877249">
    <w:abstractNumId w:val="15"/>
  </w:num>
  <w:num w:numId="21" w16cid:durableId="1797212406">
    <w:abstractNumId w:val="13"/>
  </w:num>
  <w:num w:numId="22" w16cid:durableId="26758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I_Salzburg&lt;/Style&gt;&lt;LeftDelim&gt;{&lt;/LeftDelim&gt;&lt;RightDelim&gt;}&lt;/RightDelim&gt;&lt;FontName&gt;Franklin Gothic Book&lt;/FontName&gt;&lt;FontSize&gt;10&lt;/FontSize&gt;&lt;ReflistTitle&gt;&lt;/ReflistTitle&gt;&lt;StartingRefnum&gt;1&lt;/StartingRefnum&gt;&lt;FirstLineIndent&gt;0&lt;/FirstLineIndent&gt;&lt;HangingIndent&gt;70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px0wdzpeatauef2r3x9sas2sdpxtvt2rf0&quot;&gt;LibraryHermannKlug_v20&lt;record-ids&gt;&lt;item&gt;6077&lt;/item&gt;&lt;/record-ids&gt;&lt;/item&gt;&lt;/Libraries&gt;"/>
  </w:docVars>
  <w:rsids>
    <w:rsidRoot w:val="003F19F3"/>
    <w:rsid w:val="00003A14"/>
    <w:rsid w:val="00021D7D"/>
    <w:rsid w:val="00022221"/>
    <w:rsid w:val="00066202"/>
    <w:rsid w:val="000763F7"/>
    <w:rsid w:val="000A15DA"/>
    <w:rsid w:val="000A7AE9"/>
    <w:rsid w:val="000A7FBA"/>
    <w:rsid w:val="000C0C7D"/>
    <w:rsid w:val="000F0A5C"/>
    <w:rsid w:val="0013086F"/>
    <w:rsid w:val="00136F3B"/>
    <w:rsid w:val="00156A95"/>
    <w:rsid w:val="0016015A"/>
    <w:rsid w:val="001653EC"/>
    <w:rsid w:val="00165601"/>
    <w:rsid w:val="00176A62"/>
    <w:rsid w:val="0018120C"/>
    <w:rsid w:val="001B6D44"/>
    <w:rsid w:val="001C3466"/>
    <w:rsid w:val="001C7C48"/>
    <w:rsid w:val="001C7F04"/>
    <w:rsid w:val="001D150C"/>
    <w:rsid w:val="001D6F4B"/>
    <w:rsid w:val="00223388"/>
    <w:rsid w:val="002437D8"/>
    <w:rsid w:val="00246E93"/>
    <w:rsid w:val="00253F99"/>
    <w:rsid w:val="002550B4"/>
    <w:rsid w:val="00262E43"/>
    <w:rsid w:val="00274DFF"/>
    <w:rsid w:val="002C2C57"/>
    <w:rsid w:val="002E4D37"/>
    <w:rsid w:val="0031111E"/>
    <w:rsid w:val="00313FA1"/>
    <w:rsid w:val="003446A0"/>
    <w:rsid w:val="0035759D"/>
    <w:rsid w:val="00385F4D"/>
    <w:rsid w:val="00386917"/>
    <w:rsid w:val="003A41EF"/>
    <w:rsid w:val="003F19F3"/>
    <w:rsid w:val="004418AE"/>
    <w:rsid w:val="00446010"/>
    <w:rsid w:val="00473B53"/>
    <w:rsid w:val="00536119"/>
    <w:rsid w:val="00542350"/>
    <w:rsid w:val="00553D4D"/>
    <w:rsid w:val="00574C14"/>
    <w:rsid w:val="00582332"/>
    <w:rsid w:val="00584AF9"/>
    <w:rsid w:val="00585CB3"/>
    <w:rsid w:val="005872F4"/>
    <w:rsid w:val="005C40A9"/>
    <w:rsid w:val="005E26B0"/>
    <w:rsid w:val="005F23E3"/>
    <w:rsid w:val="005F25E5"/>
    <w:rsid w:val="00645B80"/>
    <w:rsid w:val="006872FB"/>
    <w:rsid w:val="00696273"/>
    <w:rsid w:val="006B2CA3"/>
    <w:rsid w:val="006B3FBF"/>
    <w:rsid w:val="006C7A76"/>
    <w:rsid w:val="00727A00"/>
    <w:rsid w:val="00771413"/>
    <w:rsid w:val="00795521"/>
    <w:rsid w:val="007A3FDC"/>
    <w:rsid w:val="007B057F"/>
    <w:rsid w:val="007E3787"/>
    <w:rsid w:val="007F53AD"/>
    <w:rsid w:val="008129FF"/>
    <w:rsid w:val="008209E5"/>
    <w:rsid w:val="00827782"/>
    <w:rsid w:val="00841E22"/>
    <w:rsid w:val="008435C2"/>
    <w:rsid w:val="00843E0C"/>
    <w:rsid w:val="00846E4A"/>
    <w:rsid w:val="0088032E"/>
    <w:rsid w:val="0089022F"/>
    <w:rsid w:val="00897F8F"/>
    <w:rsid w:val="008B2314"/>
    <w:rsid w:val="008B7AE7"/>
    <w:rsid w:val="008D7B08"/>
    <w:rsid w:val="008E78E2"/>
    <w:rsid w:val="009017F1"/>
    <w:rsid w:val="00905A2B"/>
    <w:rsid w:val="00910B1D"/>
    <w:rsid w:val="00945C57"/>
    <w:rsid w:val="00957417"/>
    <w:rsid w:val="009808F3"/>
    <w:rsid w:val="009A7AF7"/>
    <w:rsid w:val="009E4640"/>
    <w:rsid w:val="009E4D0C"/>
    <w:rsid w:val="00A31CF4"/>
    <w:rsid w:val="00A51946"/>
    <w:rsid w:val="00A7109E"/>
    <w:rsid w:val="00AA0A2F"/>
    <w:rsid w:val="00AB2281"/>
    <w:rsid w:val="00AB6136"/>
    <w:rsid w:val="00AD4827"/>
    <w:rsid w:val="00B12326"/>
    <w:rsid w:val="00B33E60"/>
    <w:rsid w:val="00B37C27"/>
    <w:rsid w:val="00B514DF"/>
    <w:rsid w:val="00B637AF"/>
    <w:rsid w:val="00BD3F55"/>
    <w:rsid w:val="00BD6B25"/>
    <w:rsid w:val="00BE7561"/>
    <w:rsid w:val="00C043A5"/>
    <w:rsid w:val="00C364DB"/>
    <w:rsid w:val="00C5528F"/>
    <w:rsid w:val="00C661C7"/>
    <w:rsid w:val="00C82CD7"/>
    <w:rsid w:val="00CC6BC6"/>
    <w:rsid w:val="00CD0BB0"/>
    <w:rsid w:val="00D14E13"/>
    <w:rsid w:val="00D155B1"/>
    <w:rsid w:val="00D671F4"/>
    <w:rsid w:val="00D8614B"/>
    <w:rsid w:val="00D86AA9"/>
    <w:rsid w:val="00D9061C"/>
    <w:rsid w:val="00D90695"/>
    <w:rsid w:val="00DE31EA"/>
    <w:rsid w:val="00DE5141"/>
    <w:rsid w:val="00DF02B4"/>
    <w:rsid w:val="00E2699F"/>
    <w:rsid w:val="00E33444"/>
    <w:rsid w:val="00E3567B"/>
    <w:rsid w:val="00E43512"/>
    <w:rsid w:val="00E5140E"/>
    <w:rsid w:val="00E678B8"/>
    <w:rsid w:val="00E76F6F"/>
    <w:rsid w:val="00E93300"/>
    <w:rsid w:val="00EB2172"/>
    <w:rsid w:val="00EE7C6E"/>
    <w:rsid w:val="00F26F33"/>
    <w:rsid w:val="00F3032E"/>
    <w:rsid w:val="00F43D19"/>
    <w:rsid w:val="00F51220"/>
    <w:rsid w:val="00F52C96"/>
    <w:rsid w:val="00F729A0"/>
    <w:rsid w:val="00F958AE"/>
    <w:rsid w:val="00FA09C5"/>
    <w:rsid w:val="00FA2B23"/>
    <w:rsid w:val="00FD1E24"/>
    <w:rsid w:val="00FE2A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0A3A8"/>
  <w15:chartTrackingRefBased/>
  <w15:docId w15:val="{A5D1DD73-7772-4EBC-827D-0DF7C20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footnote reference" w:uiPriority="29"/>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C5528F"/>
    <w:pPr>
      <w:spacing w:after="60" w:line="300" w:lineRule="atLeast"/>
      <w:jc w:val="both"/>
    </w:pPr>
    <w:rPr>
      <w:rFonts w:ascii="Franklin Gothic Book" w:hAnsi="Franklin Gothic Book"/>
      <w:sz w:val="20"/>
    </w:rPr>
  </w:style>
  <w:style w:type="paragraph" w:styleId="Heading1">
    <w:name w:val="heading 1"/>
    <w:basedOn w:val="Normal"/>
    <w:next w:val="Normal"/>
    <w:link w:val="Heading1Char"/>
    <w:uiPriority w:val="20"/>
    <w:qFormat/>
    <w:rsid w:val="00AD4827"/>
    <w:pPr>
      <w:keepNext/>
      <w:keepLines/>
      <w:numPr>
        <w:numId w:val="18"/>
      </w:numPr>
      <w:pBdr>
        <w:bottom w:val="single" w:sz="8" w:space="1" w:color="115740"/>
      </w:pBdr>
      <w:spacing w:before="360" w:after="240"/>
      <w:outlineLvl w:val="0"/>
    </w:pPr>
    <w:rPr>
      <w:rFonts w:ascii="Franklin Gothic Demi" w:eastAsiaTheme="majorEastAsia" w:hAnsi="Franklin Gothic Demi" w:cstheme="majorBidi"/>
      <w:sz w:val="32"/>
      <w:szCs w:val="32"/>
    </w:rPr>
  </w:style>
  <w:style w:type="paragraph" w:styleId="Heading2">
    <w:name w:val="heading 2"/>
    <w:basedOn w:val="Normal"/>
    <w:next w:val="Normal"/>
    <w:link w:val="Heading2Char"/>
    <w:uiPriority w:val="20"/>
    <w:qFormat/>
    <w:rsid w:val="00AD4827"/>
    <w:pPr>
      <w:keepNext/>
      <w:keepLines/>
      <w:numPr>
        <w:ilvl w:val="1"/>
        <w:numId w:val="18"/>
      </w:numPr>
      <w:spacing w:before="120" w:after="120"/>
      <w:outlineLvl w:val="1"/>
    </w:pPr>
    <w:rPr>
      <w:rFonts w:ascii="Franklin Gothic Demi" w:eastAsiaTheme="majorEastAsia" w:hAnsi="Franklin Gothic Demi" w:cstheme="majorBidi"/>
      <w:sz w:val="28"/>
      <w:szCs w:val="26"/>
    </w:rPr>
  </w:style>
  <w:style w:type="paragraph" w:styleId="Heading3">
    <w:name w:val="heading 3"/>
    <w:basedOn w:val="Normal"/>
    <w:next w:val="Normal"/>
    <w:link w:val="Heading3Char"/>
    <w:uiPriority w:val="20"/>
    <w:qFormat/>
    <w:rsid w:val="00AD4827"/>
    <w:pPr>
      <w:keepNext/>
      <w:keepLines/>
      <w:numPr>
        <w:ilvl w:val="2"/>
        <w:numId w:val="18"/>
      </w:numPr>
      <w:spacing w:before="120" w:after="0"/>
      <w:outlineLvl w:val="2"/>
    </w:pPr>
    <w:rPr>
      <w:rFonts w:ascii="Franklin Gothic Demi" w:eastAsiaTheme="majorEastAsia" w:hAnsi="Franklin Gothic Demi" w:cstheme="majorBidi"/>
      <w:szCs w:val="24"/>
    </w:rPr>
  </w:style>
  <w:style w:type="paragraph" w:styleId="Heading4">
    <w:name w:val="heading 4"/>
    <w:basedOn w:val="Normal"/>
    <w:next w:val="Normal"/>
    <w:link w:val="Heading4Char"/>
    <w:uiPriority w:val="99"/>
    <w:semiHidden/>
    <w:qFormat/>
    <w:rsid w:val="003A41EF"/>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3A41EF"/>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3A41EF"/>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unhideWhenUsed/>
    <w:qFormat/>
    <w:rsid w:val="003A41EF"/>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unhideWhenUsed/>
    <w:qFormat/>
    <w:rsid w:val="003A41E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3A41E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23"/>
    <w:rsid w:val="00542350"/>
    <w:rPr>
      <w:color w:val="115740"/>
      <w:u w:val="single"/>
    </w:rPr>
  </w:style>
  <w:style w:type="paragraph" w:styleId="BalloonText">
    <w:name w:val="Balloon Text"/>
    <w:basedOn w:val="Normal"/>
    <w:link w:val="BalloonTextChar"/>
    <w:uiPriority w:val="99"/>
    <w:semiHidden/>
    <w:unhideWhenUsed/>
    <w:rsid w:val="0031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1E"/>
    <w:rPr>
      <w:rFonts w:ascii="Segoe UI" w:hAnsi="Segoe UI" w:cs="Segoe UI"/>
      <w:sz w:val="18"/>
      <w:szCs w:val="18"/>
    </w:rPr>
  </w:style>
  <w:style w:type="character" w:styleId="FollowedHyperlink">
    <w:name w:val="FollowedHyperlink"/>
    <w:basedOn w:val="DefaultParagraphFont"/>
    <w:uiPriority w:val="24"/>
    <w:rsid w:val="00542350"/>
    <w:rPr>
      <w:color w:val="115740"/>
      <w:u w:val="single"/>
    </w:rPr>
  </w:style>
  <w:style w:type="paragraph" w:customStyle="1" w:styleId="HeaderRechts">
    <w:name w:val="HeaderRechts"/>
    <w:basedOn w:val="Normal"/>
    <w:uiPriority w:val="99"/>
    <w:semiHidden/>
    <w:qFormat/>
    <w:rsid w:val="00957417"/>
    <w:pPr>
      <w:autoSpaceDE w:val="0"/>
      <w:autoSpaceDN w:val="0"/>
      <w:adjustRightInd w:val="0"/>
      <w:spacing w:after="0" w:line="240" w:lineRule="auto"/>
    </w:pPr>
    <w:rPr>
      <w:rFonts w:cs="TimesNewRomanPS"/>
      <w:b/>
      <w:sz w:val="16"/>
      <w:szCs w:val="16"/>
    </w:rPr>
  </w:style>
  <w:style w:type="paragraph" w:customStyle="1" w:styleId="Fachbereich">
    <w:name w:val="Fachbereich"/>
    <w:basedOn w:val="HeaderRechts"/>
    <w:uiPriority w:val="6"/>
    <w:qFormat/>
    <w:rsid w:val="00473B53"/>
    <w:pPr>
      <w:spacing w:after="240"/>
    </w:pPr>
  </w:style>
  <w:style w:type="paragraph" w:customStyle="1" w:styleId="PersnlicherTitel">
    <w:name w:val="PersönlicherTitel"/>
    <w:basedOn w:val="HeaderRechts"/>
    <w:uiPriority w:val="7"/>
    <w:qFormat/>
    <w:rsid w:val="00542350"/>
    <w:rPr>
      <w:b w:val="0"/>
    </w:rPr>
  </w:style>
  <w:style w:type="paragraph" w:customStyle="1" w:styleId="VornameName">
    <w:name w:val="VornameName"/>
    <w:basedOn w:val="HeaderRechts"/>
    <w:uiPriority w:val="8"/>
    <w:qFormat/>
    <w:rsid w:val="00542350"/>
    <w:pPr>
      <w:spacing w:after="240"/>
    </w:pPr>
  </w:style>
  <w:style w:type="paragraph" w:customStyle="1" w:styleId="Adresse">
    <w:name w:val="Adresse"/>
    <w:basedOn w:val="HeaderRechts"/>
    <w:uiPriority w:val="9"/>
    <w:qFormat/>
    <w:rsid w:val="00542350"/>
    <w:rPr>
      <w:b w:val="0"/>
      <w:lang w:val="en-GB"/>
    </w:rPr>
  </w:style>
  <w:style w:type="paragraph" w:customStyle="1" w:styleId="Betreff">
    <w:name w:val="Betreff"/>
    <w:basedOn w:val="Normal"/>
    <w:uiPriority w:val="11"/>
    <w:qFormat/>
    <w:rsid w:val="001D150C"/>
    <w:pPr>
      <w:autoSpaceDE w:val="0"/>
      <w:autoSpaceDN w:val="0"/>
      <w:adjustRightInd w:val="0"/>
      <w:spacing w:before="240" w:after="240" w:line="240" w:lineRule="auto"/>
    </w:pPr>
    <w:rPr>
      <w:rFonts w:ascii="Franklin Gothic Demi" w:hAnsi="Franklin Gothic Demi" w:cs="TimesNewRomanPS"/>
    </w:rPr>
  </w:style>
  <w:style w:type="paragraph" w:customStyle="1" w:styleId="Datum">
    <w:name w:val="Datum"/>
    <w:basedOn w:val="Adresse"/>
    <w:uiPriority w:val="10"/>
    <w:qFormat/>
    <w:rsid w:val="00A31CF4"/>
    <w:pPr>
      <w:spacing w:before="360" w:line="300" w:lineRule="atLeast"/>
    </w:pPr>
    <w:rPr>
      <w:lang w:val="de-AT"/>
    </w:rPr>
  </w:style>
  <w:style w:type="paragraph" w:customStyle="1" w:styleId="Fakultt">
    <w:name w:val="Fakultät"/>
    <w:basedOn w:val="Fachbereich"/>
    <w:uiPriority w:val="5"/>
    <w:qFormat/>
    <w:rsid w:val="00473B53"/>
    <w:pPr>
      <w:spacing w:before="960" w:after="0"/>
    </w:pPr>
    <w:rPr>
      <w:lang w:val="en-GB"/>
    </w:rPr>
  </w:style>
  <w:style w:type="paragraph" w:styleId="ListParagraph">
    <w:name w:val="List Paragraph"/>
    <w:basedOn w:val="Normal"/>
    <w:uiPriority w:val="99"/>
    <w:semiHidden/>
    <w:qFormat/>
    <w:rsid w:val="00B637AF"/>
    <w:pPr>
      <w:ind w:left="720"/>
      <w:contextualSpacing/>
    </w:pPr>
  </w:style>
  <w:style w:type="paragraph" w:customStyle="1" w:styleId="PLUSLogo">
    <w:name w:val="PLUS_Logo"/>
    <w:basedOn w:val="Normal"/>
    <w:uiPriority w:val="4"/>
    <w:qFormat/>
    <w:rsid w:val="005F23E3"/>
  </w:style>
  <w:style w:type="paragraph" w:styleId="Header">
    <w:name w:val="header"/>
    <w:basedOn w:val="Normal"/>
    <w:link w:val="HeaderChar"/>
    <w:unhideWhenUsed/>
    <w:rsid w:val="00EB2172"/>
    <w:pPr>
      <w:tabs>
        <w:tab w:val="center" w:pos="4536"/>
        <w:tab w:val="right" w:pos="9072"/>
      </w:tabs>
      <w:spacing w:after="0" w:line="240" w:lineRule="auto"/>
    </w:pPr>
  </w:style>
  <w:style w:type="character" w:customStyle="1" w:styleId="HeaderChar">
    <w:name w:val="Header Char"/>
    <w:basedOn w:val="DefaultParagraphFont"/>
    <w:link w:val="Header"/>
    <w:rsid w:val="00386917"/>
    <w:rPr>
      <w:rFonts w:ascii="Franklin Gothic Book" w:hAnsi="Franklin Gothic Book"/>
      <w:sz w:val="20"/>
    </w:rPr>
  </w:style>
  <w:style w:type="paragraph" w:styleId="Footer">
    <w:name w:val="footer"/>
    <w:basedOn w:val="Normal"/>
    <w:link w:val="FooterChar"/>
    <w:uiPriority w:val="29"/>
    <w:rsid w:val="00AB6136"/>
    <w:pPr>
      <w:pBdr>
        <w:top w:val="single" w:sz="8" w:space="1" w:color="005740"/>
        <w:bottom w:val="single" w:sz="8" w:space="1" w:color="005740"/>
      </w:pBdr>
      <w:tabs>
        <w:tab w:val="center" w:pos="4820"/>
        <w:tab w:val="right" w:pos="9638"/>
      </w:tabs>
      <w:spacing w:after="0" w:line="180" w:lineRule="atLeast"/>
    </w:pPr>
    <w:rPr>
      <w:sz w:val="16"/>
    </w:rPr>
  </w:style>
  <w:style w:type="character" w:customStyle="1" w:styleId="FooterChar">
    <w:name w:val="Footer Char"/>
    <w:basedOn w:val="DefaultParagraphFont"/>
    <w:link w:val="Footer"/>
    <w:uiPriority w:val="29"/>
    <w:rsid w:val="00AB6136"/>
    <w:rPr>
      <w:rFonts w:ascii="Franklin Gothic Book" w:hAnsi="Franklin Gothic Book"/>
      <w:sz w:val="16"/>
    </w:rPr>
  </w:style>
  <w:style w:type="character" w:customStyle="1" w:styleId="Heading1Char">
    <w:name w:val="Heading 1 Char"/>
    <w:basedOn w:val="DefaultParagraphFont"/>
    <w:link w:val="Heading1"/>
    <w:uiPriority w:val="20"/>
    <w:rsid w:val="00386917"/>
    <w:rPr>
      <w:rFonts w:ascii="Franklin Gothic Demi" w:eastAsiaTheme="majorEastAsia" w:hAnsi="Franklin Gothic Demi" w:cstheme="majorBidi"/>
      <w:sz w:val="32"/>
      <w:szCs w:val="32"/>
    </w:rPr>
  </w:style>
  <w:style w:type="character" w:customStyle="1" w:styleId="Heading2Char">
    <w:name w:val="Heading 2 Char"/>
    <w:basedOn w:val="DefaultParagraphFont"/>
    <w:link w:val="Heading2"/>
    <w:uiPriority w:val="20"/>
    <w:rsid w:val="00386917"/>
    <w:rPr>
      <w:rFonts w:ascii="Franklin Gothic Demi" w:eastAsiaTheme="majorEastAsia" w:hAnsi="Franklin Gothic Demi" w:cstheme="majorBidi"/>
      <w:sz w:val="28"/>
      <w:szCs w:val="26"/>
    </w:rPr>
  </w:style>
  <w:style w:type="character" w:customStyle="1" w:styleId="Heading3Char">
    <w:name w:val="Heading 3 Char"/>
    <w:basedOn w:val="DefaultParagraphFont"/>
    <w:link w:val="Heading3"/>
    <w:uiPriority w:val="20"/>
    <w:rsid w:val="00386917"/>
    <w:rPr>
      <w:rFonts w:ascii="Franklin Gothic Demi" w:eastAsiaTheme="majorEastAsia" w:hAnsi="Franklin Gothic Demi" w:cstheme="majorBidi"/>
      <w:sz w:val="20"/>
      <w:szCs w:val="24"/>
    </w:rPr>
  </w:style>
  <w:style w:type="paragraph" w:styleId="Signature">
    <w:name w:val="Signature"/>
    <w:basedOn w:val="Normal"/>
    <w:link w:val="SignatureChar"/>
    <w:uiPriority w:val="29"/>
    <w:rsid w:val="0035759D"/>
    <w:rPr>
      <w:noProof/>
      <w:lang w:eastAsia="de-AT"/>
    </w:rPr>
  </w:style>
  <w:style w:type="character" w:customStyle="1" w:styleId="SignatureChar">
    <w:name w:val="Signature Char"/>
    <w:basedOn w:val="DefaultParagraphFont"/>
    <w:link w:val="Signature"/>
    <w:uiPriority w:val="29"/>
    <w:rsid w:val="00386917"/>
    <w:rPr>
      <w:rFonts w:ascii="Franklin Gothic Book" w:hAnsi="Franklin Gothic Book"/>
      <w:noProof/>
      <w:sz w:val="20"/>
      <w:lang w:eastAsia="de-AT"/>
    </w:rPr>
  </w:style>
  <w:style w:type="paragraph" w:styleId="Title">
    <w:name w:val="Title"/>
    <w:basedOn w:val="Normal"/>
    <w:next w:val="Normal"/>
    <w:link w:val="TitleChar"/>
    <w:uiPriority w:val="14"/>
    <w:qFormat/>
    <w:rsid w:val="00313FA1"/>
    <w:pPr>
      <w:pBdr>
        <w:bottom w:val="single" w:sz="8" w:space="1" w:color="115740"/>
      </w:pBdr>
      <w:spacing w:before="120" w:after="240"/>
      <w:contextualSpacing/>
    </w:pPr>
    <w:rPr>
      <w:rFonts w:ascii="Franklin Gothic Demi" w:eastAsiaTheme="majorEastAsia" w:hAnsi="Franklin Gothic Demi" w:cstheme="majorBidi"/>
      <w:spacing w:val="-10"/>
      <w:kern w:val="28"/>
      <w:sz w:val="36"/>
      <w:szCs w:val="56"/>
    </w:rPr>
  </w:style>
  <w:style w:type="character" w:customStyle="1" w:styleId="TitleChar">
    <w:name w:val="Title Char"/>
    <w:basedOn w:val="DefaultParagraphFont"/>
    <w:link w:val="Title"/>
    <w:uiPriority w:val="14"/>
    <w:rsid w:val="00313FA1"/>
    <w:rPr>
      <w:rFonts w:ascii="Franklin Gothic Demi" w:eastAsiaTheme="majorEastAsia" w:hAnsi="Franklin Gothic Demi" w:cstheme="majorBidi"/>
      <w:spacing w:val="-10"/>
      <w:kern w:val="28"/>
      <w:sz w:val="36"/>
      <w:szCs w:val="56"/>
    </w:rPr>
  </w:style>
  <w:style w:type="paragraph" w:styleId="EnvelopeReturn">
    <w:name w:val="envelope return"/>
    <w:basedOn w:val="Normal"/>
    <w:uiPriority w:val="1"/>
    <w:rsid w:val="00F3032E"/>
    <w:pPr>
      <w:pBdr>
        <w:bottom w:val="single" w:sz="8" w:space="1" w:color="115740"/>
      </w:pBdr>
      <w:spacing w:after="0" w:line="240" w:lineRule="auto"/>
      <w:ind w:left="-112"/>
    </w:pPr>
    <w:rPr>
      <w:rFonts w:ascii="Franklin Gothic Demi" w:eastAsiaTheme="majorEastAsia" w:hAnsi="Franklin Gothic Demi" w:cstheme="majorBidi"/>
      <w:sz w:val="12"/>
      <w:szCs w:val="20"/>
      <w:lang w:val="en-GB"/>
    </w:rPr>
  </w:style>
  <w:style w:type="table" w:styleId="GridTable4-Accent1">
    <w:name w:val="Grid Table 4 Accent 1"/>
    <w:aliases w:val="PLUS Table"/>
    <w:basedOn w:val="TableNormal"/>
    <w:uiPriority w:val="49"/>
    <w:rsid w:val="00385F4D"/>
    <w:pPr>
      <w:spacing w:after="0" w:line="300" w:lineRule="atLeast"/>
    </w:pPr>
    <w:rPr>
      <w:rFonts w:ascii="Franklin Gothic Demi" w:hAnsi="Franklin Gothic Demi"/>
      <w:sz w:val="20"/>
    </w:rPr>
    <w:tblPr>
      <w:tblStyleRowBandSize w:val="1"/>
      <w:tblStyleColBandSize w:val="1"/>
      <w:tblBorders>
        <w:top w:val="single" w:sz="4" w:space="0" w:color="115740"/>
        <w:left w:val="single" w:sz="4" w:space="0" w:color="115740"/>
        <w:bottom w:val="single" w:sz="4" w:space="0" w:color="115740"/>
        <w:right w:val="single" w:sz="4" w:space="0" w:color="115740"/>
        <w:insideH w:val="single" w:sz="4" w:space="0" w:color="115740"/>
        <w:insideV w:val="single" w:sz="4" w:space="0" w:color="115740"/>
      </w:tblBorders>
      <w:tblCellMar>
        <w:left w:w="57" w:type="dxa"/>
        <w:right w:w="57" w:type="dxa"/>
      </w:tblCellMar>
    </w:tblPr>
    <w:tblStylePr w:type="firstRow">
      <w:rPr>
        <w:b/>
        <w:bCs/>
        <w:color w:val="FFFFFF" w:themeColor="background1"/>
      </w:rPr>
      <w:tblPr/>
      <w:tcPr>
        <w:tcBorders>
          <w:top w:val="single" w:sz="4" w:space="0" w:color="1B8D67"/>
          <w:left w:val="single" w:sz="4" w:space="0" w:color="1B8D67"/>
          <w:bottom w:val="single" w:sz="4" w:space="0" w:color="1B8D67"/>
          <w:right w:val="single" w:sz="4" w:space="0" w:color="1B8D67"/>
          <w:insideH w:val="single" w:sz="4" w:space="0" w:color="1B8D67"/>
          <w:insideV w:val="single" w:sz="4" w:space="0" w:color="1B8D67"/>
        </w:tcBorders>
        <w:shd w:val="clear" w:color="auto" w:fill="115740"/>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2Vert">
      <w:rPr>
        <w:rFonts w:ascii="Franklin Gothic Demi" w:hAnsi="Franklin Gothic Demi"/>
        <w:sz w:val="20"/>
      </w:rPr>
    </w:tblStylePr>
    <w:tblStylePr w:type="band1Horz">
      <w:tblPr/>
      <w:tcPr>
        <w:shd w:val="clear" w:color="auto" w:fill="E2EFD9" w:themeFill="accent6" w:themeFillTint="33"/>
      </w:tcPr>
    </w:tblStylePr>
    <w:tblStylePr w:type="band2Horz">
      <w:tblPr/>
      <w:tcPr>
        <w:shd w:val="clear" w:color="auto" w:fill="FFFFFF" w:themeFill="background1"/>
      </w:tcPr>
    </w:tblStylePr>
  </w:style>
  <w:style w:type="paragraph" w:customStyle="1" w:styleId="TableCaption">
    <w:name w:val="TableCaption"/>
    <w:basedOn w:val="Normal"/>
    <w:uiPriority w:val="21"/>
    <w:qFormat/>
    <w:rsid w:val="00D86AA9"/>
    <w:pPr>
      <w:spacing w:before="360"/>
    </w:pPr>
    <w:rPr>
      <w:b/>
      <w:color w:val="115740"/>
      <w:lang w:val="en-GB" w:eastAsia="de-DE"/>
    </w:rPr>
  </w:style>
  <w:style w:type="paragraph" w:customStyle="1" w:styleId="FigureCaption">
    <w:name w:val="FigureCaption"/>
    <w:basedOn w:val="Normal"/>
    <w:uiPriority w:val="22"/>
    <w:qFormat/>
    <w:rsid w:val="00D86AA9"/>
    <w:pPr>
      <w:spacing w:before="60" w:after="360"/>
    </w:pPr>
    <w:rPr>
      <w:b/>
      <w:color w:val="115740"/>
      <w:lang w:val="en-GB" w:eastAsia="de-DE"/>
    </w:rPr>
  </w:style>
  <w:style w:type="paragraph" w:customStyle="1" w:styleId="EndNoteBibliographyTitle">
    <w:name w:val="EndNote Bibliography Title"/>
    <w:basedOn w:val="Heading1"/>
    <w:link w:val="EndNoteBibliographyTitleChar"/>
    <w:uiPriority w:val="29"/>
    <w:rsid w:val="00BE7561"/>
    <w:rPr>
      <w:rFonts w:ascii="Franklin Gothic Book" w:hAnsi="Franklin Gothic Book"/>
      <w:sz w:val="20"/>
      <w:lang w:val="en-GB" w:eastAsia="de-DE"/>
    </w:rPr>
  </w:style>
  <w:style w:type="character" w:customStyle="1" w:styleId="EndNoteBibliographyTitleChar">
    <w:name w:val="EndNote Bibliography Title Char"/>
    <w:basedOn w:val="DefaultParagraphFont"/>
    <w:link w:val="EndNoteBibliographyTitle"/>
    <w:uiPriority w:val="29"/>
    <w:rsid w:val="00386917"/>
    <w:rPr>
      <w:rFonts w:ascii="Franklin Gothic Book" w:eastAsiaTheme="majorEastAsia" w:hAnsi="Franklin Gothic Book" w:cstheme="majorBidi"/>
      <w:sz w:val="20"/>
      <w:szCs w:val="32"/>
      <w:lang w:val="en-GB" w:eastAsia="de-DE"/>
    </w:rPr>
  </w:style>
  <w:style w:type="paragraph" w:customStyle="1" w:styleId="EndNoteBibliography">
    <w:name w:val="EndNote Bibliography"/>
    <w:basedOn w:val="Normal"/>
    <w:link w:val="EndNoteBibliographyChar"/>
    <w:uiPriority w:val="27"/>
    <w:rsid w:val="00E5140E"/>
    <w:pPr>
      <w:spacing w:line="240" w:lineRule="atLeast"/>
      <w:ind w:left="720" w:hanging="720"/>
    </w:pPr>
    <w:rPr>
      <w:smallCaps/>
      <w:noProof/>
    </w:rPr>
  </w:style>
  <w:style w:type="character" w:customStyle="1" w:styleId="EndNoteBibliographyChar">
    <w:name w:val="EndNote Bibliography Char"/>
    <w:basedOn w:val="DefaultParagraphFont"/>
    <w:link w:val="EndNoteBibliography"/>
    <w:uiPriority w:val="27"/>
    <w:rsid w:val="00386917"/>
    <w:rPr>
      <w:rFonts w:ascii="Franklin Gothic Book" w:hAnsi="Franklin Gothic Book"/>
      <w:smallCaps/>
      <w:noProof/>
      <w:sz w:val="20"/>
    </w:rPr>
  </w:style>
  <w:style w:type="character" w:styleId="EndnoteReference">
    <w:name w:val="endnote reference"/>
    <w:basedOn w:val="DefaultParagraphFont"/>
    <w:uiPriority w:val="28"/>
    <w:rsid w:val="00841E22"/>
    <w:rPr>
      <w:color w:val="115740"/>
      <w:vertAlign w:val="superscript"/>
    </w:rPr>
  </w:style>
  <w:style w:type="paragraph" w:styleId="EndnoteText">
    <w:name w:val="endnote text"/>
    <w:basedOn w:val="Normal"/>
    <w:link w:val="EndnoteTextChar"/>
    <w:uiPriority w:val="26"/>
    <w:rsid w:val="00841E22"/>
    <w:pPr>
      <w:spacing w:after="0" w:line="240" w:lineRule="auto"/>
    </w:pPr>
    <w:rPr>
      <w:color w:val="115740"/>
      <w:szCs w:val="20"/>
    </w:rPr>
  </w:style>
  <w:style w:type="character" w:customStyle="1" w:styleId="EndnoteTextChar">
    <w:name w:val="Endnote Text Char"/>
    <w:basedOn w:val="DefaultParagraphFont"/>
    <w:link w:val="EndnoteText"/>
    <w:uiPriority w:val="26"/>
    <w:rsid w:val="00386917"/>
    <w:rPr>
      <w:rFonts w:ascii="Franklin Gothic Book" w:hAnsi="Franklin Gothic Book"/>
      <w:color w:val="115740"/>
      <w:sz w:val="20"/>
      <w:szCs w:val="20"/>
    </w:rPr>
  </w:style>
  <w:style w:type="paragraph" w:customStyle="1" w:styleId="TextInFigure">
    <w:name w:val="TextInFigure"/>
    <w:basedOn w:val="FigureCaption"/>
    <w:uiPriority w:val="21"/>
    <w:qFormat/>
    <w:rsid w:val="001B6D44"/>
    <w:pPr>
      <w:spacing w:before="360" w:after="0"/>
    </w:pPr>
  </w:style>
  <w:style w:type="paragraph" w:customStyle="1" w:styleId="Proverb">
    <w:name w:val="Proverb"/>
    <w:basedOn w:val="Normal"/>
    <w:uiPriority w:val="17"/>
    <w:qFormat/>
    <w:rsid w:val="00BE7561"/>
    <w:pPr>
      <w:pageBreakBefore/>
      <w:jc w:val="right"/>
    </w:pPr>
    <w:rPr>
      <w:lang w:val="en-GB" w:eastAsia="de-DE"/>
    </w:rPr>
  </w:style>
  <w:style w:type="paragraph" w:styleId="TOC1">
    <w:name w:val="toc 1"/>
    <w:basedOn w:val="Normal"/>
    <w:next w:val="Normal"/>
    <w:autoRedefine/>
    <w:uiPriority w:val="18"/>
    <w:rsid w:val="003A41EF"/>
    <w:pPr>
      <w:tabs>
        <w:tab w:val="left" w:pos="400"/>
        <w:tab w:val="right" w:leader="dot" w:pos="9628"/>
      </w:tabs>
      <w:spacing w:before="120" w:after="120"/>
      <w:jc w:val="left"/>
    </w:pPr>
    <w:rPr>
      <w:rFonts w:cstheme="minorHAnsi"/>
      <w:b/>
      <w:bCs/>
      <w:caps/>
      <w:szCs w:val="20"/>
    </w:rPr>
  </w:style>
  <w:style w:type="paragraph" w:styleId="TOC2">
    <w:name w:val="toc 2"/>
    <w:basedOn w:val="Normal"/>
    <w:next w:val="Normal"/>
    <w:autoRedefine/>
    <w:uiPriority w:val="18"/>
    <w:rsid w:val="003A41EF"/>
    <w:pPr>
      <w:spacing w:after="0"/>
      <w:ind w:left="200"/>
      <w:jc w:val="left"/>
    </w:pPr>
    <w:rPr>
      <w:rFonts w:cstheme="minorHAnsi"/>
      <w:smallCaps/>
      <w:szCs w:val="20"/>
    </w:rPr>
  </w:style>
  <w:style w:type="paragraph" w:styleId="TOC3">
    <w:name w:val="toc 3"/>
    <w:basedOn w:val="Normal"/>
    <w:next w:val="Normal"/>
    <w:autoRedefine/>
    <w:uiPriority w:val="18"/>
    <w:rsid w:val="003A41EF"/>
    <w:pPr>
      <w:spacing w:after="0"/>
      <w:ind w:left="400"/>
      <w:jc w:val="left"/>
    </w:pPr>
    <w:rPr>
      <w:rFonts w:cstheme="minorHAnsi"/>
      <w:iCs/>
      <w:smallCaps/>
      <w:szCs w:val="20"/>
    </w:rPr>
  </w:style>
  <w:style w:type="paragraph" w:styleId="TOC4">
    <w:name w:val="toc 4"/>
    <w:basedOn w:val="Normal"/>
    <w:next w:val="Normal"/>
    <w:autoRedefine/>
    <w:uiPriority w:val="39"/>
    <w:semiHidden/>
    <w:rsid w:val="003A41EF"/>
    <w:pPr>
      <w:spacing w:after="0"/>
      <w:ind w:left="600"/>
      <w:jc w:val="left"/>
    </w:pPr>
    <w:rPr>
      <w:rFonts w:asciiTheme="minorHAnsi" w:hAnsiTheme="minorHAnsi" w:cstheme="minorHAnsi"/>
      <w:sz w:val="18"/>
      <w:szCs w:val="18"/>
    </w:rPr>
  </w:style>
  <w:style w:type="paragraph" w:styleId="TOC5">
    <w:name w:val="toc 5"/>
    <w:basedOn w:val="Normal"/>
    <w:next w:val="Normal"/>
    <w:autoRedefine/>
    <w:uiPriority w:val="39"/>
    <w:semiHidden/>
    <w:rsid w:val="003A41EF"/>
    <w:pPr>
      <w:spacing w:after="0"/>
      <w:ind w:left="800"/>
      <w:jc w:val="left"/>
    </w:pPr>
    <w:rPr>
      <w:rFonts w:asciiTheme="minorHAnsi" w:hAnsiTheme="minorHAnsi" w:cstheme="minorHAnsi"/>
      <w:sz w:val="18"/>
      <w:szCs w:val="18"/>
    </w:rPr>
  </w:style>
  <w:style w:type="paragraph" w:styleId="TOC6">
    <w:name w:val="toc 6"/>
    <w:basedOn w:val="Normal"/>
    <w:next w:val="Normal"/>
    <w:autoRedefine/>
    <w:uiPriority w:val="39"/>
    <w:semiHidden/>
    <w:rsid w:val="003A41EF"/>
    <w:pPr>
      <w:spacing w:after="0"/>
      <w:ind w:left="1000"/>
      <w:jc w:val="left"/>
    </w:pPr>
    <w:rPr>
      <w:rFonts w:asciiTheme="minorHAnsi" w:hAnsiTheme="minorHAnsi" w:cstheme="minorHAnsi"/>
      <w:sz w:val="18"/>
      <w:szCs w:val="18"/>
    </w:rPr>
  </w:style>
  <w:style w:type="paragraph" w:styleId="TOC7">
    <w:name w:val="toc 7"/>
    <w:basedOn w:val="Normal"/>
    <w:next w:val="Normal"/>
    <w:autoRedefine/>
    <w:uiPriority w:val="39"/>
    <w:semiHidden/>
    <w:rsid w:val="003A41EF"/>
    <w:pPr>
      <w:spacing w:after="0"/>
      <w:ind w:left="1200"/>
      <w:jc w:val="left"/>
    </w:pPr>
    <w:rPr>
      <w:rFonts w:asciiTheme="minorHAnsi" w:hAnsiTheme="minorHAnsi" w:cstheme="minorHAnsi"/>
      <w:sz w:val="18"/>
      <w:szCs w:val="18"/>
    </w:rPr>
  </w:style>
  <w:style w:type="paragraph" w:styleId="TOC8">
    <w:name w:val="toc 8"/>
    <w:basedOn w:val="Normal"/>
    <w:next w:val="Normal"/>
    <w:autoRedefine/>
    <w:uiPriority w:val="39"/>
    <w:semiHidden/>
    <w:rsid w:val="003A41EF"/>
    <w:pPr>
      <w:spacing w:after="0"/>
      <w:ind w:left="1400"/>
      <w:jc w:val="left"/>
    </w:pPr>
    <w:rPr>
      <w:rFonts w:asciiTheme="minorHAnsi" w:hAnsiTheme="minorHAnsi" w:cstheme="minorHAnsi"/>
      <w:sz w:val="18"/>
      <w:szCs w:val="18"/>
    </w:rPr>
  </w:style>
  <w:style w:type="paragraph" w:styleId="TOC9">
    <w:name w:val="toc 9"/>
    <w:basedOn w:val="Normal"/>
    <w:next w:val="Normal"/>
    <w:autoRedefine/>
    <w:uiPriority w:val="39"/>
    <w:semiHidden/>
    <w:rsid w:val="003A41EF"/>
    <w:pPr>
      <w:spacing w:after="0"/>
      <w:ind w:left="1600"/>
      <w:jc w:val="left"/>
    </w:pPr>
    <w:rPr>
      <w:rFonts w:asciiTheme="minorHAnsi" w:hAnsiTheme="minorHAnsi" w:cstheme="minorHAnsi"/>
      <w:sz w:val="18"/>
      <w:szCs w:val="18"/>
    </w:rPr>
  </w:style>
  <w:style w:type="character" w:customStyle="1" w:styleId="Heading4Char">
    <w:name w:val="Heading 4 Char"/>
    <w:basedOn w:val="DefaultParagraphFont"/>
    <w:link w:val="Heading4"/>
    <w:uiPriority w:val="99"/>
    <w:semiHidden/>
    <w:rsid w:val="00386917"/>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9"/>
    <w:semiHidden/>
    <w:rsid w:val="00386917"/>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9"/>
    <w:semiHidden/>
    <w:rsid w:val="00386917"/>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9"/>
    <w:semiHidden/>
    <w:rsid w:val="00386917"/>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9"/>
    <w:semiHidden/>
    <w:rsid w:val="00386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8691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99"/>
    <w:semiHidden/>
    <w:qFormat/>
    <w:rsid w:val="003A41EF"/>
    <w:pPr>
      <w:spacing w:after="200" w:line="240" w:lineRule="auto"/>
    </w:pPr>
    <w:rPr>
      <w:i/>
      <w:iCs/>
      <w:color w:val="44546A" w:themeColor="text2"/>
      <w:sz w:val="18"/>
      <w:szCs w:val="18"/>
    </w:rPr>
  </w:style>
  <w:style w:type="paragraph" w:styleId="TableofFigures">
    <w:name w:val="table of figures"/>
    <w:basedOn w:val="Normal"/>
    <w:next w:val="Normal"/>
    <w:uiPriority w:val="19"/>
    <w:unhideWhenUsed/>
    <w:rsid w:val="00C82CD7"/>
    <w:pPr>
      <w:ind w:left="709" w:hanging="709"/>
      <w:jc w:val="left"/>
    </w:pPr>
    <w:rPr>
      <w:rFonts w:cstheme="minorHAnsi"/>
      <w:smallCaps/>
      <w:szCs w:val="20"/>
    </w:rPr>
  </w:style>
  <w:style w:type="paragraph" w:styleId="Subtitle">
    <w:name w:val="Subtitle"/>
    <w:basedOn w:val="Normal"/>
    <w:next w:val="Normal"/>
    <w:link w:val="SubtitleChar"/>
    <w:uiPriority w:val="15"/>
    <w:qFormat/>
    <w:rsid w:val="00585CB3"/>
    <w:pPr>
      <w:numPr>
        <w:ilvl w:val="1"/>
      </w:numPr>
      <w:spacing w:after="160"/>
    </w:pPr>
    <w:rPr>
      <w:rFonts w:eastAsiaTheme="minorEastAsia"/>
      <w:color w:val="115740"/>
      <w:spacing w:val="15"/>
      <w:sz w:val="28"/>
    </w:rPr>
  </w:style>
  <w:style w:type="character" w:customStyle="1" w:styleId="SubtitleChar">
    <w:name w:val="Subtitle Char"/>
    <w:basedOn w:val="DefaultParagraphFont"/>
    <w:link w:val="Subtitle"/>
    <w:uiPriority w:val="15"/>
    <w:rsid w:val="00585CB3"/>
    <w:rPr>
      <w:rFonts w:ascii="Franklin Gothic Book" w:eastAsiaTheme="minorEastAsia" w:hAnsi="Franklin Gothic Book"/>
      <w:color w:val="115740"/>
      <w:spacing w:val="15"/>
      <w:sz w:val="28"/>
    </w:rPr>
  </w:style>
  <w:style w:type="paragraph" w:customStyle="1" w:styleId="CoverPicture">
    <w:name w:val="CoverPicture"/>
    <w:basedOn w:val="Normal"/>
    <w:uiPriority w:val="16"/>
    <w:qFormat/>
    <w:rsid w:val="002E4D37"/>
    <w:pPr>
      <w:spacing w:before="480"/>
      <w:ind w:left="-1134" w:right="-1134"/>
    </w:pPr>
    <w:rPr>
      <w:noProof/>
      <w:lang w:eastAsia="de-AT"/>
    </w:rPr>
  </w:style>
  <w:style w:type="paragraph" w:customStyle="1" w:styleId="Supervisor">
    <w:name w:val="Supervisor"/>
    <w:basedOn w:val="CoverPicture"/>
    <w:uiPriority w:val="16"/>
    <w:qFormat/>
    <w:rsid w:val="002E4D37"/>
    <w:pPr>
      <w:spacing w:before="360" w:after="360"/>
      <w:ind w:left="1134" w:right="0"/>
      <w:jc w:val="center"/>
    </w:pPr>
  </w:style>
  <w:style w:type="table" w:styleId="MediumShading1-Accent1">
    <w:name w:val="Medium Shading 1 Accent 1"/>
    <w:aliases w:val="PLUS"/>
    <w:basedOn w:val="TableNormal"/>
    <w:uiPriority w:val="63"/>
    <w:rsid w:val="00BD6B25"/>
    <w:pPr>
      <w:spacing w:after="0" w:line="240" w:lineRule="auto"/>
    </w:pPr>
    <w:rPr>
      <w:lang w:val="de-DE"/>
    </w:rPr>
    <w:tblPr>
      <w:tblStyleRowBandSize w:val="1"/>
      <w:tblStyleColBandSize w:val="1"/>
      <w:tblBorders>
        <w:top w:val="single" w:sz="4" w:space="0" w:color="005740"/>
        <w:left w:val="single" w:sz="4" w:space="0" w:color="005740"/>
        <w:bottom w:val="single" w:sz="4" w:space="0" w:color="005740"/>
        <w:right w:val="single" w:sz="4" w:space="0" w:color="005740"/>
        <w:insideH w:val="single" w:sz="4" w:space="0" w:color="005740"/>
        <w:insideV w:val="single" w:sz="4" w:space="0" w:color="005740"/>
      </w:tblBorders>
    </w:tblPr>
    <w:tblStylePr w:type="firstRow">
      <w:pPr>
        <w:spacing w:before="0" w:after="0" w:line="240" w:lineRule="auto"/>
      </w:pPr>
      <w:rPr>
        <w:b/>
        <w:bCs/>
        <w:color w:val="FFFFFF" w:themeColor="background1"/>
      </w:rPr>
      <w:tblPr/>
      <w:tcPr>
        <w:shd w:val="clear" w:color="auto" w:fill="005740"/>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band2Horz">
      <w:tblPr/>
      <w:tcPr>
        <w:tcBorders>
          <w:top w:val="single" w:sz="4" w:space="0" w:color="005740"/>
          <w:left w:val="single" w:sz="4" w:space="0" w:color="005740"/>
          <w:bottom w:val="single" w:sz="4" w:space="0" w:color="005740"/>
          <w:right w:val="single" w:sz="4" w:space="0" w:color="005740"/>
          <w:insideH w:val="single" w:sz="4" w:space="0" w:color="005740"/>
          <w:insideV w:val="single" w:sz="4" w:space="0" w:color="005740"/>
        </w:tcBorders>
      </w:tcPr>
    </w:tblStylePr>
  </w:style>
  <w:style w:type="paragraph" w:styleId="NormalWeb">
    <w:name w:val="Normal (Web)"/>
    <w:basedOn w:val="Normal"/>
    <w:uiPriority w:val="99"/>
    <w:semiHidden/>
    <w:unhideWhenUsed/>
    <w:rsid w:val="00D90695"/>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7520">
      <w:bodyDiv w:val="1"/>
      <w:marLeft w:val="0"/>
      <w:marRight w:val="0"/>
      <w:marTop w:val="0"/>
      <w:marBottom w:val="0"/>
      <w:divBdr>
        <w:top w:val="none" w:sz="0" w:space="0" w:color="auto"/>
        <w:left w:val="none" w:sz="0" w:space="0" w:color="auto"/>
        <w:bottom w:val="none" w:sz="0" w:space="0" w:color="auto"/>
        <w:right w:val="none" w:sz="0" w:space="0" w:color="auto"/>
      </w:divBdr>
    </w:div>
    <w:div w:id="447118860">
      <w:bodyDiv w:val="1"/>
      <w:marLeft w:val="0"/>
      <w:marRight w:val="0"/>
      <w:marTop w:val="0"/>
      <w:marBottom w:val="0"/>
      <w:divBdr>
        <w:top w:val="none" w:sz="0" w:space="0" w:color="auto"/>
        <w:left w:val="none" w:sz="0" w:space="0" w:color="auto"/>
        <w:bottom w:val="none" w:sz="0" w:space="0" w:color="auto"/>
        <w:right w:val="none" w:sz="0" w:space="0" w:color="auto"/>
      </w:divBdr>
    </w:div>
    <w:div w:id="680856059">
      <w:bodyDiv w:val="1"/>
      <w:marLeft w:val="0"/>
      <w:marRight w:val="0"/>
      <w:marTop w:val="0"/>
      <w:marBottom w:val="0"/>
      <w:divBdr>
        <w:top w:val="none" w:sz="0" w:space="0" w:color="auto"/>
        <w:left w:val="none" w:sz="0" w:space="0" w:color="auto"/>
        <w:bottom w:val="none" w:sz="0" w:space="0" w:color="auto"/>
        <w:right w:val="none" w:sz="0" w:space="0" w:color="auto"/>
      </w:divBdr>
      <w:divsChild>
        <w:div w:id="484712519">
          <w:marLeft w:val="446"/>
          <w:marRight w:val="0"/>
          <w:marTop w:val="0"/>
          <w:marBottom w:val="0"/>
          <w:divBdr>
            <w:top w:val="none" w:sz="0" w:space="0" w:color="auto"/>
            <w:left w:val="none" w:sz="0" w:space="0" w:color="auto"/>
            <w:bottom w:val="none" w:sz="0" w:space="0" w:color="auto"/>
            <w:right w:val="none" w:sz="0" w:space="0" w:color="auto"/>
          </w:divBdr>
        </w:div>
        <w:div w:id="1202668928">
          <w:marLeft w:val="446"/>
          <w:marRight w:val="0"/>
          <w:marTop w:val="0"/>
          <w:marBottom w:val="0"/>
          <w:divBdr>
            <w:top w:val="none" w:sz="0" w:space="0" w:color="auto"/>
            <w:left w:val="none" w:sz="0" w:space="0" w:color="auto"/>
            <w:bottom w:val="none" w:sz="0" w:space="0" w:color="auto"/>
            <w:right w:val="none" w:sz="0" w:space="0" w:color="auto"/>
          </w:divBdr>
        </w:div>
        <w:div w:id="83649770">
          <w:marLeft w:val="446"/>
          <w:marRight w:val="0"/>
          <w:marTop w:val="0"/>
          <w:marBottom w:val="0"/>
          <w:divBdr>
            <w:top w:val="none" w:sz="0" w:space="0" w:color="auto"/>
            <w:left w:val="none" w:sz="0" w:space="0" w:color="auto"/>
            <w:bottom w:val="none" w:sz="0" w:space="0" w:color="auto"/>
            <w:right w:val="none" w:sz="0" w:space="0" w:color="auto"/>
          </w:divBdr>
        </w:div>
        <w:div w:id="554435587">
          <w:marLeft w:val="446"/>
          <w:marRight w:val="0"/>
          <w:marTop w:val="0"/>
          <w:marBottom w:val="0"/>
          <w:divBdr>
            <w:top w:val="none" w:sz="0" w:space="0" w:color="auto"/>
            <w:left w:val="none" w:sz="0" w:space="0" w:color="auto"/>
            <w:bottom w:val="none" w:sz="0" w:space="0" w:color="auto"/>
            <w:right w:val="none" w:sz="0" w:space="0" w:color="auto"/>
          </w:divBdr>
        </w:div>
        <w:div w:id="657539643">
          <w:marLeft w:val="446"/>
          <w:marRight w:val="0"/>
          <w:marTop w:val="0"/>
          <w:marBottom w:val="0"/>
          <w:divBdr>
            <w:top w:val="none" w:sz="0" w:space="0" w:color="auto"/>
            <w:left w:val="none" w:sz="0" w:space="0" w:color="auto"/>
            <w:bottom w:val="none" w:sz="0" w:space="0" w:color="auto"/>
            <w:right w:val="none" w:sz="0" w:space="0" w:color="auto"/>
          </w:divBdr>
        </w:div>
        <w:div w:id="934283766">
          <w:marLeft w:val="446"/>
          <w:marRight w:val="0"/>
          <w:marTop w:val="0"/>
          <w:marBottom w:val="0"/>
          <w:divBdr>
            <w:top w:val="none" w:sz="0" w:space="0" w:color="auto"/>
            <w:left w:val="none" w:sz="0" w:space="0" w:color="auto"/>
            <w:bottom w:val="none" w:sz="0" w:space="0" w:color="auto"/>
            <w:right w:val="none" w:sz="0" w:space="0" w:color="auto"/>
          </w:divBdr>
        </w:div>
        <w:div w:id="1009141869">
          <w:marLeft w:val="446"/>
          <w:marRight w:val="0"/>
          <w:marTop w:val="0"/>
          <w:marBottom w:val="0"/>
          <w:divBdr>
            <w:top w:val="none" w:sz="0" w:space="0" w:color="auto"/>
            <w:left w:val="none" w:sz="0" w:space="0" w:color="auto"/>
            <w:bottom w:val="none" w:sz="0" w:space="0" w:color="auto"/>
            <w:right w:val="none" w:sz="0" w:space="0" w:color="auto"/>
          </w:divBdr>
        </w:div>
        <w:div w:id="1383939769">
          <w:marLeft w:val="446"/>
          <w:marRight w:val="0"/>
          <w:marTop w:val="0"/>
          <w:marBottom w:val="0"/>
          <w:divBdr>
            <w:top w:val="none" w:sz="0" w:space="0" w:color="auto"/>
            <w:left w:val="none" w:sz="0" w:space="0" w:color="auto"/>
            <w:bottom w:val="none" w:sz="0" w:space="0" w:color="auto"/>
            <w:right w:val="none" w:sz="0" w:space="0" w:color="auto"/>
          </w:divBdr>
        </w:div>
        <w:div w:id="146408234">
          <w:marLeft w:val="446"/>
          <w:marRight w:val="0"/>
          <w:marTop w:val="0"/>
          <w:marBottom w:val="0"/>
          <w:divBdr>
            <w:top w:val="none" w:sz="0" w:space="0" w:color="auto"/>
            <w:left w:val="none" w:sz="0" w:space="0" w:color="auto"/>
            <w:bottom w:val="none" w:sz="0" w:space="0" w:color="auto"/>
            <w:right w:val="none" w:sz="0" w:space="0" w:color="auto"/>
          </w:divBdr>
        </w:div>
        <w:div w:id="1181044089">
          <w:marLeft w:val="446"/>
          <w:marRight w:val="0"/>
          <w:marTop w:val="0"/>
          <w:marBottom w:val="0"/>
          <w:divBdr>
            <w:top w:val="none" w:sz="0" w:space="0" w:color="auto"/>
            <w:left w:val="none" w:sz="0" w:space="0" w:color="auto"/>
            <w:bottom w:val="none" w:sz="0" w:space="0" w:color="auto"/>
            <w:right w:val="none" w:sz="0" w:space="0" w:color="auto"/>
          </w:divBdr>
        </w:div>
      </w:divsChild>
    </w:div>
    <w:div w:id="723219037">
      <w:bodyDiv w:val="1"/>
      <w:marLeft w:val="0"/>
      <w:marRight w:val="0"/>
      <w:marTop w:val="0"/>
      <w:marBottom w:val="0"/>
      <w:divBdr>
        <w:top w:val="none" w:sz="0" w:space="0" w:color="auto"/>
        <w:left w:val="none" w:sz="0" w:space="0" w:color="auto"/>
        <w:bottom w:val="none" w:sz="0" w:space="0" w:color="auto"/>
        <w:right w:val="none" w:sz="0" w:space="0" w:color="auto"/>
      </w:divBdr>
    </w:div>
    <w:div w:id="820273484">
      <w:bodyDiv w:val="1"/>
      <w:marLeft w:val="0"/>
      <w:marRight w:val="0"/>
      <w:marTop w:val="0"/>
      <w:marBottom w:val="0"/>
      <w:divBdr>
        <w:top w:val="none" w:sz="0" w:space="0" w:color="auto"/>
        <w:left w:val="none" w:sz="0" w:space="0" w:color="auto"/>
        <w:bottom w:val="none" w:sz="0" w:space="0" w:color="auto"/>
        <w:right w:val="none" w:sz="0" w:space="0" w:color="auto"/>
      </w:divBdr>
    </w:div>
    <w:div w:id="913323933">
      <w:bodyDiv w:val="1"/>
      <w:marLeft w:val="0"/>
      <w:marRight w:val="0"/>
      <w:marTop w:val="0"/>
      <w:marBottom w:val="0"/>
      <w:divBdr>
        <w:top w:val="none" w:sz="0" w:space="0" w:color="auto"/>
        <w:left w:val="none" w:sz="0" w:space="0" w:color="auto"/>
        <w:bottom w:val="none" w:sz="0" w:space="0" w:color="auto"/>
        <w:right w:val="none" w:sz="0" w:space="0" w:color="auto"/>
      </w:divBdr>
    </w:div>
    <w:div w:id="986668729">
      <w:bodyDiv w:val="1"/>
      <w:marLeft w:val="0"/>
      <w:marRight w:val="0"/>
      <w:marTop w:val="0"/>
      <w:marBottom w:val="0"/>
      <w:divBdr>
        <w:top w:val="none" w:sz="0" w:space="0" w:color="auto"/>
        <w:left w:val="none" w:sz="0" w:space="0" w:color="auto"/>
        <w:bottom w:val="none" w:sz="0" w:space="0" w:color="auto"/>
        <w:right w:val="none" w:sz="0" w:space="0" w:color="auto"/>
      </w:divBdr>
    </w:div>
    <w:div w:id="1097016394">
      <w:bodyDiv w:val="1"/>
      <w:marLeft w:val="0"/>
      <w:marRight w:val="0"/>
      <w:marTop w:val="0"/>
      <w:marBottom w:val="0"/>
      <w:divBdr>
        <w:top w:val="none" w:sz="0" w:space="0" w:color="auto"/>
        <w:left w:val="none" w:sz="0" w:space="0" w:color="auto"/>
        <w:bottom w:val="none" w:sz="0" w:space="0" w:color="auto"/>
        <w:right w:val="none" w:sz="0" w:space="0" w:color="auto"/>
      </w:divBdr>
      <w:divsChild>
        <w:div w:id="692615185">
          <w:marLeft w:val="432"/>
          <w:marRight w:val="0"/>
          <w:marTop w:val="101"/>
          <w:marBottom w:val="0"/>
          <w:divBdr>
            <w:top w:val="none" w:sz="0" w:space="0" w:color="auto"/>
            <w:left w:val="none" w:sz="0" w:space="0" w:color="auto"/>
            <w:bottom w:val="none" w:sz="0" w:space="0" w:color="auto"/>
            <w:right w:val="none" w:sz="0" w:space="0" w:color="auto"/>
          </w:divBdr>
        </w:div>
      </w:divsChild>
    </w:div>
    <w:div w:id="1519152036">
      <w:bodyDiv w:val="1"/>
      <w:marLeft w:val="0"/>
      <w:marRight w:val="0"/>
      <w:marTop w:val="0"/>
      <w:marBottom w:val="0"/>
      <w:divBdr>
        <w:top w:val="none" w:sz="0" w:space="0" w:color="auto"/>
        <w:left w:val="none" w:sz="0" w:space="0" w:color="auto"/>
        <w:bottom w:val="none" w:sz="0" w:space="0" w:color="auto"/>
        <w:right w:val="none" w:sz="0" w:space="0" w:color="auto"/>
      </w:divBdr>
    </w:div>
    <w:div w:id="1536773322">
      <w:bodyDiv w:val="1"/>
      <w:marLeft w:val="0"/>
      <w:marRight w:val="0"/>
      <w:marTop w:val="0"/>
      <w:marBottom w:val="0"/>
      <w:divBdr>
        <w:top w:val="none" w:sz="0" w:space="0" w:color="auto"/>
        <w:left w:val="none" w:sz="0" w:space="0" w:color="auto"/>
        <w:bottom w:val="none" w:sz="0" w:space="0" w:color="auto"/>
        <w:right w:val="none" w:sz="0" w:space="0" w:color="auto"/>
      </w:divBdr>
    </w:div>
    <w:div w:id="19190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87DB-8D89-4B0A-AC8A-2958C848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Universität Salzburg</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 Hermann</dc:creator>
  <cp:keywords/>
  <dc:description/>
  <cp:lastModifiedBy>Klug Hermann - 3s</cp:lastModifiedBy>
  <cp:revision>22</cp:revision>
  <cp:lastPrinted>2020-05-08T08:22:00Z</cp:lastPrinted>
  <dcterms:created xsi:type="dcterms:W3CDTF">2022-02-25T16:43:00Z</dcterms:created>
  <dcterms:modified xsi:type="dcterms:W3CDTF">2023-02-07T17:22:00Z</dcterms:modified>
</cp:coreProperties>
</file>