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5A" w:rsidRDefault="005D7D5A" w:rsidP="000D1BCD">
      <w:pPr>
        <w:pStyle w:val="Tabakfabrik"/>
        <w:jc w:val="center"/>
      </w:pPr>
      <w:r>
        <w:t>LV: Fachdidaktik der Geo- und Wirtschaftsmedien</w:t>
      </w:r>
    </w:p>
    <w:p w:rsidR="00EA6972" w:rsidRDefault="00EA6972" w:rsidP="000D1BCD">
      <w:pPr>
        <w:pStyle w:val="Tabakfabrik"/>
        <w:jc w:val="center"/>
      </w:pPr>
      <w:bookmarkStart w:id="0" w:name="_GoBack"/>
      <w:bookmarkEnd w:id="0"/>
    </w:p>
    <w:p w:rsidR="005D7D5A" w:rsidRDefault="005D7D5A" w:rsidP="005D7D5A">
      <w:pPr>
        <w:pStyle w:val="Tabakfabrik"/>
        <w:jc w:val="center"/>
      </w:pPr>
      <w:r>
        <w:t>Leitung:</w:t>
      </w:r>
    </w:p>
    <w:p w:rsidR="005D7D5A" w:rsidRDefault="005D7D5A" w:rsidP="005D7D5A">
      <w:pPr>
        <w:pStyle w:val="Tabakfabrik"/>
        <w:jc w:val="center"/>
      </w:pPr>
      <w:r>
        <w:t>Mag. Prof. Alfons Koller</w:t>
      </w:r>
    </w:p>
    <w:p w:rsidR="005D7D5A" w:rsidRDefault="005D7D5A" w:rsidP="005D7D5A">
      <w:pPr>
        <w:pStyle w:val="Tabakfabrik"/>
        <w:jc w:val="center"/>
      </w:pPr>
    </w:p>
    <w:p w:rsidR="005D7D5A" w:rsidRPr="00542436" w:rsidRDefault="005D7D5A" w:rsidP="005D7D5A">
      <w:pPr>
        <w:pStyle w:val="Tabakfabrik"/>
        <w:ind w:left="720"/>
        <w:jc w:val="center"/>
        <w:rPr>
          <w:b/>
        </w:rPr>
      </w:pPr>
      <w:r>
        <w:rPr>
          <w:b/>
          <w:bCs/>
          <w:sz w:val="28"/>
          <w:szCs w:val="28"/>
        </w:rPr>
        <w:t>Bevölkerungsentwicklung in Österreich</w:t>
      </w:r>
    </w:p>
    <w:p w:rsidR="005D7D5A" w:rsidRDefault="005D7D5A" w:rsidP="005D7D5A">
      <w:pPr>
        <w:pStyle w:val="Tabakfabrik"/>
        <w:jc w:val="center"/>
      </w:pPr>
      <w:r>
        <w:t>Unterrichtsplanung</w:t>
      </w:r>
    </w:p>
    <w:p w:rsidR="005D7D5A" w:rsidRDefault="005D7D5A" w:rsidP="005D7D5A">
      <w:pPr>
        <w:pStyle w:val="Tabakfabrik"/>
        <w:jc w:val="center"/>
      </w:pPr>
    </w:p>
    <w:p w:rsidR="005D7D5A" w:rsidRDefault="000D1BCD" w:rsidP="005D7D5A">
      <w:pPr>
        <w:pStyle w:val="Tabakfabrik"/>
        <w:jc w:val="center"/>
      </w:pPr>
      <w:r>
        <w:t>Wintersemester 2018/2019</w:t>
      </w:r>
    </w:p>
    <w:p w:rsidR="000D1BCD" w:rsidRDefault="000D1BCD" w:rsidP="005D7D5A">
      <w:pPr>
        <w:pStyle w:val="Tabakfabrik"/>
        <w:jc w:val="center"/>
      </w:pPr>
    </w:p>
    <w:p w:rsidR="005D7D5A" w:rsidRDefault="005D7D5A" w:rsidP="005D7D5A">
      <w:pPr>
        <w:pStyle w:val="Tabakfabrik"/>
        <w:jc w:val="center"/>
      </w:pPr>
      <w:r>
        <w:t>vorgelegt von:</w:t>
      </w:r>
    </w:p>
    <w:p w:rsidR="005D7D5A" w:rsidRDefault="005D7D5A" w:rsidP="005D7D5A">
      <w:pPr>
        <w:pStyle w:val="Tabakfabrik"/>
        <w:jc w:val="center"/>
      </w:pPr>
      <w:r>
        <w:t>Luisa Gößl</w:t>
      </w:r>
      <w:r>
        <w:br/>
        <w:t>(41780620)</w:t>
      </w:r>
    </w:p>
    <w:p w:rsidR="000D1BCD" w:rsidRDefault="000D1BCD" w:rsidP="005D7D5A">
      <w:pPr>
        <w:pStyle w:val="Tabakfabrik"/>
        <w:jc w:val="center"/>
      </w:pPr>
    </w:p>
    <w:p w:rsidR="000D1BCD" w:rsidRDefault="000D1BCD" w:rsidP="005D7D5A">
      <w:pPr>
        <w:pStyle w:val="Tabakfabrik"/>
        <w:jc w:val="center"/>
      </w:pPr>
      <w:r>
        <w:t>Private Pädagogische Hochschule der Diözese Linz</w:t>
      </w:r>
      <w:r>
        <w:br/>
      </w:r>
      <w:proofErr w:type="spellStart"/>
      <w:r>
        <w:t>Salesianumsweg</w:t>
      </w:r>
      <w:proofErr w:type="spellEnd"/>
      <w:r>
        <w:t xml:space="preserve"> 3</w:t>
      </w:r>
      <w:r>
        <w:br/>
        <w:t>4020 Linz</w:t>
      </w:r>
    </w:p>
    <w:p w:rsidR="005D7D5A" w:rsidRDefault="005D7D5A" w:rsidP="005D7D5A">
      <w:pPr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0FCAC290" wp14:editId="7096C54F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1146810" cy="401320"/>
            <wp:effectExtent l="0" t="0" r="0" b="0"/>
            <wp:wrapSquare wrapText="bothSides"/>
            <wp:docPr id="2" name="Grafik 2" descr="Bildergebnis fÃ¼r creative commons lizenz bi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ildergebnis fÃ¼r creative commons lizenz bild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D5A" w:rsidRDefault="005D7D5A" w:rsidP="005D7D5A">
      <w:pPr>
        <w:rPr>
          <w:rFonts w:ascii="Arial" w:hAnsi="Arial" w:cs="Arial"/>
          <w:sz w:val="24"/>
          <w:szCs w:val="24"/>
        </w:rPr>
      </w:pPr>
    </w:p>
    <w:p w:rsidR="005D7D5A" w:rsidRDefault="000D1BCD" w:rsidP="005D7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7D5A" w:rsidRPr="005D7D5A" w:rsidRDefault="005D7D5A" w:rsidP="005D7D5A">
      <w:pPr>
        <w:rPr>
          <w:rFonts w:cstheme="minorHAnsi"/>
        </w:rPr>
      </w:pPr>
      <w:r w:rsidRPr="005D7D5A">
        <w:rPr>
          <w:rFonts w:cstheme="minorHAnsi"/>
        </w:rPr>
        <w:lastRenderedPageBreak/>
        <w:t xml:space="preserve">Name: </w:t>
      </w:r>
      <w:r>
        <w:rPr>
          <w:rFonts w:cstheme="minorHAnsi"/>
        </w:rPr>
        <w:t>Luisa Gößl (41780620)</w:t>
      </w:r>
    </w:p>
    <w:p w:rsidR="005D7D5A" w:rsidRPr="005D7D5A" w:rsidRDefault="005D7D5A" w:rsidP="005D7D5A">
      <w:pPr>
        <w:rPr>
          <w:rFonts w:cstheme="minorHAnsi"/>
        </w:rPr>
      </w:pPr>
      <w:r w:rsidRPr="005D7D5A">
        <w:rPr>
          <w:rFonts w:cstheme="minorHAnsi"/>
        </w:rPr>
        <w:t xml:space="preserve">Schulstufe: </w:t>
      </w:r>
      <w:r>
        <w:rPr>
          <w:rFonts w:cstheme="minorHAnsi"/>
        </w:rPr>
        <w:t>3</w:t>
      </w:r>
      <w:r w:rsidRPr="005D7D5A">
        <w:rPr>
          <w:rFonts w:cstheme="minorHAnsi"/>
        </w:rPr>
        <w:t>. Klasse NMS/AHS</w:t>
      </w:r>
    </w:p>
    <w:p w:rsidR="005D7D5A" w:rsidRPr="005D7D5A" w:rsidRDefault="005D7D5A" w:rsidP="005D7D5A">
      <w:pPr>
        <w:rPr>
          <w:rFonts w:cstheme="minorHAnsi"/>
        </w:rPr>
      </w:pPr>
      <w:r w:rsidRPr="005D7D5A">
        <w:rPr>
          <w:rFonts w:cstheme="minorHAnsi"/>
        </w:rPr>
        <w:t xml:space="preserve">Zeitrahmen: </w:t>
      </w:r>
      <w:r>
        <w:rPr>
          <w:rFonts w:cstheme="minorHAnsi"/>
        </w:rPr>
        <w:t>3</w:t>
      </w:r>
      <w:r w:rsidRPr="005D7D5A">
        <w:rPr>
          <w:rFonts w:cstheme="minorHAnsi"/>
        </w:rPr>
        <w:t xml:space="preserve"> Unterrichtseinheiten zu je 50 Minuten </w:t>
      </w:r>
    </w:p>
    <w:p w:rsidR="005D7D5A" w:rsidRPr="005D7D5A" w:rsidRDefault="005D7D5A" w:rsidP="005D7D5A">
      <w:pPr>
        <w:rPr>
          <w:rFonts w:cstheme="minorHAnsi"/>
        </w:rPr>
      </w:pPr>
      <w:r w:rsidRPr="005D7D5A">
        <w:rPr>
          <w:rFonts w:cstheme="minorHAnsi"/>
        </w:rPr>
        <w:t>Lehrgegenstand: Geografie und Wirtschaftskunde</w:t>
      </w:r>
    </w:p>
    <w:p w:rsidR="005D7D5A" w:rsidRPr="005D7D5A" w:rsidRDefault="005D7D5A" w:rsidP="005D7D5A">
      <w:pPr>
        <w:rPr>
          <w:rFonts w:cstheme="minorHAnsi"/>
        </w:rPr>
      </w:pPr>
      <w:r w:rsidRPr="005D7D5A">
        <w:rPr>
          <w:rFonts w:cstheme="minorHAnsi"/>
        </w:rPr>
        <w:t xml:space="preserve">Lehrstoff: </w:t>
      </w:r>
      <w:r>
        <w:rPr>
          <w:rFonts w:cstheme="minorHAnsi"/>
        </w:rPr>
        <w:t>Bevölkerungsentwicklung in Österreich</w:t>
      </w:r>
    </w:p>
    <w:p w:rsidR="005D7D5A" w:rsidRPr="00A769DF" w:rsidRDefault="005D7D5A" w:rsidP="005D7D5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31C4DF9" wp14:editId="4FE84769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146810" cy="401320"/>
            <wp:effectExtent l="0" t="0" r="0" b="0"/>
            <wp:wrapSquare wrapText="bothSides"/>
            <wp:docPr id="1" name="Grafik 1" descr="Bildergebnis fÃ¼r creative commons lizenz bi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ildergebnis fÃ¼r creative commons lizenz bild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D5A" w:rsidRPr="00A769DF" w:rsidRDefault="005D7D5A" w:rsidP="005D7D5A">
      <w:pPr>
        <w:rPr>
          <w:rFonts w:ascii="Arial" w:hAnsi="Arial" w:cs="Arial"/>
          <w:b/>
          <w:sz w:val="24"/>
          <w:szCs w:val="24"/>
        </w:rPr>
      </w:pPr>
    </w:p>
    <w:p w:rsidR="005D7D5A" w:rsidRPr="005D7D5A" w:rsidRDefault="005D7D5A" w:rsidP="005D7D5A">
      <w:pPr>
        <w:jc w:val="center"/>
        <w:rPr>
          <w:rFonts w:ascii="Arial" w:hAnsi="Arial" w:cs="Arial"/>
          <w:b/>
          <w:u w:val="single"/>
        </w:rPr>
      </w:pPr>
      <w:r w:rsidRPr="005D7D5A">
        <w:rPr>
          <w:b/>
          <w:u w:val="single"/>
        </w:rPr>
        <w:t>Unterrichtsplanung nach dem KIOSK-Modell</w:t>
      </w:r>
    </w:p>
    <w:tbl>
      <w:tblPr>
        <w:tblStyle w:val="Tabellenraster"/>
        <w:tblW w:w="7249" w:type="dxa"/>
        <w:jc w:val="center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D777C4" w:rsidRPr="00932843" w:rsidTr="009D4018">
        <w:trPr>
          <w:jc w:val="center"/>
        </w:trPr>
        <w:tc>
          <w:tcPr>
            <w:tcW w:w="1812" w:type="dxa"/>
            <w:vAlign w:val="center"/>
          </w:tcPr>
          <w:p w:rsidR="00D777C4" w:rsidRPr="00D777C4" w:rsidRDefault="00B1407C" w:rsidP="00240A5E">
            <w:r>
              <w:t>Them</w:t>
            </w:r>
            <w:r w:rsidR="00701972">
              <w:t>en</w:t>
            </w:r>
          </w:p>
        </w:tc>
        <w:tc>
          <w:tcPr>
            <w:tcW w:w="1812" w:type="dxa"/>
            <w:vAlign w:val="center"/>
          </w:tcPr>
          <w:p w:rsidR="00D777C4" w:rsidRPr="00932843" w:rsidRDefault="00D777C4" w:rsidP="00240A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Unterrichts-verlauf</w:t>
            </w:r>
          </w:p>
        </w:tc>
        <w:tc>
          <w:tcPr>
            <w:tcW w:w="1812" w:type="dxa"/>
            <w:vAlign w:val="center"/>
          </w:tcPr>
          <w:p w:rsidR="00D777C4" w:rsidRPr="00932843" w:rsidRDefault="00D777C4" w:rsidP="00240A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Zeitliche Planung und Medien</w:t>
            </w:r>
          </w:p>
        </w:tc>
        <w:tc>
          <w:tcPr>
            <w:tcW w:w="1813" w:type="dxa"/>
            <w:vAlign w:val="center"/>
          </w:tcPr>
          <w:p w:rsidR="00D777C4" w:rsidRDefault="00D777C4" w:rsidP="00240A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Mögliche Begründung</w:t>
            </w:r>
          </w:p>
        </w:tc>
      </w:tr>
      <w:tr w:rsidR="00D777C4" w:rsidTr="009D4018">
        <w:trPr>
          <w:jc w:val="center"/>
        </w:trPr>
        <w:tc>
          <w:tcPr>
            <w:tcW w:w="1812" w:type="dxa"/>
            <w:vAlign w:val="center"/>
          </w:tcPr>
          <w:p w:rsidR="00D777C4" w:rsidRDefault="00D777C4" w:rsidP="00240A5E"/>
        </w:tc>
        <w:tc>
          <w:tcPr>
            <w:tcW w:w="1812" w:type="dxa"/>
            <w:vAlign w:val="center"/>
          </w:tcPr>
          <w:p w:rsidR="00D777C4" w:rsidRPr="00B1407C" w:rsidRDefault="00D777C4" w:rsidP="00240A5E">
            <w:pPr>
              <w:rPr>
                <w:b/>
              </w:rPr>
            </w:pPr>
            <w:r w:rsidRPr="00B1407C">
              <w:rPr>
                <w:b/>
              </w:rPr>
              <w:t>K</w:t>
            </w:r>
            <w:r w:rsidR="00B1407C">
              <w:rPr>
                <w:b/>
              </w:rPr>
              <w:t>ontakt</w:t>
            </w:r>
          </w:p>
        </w:tc>
        <w:tc>
          <w:tcPr>
            <w:tcW w:w="1812" w:type="dxa"/>
            <w:vAlign w:val="center"/>
          </w:tcPr>
          <w:p w:rsidR="00D777C4" w:rsidRDefault="00D777C4" w:rsidP="00240A5E"/>
        </w:tc>
        <w:tc>
          <w:tcPr>
            <w:tcW w:w="1813" w:type="dxa"/>
            <w:vAlign w:val="center"/>
          </w:tcPr>
          <w:p w:rsidR="00D777C4" w:rsidRDefault="00D777C4" w:rsidP="00240A5E">
            <w:r>
              <w:t>&gt;Begrüßung der Klasse</w:t>
            </w:r>
          </w:p>
        </w:tc>
      </w:tr>
      <w:tr w:rsidR="00D777C4" w:rsidTr="009D4018">
        <w:trPr>
          <w:jc w:val="center"/>
        </w:trPr>
        <w:tc>
          <w:tcPr>
            <w:tcW w:w="1812" w:type="dxa"/>
            <w:vAlign w:val="center"/>
          </w:tcPr>
          <w:p w:rsidR="00D777C4" w:rsidRDefault="007E2FE9" w:rsidP="00240A5E">
            <w:r>
              <w:t>Arten von Bevölkerungs-pyramiden</w:t>
            </w:r>
          </w:p>
        </w:tc>
        <w:tc>
          <w:tcPr>
            <w:tcW w:w="1812" w:type="dxa"/>
            <w:vAlign w:val="center"/>
          </w:tcPr>
          <w:p w:rsidR="00B1407C" w:rsidRPr="00B1407C" w:rsidRDefault="007E2FE9" w:rsidP="00240A5E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1812" w:type="dxa"/>
            <w:vAlign w:val="center"/>
          </w:tcPr>
          <w:p w:rsidR="00D777C4" w:rsidRPr="008F2F9D" w:rsidRDefault="008F2F9D" w:rsidP="00240A5E">
            <w:pPr>
              <w:rPr>
                <w:b/>
                <w:color w:val="000000" w:themeColor="text1"/>
              </w:rPr>
            </w:pPr>
            <w:r w:rsidRPr="008F2F9D">
              <w:rPr>
                <w:b/>
                <w:color w:val="000000" w:themeColor="text1"/>
              </w:rPr>
              <w:t>In der ersten Einheit</w:t>
            </w:r>
          </w:p>
          <w:p w:rsidR="00D777C4" w:rsidRDefault="007E2FE9" w:rsidP="00240A5E">
            <w:r>
              <w:t>Power Point Präsentation</w:t>
            </w:r>
          </w:p>
        </w:tc>
        <w:tc>
          <w:tcPr>
            <w:tcW w:w="1813" w:type="dxa"/>
            <w:vAlign w:val="center"/>
          </w:tcPr>
          <w:p w:rsidR="00D777C4" w:rsidRDefault="00D777C4" w:rsidP="00240A5E">
            <w:r>
              <w:t>&gt;</w:t>
            </w:r>
            <w:r w:rsidR="007E2FE9">
              <w:t xml:space="preserve">Informationen zu den verschiedenen Arten </w:t>
            </w:r>
          </w:p>
        </w:tc>
      </w:tr>
      <w:tr w:rsidR="00D777C4" w:rsidTr="009D4018">
        <w:trPr>
          <w:jc w:val="center"/>
        </w:trPr>
        <w:tc>
          <w:tcPr>
            <w:tcW w:w="1812" w:type="dxa"/>
            <w:vAlign w:val="center"/>
          </w:tcPr>
          <w:p w:rsidR="00D777C4" w:rsidRDefault="007E2FE9" w:rsidP="00240A5E">
            <w:r>
              <w:t>Bevölkerungs-pyramide von Österreich</w:t>
            </w:r>
          </w:p>
        </w:tc>
        <w:tc>
          <w:tcPr>
            <w:tcW w:w="1812" w:type="dxa"/>
            <w:vAlign w:val="center"/>
          </w:tcPr>
          <w:p w:rsidR="00D777C4" w:rsidRDefault="007E2FE9" w:rsidP="00240A5E">
            <w:pPr>
              <w:rPr>
                <w:b/>
              </w:rPr>
            </w:pPr>
            <w:r>
              <w:rPr>
                <w:b/>
              </w:rPr>
              <w:t>Selbstständiges Arbeiten</w:t>
            </w:r>
          </w:p>
          <w:p w:rsidR="00B83A47" w:rsidRDefault="00B83A47" w:rsidP="00240A5E">
            <w:pPr>
              <w:rPr>
                <w:b/>
              </w:rPr>
            </w:pPr>
            <w:r>
              <w:rPr>
                <w:b/>
              </w:rPr>
              <w:t>Kontrolle</w:t>
            </w:r>
          </w:p>
          <w:p w:rsidR="00B1407C" w:rsidRDefault="007E2FE9" w:rsidP="00240A5E">
            <w:r>
              <w:t>&gt;Die Pyramide wird gemeinsam durchbesprochen</w:t>
            </w:r>
          </w:p>
        </w:tc>
        <w:tc>
          <w:tcPr>
            <w:tcW w:w="1812" w:type="dxa"/>
            <w:vAlign w:val="center"/>
          </w:tcPr>
          <w:p w:rsidR="008F2F9D" w:rsidRPr="008F2F9D" w:rsidRDefault="008F2F9D" w:rsidP="008F2F9D">
            <w:pPr>
              <w:rPr>
                <w:b/>
                <w:color w:val="000000" w:themeColor="text1"/>
              </w:rPr>
            </w:pPr>
            <w:r w:rsidRPr="008F2F9D">
              <w:rPr>
                <w:b/>
                <w:color w:val="000000" w:themeColor="text1"/>
              </w:rPr>
              <w:t>In der ersten Einheit</w:t>
            </w:r>
          </w:p>
          <w:p w:rsidR="00D777C4" w:rsidRDefault="007E2FE9" w:rsidP="00240A5E">
            <w:r>
              <w:t>Power Point Präsentation</w:t>
            </w:r>
            <w:r w:rsidR="00B07648">
              <w:br/>
            </w:r>
            <w:proofErr w:type="spellStart"/>
            <w:r w:rsidR="00B07648">
              <w:t>Beamer</w:t>
            </w:r>
            <w:proofErr w:type="spellEnd"/>
          </w:p>
        </w:tc>
        <w:tc>
          <w:tcPr>
            <w:tcW w:w="1813" w:type="dxa"/>
            <w:vAlign w:val="center"/>
          </w:tcPr>
          <w:p w:rsidR="00D777C4" w:rsidRDefault="00701972" w:rsidP="00240A5E">
            <w:r>
              <w:t>&gt;</w:t>
            </w:r>
            <w:r w:rsidR="005F344B">
              <w:t>Die Klasse ordnet die aktuelle Bevölkerungspyramide einem Typ zu</w:t>
            </w:r>
            <w:r w:rsidR="005F344B">
              <w:br/>
              <w:t>&gt;Die Klasse beschreibt die Charakteristika dieser Pyramidenart</w:t>
            </w:r>
            <w:r w:rsidR="005F344B">
              <w:br/>
              <w:t>&gt;Die Klasse interpretiert die Pyramide</w:t>
            </w:r>
          </w:p>
        </w:tc>
      </w:tr>
      <w:tr w:rsidR="00D777C4" w:rsidTr="009D4018">
        <w:trPr>
          <w:jc w:val="center"/>
        </w:trPr>
        <w:tc>
          <w:tcPr>
            <w:tcW w:w="1812" w:type="dxa"/>
            <w:vAlign w:val="center"/>
          </w:tcPr>
          <w:p w:rsidR="00D777C4" w:rsidRDefault="008F2F9D" w:rsidP="00240A5E">
            <w:r>
              <w:t>Besprechung der Arbeitsaufträge</w:t>
            </w:r>
          </w:p>
        </w:tc>
        <w:tc>
          <w:tcPr>
            <w:tcW w:w="1812" w:type="dxa"/>
            <w:vAlign w:val="center"/>
          </w:tcPr>
          <w:p w:rsidR="00B1407C" w:rsidRDefault="008F2F9D" w:rsidP="008F2F9D">
            <w:r>
              <w:rPr>
                <w:b/>
              </w:rPr>
              <w:t>Organisation</w:t>
            </w:r>
            <w:r>
              <w:rPr>
                <w:b/>
              </w:rPr>
              <w:br/>
            </w:r>
            <w:r>
              <w:t>&gt;Die verschiedenen Gruppen und Arbeitsaufträge werden besprochen</w:t>
            </w:r>
          </w:p>
        </w:tc>
        <w:tc>
          <w:tcPr>
            <w:tcW w:w="1812" w:type="dxa"/>
            <w:vAlign w:val="center"/>
          </w:tcPr>
          <w:p w:rsidR="008F2F9D" w:rsidRPr="008F2F9D" w:rsidRDefault="008F2F9D" w:rsidP="008F2F9D">
            <w:pPr>
              <w:rPr>
                <w:b/>
                <w:color w:val="000000" w:themeColor="text1"/>
              </w:rPr>
            </w:pPr>
            <w:r w:rsidRPr="008F2F9D">
              <w:rPr>
                <w:b/>
                <w:color w:val="000000" w:themeColor="text1"/>
              </w:rPr>
              <w:t>In der ersten Einheit</w:t>
            </w:r>
          </w:p>
          <w:p w:rsidR="00084CA8" w:rsidRPr="005F344B" w:rsidRDefault="00B07648" w:rsidP="00240A5E">
            <w:pPr>
              <w:rPr>
                <w:color w:val="000000" w:themeColor="text1"/>
              </w:rPr>
            </w:pPr>
            <w:r>
              <w:t>Arbeitsaufträge</w:t>
            </w:r>
          </w:p>
        </w:tc>
        <w:tc>
          <w:tcPr>
            <w:tcW w:w="1813" w:type="dxa"/>
            <w:vAlign w:val="center"/>
          </w:tcPr>
          <w:p w:rsidR="00D777C4" w:rsidRDefault="000F41A7" w:rsidP="00240A5E">
            <w:r>
              <w:t>&gt;Die Klasse bekommt einen ersten Eindruck der Aufgabenstellungen</w:t>
            </w:r>
          </w:p>
        </w:tc>
      </w:tr>
      <w:tr w:rsidR="00BE5E60" w:rsidTr="009D4018">
        <w:trPr>
          <w:jc w:val="center"/>
        </w:trPr>
        <w:tc>
          <w:tcPr>
            <w:tcW w:w="1812" w:type="dxa"/>
            <w:vAlign w:val="center"/>
          </w:tcPr>
          <w:p w:rsidR="00BE5E60" w:rsidRDefault="008F2F9D" w:rsidP="00240A5E">
            <w:r>
              <w:t>Gruppenfindung</w:t>
            </w:r>
          </w:p>
        </w:tc>
        <w:tc>
          <w:tcPr>
            <w:tcW w:w="1812" w:type="dxa"/>
            <w:vAlign w:val="center"/>
          </w:tcPr>
          <w:p w:rsidR="00BE5E60" w:rsidRPr="00084CA8" w:rsidRDefault="008F2F9D" w:rsidP="00240A5E">
            <w:r w:rsidRPr="008F2F9D">
              <w:rPr>
                <w:b/>
              </w:rPr>
              <w:t>Organisation</w:t>
            </w:r>
            <w:r w:rsidRPr="008F2F9D">
              <w:rPr>
                <w:b/>
              </w:rPr>
              <w:br/>
              <w:t>Selbstständiges Arbeiten</w:t>
            </w:r>
          </w:p>
        </w:tc>
        <w:tc>
          <w:tcPr>
            <w:tcW w:w="1812" w:type="dxa"/>
            <w:vAlign w:val="center"/>
          </w:tcPr>
          <w:p w:rsidR="00BE5E60" w:rsidRPr="00E20AB9" w:rsidRDefault="008F2F9D" w:rsidP="00240A5E">
            <w:pPr>
              <w:rPr>
                <w:b/>
                <w:color w:val="000000" w:themeColor="text1"/>
              </w:rPr>
            </w:pPr>
            <w:r w:rsidRPr="008F2F9D">
              <w:rPr>
                <w:b/>
                <w:color w:val="000000" w:themeColor="text1"/>
              </w:rPr>
              <w:t>In der ersten Einheit</w:t>
            </w:r>
          </w:p>
        </w:tc>
        <w:tc>
          <w:tcPr>
            <w:tcW w:w="1813" w:type="dxa"/>
            <w:vAlign w:val="center"/>
          </w:tcPr>
          <w:p w:rsidR="00BE5E60" w:rsidRDefault="000F41A7" w:rsidP="00240A5E">
            <w:r>
              <w:t>&gt;Gruppen können vorgegeben werden oder sind von der Klasse aus frei wählbar</w:t>
            </w:r>
          </w:p>
        </w:tc>
      </w:tr>
      <w:tr w:rsidR="008F2F9D" w:rsidTr="009D4018">
        <w:trPr>
          <w:jc w:val="center"/>
        </w:trPr>
        <w:tc>
          <w:tcPr>
            <w:tcW w:w="1812" w:type="dxa"/>
            <w:vAlign w:val="center"/>
          </w:tcPr>
          <w:p w:rsidR="008F2F9D" w:rsidRDefault="00B07648" w:rsidP="00240A5E">
            <w:r>
              <w:t>Ausarbeitungs-phase</w:t>
            </w:r>
          </w:p>
        </w:tc>
        <w:tc>
          <w:tcPr>
            <w:tcW w:w="1812" w:type="dxa"/>
            <w:vAlign w:val="center"/>
          </w:tcPr>
          <w:p w:rsidR="008F2F9D" w:rsidRDefault="00B07648" w:rsidP="00240A5E">
            <w:pPr>
              <w:rPr>
                <w:b/>
              </w:rPr>
            </w:pPr>
            <w:r>
              <w:rPr>
                <w:b/>
              </w:rPr>
              <w:t>Informationen</w:t>
            </w:r>
            <w:r>
              <w:rPr>
                <w:b/>
              </w:rPr>
              <w:br/>
              <w:t>Selbstständiges Arbeiten</w:t>
            </w:r>
          </w:p>
        </w:tc>
        <w:tc>
          <w:tcPr>
            <w:tcW w:w="1812" w:type="dxa"/>
            <w:vAlign w:val="center"/>
          </w:tcPr>
          <w:p w:rsidR="008F2F9D" w:rsidRPr="00B07648" w:rsidRDefault="00B07648" w:rsidP="00240A5E">
            <w:r>
              <w:rPr>
                <w:b/>
              </w:rPr>
              <w:t>Beginn in der ersten Einheit</w:t>
            </w:r>
            <w:r>
              <w:rPr>
                <w:b/>
              </w:rPr>
              <w:br/>
              <w:t>In der zweiten Einheit</w:t>
            </w:r>
            <w:r>
              <w:br/>
              <w:t>Arbeitsaufträge</w:t>
            </w:r>
            <w:r>
              <w:br/>
              <w:t>Leseaufträge</w:t>
            </w:r>
            <w:r>
              <w:br/>
              <w:t>PC</w:t>
            </w:r>
            <w:r>
              <w:br/>
              <w:t>Internet</w:t>
            </w:r>
            <w:r>
              <w:br/>
              <w:t>Excel</w:t>
            </w:r>
            <w:r>
              <w:br/>
              <w:t>Power Point</w:t>
            </w:r>
          </w:p>
        </w:tc>
        <w:tc>
          <w:tcPr>
            <w:tcW w:w="1813" w:type="dxa"/>
            <w:vAlign w:val="center"/>
          </w:tcPr>
          <w:p w:rsidR="008F2F9D" w:rsidRDefault="000F41A7" w:rsidP="00240A5E">
            <w:r>
              <w:t>&gt;Die Klasse erarbeitet selbstständig die Arbeitsaufträge</w:t>
            </w:r>
          </w:p>
        </w:tc>
      </w:tr>
      <w:tr w:rsidR="008F2F9D" w:rsidTr="009D4018">
        <w:trPr>
          <w:jc w:val="center"/>
        </w:trPr>
        <w:tc>
          <w:tcPr>
            <w:tcW w:w="1812" w:type="dxa"/>
            <w:vAlign w:val="center"/>
          </w:tcPr>
          <w:p w:rsidR="008F2F9D" w:rsidRDefault="00B07648" w:rsidP="00240A5E">
            <w:r>
              <w:t>Präsentationen</w:t>
            </w:r>
          </w:p>
        </w:tc>
        <w:tc>
          <w:tcPr>
            <w:tcW w:w="1812" w:type="dxa"/>
            <w:vAlign w:val="center"/>
          </w:tcPr>
          <w:p w:rsidR="008F2F9D" w:rsidRPr="00B07648" w:rsidRDefault="008F2F9D" w:rsidP="00240A5E">
            <w:r>
              <w:rPr>
                <w:b/>
              </w:rPr>
              <w:t>Kontrolle</w:t>
            </w:r>
            <w:r w:rsidR="00B07648">
              <w:rPr>
                <w:b/>
              </w:rPr>
              <w:br/>
            </w:r>
            <w:r w:rsidR="00B07648">
              <w:t>&gt;Die Diagramme und Antworten zu den Impulsfragen werden besprochen bzw. präsentiert</w:t>
            </w:r>
          </w:p>
        </w:tc>
        <w:tc>
          <w:tcPr>
            <w:tcW w:w="1812" w:type="dxa"/>
            <w:vAlign w:val="center"/>
          </w:tcPr>
          <w:p w:rsidR="008F2F9D" w:rsidRPr="00B07648" w:rsidRDefault="00B07648" w:rsidP="00240A5E">
            <w:r>
              <w:rPr>
                <w:b/>
              </w:rPr>
              <w:t>In der dritten Einheit</w:t>
            </w:r>
            <w:r>
              <w:rPr>
                <w:b/>
              </w:rPr>
              <w:br/>
              <w:t>pro Gruppe max. 3 Minuten</w:t>
            </w:r>
            <w:r>
              <w:rPr>
                <w:b/>
              </w:rPr>
              <w:br/>
            </w:r>
            <w:r>
              <w:t>PC</w:t>
            </w:r>
            <w:r>
              <w:br/>
            </w:r>
            <w:proofErr w:type="spellStart"/>
            <w:r>
              <w:t>Beamer</w:t>
            </w:r>
            <w:proofErr w:type="spellEnd"/>
          </w:p>
        </w:tc>
        <w:tc>
          <w:tcPr>
            <w:tcW w:w="1813" w:type="dxa"/>
            <w:vAlign w:val="center"/>
          </w:tcPr>
          <w:p w:rsidR="008F2F9D" w:rsidRDefault="000F41A7" w:rsidP="00240A5E">
            <w:r>
              <w:t>&gt;Die Klasse präsentiert die Ergebnisse</w:t>
            </w:r>
          </w:p>
        </w:tc>
      </w:tr>
      <w:tr w:rsidR="00B07648" w:rsidTr="009D4018">
        <w:trPr>
          <w:jc w:val="center"/>
        </w:trPr>
        <w:tc>
          <w:tcPr>
            <w:tcW w:w="1812" w:type="dxa"/>
            <w:vAlign w:val="center"/>
          </w:tcPr>
          <w:p w:rsidR="00B07648" w:rsidRDefault="00B07648" w:rsidP="00240A5E">
            <w:r>
              <w:t>Sammlung der Informationen</w:t>
            </w:r>
          </w:p>
        </w:tc>
        <w:tc>
          <w:tcPr>
            <w:tcW w:w="1812" w:type="dxa"/>
            <w:vAlign w:val="center"/>
          </w:tcPr>
          <w:p w:rsidR="00B07648" w:rsidRPr="00B07648" w:rsidRDefault="00B07648" w:rsidP="00240A5E">
            <w:r>
              <w:rPr>
                <w:b/>
              </w:rPr>
              <w:t xml:space="preserve">Informationen </w:t>
            </w:r>
            <w:r>
              <w:rPr>
                <w:b/>
              </w:rPr>
              <w:br/>
              <w:t>Kontrolle</w:t>
            </w:r>
            <w:r>
              <w:rPr>
                <w:b/>
              </w:rPr>
              <w:br/>
            </w:r>
            <w:r>
              <w:t>&gt;Impulsfragen werden im Plenum besprochen</w:t>
            </w:r>
            <w:r w:rsidR="00CC08D5">
              <w:br/>
              <w:t>&gt;Text Historischer Rückblick wird gemeinsam gelesen</w:t>
            </w:r>
          </w:p>
        </w:tc>
        <w:tc>
          <w:tcPr>
            <w:tcW w:w="1812" w:type="dxa"/>
            <w:vAlign w:val="center"/>
          </w:tcPr>
          <w:p w:rsidR="00B07648" w:rsidRPr="00B07648" w:rsidRDefault="00B07648" w:rsidP="00240A5E">
            <w:r>
              <w:rPr>
                <w:b/>
              </w:rPr>
              <w:t>In der dritten Einheit</w:t>
            </w:r>
            <w:r>
              <w:rPr>
                <w:b/>
              </w:rPr>
              <w:br/>
            </w:r>
            <w:r>
              <w:t>Arbeitsaufträge</w:t>
            </w:r>
            <w:r>
              <w:br/>
              <w:t>Leseaufträge</w:t>
            </w:r>
            <w:r>
              <w:br/>
              <w:t>Handout</w:t>
            </w:r>
            <w:r w:rsidR="00CC08D5">
              <w:br/>
              <w:t>Text</w:t>
            </w:r>
          </w:p>
        </w:tc>
        <w:tc>
          <w:tcPr>
            <w:tcW w:w="1813" w:type="dxa"/>
            <w:vAlign w:val="center"/>
          </w:tcPr>
          <w:p w:rsidR="00B07648" w:rsidRDefault="000F41A7" w:rsidP="00240A5E">
            <w:r>
              <w:t xml:space="preserve">&gt;Die Ergebnisse werden besprochen </w:t>
            </w:r>
          </w:p>
        </w:tc>
      </w:tr>
      <w:tr w:rsidR="002A6C17" w:rsidTr="009D4018">
        <w:trPr>
          <w:jc w:val="center"/>
        </w:trPr>
        <w:tc>
          <w:tcPr>
            <w:tcW w:w="1812" w:type="dxa"/>
            <w:vAlign w:val="center"/>
          </w:tcPr>
          <w:p w:rsidR="002A6C17" w:rsidRDefault="002A6C17" w:rsidP="00240A5E">
            <w:r>
              <w:t>Handout</w:t>
            </w:r>
          </w:p>
        </w:tc>
        <w:tc>
          <w:tcPr>
            <w:tcW w:w="1812" w:type="dxa"/>
            <w:vAlign w:val="center"/>
          </w:tcPr>
          <w:p w:rsidR="002A6C17" w:rsidRPr="002A6C17" w:rsidRDefault="002A6C17" w:rsidP="00240A5E">
            <w:r>
              <w:t>&gt;Ergebnisse sollen auf einem Handout gesammelt werden</w:t>
            </w:r>
            <w:r>
              <w:br/>
              <w:t>&gt;alle Diagramme, kurze Beschreibungen und Informationen dazu</w:t>
            </w:r>
          </w:p>
        </w:tc>
        <w:tc>
          <w:tcPr>
            <w:tcW w:w="1812" w:type="dxa"/>
            <w:vAlign w:val="center"/>
          </w:tcPr>
          <w:p w:rsidR="002A6C17" w:rsidRPr="002A6C17" w:rsidRDefault="002A6C17" w:rsidP="00240A5E">
            <w:r>
              <w:rPr>
                <w:b/>
              </w:rPr>
              <w:t>In der dritten Einheit</w:t>
            </w:r>
          </w:p>
        </w:tc>
        <w:tc>
          <w:tcPr>
            <w:tcW w:w="1813" w:type="dxa"/>
            <w:vAlign w:val="center"/>
          </w:tcPr>
          <w:p w:rsidR="002A6C17" w:rsidRDefault="002A6C17" w:rsidP="00240A5E">
            <w:r>
              <w:t>&gt;Ergebnisse werden von der Lehrperson auf einem Handout zusammen-getragen</w:t>
            </w:r>
          </w:p>
        </w:tc>
      </w:tr>
    </w:tbl>
    <w:p w:rsidR="00CA493F" w:rsidRDefault="00CA493F" w:rsidP="00240A5E">
      <w:pPr>
        <w:rPr>
          <w:b/>
          <w:u w:val="single"/>
        </w:rPr>
      </w:pPr>
    </w:p>
    <w:p w:rsidR="00256D9F" w:rsidRDefault="00DB7503" w:rsidP="00240A5E">
      <w:pPr>
        <w:rPr>
          <w:b/>
          <w:u w:val="single"/>
        </w:rPr>
      </w:pPr>
      <w:r>
        <w:rPr>
          <w:b/>
          <w:u w:val="single"/>
        </w:rPr>
        <w:t>Hinweise an die Klasse:</w:t>
      </w:r>
    </w:p>
    <w:p w:rsidR="00CA493F" w:rsidRDefault="00CA493F" w:rsidP="00240A5E">
      <w:r>
        <w:t>&gt;Aufgabenstellungen sollen genau durchgelesen werden.</w:t>
      </w:r>
      <w:r>
        <w:br/>
        <w:t>&gt;Laufende Arbeiten sollen regelmäßig gespeichert werden.</w:t>
      </w:r>
      <w:r>
        <w:br/>
      </w:r>
    </w:p>
    <w:p w:rsidR="003F1FC0" w:rsidRPr="008E62B7" w:rsidRDefault="00256D9F" w:rsidP="00240A5E">
      <w:r>
        <w:br w:type="page"/>
      </w:r>
    </w:p>
    <w:p w:rsidR="009D4018" w:rsidRPr="00256D9F" w:rsidRDefault="00B37FB6" w:rsidP="00240A5E">
      <w:r w:rsidRPr="00B37FB6">
        <w:rPr>
          <w:b/>
          <w:u w:val="single"/>
        </w:rPr>
        <w:t>Lernziele:</w:t>
      </w:r>
      <w:r w:rsidR="00D53A90">
        <w:rPr>
          <w:b/>
          <w:u w:val="single"/>
        </w:rPr>
        <w:br/>
      </w:r>
      <w:r w:rsidR="00E42361">
        <w:t>&gt;Die Schüler und Schülerinnen kennen verschiedene Arten von Bevölkerungspyramiden</w:t>
      </w:r>
      <w:r w:rsidR="00E42361">
        <w:br/>
        <w:t xml:space="preserve">&gt;Die Schüler und Schülerinnen </w:t>
      </w:r>
      <w:r w:rsidR="001F714F">
        <w:t>beschreiben die Eigenschaften und Merkmale von verschiedenen Bevölkerungspyramiden</w:t>
      </w:r>
      <w:r w:rsidR="00E42361">
        <w:br/>
        <w:t>&gt;Die Schüler und Schülerinnen</w:t>
      </w:r>
      <w:r w:rsidR="001F714F">
        <w:t xml:space="preserve"> </w:t>
      </w:r>
      <w:r w:rsidR="006B36BA">
        <w:t>lesen</w:t>
      </w:r>
      <w:r w:rsidR="001F714F">
        <w:t xml:space="preserve"> Informationen aus einer Bevölkerungspyramide heraus</w:t>
      </w:r>
      <w:r w:rsidR="00E42361">
        <w:br/>
        <w:t>&gt;Die Schüler und Schülerinnen</w:t>
      </w:r>
      <w:r w:rsidR="001F714F">
        <w:t xml:space="preserve"> beherrschen grundlegende soziale Umgangsformen</w:t>
      </w:r>
      <w:r w:rsidR="00E42361">
        <w:br/>
        <w:t>&gt;Die Schüler und Schülerinnen</w:t>
      </w:r>
      <w:r w:rsidR="001F714F">
        <w:t xml:space="preserve"> beherrschen die Grundlagen und Funktionen von Excel und Power Point</w:t>
      </w:r>
      <w:r w:rsidR="00E42361">
        <w:br/>
        <w:t>&gt;Die Schüler und Schülerinnen</w:t>
      </w:r>
      <w:r w:rsidR="001F714F">
        <w:t xml:space="preserve"> arbeiten in einer angenehmen Lautstärke</w:t>
      </w:r>
      <w:r w:rsidR="00E42361">
        <w:br/>
        <w:t>&gt;Die Schüler und Schülerinnen</w:t>
      </w:r>
      <w:r w:rsidR="001F714F">
        <w:t xml:space="preserve"> finden andere Definitionen bei unklaren Wörtern</w:t>
      </w:r>
      <w:r w:rsidR="00E42361">
        <w:br/>
        <w:t>&gt;Die Schüler und Schülerinnen</w:t>
      </w:r>
      <w:r w:rsidR="001F714F">
        <w:t xml:space="preserve"> beherrschen den Umgang mit dem Internet</w:t>
      </w:r>
      <w:r w:rsidR="00E42361">
        <w:br/>
        <w:t>&gt;Die Schüler und Schülerinnen</w:t>
      </w:r>
      <w:r w:rsidR="001F714F">
        <w:t xml:space="preserve"> gestalten Diagramme mit einer sinnvollen Farbgebung und Diagrammart</w:t>
      </w:r>
      <w:r w:rsidR="00E42361">
        <w:br/>
        <w:t>&gt;Die Schüler und Schülerinnen</w:t>
      </w:r>
      <w:r w:rsidR="001F714F">
        <w:t xml:space="preserve"> gestalten eine gut lesbare und strukturierte Power Point Präsentation</w:t>
      </w:r>
      <w:r w:rsidR="00E42361">
        <w:br/>
        <w:t>&gt;Die Schüler und Schülerinnen</w:t>
      </w:r>
      <w:r w:rsidR="001F714F">
        <w:t xml:space="preserve"> halten die maximale Dauer der Präsentation ein</w:t>
      </w:r>
      <w:r w:rsidR="001F714F">
        <w:br/>
        <w:t>&gt;Die Schüler und Schülerinnen</w:t>
      </w:r>
      <w:r w:rsidR="003C6CF1">
        <w:t xml:space="preserve"> beherrschen die Grundlagen einer Präsentation</w:t>
      </w:r>
      <w:r w:rsidR="001F714F">
        <w:br/>
        <w:t>&gt;Die Schüler und Schülerinnen</w:t>
      </w:r>
      <w:r w:rsidR="003C6CF1">
        <w:t xml:space="preserve"> </w:t>
      </w:r>
      <w:r w:rsidR="00C95084">
        <w:t>beherrschen eine höfliche Gesprächskultur</w:t>
      </w:r>
    </w:p>
    <w:p w:rsidR="007E2FE9" w:rsidRDefault="00B37FB6" w:rsidP="00240A5E">
      <w:pPr>
        <w:rPr>
          <w:i/>
        </w:rPr>
      </w:pPr>
      <w:r w:rsidRPr="000F6F4F">
        <w:rPr>
          <w:b/>
          <w:u w:val="single"/>
        </w:rPr>
        <w:t>Lehrplanbezug:</w:t>
      </w:r>
      <w:r w:rsidR="00173359">
        <w:rPr>
          <w:b/>
          <w:u w:val="single"/>
        </w:rPr>
        <w:br/>
      </w:r>
      <w:r w:rsidR="00173359">
        <w:rPr>
          <w:u w:val="single"/>
        </w:rPr>
        <w:t>3.Klasse</w:t>
      </w:r>
      <w:r w:rsidR="00D53A90">
        <w:rPr>
          <w:b/>
          <w:u w:val="single"/>
        </w:rPr>
        <w:br/>
      </w:r>
      <w:bookmarkStart w:id="1" w:name="_Hlk529470377"/>
      <w:r w:rsidR="005F344B">
        <w:t>Lebensraum Österreich:</w:t>
      </w:r>
      <w:r w:rsidR="005F344B">
        <w:br/>
      </w:r>
      <w:r w:rsidR="005F344B" w:rsidRPr="00492999">
        <w:rPr>
          <w:i/>
        </w:rPr>
        <w:t>Einige Ursachen und Folgen der Bevölkerungsverteilung und -entwicklung erfassen.</w:t>
      </w:r>
    </w:p>
    <w:p w:rsidR="00240A5E" w:rsidRPr="00173359" w:rsidRDefault="00240A5E" w:rsidP="00240A5E">
      <w:pPr>
        <w:rPr>
          <w:rFonts w:cstheme="minorHAnsi"/>
        </w:rPr>
      </w:pPr>
      <w:r w:rsidRPr="00240A5E">
        <w:rPr>
          <w:rFonts w:cstheme="minorHAnsi"/>
          <w:b/>
        </w:rPr>
        <w:t>Informations-, Daten- und Medienkompetenz</w:t>
      </w:r>
      <w:r w:rsidR="00173359">
        <w:rPr>
          <w:rFonts w:cstheme="minorHAnsi"/>
          <w:b/>
        </w:rPr>
        <w:br/>
      </w:r>
      <w:r w:rsidRPr="00240A5E">
        <w:rPr>
          <w:rFonts w:cstheme="minorHAnsi"/>
          <w:i/>
        </w:rPr>
        <w:t>Suchen und finden:</w:t>
      </w:r>
      <w:r w:rsidR="00173359">
        <w:rPr>
          <w:rFonts w:cstheme="minorHAnsi"/>
          <w:b/>
        </w:rPr>
        <w:br/>
      </w:r>
      <w:r w:rsidRPr="00173359">
        <w:rPr>
          <w:rFonts w:cstheme="minorHAnsi"/>
        </w:rPr>
        <w:t>Schülerinnen und Schüler</w:t>
      </w:r>
      <w:r w:rsidR="00173359" w:rsidRPr="00173359">
        <w:rPr>
          <w:rFonts w:cstheme="minorHAnsi"/>
        </w:rPr>
        <w:br/>
        <w:t>-</w:t>
      </w:r>
      <w:r w:rsidRPr="00173359">
        <w:rPr>
          <w:rFonts w:cstheme="minorHAnsi"/>
        </w:rPr>
        <w:t>formulieren ihre Bedürfnisse für die Informationssuche,</w:t>
      </w:r>
      <w:r w:rsidR="00173359" w:rsidRPr="00173359">
        <w:rPr>
          <w:rFonts w:cstheme="minorHAnsi"/>
        </w:rPr>
        <w:br/>
        <w:t>-</w:t>
      </w:r>
      <w:r w:rsidRPr="00173359">
        <w:rPr>
          <w:rFonts w:cstheme="minorHAnsi"/>
        </w:rPr>
        <w:t>planen zielgerichtet und selbstständig die Suche nach Informationen, Daten und digitalen Inhalten mit Hilfe geeigneter Strategien und Methoden (z.B. Suchbegriffe), passender Werkzeuge bzw. nützlicher Quellen.</w:t>
      </w:r>
    </w:p>
    <w:p w:rsidR="00240A5E" w:rsidRPr="00173359" w:rsidRDefault="00240A5E" w:rsidP="00240A5E">
      <w:pPr>
        <w:rPr>
          <w:rFonts w:cstheme="minorHAnsi"/>
        </w:rPr>
      </w:pPr>
      <w:r w:rsidRPr="00240A5E">
        <w:rPr>
          <w:rFonts w:cstheme="minorHAnsi"/>
          <w:i/>
        </w:rPr>
        <w:t>Vergleichen und bewerten:</w:t>
      </w:r>
      <w:r w:rsidR="00173359">
        <w:rPr>
          <w:rFonts w:cstheme="minorHAnsi"/>
          <w:i/>
        </w:rPr>
        <w:br/>
      </w:r>
      <w:r w:rsidRPr="00173359">
        <w:rPr>
          <w:rFonts w:cstheme="minorHAnsi"/>
        </w:rPr>
        <w:t>Schülerinnen und Schüler</w:t>
      </w:r>
      <w:r w:rsidR="00173359" w:rsidRPr="00173359">
        <w:rPr>
          <w:rFonts w:cstheme="minorHAnsi"/>
        </w:rPr>
        <w:br/>
        <w:t>-</w:t>
      </w:r>
      <w:r w:rsidRPr="00173359">
        <w:rPr>
          <w:rFonts w:cstheme="minorHAnsi"/>
        </w:rPr>
        <w:t>wenden Kriterien an, um die Glaubwürdigkeit und Verlässlichkeit von Quellen zu bewerten (Quellenkritik, Belegbarkeit von Wissen),</w:t>
      </w:r>
      <w:r w:rsidR="00173359" w:rsidRPr="00173359">
        <w:rPr>
          <w:rFonts w:cstheme="minorHAnsi"/>
        </w:rPr>
        <w:br/>
        <w:t>-</w:t>
      </w:r>
      <w:r w:rsidRPr="00173359">
        <w:rPr>
          <w:rFonts w:cstheme="minorHAnsi"/>
        </w:rPr>
        <w:t>erkennen und reflektieren klischeehafte Darstellungen und Zuschreibungen in der medialen Vermittlung,</w:t>
      </w:r>
      <w:r w:rsidR="00173359" w:rsidRPr="00173359">
        <w:rPr>
          <w:rFonts w:cstheme="minorHAnsi"/>
        </w:rPr>
        <w:br/>
        <w:t>-</w:t>
      </w:r>
      <w:r w:rsidRPr="00173359">
        <w:rPr>
          <w:rFonts w:cstheme="minorHAnsi"/>
        </w:rPr>
        <w:t>können mit automatisiert aufbereiteten Informationsangeboten eigenverantwortlich umgehen.</w:t>
      </w:r>
    </w:p>
    <w:p w:rsidR="00240A5E" w:rsidRPr="0010203A" w:rsidRDefault="00240A5E" w:rsidP="00240A5E">
      <w:pPr>
        <w:rPr>
          <w:rFonts w:cstheme="minorHAnsi"/>
        </w:rPr>
      </w:pPr>
      <w:r w:rsidRPr="00240A5E">
        <w:rPr>
          <w:rFonts w:cstheme="minorHAnsi"/>
          <w:i/>
        </w:rPr>
        <w:t>Organisieren:</w:t>
      </w:r>
      <w:r w:rsidR="0010203A">
        <w:rPr>
          <w:rFonts w:cstheme="minorHAnsi"/>
          <w:i/>
        </w:rPr>
        <w:br/>
      </w:r>
      <w:r w:rsidRPr="0010203A">
        <w:rPr>
          <w:rFonts w:cstheme="minorHAnsi"/>
        </w:rPr>
        <w:t>Schülerinnen und Schüler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speichern Informationen, Daten und digitale Inhalte sowohl im passenden Format als auch in einer sinnvollen Struktur, in der diese gefunden und verarbeitet werden können.</w:t>
      </w:r>
    </w:p>
    <w:p w:rsidR="00240A5E" w:rsidRPr="0010203A" w:rsidRDefault="00240A5E" w:rsidP="00240A5E">
      <w:pPr>
        <w:rPr>
          <w:rFonts w:cstheme="minorHAnsi"/>
        </w:rPr>
      </w:pPr>
      <w:r w:rsidRPr="00240A5E">
        <w:rPr>
          <w:rFonts w:cstheme="minorHAnsi"/>
          <w:i/>
        </w:rPr>
        <w:t>Teilen:</w:t>
      </w:r>
      <w:r w:rsidR="0010203A">
        <w:rPr>
          <w:rFonts w:cstheme="minorHAnsi"/>
          <w:i/>
        </w:rPr>
        <w:br/>
      </w:r>
      <w:r w:rsidRPr="0010203A">
        <w:rPr>
          <w:rFonts w:cstheme="minorHAnsi"/>
        </w:rPr>
        <w:t>Schülerinnen und Schüler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teilen Informationen, Daten und digitale Inhalte mit anderen durch geeignete digitale Technologien,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kennen die Grundzüge des Urheberrechts sowie des Datenschutzes (insb. das Recht am eigenen Bild) und wenden diese Bestimmungen an.</w:t>
      </w:r>
    </w:p>
    <w:p w:rsidR="00240A5E" w:rsidRPr="0010203A" w:rsidRDefault="00240A5E" w:rsidP="00240A5E">
      <w:pPr>
        <w:rPr>
          <w:rFonts w:cstheme="minorHAnsi"/>
          <w:b/>
        </w:rPr>
      </w:pPr>
      <w:r w:rsidRPr="00240A5E">
        <w:rPr>
          <w:rFonts w:cstheme="minorHAnsi"/>
          <w:b/>
        </w:rPr>
        <w:t>Betriebssysteme und Standard-Anwendungen</w:t>
      </w:r>
      <w:r w:rsidR="0010203A">
        <w:rPr>
          <w:rFonts w:cstheme="minorHAnsi"/>
          <w:b/>
        </w:rPr>
        <w:br/>
      </w:r>
      <w:r w:rsidRPr="00240A5E">
        <w:rPr>
          <w:rFonts w:cstheme="minorHAnsi"/>
          <w:i/>
        </w:rPr>
        <w:t>Grundlagen des Betriebssystems:</w:t>
      </w:r>
      <w:r w:rsidR="0010203A">
        <w:rPr>
          <w:rFonts w:cstheme="minorHAnsi"/>
          <w:b/>
        </w:rPr>
        <w:br/>
      </w:r>
      <w:r w:rsidRPr="00240A5E">
        <w:rPr>
          <w:rFonts w:cstheme="minorHAnsi"/>
        </w:rPr>
        <w:t>Schülerinnen und Schüler</w:t>
      </w:r>
      <w:r w:rsidR="0010203A">
        <w:rPr>
          <w:rFonts w:cstheme="minorHAnsi"/>
          <w:b/>
        </w:rPr>
        <w:br/>
      </w:r>
      <w:r w:rsidR="0010203A">
        <w:rPr>
          <w:rFonts w:cstheme="minorHAnsi"/>
        </w:rPr>
        <w:t>-</w:t>
      </w:r>
      <w:r w:rsidRPr="00240A5E">
        <w:rPr>
          <w:rFonts w:cstheme="minorHAnsi"/>
        </w:rPr>
        <w:t>nutzen die zum Normalbetrieb notwendigen Funktionen eines Betriebssystems einschließlich des Dateimanagements sowie der Druckfunktion.</w:t>
      </w:r>
    </w:p>
    <w:p w:rsidR="00240A5E" w:rsidRPr="00A02181" w:rsidRDefault="00240A5E" w:rsidP="00240A5E">
      <w:pPr>
        <w:rPr>
          <w:rFonts w:cstheme="minorHAnsi"/>
        </w:rPr>
      </w:pPr>
      <w:r w:rsidRPr="00240A5E">
        <w:rPr>
          <w:rFonts w:cstheme="minorHAnsi"/>
          <w:i/>
        </w:rPr>
        <w:t>Textverarbeitung:</w:t>
      </w:r>
      <w:r w:rsidR="0010203A">
        <w:rPr>
          <w:rFonts w:cstheme="minorHAnsi"/>
          <w:i/>
        </w:rPr>
        <w:br/>
      </w:r>
      <w:r w:rsidRPr="00240A5E">
        <w:rPr>
          <w:rFonts w:cstheme="minorHAnsi"/>
        </w:rPr>
        <w:t>Schülerinnen und Schüler</w:t>
      </w:r>
      <w:r w:rsidR="0010203A">
        <w:rPr>
          <w:rFonts w:cstheme="minorHAnsi"/>
          <w:i/>
        </w:rPr>
        <w:br/>
        <w:t>-</w:t>
      </w:r>
      <w:r w:rsidRPr="00240A5E">
        <w:rPr>
          <w:rFonts w:cstheme="minorHAnsi"/>
        </w:rPr>
        <w:t>geben Texte zügig ein,</w:t>
      </w:r>
      <w:r w:rsidR="0010203A">
        <w:rPr>
          <w:rFonts w:cstheme="minorHAnsi"/>
          <w:i/>
        </w:rPr>
        <w:br/>
      </w:r>
      <w:r w:rsidR="0010203A">
        <w:rPr>
          <w:rFonts w:cstheme="minorHAnsi"/>
        </w:rPr>
        <w:t>-</w:t>
      </w:r>
      <w:r w:rsidRPr="00240A5E">
        <w:rPr>
          <w:rFonts w:cstheme="minorHAnsi"/>
        </w:rPr>
        <w:t>strukturieren und formatieren Texte unter Einbeziehung von Bildern, Grafiken und anderen Objekten,</w:t>
      </w:r>
      <w:r w:rsidR="0010203A">
        <w:rPr>
          <w:rFonts w:cstheme="minorHAnsi"/>
          <w:i/>
        </w:rPr>
        <w:br/>
      </w:r>
      <w:r w:rsidR="0010203A">
        <w:rPr>
          <w:rFonts w:cstheme="minorHAnsi"/>
        </w:rPr>
        <w:t>-</w:t>
      </w:r>
      <w:r w:rsidRPr="00240A5E">
        <w:rPr>
          <w:rFonts w:cstheme="minorHAnsi"/>
        </w:rPr>
        <w:t>führen Textkorrekturen durch (ggf. unter Zuhilfenahme von Überarbeitungsfunktionen, Rechtschreibprüfung oder Wörterbuch).</w:t>
      </w:r>
    </w:p>
    <w:p w:rsidR="00240A5E" w:rsidRPr="0010203A" w:rsidRDefault="00240A5E" w:rsidP="00240A5E">
      <w:pPr>
        <w:rPr>
          <w:rFonts w:cstheme="minorHAnsi"/>
        </w:rPr>
      </w:pPr>
      <w:r w:rsidRPr="00240A5E">
        <w:rPr>
          <w:rFonts w:cstheme="minorHAnsi"/>
          <w:i/>
        </w:rPr>
        <w:t>Präsentationssoftware:</w:t>
      </w:r>
      <w:r w:rsidR="0010203A">
        <w:rPr>
          <w:rFonts w:cstheme="minorHAnsi"/>
          <w:i/>
        </w:rPr>
        <w:br/>
      </w:r>
      <w:r w:rsidRPr="0010203A">
        <w:rPr>
          <w:rFonts w:cstheme="minorHAnsi"/>
        </w:rPr>
        <w:t>Schülerinnen und Schüler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gestalten Präsentationen unter Einbeziehung von Bildern, Grafiken und anderen Objekten,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beachten Grundregeln der Präsentation (z. B. aussagekräftige Bilder, kurze Texte).</w:t>
      </w:r>
    </w:p>
    <w:p w:rsidR="00240A5E" w:rsidRPr="0010203A" w:rsidRDefault="00240A5E" w:rsidP="00240A5E">
      <w:pPr>
        <w:rPr>
          <w:rFonts w:cstheme="minorHAnsi"/>
        </w:rPr>
      </w:pPr>
      <w:r w:rsidRPr="00240A5E">
        <w:rPr>
          <w:rFonts w:cstheme="minorHAnsi"/>
          <w:i/>
        </w:rPr>
        <w:t>Tabellenkalkulation:</w:t>
      </w:r>
      <w:r w:rsidR="0010203A">
        <w:rPr>
          <w:rFonts w:cstheme="minorHAnsi"/>
          <w:i/>
        </w:rPr>
        <w:br/>
      </w:r>
      <w:r w:rsidRPr="0010203A">
        <w:rPr>
          <w:rFonts w:cstheme="minorHAnsi"/>
        </w:rPr>
        <w:t>Schülerinnen und Schüler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beschreiben den grundlegenden Aufbau einer Tabelle,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legen Tabellen an, ändern und formatieren diese,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führen mit einer Tabellenkalkulation einfache Berechnungen durch und lösen altersgemäße Aufgaben,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stellen Zahlenreihen in geeigneten Diagrammen dar.</w:t>
      </w:r>
    </w:p>
    <w:p w:rsidR="00240A5E" w:rsidRPr="0010203A" w:rsidRDefault="00240A5E" w:rsidP="00240A5E">
      <w:pPr>
        <w:rPr>
          <w:rFonts w:cstheme="minorHAnsi"/>
          <w:b/>
        </w:rPr>
      </w:pPr>
      <w:r w:rsidRPr="00240A5E">
        <w:rPr>
          <w:rFonts w:cstheme="minorHAnsi"/>
          <w:b/>
        </w:rPr>
        <w:t>Betriebssysteme und Standard-Anwendungen</w:t>
      </w:r>
      <w:r w:rsidR="0010203A">
        <w:rPr>
          <w:rFonts w:cstheme="minorHAnsi"/>
          <w:b/>
        </w:rPr>
        <w:br/>
      </w:r>
      <w:r w:rsidRPr="00240A5E">
        <w:rPr>
          <w:rFonts w:cstheme="minorHAnsi"/>
          <w:i/>
        </w:rPr>
        <w:t>Präsentationssoftware:</w:t>
      </w:r>
      <w:r w:rsidR="0010203A">
        <w:rPr>
          <w:rFonts w:cstheme="minorHAnsi"/>
          <w:i/>
        </w:rPr>
        <w:br/>
      </w:r>
      <w:r w:rsidRPr="0010203A">
        <w:rPr>
          <w:rFonts w:cstheme="minorHAnsi"/>
        </w:rPr>
        <w:t>Schülerinnen und Schüler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kennen unterschiedliche Präsentationsansichten und wissen, wann man diese einsetzt,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nutzen verschiedene Folienlayouts und Foliendesigns.</w:t>
      </w:r>
    </w:p>
    <w:p w:rsidR="00240A5E" w:rsidRPr="0010203A" w:rsidRDefault="00240A5E" w:rsidP="00240A5E">
      <w:pPr>
        <w:rPr>
          <w:rFonts w:cstheme="minorHAnsi"/>
        </w:rPr>
      </w:pPr>
      <w:r w:rsidRPr="00240A5E">
        <w:rPr>
          <w:rFonts w:cstheme="minorHAnsi"/>
          <w:i/>
        </w:rPr>
        <w:t>Tabellenkalkulation:</w:t>
      </w:r>
      <w:r w:rsidR="0010203A">
        <w:rPr>
          <w:rFonts w:cstheme="minorHAnsi"/>
          <w:i/>
        </w:rPr>
        <w:br/>
      </w:r>
      <w:r w:rsidRPr="0010203A">
        <w:rPr>
          <w:rFonts w:cstheme="minorHAnsi"/>
        </w:rPr>
        <w:t>Schülerinnen und Schüler</w:t>
      </w:r>
      <w:r w:rsidR="0010203A" w:rsidRPr="0010203A">
        <w:rPr>
          <w:rFonts w:cstheme="minorHAnsi"/>
        </w:rPr>
        <w:br/>
      </w:r>
      <w:r w:rsidRPr="0010203A">
        <w:rPr>
          <w:rFonts w:cstheme="minorHAnsi"/>
        </w:rPr>
        <w:t>erfassen Daten; speichern, ändern und sortieren diese,</w:t>
      </w:r>
      <w:r w:rsidR="0010203A" w:rsidRPr="0010203A">
        <w:rPr>
          <w:rFonts w:cstheme="minorHAnsi"/>
        </w:rPr>
        <w:br/>
      </w:r>
      <w:r w:rsidRPr="0010203A">
        <w:rPr>
          <w:rFonts w:cstheme="minorHAnsi"/>
        </w:rPr>
        <w:t>suchen gezielt nach Daten und selektieren diese.</w:t>
      </w:r>
    </w:p>
    <w:p w:rsidR="00240A5E" w:rsidRPr="0010203A" w:rsidRDefault="00240A5E" w:rsidP="00240A5E">
      <w:pPr>
        <w:rPr>
          <w:rFonts w:cstheme="minorHAnsi"/>
        </w:rPr>
      </w:pPr>
      <w:r w:rsidRPr="0010203A">
        <w:rPr>
          <w:rFonts w:cstheme="minorHAnsi"/>
          <w:b/>
        </w:rPr>
        <w:t>Technische Problemlösung</w:t>
      </w:r>
      <w:r w:rsidR="0010203A">
        <w:rPr>
          <w:rFonts w:cstheme="minorHAnsi"/>
        </w:rPr>
        <w:br/>
      </w:r>
      <w:r w:rsidRPr="00240A5E">
        <w:rPr>
          <w:rFonts w:cstheme="minorHAnsi"/>
          <w:i/>
        </w:rPr>
        <w:t>Digitale Geräte nutzen:</w:t>
      </w:r>
      <w:r w:rsidR="0010203A">
        <w:rPr>
          <w:rFonts w:cstheme="minorHAnsi"/>
        </w:rPr>
        <w:br/>
      </w:r>
      <w:r w:rsidRPr="0010203A">
        <w:rPr>
          <w:rFonts w:cstheme="minorHAnsi"/>
        </w:rPr>
        <w:t>Schülerinnen und Schüler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nutzen unterschiedliche digitale Geräte entsprechend ihrer Einsatzmöglichkeiten,</w:t>
      </w:r>
      <w:r w:rsidR="0010203A" w:rsidRPr="0010203A">
        <w:rPr>
          <w:rFonts w:cstheme="minorHAnsi"/>
        </w:rPr>
        <w:br/>
        <w:t>-</w:t>
      </w:r>
      <w:r w:rsidRPr="0010203A">
        <w:rPr>
          <w:rFonts w:cstheme="minorHAnsi"/>
        </w:rPr>
        <w:t>nutzen verschiedene Arten von Speichermedien und Speichersystemen.</w:t>
      </w:r>
    </w:p>
    <w:p w:rsidR="00240A5E" w:rsidRPr="00240A5E" w:rsidRDefault="00240A5E" w:rsidP="00240A5E">
      <w:pPr>
        <w:rPr>
          <w:rFonts w:cstheme="minorHAnsi"/>
        </w:rPr>
      </w:pPr>
      <w:r w:rsidRPr="00240A5E">
        <w:rPr>
          <w:rFonts w:cstheme="minorHAnsi"/>
          <w:i/>
        </w:rPr>
        <w:t>Technische Probleme lösen:</w:t>
      </w:r>
      <w:r>
        <w:rPr>
          <w:rFonts w:cstheme="minorHAnsi"/>
          <w:i/>
        </w:rPr>
        <w:br/>
      </w:r>
      <w:r w:rsidRPr="0010203A">
        <w:rPr>
          <w:rFonts w:cstheme="minorHAnsi"/>
        </w:rPr>
        <w:t>Schülerinnen und Schüler</w:t>
      </w:r>
      <w:r w:rsidRPr="0010203A">
        <w:rPr>
          <w:rFonts w:cstheme="minorHAnsi"/>
        </w:rPr>
        <w:br/>
        <w:t>-nutzen Hilfesysteme bei der Problemlösung,</w:t>
      </w:r>
      <w:r w:rsidRPr="0010203A">
        <w:rPr>
          <w:rFonts w:cstheme="minorHAnsi"/>
        </w:rPr>
        <w:br/>
        <w:t>-führen Datensicherungen und -</w:t>
      </w:r>
      <w:proofErr w:type="spellStart"/>
      <w:r w:rsidRPr="0010203A">
        <w:rPr>
          <w:rFonts w:cstheme="minorHAnsi"/>
        </w:rPr>
        <w:t>wiederherstellungen</w:t>
      </w:r>
      <w:proofErr w:type="spellEnd"/>
      <w:r w:rsidRPr="0010203A">
        <w:rPr>
          <w:rFonts w:cstheme="minorHAnsi"/>
        </w:rPr>
        <w:t xml:space="preserve"> aus.</w:t>
      </w:r>
    </w:p>
    <w:p w:rsidR="00240A5E" w:rsidRPr="00905668" w:rsidRDefault="00240A5E" w:rsidP="00240A5E">
      <w:r w:rsidRPr="00240A5E">
        <w:rPr>
          <w:b/>
        </w:rPr>
        <w:t>Betriebssysteme und Standard-Anwendungen</w:t>
      </w:r>
      <w:r>
        <w:br/>
      </w:r>
      <w:r w:rsidRPr="00240A5E">
        <w:rPr>
          <w:i/>
        </w:rPr>
        <w:t>Präsentationssoftware:</w:t>
      </w:r>
      <w:r>
        <w:br/>
      </w:r>
      <w:r w:rsidRPr="0010203A">
        <w:t>Schülerinnen und Schüler</w:t>
      </w:r>
      <w:r w:rsidRPr="0010203A">
        <w:br/>
        <w:t>-erstellen und formatieren Diagramme,</w:t>
      </w:r>
      <w:r w:rsidRPr="0010203A">
        <w:br/>
        <w:t>-fügen Effekte wie Animation und Übergang zu Präsentationen hinzu.</w:t>
      </w:r>
    </w:p>
    <w:p w:rsidR="007E2FE9" w:rsidRDefault="007E2FE9" w:rsidP="00240A5E">
      <w:pPr>
        <w:rPr>
          <w:b/>
          <w:u w:val="single"/>
        </w:rPr>
      </w:pPr>
      <w:r>
        <w:rPr>
          <w:b/>
          <w:u w:val="single"/>
        </w:rPr>
        <w:t>Literaturverzeichnis:</w:t>
      </w:r>
    </w:p>
    <w:p w:rsidR="008B0DC9" w:rsidRDefault="008B0DC9" w:rsidP="008B0DC9">
      <w:pPr>
        <w:rPr>
          <w:rStyle w:val="Fett"/>
          <w:b w:val="0"/>
          <w:bCs w:val="0"/>
        </w:rPr>
      </w:pPr>
      <w:r>
        <w:t>Ergebnisse im Überblick: Bevölkerung seit 1869</w:t>
      </w:r>
      <w:r>
        <w:t>, Statistik Austria, in Statistik Austria, o.J., URL,</w:t>
      </w:r>
      <w:r>
        <w:rPr>
          <w:rStyle w:val="Hyperlink"/>
          <w:color w:val="auto"/>
          <w:u w:val="none"/>
        </w:rPr>
        <w:t xml:space="preserve"> </w:t>
      </w:r>
      <w:hyperlink r:id="rId8" w:history="1">
        <w:r w:rsidRPr="00DE0805">
          <w:rPr>
            <w:rStyle w:val="Hyperlink"/>
          </w:rPr>
          <w:t>http://www.statistik.at/web_de/statistiken/menschen_und_gesellschaft/bevoelkerung/volkszaehlungen_registerzaehlungen_abgestimmte_erwerbsstatistik/bevoelkerungsstand/index.html</w:t>
        </w:r>
      </w:hyperlink>
      <w:r>
        <w:t xml:space="preserve">, </w:t>
      </w:r>
      <w:r>
        <w:t>02.01.2019/ 14.46 Uhr</w:t>
      </w:r>
    </w:p>
    <w:p w:rsidR="008B0DC9" w:rsidRDefault="008B0DC9" w:rsidP="008B0DC9">
      <w:r>
        <w:rPr>
          <w:rStyle w:val="Fett"/>
          <w:b w:val="0"/>
          <w:bCs w:val="0"/>
        </w:rPr>
        <w:t xml:space="preserve">Bevölkerungspyramide, von </w:t>
      </w:r>
      <w:r>
        <w:rPr>
          <w:rStyle w:val="auto-style24"/>
        </w:rPr>
        <w:t xml:space="preserve">Dr. Werner </w:t>
      </w:r>
      <w:proofErr w:type="spellStart"/>
      <w:r>
        <w:rPr>
          <w:rStyle w:val="auto-style24"/>
        </w:rPr>
        <w:t>Tiesbohnenkamp</w:t>
      </w:r>
      <w:proofErr w:type="spellEnd"/>
      <w:r>
        <w:rPr>
          <w:rStyle w:val="Fett"/>
          <w:b w:val="0"/>
          <w:bCs w:val="0"/>
        </w:rPr>
        <w:t xml:space="preserve"> in Lexas </w:t>
      </w:r>
      <w:proofErr w:type="spellStart"/>
      <w:r>
        <w:rPr>
          <w:rStyle w:val="Fett"/>
          <w:b w:val="0"/>
          <w:bCs w:val="0"/>
        </w:rPr>
        <w:t>Laenderdaten</w:t>
      </w:r>
      <w:proofErr w:type="spellEnd"/>
      <w:r>
        <w:rPr>
          <w:rStyle w:val="Fett"/>
          <w:b w:val="0"/>
          <w:bCs w:val="0"/>
        </w:rPr>
        <w:t xml:space="preserve">, 2000-2019. </w:t>
      </w:r>
      <w:r>
        <w:t xml:space="preserve">URL, </w:t>
      </w:r>
      <w:hyperlink r:id="rId9" w:history="1">
        <w:r w:rsidRPr="004B001C">
          <w:rPr>
            <w:rStyle w:val="Hyperlink"/>
          </w:rPr>
          <w:t>https://www.laenderdaten.de/bevoelkerung/bevoelkerungspyramide.aspx</w:t>
        </w:r>
      </w:hyperlink>
      <w:r>
        <w:rPr>
          <w:rStyle w:val="Hyperlink"/>
        </w:rPr>
        <w:t xml:space="preserve"> </w:t>
      </w:r>
      <w:r w:rsidRPr="008E62B7">
        <w:rPr>
          <w:rStyle w:val="Hyperlink"/>
          <w:color w:val="auto"/>
          <w:u w:val="none"/>
        </w:rPr>
        <w:t>,</w:t>
      </w:r>
      <w:r>
        <w:t xml:space="preserve"> 13.01.2019/ 19.09 Uhr</w:t>
      </w:r>
    </w:p>
    <w:p w:rsidR="00F2456A" w:rsidRPr="00EF5C03" w:rsidRDefault="00F2456A" w:rsidP="00240A5E">
      <w:pPr>
        <w:rPr>
          <w:b/>
          <w:u w:val="single"/>
        </w:rPr>
      </w:pPr>
      <w:r w:rsidRPr="00F2456A">
        <w:rPr>
          <w:rStyle w:val="Hyperlink"/>
          <w:color w:val="auto"/>
          <w:u w:val="none"/>
        </w:rPr>
        <w:t>Bevölkerungsstand am 01.01.2018 und Bevölkerungsstruktur in Österreich</w:t>
      </w:r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o.A.</w:t>
      </w:r>
      <w:proofErr w:type="spellEnd"/>
      <w:r>
        <w:rPr>
          <w:rStyle w:val="Hyperlink"/>
          <w:color w:val="auto"/>
          <w:u w:val="none"/>
        </w:rPr>
        <w:t xml:space="preserve">, in </w:t>
      </w:r>
      <w:proofErr w:type="spellStart"/>
      <w:r>
        <w:rPr>
          <w:rStyle w:val="Hyperlink"/>
          <w:color w:val="auto"/>
          <w:u w:val="none"/>
        </w:rPr>
        <w:t>Örokatlas</w:t>
      </w:r>
      <w:proofErr w:type="spellEnd"/>
      <w:r>
        <w:rPr>
          <w:rStyle w:val="Hyperlink"/>
          <w:color w:val="auto"/>
          <w:u w:val="none"/>
        </w:rPr>
        <w:t>, o.J., URL,</w:t>
      </w:r>
      <w:r w:rsidRPr="00F2456A">
        <w:rPr>
          <w:rStyle w:val="Hyperlink"/>
        </w:rPr>
        <w:t xml:space="preserve"> </w:t>
      </w:r>
      <w:hyperlink r:id="rId10" w:history="1">
        <w:r w:rsidRPr="00DE0805">
          <w:rPr>
            <w:rStyle w:val="Hyperlink"/>
          </w:rPr>
          <w:t>https://www.oerok-atlas.at/#indicator/16</w:t>
        </w:r>
      </w:hyperlink>
      <w:r w:rsidR="00EF5C03">
        <w:t xml:space="preserve">, </w:t>
      </w:r>
      <w:r w:rsidR="007E2FE9">
        <w:t>02.01.2019/ 15.04 Uhr</w:t>
      </w:r>
    </w:p>
    <w:p w:rsidR="007E2FE9" w:rsidRPr="007E2FE9" w:rsidRDefault="0031351A" w:rsidP="00240A5E">
      <w:pPr>
        <w:rPr>
          <w:b/>
          <w:u w:val="single"/>
        </w:rPr>
      </w:pPr>
      <w:r w:rsidRPr="0031351A">
        <w:rPr>
          <w:rStyle w:val="Hyperlink"/>
          <w:color w:val="auto"/>
          <w:u w:val="none"/>
        </w:rPr>
        <w:t>Pillenknick</w:t>
      </w:r>
      <w:r>
        <w:rPr>
          <w:rStyle w:val="Hyperlink"/>
          <w:color w:val="auto"/>
          <w:u w:val="none"/>
        </w:rPr>
        <w:t xml:space="preserve">, o. A., in </w:t>
      </w:r>
      <w:r w:rsidR="00C23B8A" w:rsidRPr="00C23B8A">
        <w:rPr>
          <w:rStyle w:val="Hyperlink"/>
          <w:color w:val="auto"/>
          <w:u w:val="none"/>
        </w:rPr>
        <w:t>ifo Instituts</w:t>
      </w:r>
      <w:r w:rsidR="00C23B8A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proofErr w:type="gramStart"/>
      <w:r>
        <w:rPr>
          <w:rStyle w:val="Hyperlink"/>
          <w:color w:val="auto"/>
          <w:u w:val="none"/>
        </w:rPr>
        <w:t>o.J..</w:t>
      </w:r>
      <w:proofErr w:type="gramEnd"/>
      <w:r>
        <w:rPr>
          <w:rStyle w:val="Hyperlink"/>
          <w:color w:val="auto"/>
          <w:u w:val="none"/>
        </w:rPr>
        <w:t xml:space="preserve"> URL, </w:t>
      </w:r>
      <w:hyperlink r:id="rId11" w:history="1">
        <w:r w:rsidRPr="00DE0805">
          <w:rPr>
            <w:rStyle w:val="Hyperlink"/>
          </w:rPr>
          <w:t>https://www.cesifo-group.de/de/ifoHome/facts/Glossar/04-Bevoelkerung-und-Migration/Pillenknick.html</w:t>
        </w:r>
      </w:hyperlink>
      <w:r>
        <w:t xml:space="preserve">, </w:t>
      </w:r>
      <w:r w:rsidR="007E2FE9">
        <w:t>02.01.2019/ 15.09 Uhr</w:t>
      </w:r>
    </w:p>
    <w:p w:rsidR="00395482" w:rsidRDefault="0031351A" w:rsidP="00395482">
      <w:pPr>
        <w:rPr>
          <w:b/>
          <w:u w:val="single"/>
        </w:rPr>
      </w:pPr>
      <w:r w:rsidRPr="0031351A">
        <w:t>1914/2014: Erster Weltkrieg war "demografischer Schock" für Wien</w:t>
      </w:r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o.A.</w:t>
      </w:r>
      <w:proofErr w:type="spellEnd"/>
      <w:r>
        <w:rPr>
          <w:rStyle w:val="Hyperlink"/>
          <w:color w:val="auto"/>
          <w:u w:val="none"/>
        </w:rPr>
        <w:t xml:space="preserve">, in </w:t>
      </w:r>
      <w:proofErr w:type="spellStart"/>
      <w:r>
        <w:rPr>
          <w:rStyle w:val="Hyperlink"/>
          <w:color w:val="auto"/>
          <w:u w:val="none"/>
        </w:rPr>
        <w:t>Sciene</w:t>
      </w:r>
      <w:proofErr w:type="spellEnd"/>
      <w:r>
        <w:rPr>
          <w:rStyle w:val="Hyperlink"/>
          <w:color w:val="auto"/>
          <w:u w:val="none"/>
        </w:rPr>
        <w:t>, 29.09.2014. URL,</w:t>
      </w:r>
      <w:r>
        <w:rPr>
          <w:rStyle w:val="Hyperlink"/>
        </w:rPr>
        <w:t xml:space="preserve"> </w:t>
      </w:r>
      <w:hyperlink r:id="rId12" w:history="1">
        <w:r w:rsidRPr="00DE0805">
          <w:rPr>
            <w:rStyle w:val="Hyperlink"/>
          </w:rPr>
          <w:t>https://science.apa.at/rubrik/kultur_und_gesellschaft/1914_2014_Erster_Weltkrieg_war_demografischer_Schock_fuer_Wien/SCI_20140929_SCI54612457620516096</w:t>
        </w:r>
      </w:hyperlink>
      <w:r>
        <w:t xml:space="preserve">, </w:t>
      </w:r>
      <w:r w:rsidR="007E2FE9">
        <w:t>02.01.2019/ 15.34 Uhr</w:t>
      </w:r>
    </w:p>
    <w:p w:rsidR="007E2FE9" w:rsidRPr="00395482" w:rsidRDefault="00395482" w:rsidP="00395482">
      <w:pPr>
        <w:rPr>
          <w:b/>
          <w:u w:val="single"/>
        </w:rPr>
      </w:pPr>
      <w:r w:rsidRPr="00395482">
        <w:rPr>
          <w:rStyle w:val="Hyperlink"/>
          <w:color w:val="auto"/>
          <w:u w:val="none"/>
        </w:rPr>
        <w:t>Wirtschaftskrise</w:t>
      </w:r>
      <w:r>
        <w:rPr>
          <w:rStyle w:val="Hyperlink"/>
          <w:color w:val="auto"/>
          <w:u w:val="none"/>
        </w:rPr>
        <w:t xml:space="preserve">. </w:t>
      </w:r>
      <w:r w:rsidRPr="00395482">
        <w:rPr>
          <w:rStyle w:val="Hyperlink"/>
          <w:color w:val="auto"/>
          <w:u w:val="none"/>
        </w:rPr>
        <w:t>Arbeitslosigkeit drückt Geburtenraten</w:t>
      </w:r>
      <w:r>
        <w:rPr>
          <w:rStyle w:val="Hyperlink"/>
          <w:color w:val="auto"/>
          <w:u w:val="none"/>
        </w:rPr>
        <w:t xml:space="preserve">, von Christina Elmar, in Spiegel Online, 10.07.2013. URL, </w:t>
      </w:r>
      <w:hyperlink r:id="rId13" w:history="1">
        <w:r w:rsidRPr="00DE0805">
          <w:rPr>
            <w:rStyle w:val="Hyperlink"/>
          </w:rPr>
          <w:t>http://www.spiegel.de/wissenschaft/mensch/wirtschaftskrise-arbeitslosigkeit-drueckt-geburtenraten-a-910365.html</w:t>
        </w:r>
      </w:hyperlink>
      <w:r w:rsidRPr="00395482">
        <w:t xml:space="preserve">, </w:t>
      </w:r>
      <w:r w:rsidR="007E2FE9">
        <w:t>13.01.2019/ 18.38 Uhr</w:t>
      </w:r>
    </w:p>
    <w:p w:rsidR="002D3A73" w:rsidRPr="0014232B" w:rsidRDefault="002D3A73" w:rsidP="00240A5E">
      <w:r w:rsidRPr="002D3A73">
        <w:rPr>
          <w:b/>
          <w:u w:val="single"/>
        </w:rPr>
        <w:t>Abbildungsverzeichnis:</w:t>
      </w:r>
      <w:r w:rsidRPr="0014232B">
        <w:t xml:space="preserve"> </w:t>
      </w:r>
    </w:p>
    <w:bookmarkEnd w:id="1"/>
    <w:p w:rsidR="008E62B7" w:rsidRDefault="007E2FE9" w:rsidP="00240A5E">
      <w:r w:rsidRPr="007E2FE9">
        <w:t>Bevölkerungspyramide</w:t>
      </w:r>
      <w:r>
        <w:t>:</w:t>
      </w:r>
    </w:p>
    <w:p w:rsidR="007E2FE9" w:rsidRDefault="008E62B7" w:rsidP="00240A5E">
      <w:r>
        <w:t>Statistik Austria,</w:t>
      </w:r>
      <w:r w:rsidR="008B0DC9">
        <w:t xml:space="preserve"> </w:t>
      </w:r>
      <w:proofErr w:type="spellStart"/>
      <w:r w:rsidR="008B0DC9">
        <w:t>o.A.</w:t>
      </w:r>
      <w:proofErr w:type="spellEnd"/>
      <w:r w:rsidR="008B0DC9">
        <w:t>,</w:t>
      </w:r>
      <w:r>
        <w:t xml:space="preserve"> Statistik des Bevölkerungsstandards, 17.05.2018. URL, </w:t>
      </w:r>
      <w:hyperlink r:id="rId14" w:history="1">
        <w:r w:rsidRPr="00DE0805">
          <w:rPr>
            <w:rStyle w:val="Hyperlink"/>
          </w:rPr>
          <w:t>https://www.statistik.at/web_de/statistiken/menschen_und_gesellschaft/bevoelkerung/bevoelkerungsstruktur/bevoelkerung_nach_alter_geschlecht/index.html</w:t>
        </w:r>
      </w:hyperlink>
      <w:r w:rsidR="007E2FE9">
        <w:t xml:space="preserve"> </w:t>
      </w:r>
      <w:r>
        <w:t>,</w:t>
      </w:r>
      <w:r w:rsidR="007E2FE9">
        <w:t>02.01.2019/ 15.14 Uhr</w:t>
      </w:r>
    </w:p>
    <w:p w:rsidR="008E62B7" w:rsidRDefault="008E62B7" w:rsidP="008E62B7">
      <w:r>
        <w:rPr>
          <w:rStyle w:val="Fett"/>
          <w:b w:val="0"/>
          <w:bCs w:val="0"/>
        </w:rPr>
        <w:t>Bevölkerungspyramide</w:t>
      </w:r>
      <w:r>
        <w:rPr>
          <w:rStyle w:val="Fett"/>
          <w:b w:val="0"/>
          <w:bCs w:val="0"/>
        </w:rPr>
        <w:t>,</w:t>
      </w:r>
      <w:r w:rsidR="00211173">
        <w:rPr>
          <w:rStyle w:val="Fett"/>
          <w:b w:val="0"/>
          <w:bCs w:val="0"/>
        </w:rPr>
        <w:t xml:space="preserve"> von </w:t>
      </w:r>
      <w:r w:rsidR="00211173">
        <w:rPr>
          <w:rStyle w:val="auto-style24"/>
        </w:rPr>
        <w:t xml:space="preserve">Dr. Werner </w:t>
      </w:r>
      <w:proofErr w:type="spellStart"/>
      <w:r w:rsidR="00211173">
        <w:rPr>
          <w:rStyle w:val="auto-style24"/>
        </w:rPr>
        <w:t>Tiesbohnenkamp</w:t>
      </w:r>
      <w:proofErr w:type="spellEnd"/>
      <w:r>
        <w:rPr>
          <w:rStyle w:val="Fett"/>
          <w:b w:val="0"/>
          <w:bCs w:val="0"/>
        </w:rPr>
        <w:t xml:space="preserve"> in Lexas </w:t>
      </w:r>
      <w:proofErr w:type="spellStart"/>
      <w:r>
        <w:rPr>
          <w:rStyle w:val="Fett"/>
          <w:b w:val="0"/>
          <w:bCs w:val="0"/>
        </w:rPr>
        <w:t>Laenderdaten</w:t>
      </w:r>
      <w:proofErr w:type="spellEnd"/>
      <w:r>
        <w:rPr>
          <w:rStyle w:val="Fett"/>
          <w:b w:val="0"/>
          <w:bCs w:val="0"/>
        </w:rPr>
        <w:t xml:space="preserve">, 2000-2019. </w:t>
      </w:r>
      <w:r>
        <w:t xml:space="preserve">URL, </w:t>
      </w:r>
      <w:hyperlink r:id="rId15" w:history="1">
        <w:r w:rsidRPr="004B001C">
          <w:rPr>
            <w:rStyle w:val="Hyperlink"/>
          </w:rPr>
          <w:t>https://www.laenderdaten.de/bevoelkerung/bevoelkerungspyramide.aspx</w:t>
        </w:r>
      </w:hyperlink>
      <w:r>
        <w:rPr>
          <w:rStyle w:val="Hyperlink"/>
        </w:rPr>
        <w:t xml:space="preserve"> </w:t>
      </w:r>
      <w:r w:rsidRPr="008E62B7">
        <w:rPr>
          <w:rStyle w:val="Hyperlink"/>
          <w:color w:val="auto"/>
          <w:u w:val="none"/>
        </w:rPr>
        <w:t>,</w:t>
      </w:r>
      <w:r>
        <w:t xml:space="preserve"> </w:t>
      </w:r>
      <w:r>
        <w:t>13.01.2019/ 19.09 Uhr</w:t>
      </w:r>
    </w:p>
    <w:p w:rsidR="00CC08D5" w:rsidRPr="0014232B" w:rsidRDefault="008E62B7" w:rsidP="00240A5E">
      <w:r>
        <w:rPr>
          <w:rStyle w:val="Hyperlink"/>
          <w:color w:val="auto"/>
          <w:u w:val="none"/>
        </w:rPr>
        <w:t>Historischer Rückblick, von</w:t>
      </w:r>
      <w:r w:rsidR="00211173">
        <w:rPr>
          <w:rStyle w:val="Hyperlink"/>
          <w:color w:val="auto"/>
          <w:u w:val="none"/>
        </w:rPr>
        <w:t xml:space="preserve"> Stefan Hradil für</w:t>
      </w:r>
      <w:r>
        <w:rPr>
          <w:rStyle w:val="Hyperlink"/>
          <w:color w:val="auto"/>
          <w:u w:val="none"/>
        </w:rPr>
        <w:t xml:space="preserve"> Bundeszentrale politische Bildung, 31.05.2012. URL,</w:t>
      </w:r>
      <w:r>
        <w:rPr>
          <w:rStyle w:val="Hyperlink"/>
        </w:rPr>
        <w:t xml:space="preserve"> </w:t>
      </w:r>
      <w:hyperlink r:id="rId16" w:history="1">
        <w:r w:rsidRPr="00DE0805">
          <w:rPr>
            <w:rStyle w:val="Hyperlink"/>
          </w:rPr>
          <w:t>https://www.bpb.de/politik/grundfragen/deutsche-verhaeltnisse-eine-sozialkunde/138003/historischer-rueckblick?p=all</w:t>
        </w:r>
      </w:hyperlink>
      <w:r>
        <w:t xml:space="preserve">, </w:t>
      </w:r>
      <w:r w:rsidR="00CC08D5">
        <w:t>20.01.2019/ 16.10 Uhr</w:t>
      </w:r>
    </w:p>
    <w:sectPr w:rsidR="00CC08D5" w:rsidRPr="0014232B" w:rsidSect="000D1BCD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8AA" w:rsidRDefault="007F78AA" w:rsidP="008B74F9">
      <w:pPr>
        <w:spacing w:after="0" w:line="240" w:lineRule="auto"/>
      </w:pPr>
      <w:r>
        <w:separator/>
      </w:r>
    </w:p>
  </w:endnote>
  <w:endnote w:type="continuationSeparator" w:id="0">
    <w:p w:rsidR="007F78AA" w:rsidRDefault="007F78AA" w:rsidP="008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292244"/>
      <w:docPartObj>
        <w:docPartGallery w:val="Page Numbers (Bottom of Page)"/>
        <w:docPartUnique/>
      </w:docPartObj>
    </w:sdtPr>
    <w:sdtEndPr/>
    <w:sdtContent>
      <w:p w:rsidR="00256D9F" w:rsidRDefault="00256D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6D9F" w:rsidRDefault="00256D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8AA" w:rsidRDefault="007F78AA" w:rsidP="008B74F9">
      <w:pPr>
        <w:spacing w:after="0" w:line="240" w:lineRule="auto"/>
      </w:pPr>
      <w:r>
        <w:separator/>
      </w:r>
    </w:p>
  </w:footnote>
  <w:footnote w:type="continuationSeparator" w:id="0">
    <w:p w:rsidR="007F78AA" w:rsidRDefault="007F78AA" w:rsidP="008B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E9" w:rsidRPr="009C36C3" w:rsidRDefault="005D7D5A" w:rsidP="00256D9F">
    <w:r>
      <w:t>Luisa Gößl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FF8"/>
    <w:multiLevelType w:val="hybridMultilevel"/>
    <w:tmpl w:val="3F0E8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F9"/>
    <w:rsid w:val="00020C78"/>
    <w:rsid w:val="000432ED"/>
    <w:rsid w:val="00084CA8"/>
    <w:rsid w:val="000D1905"/>
    <w:rsid w:val="000D1BCD"/>
    <w:rsid w:val="000F41A7"/>
    <w:rsid w:val="000F6F4F"/>
    <w:rsid w:val="0010203A"/>
    <w:rsid w:val="00102304"/>
    <w:rsid w:val="00102618"/>
    <w:rsid w:val="0012797A"/>
    <w:rsid w:val="0014232B"/>
    <w:rsid w:val="001459B0"/>
    <w:rsid w:val="00173359"/>
    <w:rsid w:val="001D20D2"/>
    <w:rsid w:val="001E164D"/>
    <w:rsid w:val="001F714F"/>
    <w:rsid w:val="00211173"/>
    <w:rsid w:val="00240A5E"/>
    <w:rsid w:val="00256D9F"/>
    <w:rsid w:val="002A6C17"/>
    <w:rsid w:val="002C2F30"/>
    <w:rsid w:val="002D3A73"/>
    <w:rsid w:val="002F2299"/>
    <w:rsid w:val="0031351A"/>
    <w:rsid w:val="00393707"/>
    <w:rsid w:val="00395482"/>
    <w:rsid w:val="003C6CF1"/>
    <w:rsid w:val="003F1FC0"/>
    <w:rsid w:val="00415EA2"/>
    <w:rsid w:val="004413D0"/>
    <w:rsid w:val="0051215A"/>
    <w:rsid w:val="00517214"/>
    <w:rsid w:val="005C73AD"/>
    <w:rsid w:val="005D7D5A"/>
    <w:rsid w:val="005F344B"/>
    <w:rsid w:val="0061637B"/>
    <w:rsid w:val="00692320"/>
    <w:rsid w:val="006A5D99"/>
    <w:rsid w:val="006B36BA"/>
    <w:rsid w:val="00701972"/>
    <w:rsid w:val="00710FF8"/>
    <w:rsid w:val="00741C55"/>
    <w:rsid w:val="007753D4"/>
    <w:rsid w:val="00795403"/>
    <w:rsid w:val="007E2FE9"/>
    <w:rsid w:val="007F78AA"/>
    <w:rsid w:val="008B0DC9"/>
    <w:rsid w:val="008B74F9"/>
    <w:rsid w:val="008C5A28"/>
    <w:rsid w:val="008E62B7"/>
    <w:rsid w:val="008F2F9D"/>
    <w:rsid w:val="00905668"/>
    <w:rsid w:val="00931314"/>
    <w:rsid w:val="00932843"/>
    <w:rsid w:val="009352CC"/>
    <w:rsid w:val="00962007"/>
    <w:rsid w:val="00981635"/>
    <w:rsid w:val="009C36C3"/>
    <w:rsid w:val="009D4018"/>
    <w:rsid w:val="00A02181"/>
    <w:rsid w:val="00B07648"/>
    <w:rsid w:val="00B1407C"/>
    <w:rsid w:val="00B37FB6"/>
    <w:rsid w:val="00B83A47"/>
    <w:rsid w:val="00BE5E60"/>
    <w:rsid w:val="00C107E3"/>
    <w:rsid w:val="00C206B0"/>
    <w:rsid w:val="00C23B8A"/>
    <w:rsid w:val="00C25D0C"/>
    <w:rsid w:val="00C95084"/>
    <w:rsid w:val="00CA3E36"/>
    <w:rsid w:val="00CA493F"/>
    <w:rsid w:val="00CB4682"/>
    <w:rsid w:val="00CC08D5"/>
    <w:rsid w:val="00D53A90"/>
    <w:rsid w:val="00D777C4"/>
    <w:rsid w:val="00D84398"/>
    <w:rsid w:val="00DA4347"/>
    <w:rsid w:val="00DB6586"/>
    <w:rsid w:val="00DB7503"/>
    <w:rsid w:val="00E201DA"/>
    <w:rsid w:val="00E20AB9"/>
    <w:rsid w:val="00E27724"/>
    <w:rsid w:val="00E354EA"/>
    <w:rsid w:val="00E42361"/>
    <w:rsid w:val="00E629C7"/>
    <w:rsid w:val="00EA6972"/>
    <w:rsid w:val="00ED566C"/>
    <w:rsid w:val="00EE1BF5"/>
    <w:rsid w:val="00EF3055"/>
    <w:rsid w:val="00EF5C03"/>
    <w:rsid w:val="00F07518"/>
    <w:rsid w:val="00F07ACF"/>
    <w:rsid w:val="00F2456A"/>
    <w:rsid w:val="00F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F9882"/>
  <w15:chartTrackingRefBased/>
  <w15:docId w15:val="{9B6F52CC-5718-4C99-AE44-0CEBE4C1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2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4F9"/>
  </w:style>
  <w:style w:type="paragraph" w:styleId="Fuzeile">
    <w:name w:val="footer"/>
    <w:basedOn w:val="Standard"/>
    <w:link w:val="FuzeileZchn"/>
    <w:uiPriority w:val="99"/>
    <w:unhideWhenUsed/>
    <w:rsid w:val="008B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4F9"/>
  </w:style>
  <w:style w:type="table" w:styleId="Tabellenraster">
    <w:name w:val="Table Grid"/>
    <w:basedOn w:val="NormaleTabelle"/>
    <w:uiPriority w:val="39"/>
    <w:rsid w:val="0093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FB6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14232B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14232B"/>
  </w:style>
  <w:style w:type="paragraph" w:customStyle="1" w:styleId="CitaviBibliographyHeading">
    <w:name w:val="Citavi Bibliography Heading"/>
    <w:basedOn w:val="berschrift1"/>
    <w:link w:val="CitaviBibliographyHeadingZchn"/>
    <w:rsid w:val="0014232B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42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2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E2F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FE9"/>
    <w:rPr>
      <w:color w:val="605E5C"/>
      <w:shd w:val="clear" w:color="auto" w:fill="E1DFDD"/>
    </w:rPr>
  </w:style>
  <w:style w:type="paragraph" w:customStyle="1" w:styleId="51Abs">
    <w:name w:val="51_Abs"/>
    <w:basedOn w:val="Standard"/>
    <w:link w:val="51AbsChar"/>
    <w:qFormat/>
    <w:rsid w:val="00240A5E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82ErlUeberschrL">
    <w:name w:val="82_ErlUeberschrL"/>
    <w:basedOn w:val="Standard"/>
    <w:next w:val="83ErlText"/>
    <w:rsid w:val="00240A5E"/>
    <w:pPr>
      <w:keepNext/>
      <w:spacing w:before="80" w:after="0" w:line="220" w:lineRule="exact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de-DE"/>
    </w:rPr>
  </w:style>
  <w:style w:type="paragraph" w:customStyle="1" w:styleId="83ErlText">
    <w:name w:val="83_ErlText"/>
    <w:basedOn w:val="Standard"/>
    <w:rsid w:val="00240A5E"/>
    <w:pPr>
      <w:spacing w:before="80" w:after="0" w:line="22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51AbsChar">
    <w:name w:val="51_Abs Char"/>
    <w:link w:val="51Abs"/>
    <w:locked/>
    <w:rsid w:val="00240A5E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52Aufzaehle1Ziffer">
    <w:name w:val="52_Aufzaehl_e1_Ziffer"/>
    <w:basedOn w:val="Standard"/>
    <w:qFormat/>
    <w:rsid w:val="00240A5E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  <w:style w:type="character" w:styleId="Fett">
    <w:name w:val="Strong"/>
    <w:basedOn w:val="Absatz-Standardschriftart"/>
    <w:uiPriority w:val="22"/>
    <w:qFormat/>
    <w:rsid w:val="008E62B7"/>
    <w:rPr>
      <w:b/>
      <w:bCs/>
    </w:rPr>
  </w:style>
  <w:style w:type="character" w:customStyle="1" w:styleId="auto-style24">
    <w:name w:val="auto-style24"/>
    <w:basedOn w:val="Absatz-Standardschriftart"/>
    <w:rsid w:val="00211173"/>
  </w:style>
  <w:style w:type="paragraph" w:customStyle="1" w:styleId="Tabakfabrik">
    <w:name w:val="Tabakfabrik"/>
    <w:basedOn w:val="Standard"/>
    <w:link w:val="TabakfabrikZchn"/>
    <w:qFormat/>
    <w:rsid w:val="005D7D5A"/>
    <w:pPr>
      <w:spacing w:after="120" w:line="360" w:lineRule="auto"/>
      <w:jc w:val="both"/>
    </w:pPr>
    <w:rPr>
      <w:rFonts w:ascii="Times New Roman" w:hAnsi="Times New Roman"/>
      <w:sz w:val="24"/>
      <w:lang w:val="de-AT"/>
    </w:rPr>
  </w:style>
  <w:style w:type="character" w:customStyle="1" w:styleId="TabakfabrikZchn">
    <w:name w:val="Tabakfabrik Zchn"/>
    <w:basedOn w:val="Absatz-Standardschriftart"/>
    <w:link w:val="Tabakfabrik"/>
    <w:rsid w:val="005D7D5A"/>
    <w:rPr>
      <w:rFonts w:ascii="Times New Roman" w:hAnsi="Times New Roman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.at/web_de/statistiken/menschen_und_gesellschaft/bevoelkerung/volkszaehlungen_registerzaehlungen_abgestimmte_erwerbsstatistik/bevoelkerungsstand/index.html" TargetMode="External"/><Relationship Id="rId13" Type="http://schemas.openxmlformats.org/officeDocument/2006/relationships/hyperlink" Target="http://www.spiegel.de/wissenschaft/mensch/wirtschaftskrise-arbeitslosigkeit-drueckt-geburtenraten-a-910365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ience.apa.at/rubrik/kultur_und_gesellschaft/1914_2014_Erster_Weltkrieg_war_demografischer_Schock_fuer_Wien/SCI_20140929_SCI5461245762051609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pb.de/politik/grundfragen/deutsche-verhaeltnisse-eine-sozialkunde/138003/historischer-rueckblick?p=al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sifo-group.de/de/ifoHome/facts/Glossar/04-Bevoelkerung-und-Migration/Pillenknic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enderdaten.de/bevoelkerung/bevoelkerungspyramide.aspx" TargetMode="External"/><Relationship Id="rId10" Type="http://schemas.openxmlformats.org/officeDocument/2006/relationships/hyperlink" Target="https://www.oerok-atlas.at/#indicator/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enderdaten.de/bevoelkerung/bevoelkerungspyramide.aspx" TargetMode="External"/><Relationship Id="rId14" Type="http://schemas.openxmlformats.org/officeDocument/2006/relationships/hyperlink" Target="https://www.statistik.at/web_de/statistiken/menschen_und_gesellschaft/bevoelkerung/bevoelkerungsstruktur/bevoelkerung_nach_alter_geschlecht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Gößl</dc:creator>
  <cp:keywords/>
  <dc:description/>
  <cp:lastModifiedBy>Luisa Gößl</cp:lastModifiedBy>
  <cp:revision>41</cp:revision>
  <dcterms:created xsi:type="dcterms:W3CDTF">2018-11-07T14:30:00Z</dcterms:created>
  <dcterms:modified xsi:type="dcterms:W3CDTF">2019-01-31T10:18:00Z</dcterms:modified>
</cp:coreProperties>
</file>