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EE63" w14:textId="77777777" w:rsidR="0097297F" w:rsidRPr="0097297F" w:rsidRDefault="0097297F" w:rsidP="0097297F">
      <w:pPr>
        <w:rPr>
          <w:b/>
          <w:bCs/>
        </w:rPr>
      </w:pPr>
      <w:r w:rsidRPr="0097297F">
        <w:rPr>
          <w:b/>
          <w:bCs/>
        </w:rPr>
        <w:t xml:space="preserve">1. </w:t>
      </w:r>
      <w:proofErr w:type="spellStart"/>
      <w:r w:rsidRPr="0097297F">
        <w:rPr>
          <w:b/>
          <w:bCs/>
        </w:rPr>
        <w:t>Placemat</w:t>
      </w:r>
      <w:proofErr w:type="spellEnd"/>
      <w:r w:rsidRPr="0097297F">
        <w:rPr>
          <w:b/>
          <w:bCs/>
        </w:rPr>
        <w:t>-Methode</w:t>
      </w:r>
    </w:p>
    <w:p w14:paraId="2A7655FC" w14:textId="77777777" w:rsidR="0097297F" w:rsidRPr="0097297F" w:rsidRDefault="0097297F" w:rsidP="0097297F">
      <w:r w:rsidRPr="0097297F">
        <w:rPr>
          <w:b/>
          <w:bCs/>
        </w:rPr>
        <w:t>Beschreibung der Methode:</w:t>
      </w:r>
      <w:r w:rsidRPr="0097297F">
        <w:br/>
        <w:t xml:space="preserve">Die </w:t>
      </w:r>
      <w:proofErr w:type="spellStart"/>
      <w:r w:rsidRPr="0097297F">
        <w:t>Placemat</w:t>
      </w:r>
      <w:proofErr w:type="spellEnd"/>
      <w:r w:rsidRPr="0097297F">
        <w:t xml:space="preserve">-Methode fördert kooperative Ideenfindung und Entscheidungsfindung. Ein großes Blatt (DIN A3 oder größer) wird in vier gleich große Felder und ein mittleres Feld unterteilt. </w:t>
      </w:r>
      <w:proofErr w:type="spellStart"/>
      <w:proofErr w:type="gramStart"/>
      <w:r w:rsidRPr="0097297F">
        <w:t>Jede:r</w:t>
      </w:r>
      <w:proofErr w:type="spellEnd"/>
      <w:proofErr w:type="gramEnd"/>
      <w:r w:rsidRPr="0097297F">
        <w:t xml:space="preserve"> </w:t>
      </w:r>
      <w:proofErr w:type="spellStart"/>
      <w:r w:rsidRPr="0097297F">
        <w:t>Schüler:in</w:t>
      </w:r>
      <w:proofErr w:type="spellEnd"/>
      <w:r w:rsidRPr="0097297F">
        <w:t xml:space="preserve"> eines Viererteams erhält ein eigenes Feld, um seine/ihre Gedanken zu einem Thema aufzuschreiben. Anschließend wird im Zentrum ein gemeinsames Ergebnis festgehalten.</w:t>
      </w:r>
    </w:p>
    <w:p w14:paraId="18CD6E81" w14:textId="77777777" w:rsidR="0097297F" w:rsidRPr="0097297F" w:rsidRDefault="0097297F" w:rsidP="0097297F">
      <w:r w:rsidRPr="0097297F">
        <w:rPr>
          <w:b/>
          <w:bCs/>
        </w:rPr>
        <w:t>Ablauf:</w:t>
      </w:r>
    </w:p>
    <w:p w14:paraId="1C15090E" w14:textId="77777777" w:rsidR="0097297F" w:rsidRPr="0097297F" w:rsidRDefault="0097297F" w:rsidP="0097297F">
      <w:pPr>
        <w:numPr>
          <w:ilvl w:val="0"/>
          <w:numId w:val="1"/>
        </w:numPr>
      </w:pPr>
      <w:r w:rsidRPr="0097297F">
        <w:t>Arbeitsblatt mit vier Randfeldern + Mittelfeld verteilen.</w:t>
      </w:r>
    </w:p>
    <w:p w14:paraId="6E092EC8" w14:textId="77777777" w:rsidR="0097297F" w:rsidRPr="0097297F" w:rsidRDefault="0097297F" w:rsidP="0097297F">
      <w:pPr>
        <w:numPr>
          <w:ilvl w:val="0"/>
          <w:numId w:val="1"/>
        </w:numPr>
      </w:pPr>
      <w:proofErr w:type="spellStart"/>
      <w:proofErr w:type="gramStart"/>
      <w:r w:rsidRPr="0097297F">
        <w:t>Jede:r</w:t>
      </w:r>
      <w:proofErr w:type="spellEnd"/>
      <w:proofErr w:type="gramEnd"/>
      <w:r w:rsidRPr="0097297F">
        <w:t xml:space="preserve"> schreibt allein seine Ideen auf.</w:t>
      </w:r>
    </w:p>
    <w:p w14:paraId="7154A08B" w14:textId="77777777" w:rsidR="0097297F" w:rsidRPr="0097297F" w:rsidRDefault="0097297F" w:rsidP="0097297F">
      <w:pPr>
        <w:numPr>
          <w:ilvl w:val="0"/>
          <w:numId w:val="1"/>
        </w:numPr>
      </w:pPr>
      <w:r w:rsidRPr="0097297F">
        <w:t>Danach Diskussion im Team.</w:t>
      </w:r>
    </w:p>
    <w:p w14:paraId="569FF84B" w14:textId="77777777" w:rsidR="0097297F" w:rsidRPr="0097297F" w:rsidRDefault="0097297F" w:rsidP="0097297F">
      <w:pPr>
        <w:numPr>
          <w:ilvl w:val="0"/>
          <w:numId w:val="1"/>
        </w:numPr>
      </w:pPr>
      <w:r w:rsidRPr="0097297F">
        <w:t>Gemeinsames Ergebnis im Mittelfeld notieren.</w:t>
      </w:r>
    </w:p>
    <w:p w14:paraId="52054291" w14:textId="77777777" w:rsidR="0097297F" w:rsidRPr="0097297F" w:rsidRDefault="0097297F" w:rsidP="0097297F">
      <w:pPr>
        <w:numPr>
          <w:ilvl w:val="0"/>
          <w:numId w:val="1"/>
        </w:numPr>
      </w:pPr>
      <w:r w:rsidRPr="0097297F">
        <w:t>Abschluss: Vorstellung der Gruppen-Ergebnisse im Plenum.</w:t>
      </w:r>
    </w:p>
    <w:p w14:paraId="2ED78F0A" w14:textId="77777777" w:rsidR="0097297F" w:rsidRPr="0097297F" w:rsidRDefault="0097297F" w:rsidP="0097297F">
      <w:r w:rsidRPr="0097297F">
        <w:rPr>
          <w:b/>
          <w:bCs/>
        </w:rPr>
        <w:t>Material:</w:t>
      </w:r>
    </w:p>
    <w:p w14:paraId="1E974EB9" w14:textId="1629CD73" w:rsidR="0097297F" w:rsidRPr="0097297F" w:rsidRDefault="0097297F" w:rsidP="0097297F">
      <w:pPr>
        <w:numPr>
          <w:ilvl w:val="0"/>
          <w:numId w:val="2"/>
        </w:numPr>
      </w:pPr>
      <w:r w:rsidRPr="0097297F">
        <w:t xml:space="preserve">Vorlage auf DIN-A3-Papier oder digitales Whiteboard </w:t>
      </w:r>
    </w:p>
    <w:p w14:paraId="1D4AAF66" w14:textId="4B9FAEB6" w:rsidR="0097297F" w:rsidRDefault="0097297F" w:rsidP="0097297F">
      <w:pPr>
        <w:numPr>
          <w:ilvl w:val="0"/>
          <w:numId w:val="2"/>
        </w:numPr>
      </w:pPr>
      <w:r w:rsidRPr="0097297F">
        <w:t>Thema, z.</w:t>
      </w:r>
      <w:r w:rsidRPr="0097297F">
        <w:rPr>
          <w:rFonts w:ascii="Arial" w:hAnsi="Arial" w:cs="Arial"/>
        </w:rPr>
        <w:t> </w:t>
      </w:r>
      <w:r w:rsidRPr="0097297F">
        <w:t xml:space="preserve">B.: </w:t>
      </w:r>
      <w:r w:rsidRPr="0097297F">
        <w:rPr>
          <w:rFonts w:ascii="Aptos" w:hAnsi="Aptos" w:cs="Aptos"/>
        </w:rPr>
        <w:t>„</w:t>
      </w:r>
      <w:r w:rsidRPr="0097297F">
        <w:t>Wie kann man Energie im Alltag sparen?“</w:t>
      </w:r>
    </w:p>
    <w:p w14:paraId="34F24FCD" w14:textId="77777777" w:rsidR="0097297F" w:rsidRDefault="0097297F" w:rsidP="0097297F">
      <w:pPr>
        <w:ind w:left="360"/>
      </w:pPr>
    </w:p>
    <w:p w14:paraId="5DAECBB1" w14:textId="77777777" w:rsidR="0097297F" w:rsidRPr="0097297F" w:rsidRDefault="0097297F" w:rsidP="0097297F">
      <w:pPr>
        <w:rPr>
          <w:b/>
          <w:bCs/>
        </w:rPr>
      </w:pPr>
      <w:r w:rsidRPr="0097297F">
        <w:rPr>
          <w:b/>
          <w:bCs/>
        </w:rPr>
        <w:t>3. Think – Pair – Share</w:t>
      </w:r>
    </w:p>
    <w:p w14:paraId="15C9201E" w14:textId="77777777" w:rsidR="0097297F" w:rsidRPr="0097297F" w:rsidRDefault="0097297F" w:rsidP="0097297F">
      <w:r w:rsidRPr="0097297F">
        <w:rPr>
          <w:b/>
          <w:bCs/>
        </w:rPr>
        <w:t>Beschreibung der Methode:</w:t>
      </w:r>
      <w:r w:rsidRPr="0097297F">
        <w:br/>
        <w:t>Diese Methode fördert das individuelle Nachdenken, Partneraustausch und Präsentieren im Plenum.</w:t>
      </w:r>
    </w:p>
    <w:p w14:paraId="5FE1D811" w14:textId="77777777" w:rsidR="0097297F" w:rsidRPr="0097297F" w:rsidRDefault="0097297F" w:rsidP="0097297F">
      <w:r w:rsidRPr="0097297F">
        <w:rPr>
          <w:b/>
          <w:bCs/>
        </w:rPr>
        <w:t>Ablauf:</w:t>
      </w:r>
    </w:p>
    <w:p w14:paraId="762AF4B7" w14:textId="77777777" w:rsidR="0097297F" w:rsidRPr="0097297F" w:rsidRDefault="0097297F" w:rsidP="0097297F">
      <w:pPr>
        <w:numPr>
          <w:ilvl w:val="0"/>
          <w:numId w:val="3"/>
        </w:numPr>
      </w:pPr>
      <w:r w:rsidRPr="0097297F">
        <w:rPr>
          <w:b/>
          <w:bCs/>
        </w:rPr>
        <w:t>Think:</w:t>
      </w:r>
      <w:r w:rsidRPr="0097297F">
        <w:t xml:space="preserve"> Alle denken still über eine Frage/Problemstellung nach (z.</w:t>
      </w:r>
      <w:r w:rsidRPr="0097297F">
        <w:rPr>
          <w:rFonts w:ascii="Arial" w:hAnsi="Arial" w:cs="Arial"/>
        </w:rPr>
        <w:t> </w:t>
      </w:r>
      <w:r w:rsidRPr="0097297F">
        <w:t>B. 2 Minuten).</w:t>
      </w:r>
    </w:p>
    <w:p w14:paraId="68FB09F0" w14:textId="77777777" w:rsidR="0097297F" w:rsidRPr="0097297F" w:rsidRDefault="0097297F" w:rsidP="0097297F">
      <w:pPr>
        <w:numPr>
          <w:ilvl w:val="0"/>
          <w:numId w:val="3"/>
        </w:numPr>
      </w:pPr>
      <w:r w:rsidRPr="0097297F">
        <w:rPr>
          <w:b/>
          <w:bCs/>
        </w:rPr>
        <w:t>Pair:</w:t>
      </w:r>
      <w:r w:rsidRPr="0097297F">
        <w:t xml:space="preserve"> Austausch mit </w:t>
      </w:r>
      <w:proofErr w:type="spellStart"/>
      <w:r w:rsidRPr="0097297F">
        <w:t>Partner:in</w:t>
      </w:r>
      <w:proofErr w:type="spellEnd"/>
      <w:r w:rsidRPr="0097297F">
        <w:t xml:space="preserve"> über eigene Gedanken.</w:t>
      </w:r>
    </w:p>
    <w:p w14:paraId="01B926F7" w14:textId="77777777" w:rsidR="0097297F" w:rsidRPr="0097297F" w:rsidRDefault="0097297F" w:rsidP="0097297F">
      <w:pPr>
        <w:numPr>
          <w:ilvl w:val="0"/>
          <w:numId w:val="3"/>
        </w:numPr>
      </w:pPr>
      <w:r w:rsidRPr="0097297F">
        <w:rPr>
          <w:b/>
          <w:bCs/>
        </w:rPr>
        <w:t>Share:</w:t>
      </w:r>
      <w:r w:rsidRPr="0097297F">
        <w:t xml:space="preserve"> Vorstellung ausgewählter Ergebnisse im Plenum.</w:t>
      </w:r>
    </w:p>
    <w:p w14:paraId="37187EFD" w14:textId="77777777" w:rsidR="0097297F" w:rsidRPr="0097297F" w:rsidRDefault="0097297F" w:rsidP="0097297F">
      <w:r w:rsidRPr="0097297F">
        <w:rPr>
          <w:b/>
          <w:bCs/>
        </w:rPr>
        <w:t>Material:</w:t>
      </w:r>
    </w:p>
    <w:p w14:paraId="41CC7EAA" w14:textId="33440778" w:rsidR="0097297F" w:rsidRPr="0097297F" w:rsidRDefault="0097297F" w:rsidP="0097297F">
      <w:pPr>
        <w:numPr>
          <w:ilvl w:val="0"/>
          <w:numId w:val="4"/>
        </w:numPr>
      </w:pPr>
      <w:r w:rsidRPr="0097297F">
        <w:t>Impulsfrage (z.</w:t>
      </w:r>
      <w:r w:rsidRPr="0097297F">
        <w:rPr>
          <w:rFonts w:ascii="Arial" w:hAnsi="Arial" w:cs="Arial"/>
        </w:rPr>
        <w:t> </w:t>
      </w:r>
      <w:r w:rsidRPr="0097297F">
        <w:t>B.: „Welche Folgen hätte es für Österreich, wenn es aus der EU austreten würde?“</w:t>
      </w:r>
    </w:p>
    <w:p w14:paraId="5D240690" w14:textId="77777777" w:rsidR="0097297F" w:rsidRPr="0097297F" w:rsidRDefault="0097297F" w:rsidP="0097297F">
      <w:pPr>
        <w:numPr>
          <w:ilvl w:val="0"/>
          <w:numId w:val="4"/>
        </w:numPr>
      </w:pPr>
      <w:r w:rsidRPr="0097297F">
        <w:t>Schreibblatt oder digitale Notizmöglichkeit</w:t>
      </w:r>
    </w:p>
    <w:p w14:paraId="4A1CB51A" w14:textId="06D4F8B1" w:rsidR="0097297F" w:rsidRPr="0097297F" w:rsidRDefault="0097297F" w:rsidP="0097297F">
      <w:pPr>
        <w:numPr>
          <w:ilvl w:val="0"/>
          <w:numId w:val="4"/>
        </w:numPr>
      </w:pPr>
      <w:r w:rsidRPr="0097297F">
        <w:t>Tafel oder digitale Pinnwand für das Teilen der Ergebniss</w:t>
      </w:r>
      <w:r>
        <w:t>e</w:t>
      </w:r>
    </w:p>
    <w:p w14:paraId="5862A8C9" w14:textId="77777777" w:rsidR="0097297F" w:rsidRPr="0097297F" w:rsidRDefault="0097297F" w:rsidP="0097297F">
      <w:pPr>
        <w:ind w:left="360"/>
      </w:pPr>
    </w:p>
    <w:p w14:paraId="46196A30" w14:textId="77777777" w:rsidR="0097297F" w:rsidRPr="0097297F" w:rsidRDefault="0097297F" w:rsidP="0097297F">
      <w:pPr>
        <w:rPr>
          <w:b/>
          <w:bCs/>
        </w:rPr>
      </w:pPr>
      <w:r w:rsidRPr="0097297F">
        <w:rPr>
          <w:b/>
          <w:bCs/>
        </w:rPr>
        <w:lastRenderedPageBreak/>
        <w:t>Ressourcen-Marktplatz</w:t>
      </w:r>
    </w:p>
    <w:p w14:paraId="580B7F6A" w14:textId="4391E412" w:rsidR="0097297F" w:rsidRPr="0097297F" w:rsidRDefault="0097297F" w:rsidP="0097297F">
      <w:r w:rsidRPr="0097297F">
        <w:rPr>
          <w:b/>
          <w:bCs/>
        </w:rPr>
        <w:t>Beschreibung der Methode:</w:t>
      </w:r>
      <w:r w:rsidRPr="0097297F">
        <w:br/>
        <w:t xml:space="preserve">Ein Rollenspiel, bei dem </w:t>
      </w:r>
      <w:proofErr w:type="spellStart"/>
      <w:r w:rsidRPr="0097297F">
        <w:t>Schüler:innen</w:t>
      </w:r>
      <w:proofErr w:type="spellEnd"/>
      <w:r w:rsidRPr="0097297F">
        <w:t xml:space="preserve"> die weltweite Verteilung und den Handel mit Rohstoffen erleben. Ländergruppen und Ressourcengruppen treten in Verhandlungen, wodurch wirtschaftliche Interessen, Abhängigkeiten und Umweltaspekte greifbar werden.</w:t>
      </w:r>
    </w:p>
    <w:p w14:paraId="4C23E664" w14:textId="77777777" w:rsidR="0097297F" w:rsidRPr="0097297F" w:rsidRDefault="0097297F" w:rsidP="0097297F">
      <w:r w:rsidRPr="0097297F">
        <w:rPr>
          <w:b/>
          <w:bCs/>
        </w:rPr>
        <w:t>Ablauf:</w:t>
      </w:r>
    </w:p>
    <w:p w14:paraId="184A5EDA" w14:textId="77777777" w:rsidR="0097297F" w:rsidRPr="0097297F" w:rsidRDefault="0097297F" w:rsidP="0097297F">
      <w:pPr>
        <w:numPr>
          <w:ilvl w:val="0"/>
          <w:numId w:val="5"/>
        </w:numPr>
      </w:pPr>
      <w:r w:rsidRPr="0097297F">
        <w:t>Die Klasse wird in zwei Arten von Gruppen aufgeteilt:</w:t>
      </w:r>
    </w:p>
    <w:p w14:paraId="78258079" w14:textId="77777777" w:rsidR="0097297F" w:rsidRPr="0097297F" w:rsidRDefault="0097297F" w:rsidP="0097297F">
      <w:pPr>
        <w:ind w:left="1440"/>
      </w:pPr>
      <w:r w:rsidRPr="0097297F">
        <w:t>Ländergruppen (z.</w:t>
      </w:r>
      <w:r w:rsidRPr="0097297F">
        <w:rPr>
          <w:rFonts w:ascii="Arial" w:hAnsi="Arial" w:cs="Arial"/>
        </w:rPr>
        <w:t> </w:t>
      </w:r>
      <w:r w:rsidRPr="0097297F">
        <w:t>B. Deutschland, Brasilien, China, Nigeria)</w:t>
      </w:r>
    </w:p>
    <w:p w14:paraId="51BE9366" w14:textId="77777777" w:rsidR="0097297F" w:rsidRPr="0097297F" w:rsidRDefault="0097297F" w:rsidP="0097297F">
      <w:pPr>
        <w:ind w:left="1440"/>
      </w:pPr>
      <w:r w:rsidRPr="0097297F">
        <w:t>Ressourcengruppen (z.</w:t>
      </w:r>
      <w:r w:rsidRPr="0097297F">
        <w:rPr>
          <w:rFonts w:ascii="Arial" w:hAnsi="Arial" w:cs="Arial"/>
        </w:rPr>
        <w:t> </w:t>
      </w:r>
      <w:r w:rsidRPr="0097297F">
        <w:t>B. Erd</w:t>
      </w:r>
      <w:r w:rsidRPr="0097297F">
        <w:rPr>
          <w:rFonts w:ascii="Aptos" w:hAnsi="Aptos" w:cs="Aptos"/>
        </w:rPr>
        <w:t>ö</w:t>
      </w:r>
      <w:r w:rsidRPr="0097297F">
        <w:t>l, Lithium, Wasser, Weizen)</w:t>
      </w:r>
    </w:p>
    <w:p w14:paraId="17298A32" w14:textId="77777777" w:rsidR="0097297F" w:rsidRPr="0097297F" w:rsidRDefault="0097297F" w:rsidP="0097297F">
      <w:pPr>
        <w:numPr>
          <w:ilvl w:val="0"/>
          <w:numId w:val="5"/>
        </w:numPr>
      </w:pPr>
      <w:r w:rsidRPr="0097297F">
        <w:t>Jede Gruppe erhält ein Rollenprofil mit Informationen:</w:t>
      </w:r>
    </w:p>
    <w:p w14:paraId="2FA76759" w14:textId="77777777" w:rsidR="0097297F" w:rsidRPr="0097297F" w:rsidRDefault="0097297F" w:rsidP="0097297F">
      <w:pPr>
        <w:ind w:left="1440"/>
      </w:pPr>
      <w:r w:rsidRPr="0097297F">
        <w:t>Länder: Bedarf, Finanzkraft, politische Ziele, Umweltstandards</w:t>
      </w:r>
    </w:p>
    <w:p w14:paraId="44348A3D" w14:textId="77777777" w:rsidR="0097297F" w:rsidRPr="0097297F" w:rsidRDefault="0097297F" w:rsidP="0097297F">
      <w:pPr>
        <w:ind w:left="1440"/>
      </w:pPr>
      <w:r w:rsidRPr="0097297F">
        <w:t>Ressourcen: Vorkommen, Umweltfolgen, Produktionskosten, Nachfrage</w:t>
      </w:r>
    </w:p>
    <w:p w14:paraId="2EA815E3" w14:textId="77777777" w:rsidR="0097297F" w:rsidRPr="0097297F" w:rsidRDefault="0097297F" w:rsidP="0097297F">
      <w:pPr>
        <w:numPr>
          <w:ilvl w:val="0"/>
          <w:numId w:val="5"/>
        </w:numPr>
      </w:pPr>
      <w:r w:rsidRPr="0097297F">
        <w:t>Vorbereitung (10–15 Min): Gruppen analysieren ihre Infos, formulieren Ziele &amp; Argumente</w:t>
      </w:r>
    </w:p>
    <w:p w14:paraId="015C6323" w14:textId="77777777" w:rsidR="0097297F" w:rsidRPr="0097297F" w:rsidRDefault="0097297F" w:rsidP="0097297F">
      <w:pPr>
        <w:numPr>
          <w:ilvl w:val="0"/>
          <w:numId w:val="5"/>
        </w:numPr>
      </w:pPr>
      <w:r w:rsidRPr="0097297F">
        <w:t>Marktplatzphase (ca. 20–30 Min): Verhandlungen zwischen Länder- und Ressourcengruppen</w:t>
      </w:r>
    </w:p>
    <w:p w14:paraId="5053D5A2" w14:textId="77777777" w:rsidR="0097297F" w:rsidRPr="0097297F" w:rsidRDefault="0097297F" w:rsidP="0097297F">
      <w:pPr>
        <w:numPr>
          <w:ilvl w:val="1"/>
          <w:numId w:val="5"/>
        </w:numPr>
      </w:pPr>
      <w:r w:rsidRPr="0097297F">
        <w:t>Ziel: Handelsabkommen aushandeln (Preis, Menge, Umweltauflagen etc.)</w:t>
      </w:r>
    </w:p>
    <w:p w14:paraId="3B37903A" w14:textId="77777777" w:rsidR="0097297F" w:rsidRPr="0097297F" w:rsidRDefault="0097297F" w:rsidP="0097297F">
      <w:pPr>
        <w:numPr>
          <w:ilvl w:val="0"/>
          <w:numId w:val="5"/>
        </w:numPr>
      </w:pPr>
      <w:r w:rsidRPr="0097297F">
        <w:rPr>
          <w:b/>
          <w:bCs/>
        </w:rPr>
        <w:t>Auswertung im Plenum:</w:t>
      </w:r>
    </w:p>
    <w:p w14:paraId="5DA4E759" w14:textId="77777777" w:rsidR="0097297F" w:rsidRPr="0097297F" w:rsidRDefault="0097297F" w:rsidP="0097297F">
      <w:pPr>
        <w:numPr>
          <w:ilvl w:val="1"/>
          <w:numId w:val="5"/>
        </w:numPr>
      </w:pPr>
      <w:r w:rsidRPr="0097297F">
        <w:t>Wer hat welche Abkommen geschlossen?</w:t>
      </w:r>
    </w:p>
    <w:p w14:paraId="1A4C18DA" w14:textId="77777777" w:rsidR="0097297F" w:rsidRPr="0097297F" w:rsidRDefault="0097297F" w:rsidP="0097297F">
      <w:pPr>
        <w:numPr>
          <w:ilvl w:val="1"/>
          <w:numId w:val="5"/>
        </w:numPr>
      </w:pPr>
      <w:r w:rsidRPr="0097297F">
        <w:t>Welche Konflikte oder Kompromisse traten auf?</w:t>
      </w:r>
    </w:p>
    <w:p w14:paraId="74621CAA" w14:textId="77777777" w:rsidR="0097297F" w:rsidRPr="0097297F" w:rsidRDefault="0097297F" w:rsidP="0097297F">
      <w:pPr>
        <w:numPr>
          <w:ilvl w:val="1"/>
          <w:numId w:val="5"/>
        </w:numPr>
      </w:pPr>
      <w:r w:rsidRPr="0097297F">
        <w:t>Was sagt das über reale globale Handelsbeziehungen aus?</w:t>
      </w:r>
    </w:p>
    <w:p w14:paraId="72F28BCF" w14:textId="77777777" w:rsidR="0097297F" w:rsidRPr="0097297F" w:rsidRDefault="0097297F" w:rsidP="0097297F">
      <w:r w:rsidRPr="0097297F">
        <w:rPr>
          <w:b/>
          <w:bCs/>
        </w:rPr>
        <w:t>Materialien:</w:t>
      </w:r>
    </w:p>
    <w:p w14:paraId="5DEA6D52" w14:textId="77777777" w:rsidR="0097297F" w:rsidRPr="0097297F" w:rsidRDefault="0097297F" w:rsidP="0097297F">
      <w:pPr>
        <w:numPr>
          <w:ilvl w:val="0"/>
          <w:numId w:val="6"/>
        </w:numPr>
      </w:pPr>
      <w:r w:rsidRPr="0097297F">
        <w:t>Rollenkarten für Länder und Ressourcen (jeweils 4–6)</w:t>
      </w:r>
    </w:p>
    <w:p w14:paraId="0570DD00" w14:textId="77777777" w:rsidR="0097297F" w:rsidRPr="0097297F" w:rsidRDefault="0097297F" w:rsidP="0097297F">
      <w:pPr>
        <w:numPr>
          <w:ilvl w:val="0"/>
          <w:numId w:val="6"/>
        </w:numPr>
      </w:pPr>
      <w:r w:rsidRPr="0097297F">
        <w:t>Arbeitsblatt für Notizen und Verhandlungsergebnisse</w:t>
      </w:r>
    </w:p>
    <w:p w14:paraId="55DB064A" w14:textId="77777777" w:rsidR="0097297F" w:rsidRPr="0097297F" w:rsidRDefault="0097297F" w:rsidP="0097297F">
      <w:pPr>
        <w:numPr>
          <w:ilvl w:val="0"/>
          <w:numId w:val="6"/>
        </w:numPr>
      </w:pPr>
      <w:r w:rsidRPr="0097297F">
        <w:t>Optional: „Vertrag“-Vorlage zur Dokumentation der Abkommen</w:t>
      </w:r>
    </w:p>
    <w:p w14:paraId="4E8D350D" w14:textId="77777777" w:rsidR="0097297F" w:rsidRPr="0097297F" w:rsidRDefault="0097297F" w:rsidP="0097297F">
      <w:pPr>
        <w:numPr>
          <w:ilvl w:val="0"/>
          <w:numId w:val="6"/>
        </w:numPr>
      </w:pPr>
      <w:r w:rsidRPr="0097297F">
        <w:t>Tafel oder digitales Board zur Sammlung der Ergebnisse und Reflexion</w:t>
      </w:r>
    </w:p>
    <w:p w14:paraId="5AD538C5" w14:textId="77777777" w:rsidR="0097297F" w:rsidRDefault="0097297F"/>
    <w:sectPr w:rsidR="0097297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FAAB" w14:textId="77777777" w:rsidR="0097297F" w:rsidRDefault="0097297F" w:rsidP="0097297F">
      <w:pPr>
        <w:spacing w:after="0" w:line="240" w:lineRule="auto"/>
      </w:pPr>
      <w:r>
        <w:separator/>
      </w:r>
    </w:p>
  </w:endnote>
  <w:endnote w:type="continuationSeparator" w:id="0">
    <w:p w14:paraId="21CED0B2" w14:textId="77777777" w:rsidR="0097297F" w:rsidRDefault="0097297F" w:rsidP="0097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B73FD" w14:textId="77777777" w:rsidR="0097297F" w:rsidRDefault="0097297F" w:rsidP="0097297F">
      <w:pPr>
        <w:spacing w:after="0" w:line="240" w:lineRule="auto"/>
      </w:pPr>
      <w:r>
        <w:separator/>
      </w:r>
    </w:p>
  </w:footnote>
  <w:footnote w:type="continuationSeparator" w:id="0">
    <w:p w14:paraId="21133D4E" w14:textId="77777777" w:rsidR="0097297F" w:rsidRDefault="0097297F" w:rsidP="0097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AB32" w14:textId="14CA9566" w:rsidR="0097297F" w:rsidRDefault="0097297F" w:rsidP="0097297F">
    <w:pPr>
      <w:pStyle w:val="Kopfzeile"/>
      <w:jc w:val="center"/>
    </w:pPr>
    <w:r>
      <w:t>Kooperatives Lernen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0211"/>
    <w:multiLevelType w:val="multilevel"/>
    <w:tmpl w:val="F4F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E5F04"/>
    <w:multiLevelType w:val="multilevel"/>
    <w:tmpl w:val="B3BA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C69B3"/>
    <w:multiLevelType w:val="multilevel"/>
    <w:tmpl w:val="6614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87B7E"/>
    <w:multiLevelType w:val="multilevel"/>
    <w:tmpl w:val="A59E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267E6"/>
    <w:multiLevelType w:val="multilevel"/>
    <w:tmpl w:val="500A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A6D65"/>
    <w:multiLevelType w:val="multilevel"/>
    <w:tmpl w:val="1566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212294">
    <w:abstractNumId w:val="1"/>
  </w:num>
  <w:num w:numId="2" w16cid:durableId="48572523">
    <w:abstractNumId w:val="4"/>
  </w:num>
  <w:num w:numId="3" w16cid:durableId="1986816844">
    <w:abstractNumId w:val="3"/>
  </w:num>
  <w:num w:numId="4" w16cid:durableId="1126122295">
    <w:abstractNumId w:val="2"/>
  </w:num>
  <w:num w:numId="5" w16cid:durableId="1913193862">
    <w:abstractNumId w:val="5"/>
  </w:num>
  <w:num w:numId="6" w16cid:durableId="203032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7F"/>
    <w:rsid w:val="00347F9A"/>
    <w:rsid w:val="009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EB97"/>
  <w15:chartTrackingRefBased/>
  <w15:docId w15:val="{B3E8AC16-1DA8-4E11-B6F4-BF4FDF11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2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2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2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2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2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2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2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2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2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2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2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2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297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297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29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29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29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29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2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2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2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2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2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29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29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29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2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29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297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7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97F"/>
  </w:style>
  <w:style w:type="paragraph" w:styleId="Fuzeile">
    <w:name w:val="footer"/>
    <w:basedOn w:val="Standard"/>
    <w:link w:val="FuzeileZchn"/>
    <w:uiPriority w:val="99"/>
    <w:unhideWhenUsed/>
    <w:rsid w:val="0097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Scissor</dc:creator>
  <cp:keywords/>
  <dc:description/>
  <cp:lastModifiedBy>Mari Scissor</cp:lastModifiedBy>
  <cp:revision>1</cp:revision>
  <dcterms:created xsi:type="dcterms:W3CDTF">2025-05-21T12:32:00Z</dcterms:created>
  <dcterms:modified xsi:type="dcterms:W3CDTF">2025-05-21T12:40:00Z</dcterms:modified>
</cp:coreProperties>
</file>