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C3C" w:rsidRDefault="00D16C3C">
      <w:bookmarkStart w:id="0" w:name="_GoBack"/>
      <w:bookmarkEnd w:id="0"/>
      <w:r>
        <w:rPr>
          <w:rFonts w:ascii="Arial" w:eastAsia="Times" w:hAnsi="Arial" w:cs="Arial"/>
          <w:noProof/>
          <w:sz w:val="24"/>
          <w:szCs w:val="24"/>
          <w:lang w:eastAsia="de-AT"/>
        </w:rPr>
        <w:drawing>
          <wp:anchor distT="0" distB="0" distL="114300" distR="114300" simplePos="0" relativeHeight="251674624" behindDoc="0" locked="0" layoutInCell="1" allowOverlap="1" wp14:anchorId="4A3A699F" wp14:editId="3DF2DBAB">
            <wp:simplePos x="0" y="0"/>
            <wp:positionH relativeFrom="margin">
              <wp:posOffset>-118110</wp:posOffset>
            </wp:positionH>
            <wp:positionV relativeFrom="margin">
              <wp:posOffset>-340360</wp:posOffset>
            </wp:positionV>
            <wp:extent cx="6108700" cy="3902075"/>
            <wp:effectExtent l="0" t="0" r="6350" b="31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3902075"/>
                    </a:xfrm>
                    <a:prstGeom prst="rect">
                      <a:avLst/>
                    </a:prstGeom>
                    <a:noFill/>
                  </pic:spPr>
                </pic:pic>
              </a:graphicData>
            </a:graphic>
          </wp:anchor>
        </w:drawing>
      </w:r>
      <w:r>
        <w:rPr>
          <w:rFonts w:ascii="Arial" w:eastAsia="Times" w:hAnsi="Arial" w:cs="Arial"/>
          <w:noProof/>
          <w:sz w:val="24"/>
          <w:szCs w:val="24"/>
          <w:lang w:eastAsia="de-AT"/>
        </w:rPr>
        <w:drawing>
          <wp:anchor distT="0" distB="0" distL="114300" distR="114300" simplePos="0" relativeHeight="251676672" behindDoc="0" locked="0" layoutInCell="1" allowOverlap="1" wp14:anchorId="7835FCD0" wp14:editId="4A30B91D">
            <wp:simplePos x="0" y="0"/>
            <wp:positionH relativeFrom="margin">
              <wp:posOffset>517525</wp:posOffset>
            </wp:positionH>
            <wp:positionV relativeFrom="margin">
              <wp:posOffset>3668395</wp:posOffset>
            </wp:positionV>
            <wp:extent cx="5761355" cy="324358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anchor>
        </w:drawing>
      </w:r>
    </w:p>
    <w:p w:rsidR="00D16C3C" w:rsidRDefault="00D16C3C"/>
    <w:p w:rsidR="00D16C3C" w:rsidRDefault="00D16C3C">
      <w:r>
        <w:rPr>
          <w:rFonts w:ascii="Arial" w:eastAsia="Times" w:hAnsi="Arial" w:cs="Arial"/>
          <w:noProof/>
          <w:sz w:val="24"/>
          <w:szCs w:val="24"/>
          <w:lang w:eastAsia="de-AT"/>
        </w:rPr>
        <w:drawing>
          <wp:anchor distT="0" distB="0" distL="114300" distR="114300" simplePos="0" relativeHeight="251678720" behindDoc="0" locked="0" layoutInCell="1" allowOverlap="1" wp14:anchorId="601E5234" wp14:editId="06447614">
            <wp:simplePos x="0" y="0"/>
            <wp:positionH relativeFrom="margin">
              <wp:posOffset>208915</wp:posOffset>
            </wp:positionH>
            <wp:positionV relativeFrom="margin">
              <wp:posOffset>7256145</wp:posOffset>
            </wp:positionV>
            <wp:extent cx="4151630" cy="2554605"/>
            <wp:effectExtent l="0" t="0" r="127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630" cy="2554605"/>
                    </a:xfrm>
                    <a:prstGeom prst="rect">
                      <a:avLst/>
                    </a:prstGeom>
                    <a:noFill/>
                  </pic:spPr>
                </pic:pic>
              </a:graphicData>
            </a:graphic>
          </wp:anchor>
        </w:drawing>
      </w:r>
    </w:p>
    <w:p w:rsidR="00D16C3C" w:rsidRDefault="00D16C3C"/>
    <w:p w:rsidR="00D16C3C" w:rsidRDefault="00D16C3C"/>
    <w:p w:rsidR="00D16C3C" w:rsidRDefault="00D16C3C"/>
    <w:p w:rsidR="00D16C3C" w:rsidRDefault="00D16C3C"/>
    <w:p w:rsidR="00D16C3C" w:rsidRPr="006901E5"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lastRenderedPageBreak/>
        <w:t>Lies dir den kurzen Info-Text zum Thema Erdbeben aufmerksam durch!</w:t>
      </w:r>
    </w:p>
    <w:p w:rsidR="00D16C3C" w:rsidRPr="00B351D5" w:rsidRDefault="00D16C3C" w:rsidP="00D16C3C">
      <w:pPr>
        <w:spacing w:after="0" w:line="360" w:lineRule="auto"/>
        <w:rPr>
          <w:rFonts w:ascii="Arial" w:hAnsi="Arial" w:cs="Arial"/>
          <w:sz w:val="24"/>
          <w:szCs w:val="24"/>
        </w:rPr>
      </w:pPr>
      <w:r w:rsidRPr="00B351D5">
        <w:rPr>
          <w:noProof/>
          <w:lang w:eastAsia="de-AT"/>
        </w:rPr>
        <w:drawing>
          <wp:anchor distT="0" distB="0" distL="114300" distR="114300" simplePos="0" relativeHeight="251665408" behindDoc="0" locked="0" layoutInCell="1" allowOverlap="1" wp14:anchorId="7BC3D171" wp14:editId="2246CDB8">
            <wp:simplePos x="0" y="0"/>
            <wp:positionH relativeFrom="margin">
              <wp:posOffset>3937635</wp:posOffset>
            </wp:positionH>
            <wp:positionV relativeFrom="margin">
              <wp:posOffset>451485</wp:posOffset>
            </wp:positionV>
            <wp:extent cx="2640965" cy="1695450"/>
            <wp:effectExtent l="0" t="0" r="6985" b="0"/>
            <wp:wrapSquare wrapText="bothSides"/>
            <wp:docPr id="4" name="Bild 2" descr="http://www.seismo.ethz.ch/static/quiz/de/fragen_antworten/bilder/erdaufb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ismo.ethz.ch/static/quiz/de/fragen_antworten/bilder/erdaufbau.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1695450"/>
                    </a:xfrm>
                    <a:prstGeom prst="rect">
                      <a:avLst/>
                    </a:prstGeom>
                    <a:noFill/>
                    <a:ln>
                      <a:noFill/>
                    </a:ln>
                  </pic:spPr>
                </pic:pic>
              </a:graphicData>
            </a:graphic>
          </wp:anchor>
        </w:drawing>
      </w:r>
    </w:p>
    <w:p w:rsidR="00D16C3C" w:rsidRPr="00B351D5" w:rsidRDefault="00D16C3C" w:rsidP="00D16C3C">
      <w:pPr>
        <w:spacing w:after="0" w:line="360" w:lineRule="auto"/>
        <w:rPr>
          <w:rFonts w:ascii="Arial" w:hAnsi="Arial" w:cs="Arial"/>
          <w:sz w:val="24"/>
          <w:szCs w:val="24"/>
        </w:rPr>
      </w:pPr>
      <w:r w:rsidRPr="00B351D5">
        <w:rPr>
          <w:rFonts w:ascii="Arial" w:hAnsi="Arial" w:cs="Arial"/>
          <w:sz w:val="24"/>
          <w:szCs w:val="24"/>
        </w:rPr>
        <w:t xml:space="preserve">Die Erde ist fast wie ein Pfirsich aufgebaut. Könnte man sie auseinanderschneiden, würde man drei Schichten erkennen. In der Mitte befindet sich der Erdkern. Darüber liegt der Erdmantel. Der äußere Erdmantel besteht aus heißem, geschmolzenem Gestein. Dieses ist immer in Bewegung. Das nennt man Plattentektonik. Ganz außen ist die feste Erdkruste. </w:t>
      </w:r>
    </w:p>
    <w:p w:rsidR="00D16C3C" w:rsidRPr="00B351D5" w:rsidRDefault="00D16C3C" w:rsidP="00D16C3C">
      <w:pPr>
        <w:spacing w:after="0" w:line="360" w:lineRule="auto"/>
        <w:rPr>
          <w:rFonts w:ascii="Arial" w:hAnsi="Arial" w:cs="Arial"/>
          <w:sz w:val="24"/>
          <w:szCs w:val="24"/>
        </w:rPr>
      </w:pPr>
      <w:r w:rsidRPr="00B351D5">
        <w:rPr>
          <w:rFonts w:ascii="Arial" w:hAnsi="Arial" w:cs="Arial"/>
          <w:sz w:val="24"/>
          <w:szCs w:val="24"/>
        </w:rPr>
        <w:t>Die Erdkruste besteht aus mehreren Platten. Durch die ständige Bewegung des äußeren Erdmantels werden die Platten in unterschiedliche Richtungen verschoben. Dabei gibt es zwei Möglichkeiten:</w:t>
      </w:r>
    </w:p>
    <w:p w:rsidR="00D16C3C" w:rsidRPr="00B351D5" w:rsidRDefault="00D16C3C" w:rsidP="00D16C3C">
      <w:pPr>
        <w:numPr>
          <w:ilvl w:val="0"/>
          <w:numId w:val="1"/>
        </w:numPr>
        <w:spacing w:after="0" w:line="360" w:lineRule="auto"/>
        <w:contextualSpacing/>
        <w:rPr>
          <w:rFonts w:ascii="Arial" w:hAnsi="Arial" w:cs="Arial"/>
          <w:sz w:val="24"/>
          <w:szCs w:val="24"/>
        </w:rPr>
      </w:pPr>
      <w:r w:rsidRPr="00B351D5">
        <w:rPr>
          <w:rFonts w:ascii="Arial" w:hAnsi="Arial" w:cs="Arial"/>
          <w:sz w:val="24"/>
          <w:szCs w:val="24"/>
        </w:rPr>
        <w:t>Die Platten schrammen aneinander vorbei und verhängen sich.</w:t>
      </w:r>
    </w:p>
    <w:p w:rsidR="00D16C3C" w:rsidRPr="00B351D5" w:rsidRDefault="00D16C3C" w:rsidP="00D16C3C">
      <w:pPr>
        <w:numPr>
          <w:ilvl w:val="0"/>
          <w:numId w:val="1"/>
        </w:numPr>
        <w:spacing w:after="0" w:line="360" w:lineRule="auto"/>
        <w:contextualSpacing/>
        <w:rPr>
          <w:rFonts w:ascii="Arial" w:hAnsi="Arial" w:cs="Arial"/>
          <w:sz w:val="24"/>
          <w:szCs w:val="24"/>
        </w:rPr>
      </w:pPr>
      <w:r w:rsidRPr="00B351D5">
        <w:rPr>
          <w:rFonts w:ascii="Arial" w:hAnsi="Arial" w:cs="Arial"/>
          <w:sz w:val="24"/>
          <w:szCs w:val="24"/>
        </w:rPr>
        <w:t>Eine Platte schiebt sich unter einen andere Platte und bleibt dabei hängen.</w:t>
      </w:r>
    </w:p>
    <w:p w:rsidR="00D16C3C" w:rsidRPr="00B351D5" w:rsidRDefault="00D16C3C" w:rsidP="00D16C3C">
      <w:pPr>
        <w:spacing w:after="0" w:line="360" w:lineRule="auto"/>
        <w:rPr>
          <w:rFonts w:ascii="Arial" w:hAnsi="Arial" w:cs="Arial"/>
          <w:sz w:val="24"/>
          <w:szCs w:val="24"/>
        </w:rPr>
      </w:pPr>
      <w:r w:rsidRPr="00B351D5">
        <w:rPr>
          <w:rFonts w:ascii="Arial" w:hAnsi="Arial" w:cs="Arial"/>
          <w:sz w:val="24"/>
          <w:szCs w:val="24"/>
        </w:rPr>
        <w:t xml:space="preserve">In beiden Fällen stauen sich riesige Kräfte auf. Auf einmal entladen sie sich. Die Erdplatten bewegen sich dann ruckartig. Ein Erdbeben! Das können wir an der Erdoberfläche mehr oder weniger stark spüren. Die Stelle, an der ein Erdbeben entsteht, nennt man Erdbebenherd. Darüber befindet sich an der Erdoberfläche das Epizentrum. Fast alle Erdbeben treten an den Rändern der Erdplatten auf. Normalerweise kommt nach dem Erdbeben noch ein Nachbeben. </w:t>
      </w:r>
    </w:p>
    <w:p w:rsidR="00D16C3C" w:rsidRPr="00B351D5" w:rsidRDefault="00D16C3C" w:rsidP="00D16C3C">
      <w:pPr>
        <w:spacing w:after="0" w:line="360" w:lineRule="auto"/>
        <w:jc w:val="center"/>
        <w:rPr>
          <w:rFonts w:ascii="Arial" w:hAnsi="Arial" w:cs="Arial"/>
          <w:sz w:val="24"/>
          <w:szCs w:val="24"/>
        </w:rPr>
      </w:pPr>
      <w:r w:rsidRPr="00B351D5">
        <w:rPr>
          <w:noProof/>
          <w:lang w:eastAsia="de-AT"/>
        </w:rPr>
        <w:drawing>
          <wp:inline distT="0" distB="0" distL="0" distR="0" wp14:anchorId="2A6C02D0" wp14:editId="0CB4B4EA">
            <wp:extent cx="4762500" cy="1885950"/>
            <wp:effectExtent l="0" t="0" r="0" b="0"/>
            <wp:docPr id="5" name="Bild 4" descr="http://www2.klett.de/sixcms/media.php/76/erdbebenentste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klett.de/sixcms/media.php/76/erdbebenentstehu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rsidR="00D16C3C" w:rsidRPr="00B351D5" w:rsidRDefault="00D16C3C" w:rsidP="00D16C3C">
      <w:pPr>
        <w:spacing w:after="0" w:line="360" w:lineRule="auto"/>
        <w:rPr>
          <w:rFonts w:ascii="Arial" w:hAnsi="Arial" w:cs="Arial"/>
          <w:sz w:val="24"/>
          <w:szCs w:val="24"/>
        </w:rPr>
      </w:pPr>
    </w:p>
    <w:p w:rsidR="00D16C3C" w:rsidRPr="00B351D5" w:rsidRDefault="00D16C3C" w:rsidP="00D16C3C">
      <w:pPr>
        <w:spacing w:after="0" w:line="360" w:lineRule="auto"/>
        <w:rPr>
          <w:rFonts w:ascii="Arial" w:hAnsi="Arial" w:cs="Arial"/>
          <w:sz w:val="24"/>
          <w:szCs w:val="24"/>
        </w:rPr>
      </w:pPr>
    </w:p>
    <w:p w:rsidR="00D16C3C" w:rsidRDefault="00D16C3C" w:rsidP="00D16C3C">
      <w:pPr>
        <w:spacing w:after="0" w:line="360" w:lineRule="auto"/>
        <w:rPr>
          <w:rFonts w:ascii="Arial" w:hAnsi="Arial" w:cs="Arial"/>
          <w:b/>
          <w:sz w:val="24"/>
          <w:szCs w:val="24"/>
        </w:rPr>
      </w:pPr>
    </w:p>
    <w:p w:rsidR="00D16C3C" w:rsidRDefault="00D16C3C" w:rsidP="00D16C3C">
      <w:pPr>
        <w:spacing w:after="0" w:line="360" w:lineRule="auto"/>
        <w:rPr>
          <w:rFonts w:ascii="Arial" w:hAnsi="Arial" w:cs="Arial"/>
          <w:b/>
          <w:sz w:val="24"/>
          <w:szCs w:val="24"/>
        </w:rPr>
      </w:pPr>
    </w:p>
    <w:p w:rsidR="00D16C3C" w:rsidRDefault="00D16C3C" w:rsidP="00D16C3C">
      <w:pPr>
        <w:spacing w:after="0" w:line="360" w:lineRule="auto"/>
        <w:rPr>
          <w:rFonts w:ascii="Arial" w:hAnsi="Arial" w:cs="Arial"/>
          <w:b/>
          <w:sz w:val="24"/>
          <w:szCs w:val="24"/>
        </w:rPr>
      </w:pPr>
    </w:p>
    <w:p w:rsidR="00D16C3C" w:rsidRDefault="00D16C3C" w:rsidP="00D16C3C">
      <w:pPr>
        <w:spacing w:after="0" w:line="360" w:lineRule="auto"/>
        <w:rPr>
          <w:rFonts w:ascii="Arial" w:hAnsi="Arial" w:cs="Arial"/>
          <w:b/>
          <w:sz w:val="24"/>
          <w:szCs w:val="24"/>
        </w:rPr>
      </w:pPr>
    </w:p>
    <w:p w:rsidR="00D16C3C" w:rsidRDefault="00D16C3C" w:rsidP="00D16C3C">
      <w:pPr>
        <w:spacing w:after="0" w:line="360" w:lineRule="auto"/>
        <w:rPr>
          <w:rFonts w:ascii="Arial" w:hAnsi="Arial" w:cs="Arial"/>
          <w:b/>
          <w:sz w:val="24"/>
          <w:szCs w:val="24"/>
        </w:rPr>
      </w:pPr>
    </w:p>
    <w:p w:rsidR="00D16C3C" w:rsidRDefault="00D16C3C" w:rsidP="00D16C3C">
      <w:pPr>
        <w:spacing w:after="0" w:line="360" w:lineRule="auto"/>
        <w:rPr>
          <w:rFonts w:ascii="Arial" w:hAnsi="Arial" w:cs="Arial"/>
          <w:b/>
          <w:sz w:val="24"/>
          <w:szCs w:val="24"/>
        </w:rPr>
      </w:pPr>
    </w:p>
    <w:p w:rsidR="00D16C3C" w:rsidRPr="006901E5"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lastRenderedPageBreak/>
        <w:t xml:space="preserve">Jetzt bist du dran! Setze die Wörter richtig in den Text ein! Der Info-Text von Aufgabe 1 hilft dir dabei. </w:t>
      </w:r>
    </w:p>
    <w:p w:rsidR="00D16C3C" w:rsidRPr="0044551F" w:rsidRDefault="00D16C3C" w:rsidP="00D16C3C">
      <w:pPr>
        <w:spacing w:after="0" w:line="360" w:lineRule="auto"/>
        <w:rPr>
          <w:rFonts w:ascii="Arial" w:hAnsi="Arial" w:cs="Arial"/>
          <w:sz w:val="12"/>
          <w:szCs w:val="12"/>
        </w:rPr>
      </w:pPr>
    </w:p>
    <w:p w:rsidR="00D16C3C" w:rsidRPr="00B351D5" w:rsidRDefault="00D16C3C" w:rsidP="00D16C3C">
      <w:pPr>
        <w:spacing w:after="0" w:line="360" w:lineRule="auto"/>
        <w:rPr>
          <w:rFonts w:ascii="Arial" w:hAnsi="Arial" w:cs="Arial"/>
          <w:sz w:val="24"/>
          <w:szCs w:val="24"/>
        </w:rPr>
      </w:pPr>
      <w:r w:rsidRPr="00B351D5">
        <w:rPr>
          <w:rFonts w:ascii="Arial" w:hAnsi="Arial" w:cs="Arial"/>
          <w:sz w:val="24"/>
          <w:szCs w:val="24"/>
        </w:rPr>
        <w:t>Unsere Erde ist ähnlich wie ein __________ aufgebaut. Sie besteht aus __________ Schichten. Diese nennt man __________</w:t>
      </w:r>
      <w:proofErr w:type="gramStart"/>
      <w:r w:rsidRPr="00B351D5">
        <w:rPr>
          <w:rFonts w:ascii="Arial" w:hAnsi="Arial" w:cs="Arial"/>
          <w:sz w:val="24"/>
          <w:szCs w:val="24"/>
        </w:rPr>
        <w:t>,_</w:t>
      </w:r>
      <w:proofErr w:type="gramEnd"/>
      <w:r w:rsidRPr="00B351D5">
        <w:rPr>
          <w:rFonts w:ascii="Arial" w:hAnsi="Arial" w:cs="Arial"/>
          <w:sz w:val="24"/>
          <w:szCs w:val="24"/>
        </w:rPr>
        <w:t xml:space="preserve">_________,__________. Die __________ besteht aus mehreren Platten. Diese sind immer in __________. Dadurch waren die Platten in unterschiedliche Richtungen verschoben. Dabei gibt es zwei Möglichkeiten: </w:t>
      </w:r>
    </w:p>
    <w:p w:rsidR="00D16C3C" w:rsidRPr="00B351D5" w:rsidRDefault="00D16C3C" w:rsidP="00D16C3C">
      <w:pPr>
        <w:numPr>
          <w:ilvl w:val="0"/>
          <w:numId w:val="1"/>
        </w:numPr>
        <w:spacing w:after="0" w:line="360" w:lineRule="auto"/>
        <w:contextualSpacing/>
        <w:rPr>
          <w:rFonts w:ascii="Arial" w:hAnsi="Arial" w:cs="Arial"/>
          <w:sz w:val="24"/>
          <w:szCs w:val="24"/>
        </w:rPr>
      </w:pPr>
      <w:r w:rsidRPr="00B351D5">
        <w:rPr>
          <w:rFonts w:ascii="Arial" w:hAnsi="Arial" w:cs="Arial"/>
          <w:sz w:val="24"/>
          <w:szCs w:val="24"/>
        </w:rPr>
        <w:t>______________________________________________________________.</w:t>
      </w:r>
    </w:p>
    <w:p w:rsidR="00D16C3C" w:rsidRPr="00B351D5" w:rsidRDefault="00D16C3C" w:rsidP="00D16C3C">
      <w:pPr>
        <w:numPr>
          <w:ilvl w:val="0"/>
          <w:numId w:val="1"/>
        </w:numPr>
        <w:spacing w:after="0" w:line="360" w:lineRule="auto"/>
        <w:contextualSpacing/>
        <w:rPr>
          <w:rFonts w:ascii="Arial" w:hAnsi="Arial" w:cs="Arial"/>
          <w:sz w:val="24"/>
          <w:szCs w:val="24"/>
        </w:rPr>
      </w:pPr>
      <w:r w:rsidRPr="00B351D5">
        <w:rPr>
          <w:rFonts w:ascii="Arial" w:hAnsi="Arial" w:cs="Arial"/>
          <w:sz w:val="24"/>
          <w:szCs w:val="24"/>
        </w:rPr>
        <w:t>______________________________________________________________.</w:t>
      </w:r>
    </w:p>
    <w:p w:rsidR="00D16C3C" w:rsidRDefault="00D16C3C" w:rsidP="00D16C3C">
      <w:pPr>
        <w:spacing w:after="0" w:line="360" w:lineRule="auto"/>
        <w:rPr>
          <w:rFonts w:ascii="Arial" w:hAnsi="Arial" w:cs="Arial"/>
          <w:sz w:val="24"/>
          <w:szCs w:val="24"/>
        </w:rPr>
      </w:pPr>
      <w:r w:rsidRPr="00B351D5">
        <w:rPr>
          <w:rFonts w:ascii="Arial" w:hAnsi="Arial" w:cs="Arial"/>
          <w:sz w:val="24"/>
          <w:szCs w:val="24"/>
        </w:rPr>
        <w:t xml:space="preserve">Bei beiden stauen sich riesige Kräfte auf, diese __________ sich ruckartig. Die Folge ist ____________________. Die Stelle an der ein Erdbeben entsteht, nennt man __________. Darüber befindet sich an der Erdoberfläche das __________. Fast alle Erdbeben treten an den __________ der Erdplatten auf. </w:t>
      </w:r>
    </w:p>
    <w:p w:rsidR="00D16C3C" w:rsidRPr="00B351D5" w:rsidRDefault="00D16C3C" w:rsidP="00D16C3C">
      <w:pPr>
        <w:spacing w:after="0" w:line="360" w:lineRule="auto"/>
        <w:rPr>
          <w:rFonts w:ascii="Arial" w:hAnsi="Arial" w:cs="Arial"/>
          <w:sz w:val="24"/>
          <w:szCs w:val="24"/>
        </w:rPr>
      </w:pPr>
    </w:p>
    <w:p w:rsidR="00D16C3C"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t xml:space="preserve">In diesem Rätsel haben sich </w:t>
      </w:r>
      <w:r w:rsidRPr="00075818">
        <w:rPr>
          <w:rFonts w:ascii="Arial" w:eastAsia="Times" w:hAnsi="Arial" w:cs="Arial"/>
          <w:b/>
          <w:color w:val="CC6600"/>
          <w:sz w:val="24"/>
          <w:szCs w:val="24"/>
          <w:u w:val="single"/>
          <w:lang w:eastAsia="de-DE"/>
        </w:rPr>
        <w:t>10 Begriffe</w:t>
      </w:r>
      <w:r w:rsidRPr="006901E5">
        <w:rPr>
          <w:rFonts w:ascii="Arial" w:eastAsia="Times" w:hAnsi="Arial" w:cs="Arial"/>
          <w:b/>
          <w:color w:val="CC6600"/>
          <w:sz w:val="24"/>
          <w:szCs w:val="24"/>
          <w:lang w:eastAsia="de-DE"/>
        </w:rPr>
        <w:t xml:space="preserve"> zum Thema Erdbeben versteckt. Suche die Begriffe. Umrande sie und schreibe sie dann auf das Blatt. Suche so → ↓ </w:t>
      </w:r>
    </w:p>
    <w:p w:rsidR="00D16C3C" w:rsidRPr="006901E5" w:rsidRDefault="00D16C3C" w:rsidP="00D16C3C">
      <w:pPr>
        <w:pBdr>
          <w:top w:val="single" w:sz="4" w:space="1" w:color="auto"/>
          <w:left w:val="single" w:sz="4" w:space="25" w:color="auto"/>
          <w:bottom w:val="single" w:sz="4" w:space="1" w:color="auto"/>
          <w:right w:val="single" w:sz="4" w:space="4" w:color="auto"/>
        </w:pBdr>
        <w:tabs>
          <w:tab w:val="left" w:pos="4820"/>
        </w:tabs>
        <w:spacing w:after="0" w:line="360" w:lineRule="auto"/>
        <w:ind w:left="360"/>
        <w:jc w:val="both"/>
        <w:rPr>
          <w:rFonts w:ascii="Arial" w:eastAsia="Times" w:hAnsi="Arial" w:cs="Arial"/>
          <w:b/>
          <w:color w:val="CC6600"/>
          <w:sz w:val="24"/>
          <w:szCs w:val="24"/>
          <w:lang w:eastAsia="de-DE"/>
        </w:rPr>
      </w:pPr>
      <w:r w:rsidRPr="006901E5">
        <w:rPr>
          <w:rFonts w:ascii="Arial" w:hAnsi="Arial" w:cs="Arial"/>
          <w:b/>
          <w:sz w:val="24"/>
          <w:szCs w:val="24"/>
        </w:rPr>
        <w:t xml:space="preserve">Bewegung ● Epizentrum ● Erdbebenherd ● Erdkern ● Erdkruste ● Erdmantel ● Nachbeben ● Platten ● Plattentektonik ● Schichten  </w:t>
      </w:r>
    </w:p>
    <w:tbl>
      <w:tblPr>
        <w:tblStyle w:val="Tabellenraster1"/>
        <w:tblpPr w:leftFromText="141" w:rightFromText="141" w:vertAnchor="page" w:horzAnchor="page" w:tblpX="1819" w:tblpY="9127"/>
        <w:tblW w:w="0" w:type="auto"/>
        <w:tblLook w:val="04A0" w:firstRow="1" w:lastRow="0" w:firstColumn="1" w:lastColumn="0" w:noHBand="0" w:noVBand="1"/>
      </w:tblPr>
      <w:tblGrid>
        <w:gridCol w:w="465"/>
        <w:gridCol w:w="465"/>
        <w:gridCol w:w="465"/>
        <w:gridCol w:w="465"/>
        <w:gridCol w:w="465"/>
        <w:gridCol w:w="465"/>
        <w:gridCol w:w="464"/>
        <w:gridCol w:w="464"/>
        <w:gridCol w:w="464"/>
        <w:gridCol w:w="464"/>
        <w:gridCol w:w="464"/>
        <w:gridCol w:w="464"/>
        <w:gridCol w:w="464"/>
        <w:gridCol w:w="464"/>
        <w:gridCol w:w="464"/>
      </w:tblGrid>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M</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K</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P</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S</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W</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G</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U</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G</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G</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O</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M</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S</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P</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J</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P</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T</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T</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U</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H</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G</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D</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S</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G</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X</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H</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U</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M</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X</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F</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H</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K</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F</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H</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J</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M</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O</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J</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J</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H</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W</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D</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K</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M</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D</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P</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T</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T</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T</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K</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T</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O</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K</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W</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Q</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F</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O</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W</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U</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D</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Q</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K</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P</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U</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O</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M</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U</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Q</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F</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L</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M</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S</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S</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H</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C</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A</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I</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T</w:t>
            </w:r>
          </w:p>
        </w:tc>
      </w:tr>
      <w:tr w:rsidR="00D16C3C" w:rsidRPr="00B351D5" w:rsidTr="009668AB">
        <w:trPr>
          <w:trHeight w:val="366"/>
        </w:trPr>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Z</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D</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5"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B</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N</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H</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R</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D</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U</w:t>
            </w:r>
          </w:p>
        </w:tc>
        <w:tc>
          <w:tcPr>
            <w:tcW w:w="464" w:type="dxa"/>
            <w:vAlign w:val="center"/>
          </w:tcPr>
          <w:p w:rsidR="00D16C3C" w:rsidRPr="00B351D5" w:rsidRDefault="00D16C3C" w:rsidP="009668AB">
            <w:pPr>
              <w:spacing w:line="360" w:lineRule="auto"/>
              <w:jc w:val="center"/>
              <w:rPr>
                <w:rFonts w:ascii="Arial" w:eastAsia="Times New Roman" w:hAnsi="Arial" w:cs="Arial"/>
                <w:b/>
                <w:snapToGrid w:val="0"/>
                <w:sz w:val="24"/>
                <w:szCs w:val="24"/>
                <w:lang w:val="de-DE" w:eastAsia="de-DE"/>
              </w:rPr>
            </w:pPr>
            <w:r w:rsidRPr="00B351D5">
              <w:rPr>
                <w:rFonts w:ascii="Arial" w:eastAsia="Times New Roman" w:hAnsi="Arial" w:cs="Arial"/>
                <w:b/>
                <w:snapToGrid w:val="0"/>
                <w:sz w:val="24"/>
                <w:szCs w:val="24"/>
                <w:lang w:val="de-DE" w:eastAsia="de-DE"/>
              </w:rPr>
              <w:t>E</w:t>
            </w:r>
          </w:p>
        </w:tc>
      </w:tr>
    </w:tbl>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Default="00D16C3C" w:rsidP="00D16C3C">
      <w:pPr>
        <w:spacing w:after="0" w:line="360" w:lineRule="auto"/>
        <w:rPr>
          <w:rFonts w:ascii="Arial" w:hAnsi="Arial" w:cs="Arial"/>
          <w:b/>
          <w:color w:val="CC6600"/>
          <w:sz w:val="24"/>
          <w:szCs w:val="24"/>
        </w:rPr>
      </w:pPr>
    </w:p>
    <w:p w:rsidR="00D16C3C" w:rsidRPr="006901E5"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lastRenderedPageBreak/>
        <w:t>Lies dir die folgenden beiden Texte „Erdbeben können unterschiedlich gemessen werden“ und „Wie sich die Menschen bei Erdbeben schützen“ aufmerksam durch!</w:t>
      </w:r>
    </w:p>
    <w:p w:rsidR="00D16C3C" w:rsidRPr="0044551F" w:rsidRDefault="00D16C3C" w:rsidP="00D16C3C">
      <w:pPr>
        <w:spacing w:after="0" w:line="360" w:lineRule="auto"/>
        <w:rPr>
          <w:rFonts w:ascii="Arial" w:hAnsi="Arial" w:cs="Arial"/>
          <w:b/>
          <w:color w:val="CC6600"/>
          <w:sz w:val="12"/>
          <w:szCs w:val="12"/>
        </w:rPr>
      </w:pPr>
    </w:p>
    <w:p w:rsidR="00D16C3C" w:rsidRPr="00D420C1" w:rsidRDefault="00D16C3C" w:rsidP="00D16C3C">
      <w:pPr>
        <w:spacing w:after="0" w:line="360" w:lineRule="auto"/>
        <w:rPr>
          <w:rFonts w:ascii="Arial" w:hAnsi="Arial" w:cs="Arial"/>
          <w:b/>
          <w:color w:val="CC6600"/>
          <w:sz w:val="26"/>
          <w:szCs w:val="26"/>
        </w:rPr>
      </w:pPr>
      <w:r w:rsidRPr="00D420C1">
        <w:rPr>
          <w:rFonts w:ascii="Arial" w:hAnsi="Arial" w:cs="Arial"/>
          <w:b/>
          <w:color w:val="CC6600"/>
          <w:sz w:val="26"/>
          <w:szCs w:val="26"/>
        </w:rPr>
        <w:t>Erdbeben können unterschiedlich gemessen werden</w:t>
      </w:r>
    </w:p>
    <w:p w:rsidR="00D16C3C" w:rsidRPr="00854F97" w:rsidRDefault="00D16C3C" w:rsidP="00D16C3C">
      <w:pPr>
        <w:spacing w:after="0" w:line="360" w:lineRule="auto"/>
        <w:rPr>
          <w:rFonts w:ascii="Arial" w:hAnsi="Arial" w:cs="Arial"/>
          <w:sz w:val="24"/>
          <w:szCs w:val="24"/>
        </w:rPr>
      </w:pPr>
      <w:r w:rsidRPr="00854F97">
        <w:rPr>
          <w:rFonts w:ascii="Arial" w:hAnsi="Arial" w:cs="Arial"/>
          <w:b/>
          <w:sz w:val="24"/>
          <w:szCs w:val="24"/>
        </w:rPr>
        <w:t>Mercalli-Skala:</w:t>
      </w:r>
      <w:r w:rsidRPr="00854F97">
        <w:rPr>
          <w:rFonts w:ascii="Arial" w:hAnsi="Arial" w:cs="Arial"/>
          <w:sz w:val="24"/>
          <w:szCs w:val="24"/>
        </w:rPr>
        <w:t xml:space="preserve"> gibt die Zerstörung durch Erdbeben anhand der Empfindungen der Menschen und den Ausmaß der Schäden an.</w:t>
      </w:r>
    </w:p>
    <w:tbl>
      <w:tblPr>
        <w:tblStyle w:val="HelleListe-Akzent3"/>
        <w:tblW w:w="0" w:type="auto"/>
        <w:tblLook w:val="04A0" w:firstRow="1" w:lastRow="0" w:firstColumn="1" w:lastColumn="0" w:noHBand="0" w:noVBand="1"/>
      </w:tblPr>
      <w:tblGrid>
        <w:gridCol w:w="1024"/>
        <w:gridCol w:w="5605"/>
      </w:tblGrid>
      <w:tr w:rsidR="00D16C3C" w:rsidRPr="00B46935" w:rsidTr="00966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Stärke</w:t>
            </w:r>
          </w:p>
        </w:tc>
        <w:tc>
          <w:tcPr>
            <w:tcW w:w="5605" w:type="dxa"/>
          </w:tcPr>
          <w:p w:rsidR="00D16C3C" w:rsidRPr="00B46935" w:rsidRDefault="00D16C3C" w:rsidP="009668AB">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B46935">
              <w:rPr>
                <w:sz w:val="24"/>
                <w:szCs w:val="24"/>
              </w:rPr>
              <w:t>Beschreibung</w:t>
            </w:r>
          </w:p>
        </w:tc>
      </w:tr>
      <w:tr w:rsidR="00D16C3C" w:rsidRPr="00B46935" w:rsidTr="00966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1</w:t>
            </w:r>
          </w:p>
        </w:tc>
        <w:tc>
          <w:tcPr>
            <w:tcW w:w="5605" w:type="dxa"/>
          </w:tcPr>
          <w:p w:rsidR="00D16C3C" w:rsidRPr="00854F97"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4F97">
              <w:rPr>
                <w:rFonts w:ascii="Arial" w:hAnsi="Arial" w:cs="Arial"/>
                <w:noProof/>
                <w:sz w:val="20"/>
                <w:szCs w:val="20"/>
                <w:lang w:eastAsia="de-AT"/>
              </w:rPr>
              <w:drawing>
                <wp:anchor distT="0" distB="0" distL="114300" distR="114300" simplePos="0" relativeHeight="251666432" behindDoc="0" locked="0" layoutInCell="1" allowOverlap="1" wp14:anchorId="48563BC2" wp14:editId="2F3F5120">
                  <wp:simplePos x="0" y="0"/>
                  <wp:positionH relativeFrom="column">
                    <wp:posOffset>4003040</wp:posOffset>
                  </wp:positionH>
                  <wp:positionV relativeFrom="paragraph">
                    <wp:posOffset>52705</wp:posOffset>
                  </wp:positionV>
                  <wp:extent cx="1600200" cy="1969770"/>
                  <wp:effectExtent l="0" t="0" r="0" b="0"/>
                  <wp:wrapNone/>
                  <wp:docPr id="6" name="irc_mi" descr="http://lnx.liceovittorioemanuele.it/public/image/merc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nx.liceovittorioemanuele.it/public/image/mercal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F97">
              <w:rPr>
                <w:rFonts w:ascii="Arial" w:hAnsi="Arial" w:cs="Arial"/>
                <w:sz w:val="20"/>
                <w:szCs w:val="20"/>
              </w:rPr>
              <w:t>Nur mit Seismographen messbar.</w:t>
            </w:r>
          </w:p>
        </w:tc>
      </w:tr>
      <w:tr w:rsidR="00D16C3C" w:rsidRPr="00B46935" w:rsidTr="009668AB">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2</w:t>
            </w:r>
          </w:p>
        </w:tc>
        <w:tc>
          <w:tcPr>
            <w:tcW w:w="5605" w:type="dxa"/>
          </w:tcPr>
          <w:p w:rsidR="00D16C3C" w:rsidRPr="00854F97"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4F97">
              <w:rPr>
                <w:rFonts w:ascii="Arial" w:hAnsi="Arial" w:cs="Arial"/>
                <w:sz w:val="20"/>
                <w:szCs w:val="20"/>
              </w:rPr>
              <w:t>Für empfindliche Menschen spürbar.</w:t>
            </w:r>
          </w:p>
        </w:tc>
      </w:tr>
      <w:tr w:rsidR="00D16C3C" w:rsidRPr="00B46935" w:rsidTr="00966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3</w:t>
            </w:r>
          </w:p>
        </w:tc>
        <w:tc>
          <w:tcPr>
            <w:tcW w:w="5605" w:type="dxa"/>
          </w:tcPr>
          <w:p w:rsidR="00D16C3C" w:rsidRPr="00854F97"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4F97">
              <w:rPr>
                <w:rFonts w:ascii="Arial" w:hAnsi="Arial" w:cs="Arial"/>
                <w:sz w:val="20"/>
                <w:szCs w:val="20"/>
              </w:rPr>
              <w:t>Mit Erschütterungen durch einen LKW vergleichbar.</w:t>
            </w:r>
          </w:p>
        </w:tc>
      </w:tr>
      <w:tr w:rsidR="00D16C3C" w:rsidRPr="00B46935" w:rsidTr="009668AB">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4</w:t>
            </w:r>
          </w:p>
        </w:tc>
        <w:tc>
          <w:tcPr>
            <w:tcW w:w="5605" w:type="dxa"/>
          </w:tcPr>
          <w:p w:rsidR="00D16C3C" w:rsidRPr="00854F97"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4F97">
              <w:rPr>
                <w:rFonts w:ascii="Arial" w:hAnsi="Arial" w:cs="Arial"/>
                <w:sz w:val="20"/>
                <w:szCs w:val="20"/>
              </w:rPr>
              <w:t>Stehende Gegenstände wackeln.</w:t>
            </w:r>
          </w:p>
        </w:tc>
      </w:tr>
      <w:tr w:rsidR="00D16C3C" w:rsidRPr="00B46935" w:rsidTr="00966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5</w:t>
            </w:r>
          </w:p>
        </w:tc>
        <w:tc>
          <w:tcPr>
            <w:tcW w:w="5605" w:type="dxa"/>
          </w:tcPr>
          <w:p w:rsidR="00D16C3C" w:rsidRPr="00854F97"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4F97">
              <w:rPr>
                <w:rFonts w:ascii="Arial" w:hAnsi="Arial" w:cs="Arial"/>
                <w:sz w:val="20"/>
                <w:szCs w:val="20"/>
              </w:rPr>
              <w:t>Glocken läuten; allgemein wahrnehmbar.</w:t>
            </w:r>
          </w:p>
        </w:tc>
      </w:tr>
      <w:tr w:rsidR="00D16C3C" w:rsidRPr="00B46935" w:rsidTr="009668AB">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6</w:t>
            </w:r>
          </w:p>
        </w:tc>
        <w:tc>
          <w:tcPr>
            <w:tcW w:w="5605" w:type="dxa"/>
          </w:tcPr>
          <w:p w:rsidR="00D16C3C" w:rsidRPr="00854F97"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4F97">
              <w:rPr>
                <w:rFonts w:ascii="Arial" w:hAnsi="Arial" w:cs="Arial"/>
                <w:sz w:val="20"/>
                <w:szCs w:val="20"/>
              </w:rPr>
              <w:t>Alles, was frei hängt, schwingt; Bäume schwanken.</w:t>
            </w:r>
          </w:p>
        </w:tc>
      </w:tr>
      <w:tr w:rsidR="00D16C3C" w:rsidRPr="00B46935" w:rsidTr="00966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7</w:t>
            </w:r>
          </w:p>
        </w:tc>
        <w:tc>
          <w:tcPr>
            <w:tcW w:w="5605" w:type="dxa"/>
          </w:tcPr>
          <w:p w:rsidR="00D16C3C" w:rsidRPr="00854F97"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4F97">
              <w:rPr>
                <w:rFonts w:ascii="Arial" w:hAnsi="Arial" w:cs="Arial"/>
                <w:sz w:val="20"/>
                <w:szCs w:val="20"/>
              </w:rPr>
              <w:t>Mauern bekommen Risse; Putz fällt herunter.</w:t>
            </w:r>
          </w:p>
        </w:tc>
      </w:tr>
      <w:tr w:rsidR="00D16C3C" w:rsidRPr="00B46935" w:rsidTr="009668AB">
        <w:tc>
          <w:tcPr>
            <w:tcW w:w="1024" w:type="dxa"/>
            <w:vAlign w:val="center"/>
          </w:tcPr>
          <w:p w:rsidR="00D16C3C" w:rsidRPr="00B46935" w:rsidRDefault="00D16C3C" w:rsidP="009668AB">
            <w:pPr>
              <w:spacing w:line="360" w:lineRule="auto"/>
              <w:jc w:val="center"/>
              <w:cnfStyle w:val="001000000000" w:firstRow="0" w:lastRow="0" w:firstColumn="1" w:lastColumn="0" w:oddVBand="0" w:evenVBand="0" w:oddHBand="0" w:evenHBand="0" w:firstRowFirstColumn="0" w:firstRowLastColumn="0" w:lastRowFirstColumn="0" w:lastRowLastColumn="0"/>
              <w:rPr>
                <w:sz w:val="24"/>
                <w:szCs w:val="24"/>
              </w:rPr>
            </w:pPr>
            <w:r w:rsidRPr="00B46935">
              <w:rPr>
                <w:sz w:val="24"/>
                <w:szCs w:val="24"/>
              </w:rPr>
              <w:t>8</w:t>
            </w:r>
          </w:p>
        </w:tc>
        <w:tc>
          <w:tcPr>
            <w:tcW w:w="5605" w:type="dxa"/>
          </w:tcPr>
          <w:p w:rsidR="00D16C3C" w:rsidRPr="00854F97" w:rsidRDefault="00D16C3C" w:rsidP="009668AB">
            <w:pPr>
              <w:spacing w:line="360" w:lineRule="auto"/>
              <w:rPr>
                <w:rFonts w:ascii="Arial" w:hAnsi="Arial" w:cs="Arial"/>
                <w:sz w:val="20"/>
                <w:szCs w:val="20"/>
              </w:rPr>
            </w:pPr>
            <w:r w:rsidRPr="00854F97">
              <w:rPr>
                <w:rFonts w:ascii="Arial" w:hAnsi="Arial" w:cs="Arial"/>
                <w:noProof/>
                <w:sz w:val="20"/>
                <w:szCs w:val="20"/>
                <w:lang w:eastAsia="de-AT"/>
              </w:rPr>
              <mc:AlternateContent>
                <mc:Choice Requires="wps">
                  <w:drawing>
                    <wp:anchor distT="0" distB="0" distL="114300" distR="114300" simplePos="0" relativeHeight="251667456" behindDoc="0" locked="0" layoutInCell="1" allowOverlap="1" wp14:anchorId="7B18DFBB" wp14:editId="044C10DC">
                      <wp:simplePos x="0" y="0"/>
                      <wp:positionH relativeFrom="column">
                        <wp:posOffset>4003040</wp:posOffset>
                      </wp:positionH>
                      <wp:positionV relativeFrom="paragraph">
                        <wp:posOffset>144145</wp:posOffset>
                      </wp:positionV>
                      <wp:extent cx="1600200" cy="6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600200" cy="635"/>
                              </a:xfrm>
                              <a:prstGeom prst="rect">
                                <a:avLst/>
                              </a:prstGeom>
                              <a:solidFill>
                                <a:prstClr val="white"/>
                              </a:solidFill>
                              <a:ln>
                                <a:noFill/>
                              </a:ln>
                              <a:effectLst/>
                            </wps:spPr>
                            <wps:txbx>
                              <w:txbxContent>
                                <w:p w:rsidR="00D16C3C" w:rsidRPr="00BB014E" w:rsidRDefault="00D16C3C" w:rsidP="00D16C3C">
                                  <w:pPr>
                                    <w:pStyle w:val="Beschriftung"/>
                                    <w:jc w:val="center"/>
                                    <w:rPr>
                                      <w:noProof/>
                                      <w:color w:val="auto"/>
                                    </w:rPr>
                                  </w:pPr>
                                  <w:r>
                                    <w:rPr>
                                      <w:color w:val="auto"/>
                                    </w:rPr>
                                    <w:t xml:space="preserve">Die Skala wurde nach </w:t>
                                  </w:r>
                                  <w:r w:rsidRPr="00BB014E">
                                    <w:rPr>
                                      <w:color w:val="auto"/>
                                    </w:rPr>
                                    <w:t>Giuseppe Mercalli</w:t>
                                  </w:r>
                                  <w:r>
                                    <w:rPr>
                                      <w:color w:val="auto"/>
                                    </w:rPr>
                                    <w:t xml:space="preserve"> benannt.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20" o:spid="_x0000_s1026" type="#_x0000_t202" style="position:absolute;margin-left:315.2pt;margin-top:11.35pt;width:12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" stroked="f">
                      <v:textbox style="mso-fit-shape-to-text:t" inset="0,0,0,0">
                        <w:txbxContent>
                          <w:p w:rsidR="00D16C3C" w:rsidRPr="00BB014E" w:rsidRDefault="00D16C3C" w:rsidP="00D16C3C">
                            <w:pPr>
                              <w:pStyle w:val="Beschriftung"/>
                              <w:jc w:val="center"/>
                              <w:rPr>
                                <w:noProof/>
                                <w:color w:val="auto"/>
                              </w:rPr>
                            </w:pPr>
                            <w:r>
                              <w:rPr>
                                <w:color w:val="auto"/>
                              </w:rPr>
                              <w:t xml:space="preserve">Die Skala wurde nach </w:t>
                            </w:r>
                            <w:r w:rsidRPr="00BB014E">
                              <w:rPr>
                                <w:color w:val="auto"/>
                              </w:rPr>
                              <w:t>Giuseppe Mercalli</w:t>
                            </w:r>
                            <w:r>
                              <w:rPr>
                                <w:color w:val="auto"/>
                              </w:rPr>
                              <w:t xml:space="preserve"> benannt.</w:t>
                            </w:r>
                          </w:p>
                        </w:txbxContent>
                      </v:textbox>
                    </v:shape>
                  </w:pict>
                </mc:Fallback>
              </mc:AlternateContent>
            </w:r>
            <w:r w:rsidRPr="00854F97">
              <w:rPr>
                <w:rFonts w:ascii="Arial" w:hAnsi="Arial" w:cs="Arial"/>
                <w:sz w:val="20"/>
                <w:szCs w:val="20"/>
              </w:rPr>
              <w:t>Schlechte und alte Häuser bekommen Schäden.</w:t>
            </w:r>
          </w:p>
        </w:tc>
      </w:tr>
      <w:tr w:rsidR="00D16C3C" w:rsidRPr="00B46935" w:rsidTr="00966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9</w:t>
            </w:r>
          </w:p>
        </w:tc>
        <w:tc>
          <w:tcPr>
            <w:tcW w:w="5605" w:type="dxa"/>
          </w:tcPr>
          <w:p w:rsidR="00D16C3C" w:rsidRPr="00854F97"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4F97">
              <w:rPr>
                <w:rFonts w:ascii="Arial" w:hAnsi="Arial" w:cs="Arial"/>
                <w:sz w:val="20"/>
                <w:szCs w:val="20"/>
              </w:rPr>
              <w:t>Einige Häuser stürzen ein; große Erdspalten entstehen.</w:t>
            </w:r>
          </w:p>
        </w:tc>
      </w:tr>
      <w:tr w:rsidR="00D16C3C" w:rsidRPr="00B46935" w:rsidTr="009668AB">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10</w:t>
            </w:r>
          </w:p>
        </w:tc>
        <w:tc>
          <w:tcPr>
            <w:tcW w:w="5605" w:type="dxa"/>
          </w:tcPr>
          <w:p w:rsidR="00D16C3C" w:rsidRPr="00854F97"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4F97">
              <w:rPr>
                <w:rFonts w:ascii="Arial" w:hAnsi="Arial" w:cs="Arial"/>
                <w:sz w:val="20"/>
                <w:szCs w:val="20"/>
              </w:rPr>
              <w:t>Häuser stürzen ein; große Erdspalten entstehen.</w:t>
            </w:r>
          </w:p>
        </w:tc>
      </w:tr>
      <w:tr w:rsidR="00D16C3C" w:rsidRPr="00B46935" w:rsidTr="00966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11</w:t>
            </w:r>
          </w:p>
        </w:tc>
        <w:tc>
          <w:tcPr>
            <w:tcW w:w="5605" w:type="dxa"/>
          </w:tcPr>
          <w:p w:rsidR="00D16C3C" w:rsidRPr="00854F97"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54F97">
              <w:rPr>
                <w:rFonts w:ascii="Arial" w:hAnsi="Arial" w:cs="Arial"/>
                <w:sz w:val="20"/>
                <w:szCs w:val="20"/>
              </w:rPr>
              <w:t>Viele Häuser und Brücken stürzen ein.</w:t>
            </w:r>
          </w:p>
        </w:tc>
      </w:tr>
      <w:tr w:rsidR="00D16C3C" w:rsidRPr="00B46935" w:rsidTr="009668AB">
        <w:tc>
          <w:tcPr>
            <w:cnfStyle w:val="001000000000" w:firstRow="0" w:lastRow="0" w:firstColumn="1" w:lastColumn="0" w:oddVBand="0" w:evenVBand="0" w:oddHBand="0" w:evenHBand="0" w:firstRowFirstColumn="0" w:firstRowLastColumn="0" w:lastRowFirstColumn="0" w:lastRowLastColumn="0"/>
            <w:tcW w:w="1024" w:type="dxa"/>
            <w:vAlign w:val="center"/>
          </w:tcPr>
          <w:p w:rsidR="00D16C3C" w:rsidRPr="00B46935" w:rsidRDefault="00D16C3C" w:rsidP="009668AB">
            <w:pPr>
              <w:spacing w:line="360" w:lineRule="auto"/>
              <w:jc w:val="center"/>
              <w:rPr>
                <w:sz w:val="24"/>
                <w:szCs w:val="24"/>
              </w:rPr>
            </w:pPr>
            <w:r w:rsidRPr="00B46935">
              <w:rPr>
                <w:sz w:val="24"/>
                <w:szCs w:val="24"/>
              </w:rPr>
              <w:t>12</w:t>
            </w:r>
          </w:p>
        </w:tc>
        <w:tc>
          <w:tcPr>
            <w:tcW w:w="5605" w:type="dxa"/>
          </w:tcPr>
          <w:p w:rsidR="00D16C3C" w:rsidRPr="00854F97"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4F97">
              <w:rPr>
                <w:rFonts w:ascii="Arial" w:hAnsi="Arial" w:cs="Arial"/>
                <w:sz w:val="20"/>
                <w:szCs w:val="20"/>
              </w:rPr>
              <w:t>Völlige Zerstörung.</w:t>
            </w:r>
          </w:p>
        </w:tc>
      </w:tr>
    </w:tbl>
    <w:p w:rsidR="00D16C3C" w:rsidRDefault="00D16C3C" w:rsidP="00D16C3C">
      <w:pPr>
        <w:spacing w:after="0" w:line="360" w:lineRule="auto"/>
        <w:ind w:left="360"/>
        <w:rPr>
          <w:sz w:val="24"/>
          <w:szCs w:val="24"/>
        </w:rPr>
      </w:pPr>
    </w:p>
    <w:p w:rsidR="00D16C3C" w:rsidRPr="00854F97" w:rsidRDefault="00D16C3C" w:rsidP="00D16C3C">
      <w:pPr>
        <w:spacing w:after="0" w:line="360" w:lineRule="auto"/>
        <w:rPr>
          <w:sz w:val="28"/>
          <w:szCs w:val="28"/>
        </w:rPr>
      </w:pPr>
      <w:r w:rsidRPr="00854F97">
        <w:rPr>
          <w:rFonts w:ascii="Arial" w:hAnsi="Arial" w:cs="Arial"/>
          <w:b/>
          <w:sz w:val="24"/>
          <w:szCs w:val="24"/>
        </w:rPr>
        <w:t>Richter-Skala:</w:t>
      </w:r>
      <w:r w:rsidRPr="00854F97">
        <w:rPr>
          <w:sz w:val="28"/>
          <w:szCs w:val="28"/>
        </w:rPr>
        <w:t xml:space="preserve"> </w:t>
      </w:r>
      <w:r w:rsidRPr="00854F97">
        <w:rPr>
          <w:rFonts w:ascii="Arial" w:hAnsi="Arial" w:cs="Arial"/>
          <w:sz w:val="24"/>
          <w:szCs w:val="24"/>
        </w:rPr>
        <w:t>misst die Stärke von Erdbeben mit Hilfe eines Seismographen.</w:t>
      </w:r>
    </w:p>
    <w:p w:rsidR="00D16C3C" w:rsidRDefault="00D16C3C" w:rsidP="00D16C3C">
      <w:pPr>
        <w:spacing w:after="0" w:line="360" w:lineRule="auto"/>
        <w:jc w:val="center"/>
        <w:rPr>
          <w:sz w:val="28"/>
          <w:szCs w:val="28"/>
        </w:rPr>
      </w:pPr>
      <w:r>
        <w:rPr>
          <w:noProof/>
          <w:lang w:eastAsia="de-AT"/>
        </w:rPr>
        <w:drawing>
          <wp:inline distT="0" distB="0" distL="0" distR="0" wp14:anchorId="29D88FCA" wp14:editId="741104CF">
            <wp:extent cx="5124450" cy="1638300"/>
            <wp:effectExtent l="0" t="0" r="0" b="0"/>
            <wp:docPr id="7" name="irc_mi" descr="http://www2.klett.de/sixcms/media.php/76/seismo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klett.de/sixcms/media.php/76/seismograph.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1638300"/>
                    </a:xfrm>
                    <a:prstGeom prst="rect">
                      <a:avLst/>
                    </a:prstGeom>
                    <a:noFill/>
                    <a:ln>
                      <a:noFill/>
                    </a:ln>
                  </pic:spPr>
                </pic:pic>
              </a:graphicData>
            </a:graphic>
          </wp:inline>
        </w:drawing>
      </w:r>
    </w:p>
    <w:p w:rsidR="00D16C3C" w:rsidRPr="00854F97" w:rsidRDefault="00D16C3C" w:rsidP="00D16C3C">
      <w:pPr>
        <w:spacing w:after="0" w:line="360" w:lineRule="auto"/>
        <w:rPr>
          <w:rFonts w:ascii="Arial" w:hAnsi="Arial" w:cs="Arial"/>
          <w:sz w:val="24"/>
          <w:szCs w:val="24"/>
        </w:rPr>
      </w:pPr>
      <w:r w:rsidRPr="00854F97">
        <w:rPr>
          <w:rFonts w:ascii="Arial" w:hAnsi="Arial" w:cs="Arial"/>
          <w:sz w:val="24"/>
          <w:szCs w:val="24"/>
        </w:rPr>
        <w:t>Seismographen sind empfindliche Geräte, die Erschütterungen aufzeichnen. So kann man die Stärke des Erdbebens messen. Je weiter der Schreibstift ausschlägt, desto höher ist der Wert auf der Richterskala (bisher höchstens 8,9).</w:t>
      </w:r>
    </w:p>
    <w:p w:rsidR="00D16C3C" w:rsidRDefault="00D16C3C" w:rsidP="00D16C3C">
      <w:pPr>
        <w:spacing w:after="0" w:line="360" w:lineRule="auto"/>
        <w:rPr>
          <w:rFonts w:ascii="Arial" w:hAnsi="Arial" w:cs="Arial"/>
          <w:b/>
          <w:color w:val="CC6600"/>
          <w:sz w:val="26"/>
          <w:szCs w:val="26"/>
        </w:rPr>
      </w:pPr>
    </w:p>
    <w:p w:rsidR="00D16C3C" w:rsidRDefault="00D16C3C" w:rsidP="00D16C3C">
      <w:pPr>
        <w:spacing w:after="0" w:line="360" w:lineRule="auto"/>
        <w:rPr>
          <w:rFonts w:ascii="Arial" w:hAnsi="Arial" w:cs="Arial"/>
          <w:b/>
          <w:color w:val="CC6600"/>
          <w:sz w:val="26"/>
          <w:szCs w:val="26"/>
        </w:rPr>
      </w:pPr>
    </w:p>
    <w:p w:rsidR="00D16C3C" w:rsidRDefault="00D16C3C" w:rsidP="00D16C3C">
      <w:pPr>
        <w:spacing w:after="0" w:line="360" w:lineRule="auto"/>
        <w:rPr>
          <w:rFonts w:ascii="Arial" w:hAnsi="Arial" w:cs="Arial"/>
          <w:b/>
          <w:color w:val="CC6600"/>
          <w:sz w:val="26"/>
          <w:szCs w:val="26"/>
        </w:rPr>
      </w:pPr>
    </w:p>
    <w:p w:rsidR="00D16C3C" w:rsidRPr="00854F97" w:rsidRDefault="00D16C3C" w:rsidP="00D16C3C">
      <w:pPr>
        <w:spacing w:after="0" w:line="360" w:lineRule="auto"/>
        <w:rPr>
          <w:rFonts w:ascii="Arial" w:hAnsi="Arial" w:cs="Arial"/>
          <w:b/>
          <w:color w:val="CC6600"/>
          <w:sz w:val="26"/>
          <w:szCs w:val="26"/>
        </w:rPr>
      </w:pPr>
      <w:r w:rsidRPr="00854F97">
        <w:rPr>
          <w:rFonts w:ascii="Arial" w:hAnsi="Arial" w:cs="Arial"/>
          <w:b/>
          <w:color w:val="CC6600"/>
          <w:sz w:val="26"/>
          <w:szCs w:val="26"/>
        </w:rPr>
        <w:lastRenderedPageBreak/>
        <w:t>Wie sich die Menschen bei Erdbeben schützen</w:t>
      </w:r>
    </w:p>
    <w:p w:rsidR="00D16C3C" w:rsidRDefault="00D16C3C" w:rsidP="00D16C3C">
      <w:pPr>
        <w:spacing w:after="0" w:line="360" w:lineRule="auto"/>
        <w:ind w:right="3118"/>
        <w:rPr>
          <w:sz w:val="28"/>
          <w:szCs w:val="28"/>
        </w:rPr>
      </w:pPr>
      <w:r w:rsidRPr="00075818">
        <w:rPr>
          <w:rFonts w:ascii="Arial" w:hAnsi="Arial" w:cs="Arial"/>
          <w:b/>
          <w:noProof/>
          <w:sz w:val="24"/>
          <w:szCs w:val="24"/>
          <w:lang w:eastAsia="de-AT"/>
        </w:rPr>
        <w:drawing>
          <wp:anchor distT="0" distB="0" distL="114300" distR="114300" simplePos="0" relativeHeight="251669504" behindDoc="0" locked="0" layoutInCell="1" allowOverlap="1" wp14:anchorId="2DE69CC1" wp14:editId="0318649E">
            <wp:simplePos x="0" y="0"/>
            <wp:positionH relativeFrom="column">
              <wp:posOffset>4015105</wp:posOffset>
            </wp:positionH>
            <wp:positionV relativeFrom="paragraph">
              <wp:posOffset>290195</wp:posOffset>
            </wp:positionV>
            <wp:extent cx="2476500" cy="1411605"/>
            <wp:effectExtent l="0" t="0" r="0" b="0"/>
            <wp:wrapNone/>
            <wp:docPr id="8" name="irc_mi" descr="http://www.isotildam.de/typo3temp/pics/c97439f6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otildam.de/typo3temp/pics/c97439f6f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818">
        <w:rPr>
          <w:rFonts w:ascii="Arial" w:hAnsi="Arial" w:cs="Arial"/>
          <w:b/>
          <w:sz w:val="24"/>
          <w:szCs w:val="24"/>
        </w:rPr>
        <w:t>Vor einem Beben:</w:t>
      </w:r>
      <w:r w:rsidRPr="00F06ACE">
        <w:rPr>
          <w:sz w:val="28"/>
          <w:szCs w:val="28"/>
        </w:rPr>
        <w:t xml:space="preserve"> </w:t>
      </w:r>
      <w:r w:rsidRPr="00854F97">
        <w:rPr>
          <w:rFonts w:ascii="Arial" w:hAnsi="Arial" w:cs="Arial"/>
          <w:sz w:val="24"/>
          <w:szCs w:val="24"/>
        </w:rPr>
        <w:t>Die Vorhersage eines schweren Bebens ist kaum möglich. Erdbebensichere Häuser stürzen auch bei stärkeren Beben nicht ein, sie sind allerdings sehr teuer.</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Schwere Möbel in der Wand verankern.</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Sichere Plätze in der Wohnung festlegen.</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noProof/>
          <w:lang w:eastAsia="de-AT"/>
        </w:rPr>
        <mc:AlternateContent>
          <mc:Choice Requires="wps">
            <w:drawing>
              <wp:anchor distT="0" distB="0" distL="114300" distR="114300" simplePos="0" relativeHeight="251670528" behindDoc="0" locked="0" layoutInCell="1" allowOverlap="1" wp14:anchorId="47ED65B8" wp14:editId="79642CAA">
                <wp:simplePos x="0" y="0"/>
                <wp:positionH relativeFrom="column">
                  <wp:posOffset>4015105</wp:posOffset>
                </wp:positionH>
                <wp:positionV relativeFrom="paragraph">
                  <wp:posOffset>113665</wp:posOffset>
                </wp:positionV>
                <wp:extent cx="2114550" cy="635"/>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rsidR="00D16C3C" w:rsidRPr="002C032E" w:rsidRDefault="00D16C3C" w:rsidP="00D16C3C">
                            <w:pPr>
                              <w:pStyle w:val="Beschriftung"/>
                              <w:jc w:val="center"/>
                              <w:rPr>
                                <w:noProof/>
                                <w:color w:val="auto"/>
                                <w:sz w:val="24"/>
                                <w:szCs w:val="24"/>
                              </w:rPr>
                            </w:pPr>
                            <w:r w:rsidRPr="002C032E">
                              <w:rPr>
                                <w:color w:val="auto"/>
                                <w:sz w:val="24"/>
                                <w:szCs w:val="24"/>
                              </w:rPr>
                              <w:t>Erdbebensicheres Haus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4" o:spid="_x0000_s1027" type="#_x0000_t202" style="position:absolute;left:0;text-align:left;margin-left:316.15pt;margin-top:8.95pt;width:166.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" stroked="f">
                <v:textbox style="mso-fit-shape-to-text:t" inset="0,0,0,0">
                  <w:txbxContent>
                    <w:p w:rsidR="00D16C3C" w:rsidRPr="002C032E" w:rsidRDefault="00D16C3C" w:rsidP="00D16C3C">
                      <w:pPr>
                        <w:pStyle w:val="Beschriftung"/>
                        <w:jc w:val="center"/>
                        <w:rPr>
                          <w:noProof/>
                          <w:color w:val="auto"/>
                          <w:sz w:val="24"/>
                          <w:szCs w:val="24"/>
                        </w:rPr>
                      </w:pPr>
                      <w:r w:rsidRPr="002C032E">
                        <w:rPr>
                          <w:color w:val="auto"/>
                          <w:sz w:val="24"/>
                          <w:szCs w:val="24"/>
                        </w:rPr>
                        <w:t>Erdbebensicheres Haus</w:t>
                      </w:r>
                    </w:p>
                  </w:txbxContent>
                </v:textbox>
              </v:shape>
            </w:pict>
          </mc:Fallback>
        </mc:AlternateContent>
      </w:r>
      <w:r w:rsidRPr="00075818">
        <w:rPr>
          <w:rFonts w:ascii="Arial" w:hAnsi="Arial" w:cs="Arial"/>
          <w:sz w:val="24"/>
          <w:szCs w:val="24"/>
        </w:rPr>
        <w:t>Taschenlampe, Batterieradio, wichtige Dokumente und Erste-Hilfe-Utensilien an sicherer Stelle verwahren.</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Hauptschalter für Strom und Absperrventil für Gas und Wasser einprägen.</w:t>
      </w:r>
    </w:p>
    <w:p w:rsidR="00D16C3C" w:rsidRPr="00075818" w:rsidRDefault="00D16C3C" w:rsidP="00D16C3C">
      <w:pPr>
        <w:spacing w:after="0" w:line="360" w:lineRule="auto"/>
        <w:ind w:right="3118"/>
        <w:rPr>
          <w:rFonts w:ascii="Arial" w:hAnsi="Arial" w:cs="Arial"/>
          <w:sz w:val="24"/>
          <w:szCs w:val="24"/>
        </w:rPr>
      </w:pPr>
      <w:r w:rsidRPr="00075818">
        <w:rPr>
          <w:b/>
          <w:noProof/>
          <w:lang w:eastAsia="de-AT"/>
        </w:rPr>
        <w:drawing>
          <wp:anchor distT="0" distB="0" distL="114300" distR="114300" simplePos="0" relativeHeight="251671552" behindDoc="0" locked="0" layoutInCell="1" allowOverlap="1" wp14:anchorId="2B33F050" wp14:editId="02970927">
            <wp:simplePos x="0" y="0"/>
            <wp:positionH relativeFrom="column">
              <wp:posOffset>4018915</wp:posOffset>
            </wp:positionH>
            <wp:positionV relativeFrom="paragraph">
              <wp:posOffset>148590</wp:posOffset>
            </wp:positionV>
            <wp:extent cx="2322195" cy="1485900"/>
            <wp:effectExtent l="0" t="0" r="1905" b="0"/>
            <wp:wrapNone/>
            <wp:docPr id="9" name="irc_mi" descr="https://www.asb.de/files/cache/auslandshilfe-katastrophenpraevention-erdbeben-georgien-tisch-kita-2048-20000-60-0-141294726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sb.de/files/cache/auslandshilfe-katastrophenpraevention-erdbeben-georgien-tisch-kita-2048-20000-60-0-14129472635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219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818">
        <w:rPr>
          <w:rFonts w:ascii="Arial" w:hAnsi="Arial" w:cs="Arial"/>
          <w:b/>
          <w:sz w:val="24"/>
          <w:szCs w:val="24"/>
        </w:rPr>
        <w:t>Während des Bebens:</w:t>
      </w:r>
      <w:r w:rsidRPr="00075818">
        <w:rPr>
          <w:sz w:val="28"/>
          <w:szCs w:val="28"/>
        </w:rPr>
        <w:t xml:space="preserve"> </w:t>
      </w:r>
      <w:r w:rsidRPr="00075818">
        <w:rPr>
          <w:rFonts w:ascii="Arial" w:hAnsi="Arial" w:cs="Arial"/>
          <w:sz w:val="24"/>
          <w:szCs w:val="24"/>
        </w:rPr>
        <w:t>Menschen flüchten ins Freie oder unter Türstöcke.</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IM HAUS: Die schon früher ausgewählten Plätze aufsuchen und das Erdbeben abwarten.</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IM FREIEN: Sicherheitsabstand zu Gebäuden und elektrischen Freileitungen halten.</w:t>
      </w:r>
    </w:p>
    <w:p w:rsidR="00D16C3C" w:rsidRPr="00075818" w:rsidRDefault="00D16C3C" w:rsidP="00D16C3C">
      <w:pPr>
        <w:spacing w:after="0" w:line="360" w:lineRule="auto"/>
        <w:ind w:right="3118"/>
        <w:rPr>
          <w:rFonts w:ascii="Arial" w:hAnsi="Arial" w:cs="Arial"/>
          <w:sz w:val="24"/>
          <w:szCs w:val="24"/>
        </w:rPr>
      </w:pPr>
      <w:r w:rsidRPr="00075818">
        <w:rPr>
          <w:b/>
          <w:noProof/>
          <w:lang w:eastAsia="de-AT"/>
        </w:rPr>
        <w:drawing>
          <wp:anchor distT="0" distB="0" distL="114300" distR="114300" simplePos="0" relativeHeight="251672576" behindDoc="0" locked="0" layoutInCell="1" allowOverlap="1" wp14:anchorId="441397BB" wp14:editId="3EB0B05C">
            <wp:simplePos x="0" y="0"/>
            <wp:positionH relativeFrom="column">
              <wp:posOffset>4015105</wp:posOffset>
            </wp:positionH>
            <wp:positionV relativeFrom="paragraph">
              <wp:posOffset>852805</wp:posOffset>
            </wp:positionV>
            <wp:extent cx="2324100" cy="1549400"/>
            <wp:effectExtent l="0" t="0" r="0" b="0"/>
            <wp:wrapNone/>
            <wp:docPr id="10" name="irc_mi" descr="http://d1.stern.de/bilder/stern_5/panorama/2015/KW17/Erdbeben_nepal-neu_fitwidth_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1.stern.de/bilder/stern_5/panorama/2015/KW17/Erdbeben_nepal-neu_fitwidth_4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818">
        <w:rPr>
          <w:rFonts w:ascii="Arial" w:hAnsi="Arial" w:cs="Arial"/>
          <w:b/>
          <w:sz w:val="24"/>
          <w:szCs w:val="24"/>
        </w:rPr>
        <w:t>Nach dem Beben:</w:t>
      </w:r>
      <w:r w:rsidRPr="00075818">
        <w:rPr>
          <w:sz w:val="28"/>
          <w:szCs w:val="28"/>
        </w:rPr>
        <w:t xml:space="preserve"> </w:t>
      </w:r>
      <w:r w:rsidRPr="00075818">
        <w:rPr>
          <w:rFonts w:ascii="Arial" w:hAnsi="Arial" w:cs="Arial"/>
          <w:sz w:val="24"/>
          <w:szCs w:val="24"/>
        </w:rPr>
        <w:t>Bergung der Verletzten und Toten, die sich unter den Trümmern befinden. (Es besteht Seuchengefahr)</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 xml:space="preserve">Verletzte versorgen. </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Einsturzgefährdete Gebäude umgehend verlassen.</w:t>
      </w:r>
    </w:p>
    <w:p w:rsidR="00D16C3C" w:rsidRPr="00075818"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Radio einschalten – Instruktionen befolgen.</w:t>
      </w:r>
    </w:p>
    <w:p w:rsidR="00D16C3C" w:rsidRDefault="00D16C3C" w:rsidP="00D16C3C">
      <w:pPr>
        <w:pStyle w:val="Listenabsatz"/>
        <w:numPr>
          <w:ilvl w:val="0"/>
          <w:numId w:val="3"/>
        </w:numPr>
        <w:spacing w:after="0" w:line="360" w:lineRule="auto"/>
        <w:ind w:right="3118"/>
        <w:rPr>
          <w:rFonts w:ascii="Arial" w:hAnsi="Arial" w:cs="Arial"/>
          <w:sz w:val="24"/>
          <w:szCs w:val="24"/>
        </w:rPr>
      </w:pPr>
      <w:r w:rsidRPr="00075818">
        <w:rPr>
          <w:rFonts w:ascii="Arial" w:hAnsi="Arial" w:cs="Arial"/>
          <w:sz w:val="24"/>
          <w:szCs w:val="24"/>
        </w:rPr>
        <w:t>Privatfahren mit Fahrzeugen und unnötige Telefonate unterlassen um Einsatzkräfte nicht zu behindern.</w:t>
      </w:r>
    </w:p>
    <w:p w:rsidR="00D16C3C" w:rsidRDefault="00D16C3C" w:rsidP="00D16C3C">
      <w:pPr>
        <w:spacing w:after="0" w:line="360" w:lineRule="auto"/>
        <w:ind w:right="3118"/>
        <w:rPr>
          <w:rFonts w:ascii="Arial" w:hAnsi="Arial" w:cs="Arial"/>
          <w:sz w:val="24"/>
          <w:szCs w:val="24"/>
        </w:rPr>
      </w:pPr>
    </w:p>
    <w:p w:rsidR="00D16C3C" w:rsidRDefault="00D16C3C" w:rsidP="00D16C3C">
      <w:pPr>
        <w:spacing w:after="0" w:line="360" w:lineRule="auto"/>
        <w:ind w:right="3118"/>
        <w:rPr>
          <w:rFonts w:ascii="Arial" w:hAnsi="Arial" w:cs="Arial"/>
          <w:sz w:val="24"/>
          <w:szCs w:val="24"/>
        </w:rPr>
      </w:pPr>
    </w:p>
    <w:p w:rsidR="00D16C3C" w:rsidRDefault="00D16C3C" w:rsidP="00D16C3C">
      <w:pPr>
        <w:spacing w:after="0" w:line="360" w:lineRule="auto"/>
        <w:ind w:right="3118"/>
        <w:rPr>
          <w:rFonts w:ascii="Arial" w:hAnsi="Arial" w:cs="Arial"/>
          <w:sz w:val="24"/>
          <w:szCs w:val="24"/>
        </w:rPr>
      </w:pPr>
    </w:p>
    <w:p w:rsidR="00D16C3C" w:rsidRDefault="00D16C3C" w:rsidP="00D16C3C">
      <w:pPr>
        <w:spacing w:after="0" w:line="360" w:lineRule="auto"/>
        <w:ind w:right="3118"/>
        <w:rPr>
          <w:rFonts w:ascii="Arial" w:hAnsi="Arial" w:cs="Arial"/>
          <w:sz w:val="24"/>
          <w:szCs w:val="24"/>
        </w:rPr>
      </w:pPr>
    </w:p>
    <w:p w:rsidR="00D16C3C" w:rsidRDefault="00D16C3C" w:rsidP="00D16C3C">
      <w:pPr>
        <w:spacing w:after="0" w:line="360" w:lineRule="auto"/>
        <w:ind w:right="3118"/>
        <w:rPr>
          <w:rFonts w:ascii="Arial" w:hAnsi="Arial" w:cs="Arial"/>
          <w:sz w:val="24"/>
          <w:szCs w:val="24"/>
        </w:rPr>
      </w:pPr>
    </w:p>
    <w:p w:rsidR="00D16C3C" w:rsidRDefault="00D16C3C" w:rsidP="00D16C3C">
      <w:pPr>
        <w:spacing w:after="0" w:line="360" w:lineRule="auto"/>
        <w:ind w:right="3118"/>
        <w:rPr>
          <w:rFonts w:ascii="Arial" w:hAnsi="Arial" w:cs="Arial"/>
          <w:sz w:val="24"/>
          <w:szCs w:val="24"/>
        </w:rPr>
      </w:pPr>
    </w:p>
    <w:p w:rsidR="00D16C3C" w:rsidRDefault="00D16C3C" w:rsidP="00D16C3C">
      <w:pPr>
        <w:spacing w:after="0" w:line="360" w:lineRule="auto"/>
        <w:ind w:right="3118"/>
        <w:rPr>
          <w:rFonts w:ascii="Arial" w:hAnsi="Arial" w:cs="Arial"/>
          <w:sz w:val="24"/>
          <w:szCs w:val="24"/>
        </w:rPr>
      </w:pPr>
    </w:p>
    <w:p w:rsidR="00D16C3C" w:rsidRDefault="00D16C3C" w:rsidP="00D16C3C">
      <w:pPr>
        <w:spacing w:after="0" w:line="360" w:lineRule="auto"/>
        <w:ind w:right="3118"/>
        <w:rPr>
          <w:rFonts w:ascii="Arial" w:hAnsi="Arial" w:cs="Arial"/>
          <w:sz w:val="24"/>
          <w:szCs w:val="24"/>
        </w:rPr>
      </w:pPr>
    </w:p>
    <w:p w:rsidR="00D16C3C" w:rsidRPr="006901E5"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lastRenderedPageBreak/>
        <w:t>Lies dir den Text „Wie kann man sich bei einem Erdbeben schützen?“ sorgfältig durch und setze anschließend die richtigen Wörter ein.</w:t>
      </w:r>
    </w:p>
    <w:tbl>
      <w:tblPr>
        <w:tblStyle w:val="HelleListe-Akzent31"/>
        <w:tblpPr w:leftFromText="141" w:rightFromText="141" w:vertAnchor="text" w:horzAnchor="page" w:tblpX="9943" w:tblpY="3738"/>
        <w:tblW w:w="1737" w:type="dxa"/>
        <w:tblLook w:val="0620" w:firstRow="1" w:lastRow="0" w:firstColumn="0" w:lastColumn="0" w:noHBand="1" w:noVBand="1"/>
      </w:tblPr>
      <w:tblGrid>
        <w:gridCol w:w="1737"/>
      </w:tblGrid>
      <w:tr w:rsidR="00D16C3C" w:rsidRPr="00473F57" w:rsidTr="009668AB">
        <w:trPr>
          <w:cnfStyle w:val="100000000000" w:firstRow="1" w:lastRow="0" w:firstColumn="0" w:lastColumn="0" w:oddVBand="0" w:evenVBand="0" w:oddHBand="0" w:evenHBand="0" w:firstRowFirstColumn="0" w:firstRowLastColumn="0" w:lastRowFirstColumn="0" w:lastRowLastColumn="0"/>
          <w:trHeight w:val="1027"/>
        </w:trPr>
        <w:tc>
          <w:tcPr>
            <w:tcW w:w="1737" w:type="dxa"/>
            <w:vAlign w:val="center"/>
          </w:tcPr>
          <w:p w:rsidR="00D16C3C" w:rsidRPr="00075818" w:rsidRDefault="00D16C3C" w:rsidP="009668AB">
            <w:pPr>
              <w:spacing w:line="360" w:lineRule="auto"/>
              <w:jc w:val="center"/>
              <w:rPr>
                <w:rFonts w:ascii="Arial" w:hAnsi="Arial" w:cs="Arial"/>
                <w:sz w:val="28"/>
                <w:szCs w:val="28"/>
              </w:rPr>
            </w:pPr>
            <w:r w:rsidRPr="00075818">
              <w:rPr>
                <w:rFonts w:ascii="Arial" w:hAnsi="Arial" w:cs="Arial"/>
                <w:sz w:val="28"/>
                <w:szCs w:val="28"/>
                <w:lang w:val="de-DE"/>
              </w:rPr>
              <w:t>Füllwörter</w:t>
            </w:r>
          </w:p>
        </w:tc>
      </w:tr>
      <w:tr w:rsidR="00D16C3C" w:rsidRPr="00473F57" w:rsidTr="009668AB">
        <w:trPr>
          <w:trHeight w:val="920"/>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sz w:val="24"/>
                <w:szCs w:val="24"/>
              </w:rPr>
              <w:t>Kopfschutz</w:t>
            </w:r>
          </w:p>
        </w:tc>
      </w:tr>
      <w:tr w:rsidR="00D16C3C" w:rsidRPr="00473F57" w:rsidTr="009668AB">
        <w:trPr>
          <w:trHeight w:val="975"/>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sz w:val="24"/>
                <w:szCs w:val="24"/>
              </w:rPr>
              <w:t>erschüttern</w:t>
            </w:r>
          </w:p>
        </w:tc>
      </w:tr>
      <w:tr w:rsidR="00D16C3C" w:rsidRPr="00473F57" w:rsidTr="009668AB">
        <w:trPr>
          <w:trHeight w:val="975"/>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color w:val="000000"/>
                <w:sz w:val="24"/>
                <w:szCs w:val="24"/>
              </w:rPr>
              <w:t>Feuer</w:t>
            </w:r>
          </w:p>
        </w:tc>
      </w:tr>
      <w:tr w:rsidR="00D16C3C" w:rsidRPr="00473F57" w:rsidTr="009668AB">
        <w:trPr>
          <w:trHeight w:val="975"/>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sz w:val="24"/>
                <w:szCs w:val="24"/>
              </w:rPr>
              <w:t>Notsystem</w:t>
            </w:r>
          </w:p>
        </w:tc>
      </w:tr>
      <w:tr w:rsidR="00D16C3C" w:rsidRPr="00473F57" w:rsidTr="009668AB">
        <w:trPr>
          <w:trHeight w:val="975"/>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sz w:val="24"/>
                <w:szCs w:val="24"/>
              </w:rPr>
              <w:t>Tischen</w:t>
            </w:r>
          </w:p>
        </w:tc>
      </w:tr>
      <w:tr w:rsidR="00D16C3C" w:rsidRPr="00473F57" w:rsidTr="009668AB">
        <w:trPr>
          <w:trHeight w:val="975"/>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color w:val="000000"/>
                <w:sz w:val="24"/>
                <w:szCs w:val="24"/>
              </w:rPr>
              <w:t>Tokio</w:t>
            </w:r>
          </w:p>
        </w:tc>
      </w:tr>
      <w:tr w:rsidR="00D16C3C" w:rsidRPr="00473F57" w:rsidTr="009668AB">
        <w:trPr>
          <w:trHeight w:val="975"/>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sz w:val="24"/>
                <w:szCs w:val="24"/>
              </w:rPr>
              <w:t>Radio</w:t>
            </w:r>
          </w:p>
        </w:tc>
      </w:tr>
      <w:tr w:rsidR="00D16C3C" w:rsidRPr="00473F57" w:rsidTr="009668AB">
        <w:trPr>
          <w:trHeight w:val="975"/>
        </w:trPr>
        <w:tc>
          <w:tcPr>
            <w:tcW w:w="1737" w:type="dxa"/>
            <w:vAlign w:val="center"/>
          </w:tcPr>
          <w:p w:rsidR="00D16C3C" w:rsidRPr="00075818" w:rsidRDefault="00D16C3C" w:rsidP="009668AB">
            <w:pPr>
              <w:spacing w:line="360" w:lineRule="auto"/>
              <w:jc w:val="center"/>
              <w:rPr>
                <w:rFonts w:ascii="Arial" w:hAnsi="Arial" w:cs="Arial"/>
                <w:sz w:val="24"/>
                <w:szCs w:val="24"/>
              </w:rPr>
            </w:pPr>
            <w:r w:rsidRPr="00075818">
              <w:rPr>
                <w:rFonts w:ascii="Arial" w:eastAsia="Times New Roman" w:hAnsi="Arial" w:cs="Arial"/>
                <w:color w:val="000000"/>
                <w:sz w:val="24"/>
                <w:szCs w:val="24"/>
              </w:rPr>
              <w:t>Autos</w:t>
            </w:r>
          </w:p>
        </w:tc>
      </w:tr>
    </w:tbl>
    <w:p w:rsidR="00D16C3C" w:rsidRPr="00473F57" w:rsidRDefault="00D16C3C" w:rsidP="00D16C3C">
      <w:pPr>
        <w:spacing w:after="0" w:line="360" w:lineRule="auto"/>
        <w:ind w:right="1701"/>
        <w:outlineLvl w:val="0"/>
        <w:rPr>
          <w:rFonts w:eastAsia="Times New Roman" w:cs="Times New Roman"/>
          <w:b/>
          <w:bCs/>
          <w:kern w:val="36"/>
          <w:sz w:val="28"/>
          <w:szCs w:val="28"/>
          <w:lang w:eastAsia="de-AT"/>
        </w:rPr>
      </w:pPr>
      <w:r w:rsidRPr="00473F57">
        <w:rPr>
          <w:rFonts w:eastAsia="Times New Roman" w:cs="Times New Roman"/>
          <w:b/>
          <w:bCs/>
          <w:noProof/>
          <w:kern w:val="36"/>
          <w:sz w:val="40"/>
          <w:szCs w:val="40"/>
          <w:lang w:eastAsia="de-AT"/>
        </w:rPr>
        <mc:AlternateContent>
          <mc:Choice Requires="wps">
            <w:drawing>
              <wp:anchor distT="0" distB="0" distL="114300" distR="114300" simplePos="0" relativeHeight="251668480" behindDoc="0" locked="0" layoutInCell="1" allowOverlap="1" wp14:anchorId="35EE176F" wp14:editId="0A05C46F">
                <wp:simplePos x="0" y="0"/>
                <wp:positionH relativeFrom="column">
                  <wp:posOffset>4669732</wp:posOffset>
                </wp:positionH>
                <wp:positionV relativeFrom="paragraph">
                  <wp:posOffset>85478</wp:posOffset>
                </wp:positionV>
                <wp:extent cx="1656080" cy="2006929"/>
                <wp:effectExtent l="0" t="0" r="20320" b="1270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006929"/>
                        </a:xfrm>
                        <a:prstGeom prst="rect">
                          <a:avLst/>
                        </a:prstGeom>
                        <a:solidFill>
                          <a:srgbClr val="FFFFFF"/>
                        </a:solidFill>
                        <a:ln w="9525">
                          <a:solidFill>
                            <a:srgbClr val="000000"/>
                          </a:solidFill>
                          <a:miter lim="800000"/>
                          <a:headEnd/>
                          <a:tailEnd/>
                        </a:ln>
                      </wps:spPr>
                      <wps:txbx>
                        <w:txbxContent>
                          <w:p w:rsidR="00D16C3C" w:rsidRPr="00075818" w:rsidRDefault="00D16C3C" w:rsidP="00D16C3C">
                            <w:pPr>
                              <w:rPr>
                                <w:rFonts w:ascii="Arial" w:hAnsi="Arial" w:cs="Arial"/>
                                <w:sz w:val="24"/>
                                <w:szCs w:val="24"/>
                              </w:rPr>
                            </w:pPr>
                            <w:r w:rsidRPr="00075818">
                              <w:rPr>
                                <w:rFonts w:ascii="Arial" w:hAnsi="Arial" w:cs="Arial"/>
                                <w:sz w:val="24"/>
                                <w:szCs w:val="24"/>
                              </w:rPr>
                              <w:t>Die Kinder suchen unter den Schultischen Schutz vor einem Erdbeben. Durch die Staubmasken sind sie zusätzlich vor der Feinstaubbelastung geschützt.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367.7pt;margin-top:6.75pt;width:130.4pt;height:15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">
                <v:textbox>
                  <w:txbxContent>
                    <w:p w:rsidR="00D16C3C" w:rsidRPr="00075818" w:rsidRDefault="00D16C3C" w:rsidP="00D16C3C">
                      <w:pPr>
                        <w:rPr>
                          <w:rFonts w:ascii="Arial" w:hAnsi="Arial" w:cs="Arial"/>
                          <w:sz w:val="24"/>
                          <w:szCs w:val="24"/>
                        </w:rPr>
                      </w:pPr>
                      <w:r w:rsidRPr="00075818">
                        <w:rPr>
                          <w:rFonts w:ascii="Arial" w:hAnsi="Arial" w:cs="Arial"/>
                          <w:sz w:val="24"/>
                          <w:szCs w:val="24"/>
                        </w:rPr>
                        <w:t>Die Kinder suchen unter den Schultischen Schutz vor einem Erdbeben. Durch die Staubmasken sind sie zusätzlich vor der Feinstaubbelastung geschützt.</w:t>
                      </w:r>
                    </w:p>
                  </w:txbxContent>
                </v:textbox>
              </v:shape>
            </w:pict>
          </mc:Fallback>
        </mc:AlternateContent>
      </w:r>
      <w:r w:rsidRPr="00473F57">
        <w:rPr>
          <w:noProof/>
          <w:lang w:eastAsia="de-AT"/>
        </w:rPr>
        <w:drawing>
          <wp:inline distT="0" distB="0" distL="0" distR="0" wp14:anchorId="1A4D9844" wp14:editId="2DD71630">
            <wp:extent cx="4143375" cy="2147649"/>
            <wp:effectExtent l="0" t="0" r="0" b="5080"/>
            <wp:docPr id="11" name="irc_mi" descr="http://www.nwzonline.de/rf/image_online/NWZ_CMS/NWZ/2011-2013/Produktion/2013/05/08/POLITIK/3/Bilder/32854E000821BB85--600x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wzonline.de/rf/image_online/NWZ_CMS/NWZ/2011-2013/Produktion/2013/05/08/POLITIK/3/Bilder/32854E000821BB85--600x3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7377" cy="2149723"/>
                    </a:xfrm>
                    <a:prstGeom prst="rect">
                      <a:avLst/>
                    </a:prstGeom>
                    <a:noFill/>
                    <a:ln>
                      <a:noFill/>
                    </a:ln>
                  </pic:spPr>
                </pic:pic>
              </a:graphicData>
            </a:graphic>
          </wp:inline>
        </w:drawing>
      </w:r>
    </w:p>
    <w:p w:rsidR="00D16C3C" w:rsidRPr="00075818" w:rsidRDefault="00D16C3C" w:rsidP="00D16C3C">
      <w:pPr>
        <w:spacing w:after="0" w:line="360" w:lineRule="auto"/>
        <w:ind w:right="709"/>
        <w:rPr>
          <w:rFonts w:ascii="Arial" w:hAnsi="Arial" w:cs="Arial"/>
          <w:sz w:val="24"/>
          <w:szCs w:val="24"/>
        </w:rPr>
      </w:pPr>
      <w:r w:rsidRPr="00075818">
        <w:rPr>
          <w:rFonts w:ascii="Arial" w:hAnsi="Arial" w:cs="Arial"/>
          <w:sz w:val="24"/>
          <w:szCs w:val="24"/>
        </w:rPr>
        <w:t xml:space="preserve">Die Japaner haben den 1. September, den Jahrestag des großen </w:t>
      </w:r>
      <w:proofErr w:type="spellStart"/>
      <w:r w:rsidRPr="00075818">
        <w:rPr>
          <w:rFonts w:ascii="Arial" w:hAnsi="Arial" w:cs="Arial"/>
          <w:sz w:val="24"/>
          <w:szCs w:val="24"/>
        </w:rPr>
        <w:t>Kanto</w:t>
      </w:r>
      <w:proofErr w:type="spellEnd"/>
      <w:r w:rsidRPr="00075818">
        <w:rPr>
          <w:rFonts w:ascii="Arial" w:hAnsi="Arial" w:cs="Arial"/>
          <w:sz w:val="24"/>
          <w:szCs w:val="24"/>
        </w:rPr>
        <w:t>-Bebens 1923, das die Städte Yokohama und __________ verwüstete, zu ihrem Nationalen Erdbebentag ernannt. Dann ziehen sie auf die Evakuierungsflächen der Städte, üben _________ löschen und frischen ihre Erste-Hilfe-Kenntnisse auf. Retter seilen sich von Hubschraubern ab und befreien Eingeschlossene aus „brennenden“ Hochhäusern. Andere wieder üben, wie man Erdbebenopfer mit Elektrosägen aus ihren ___________ schneidet.</w:t>
      </w:r>
    </w:p>
    <w:p w:rsidR="00D16C3C" w:rsidRPr="00075818" w:rsidRDefault="00D16C3C" w:rsidP="00D16C3C">
      <w:pPr>
        <w:tabs>
          <w:tab w:val="left" w:pos="8364"/>
        </w:tabs>
        <w:spacing w:after="0" w:line="360" w:lineRule="auto"/>
        <w:ind w:right="709"/>
        <w:rPr>
          <w:rFonts w:ascii="Arial" w:hAnsi="Arial" w:cs="Arial"/>
          <w:sz w:val="24"/>
          <w:szCs w:val="24"/>
        </w:rPr>
      </w:pPr>
      <w:r w:rsidRPr="00075818">
        <w:rPr>
          <w:rFonts w:ascii="Arial" w:hAnsi="Arial" w:cs="Arial"/>
          <w:sz w:val="24"/>
          <w:szCs w:val="24"/>
        </w:rPr>
        <w:t>Schon die Kinder i</w:t>
      </w:r>
      <w:r>
        <w:rPr>
          <w:rFonts w:ascii="Arial" w:hAnsi="Arial" w:cs="Arial"/>
          <w:sz w:val="24"/>
          <w:szCs w:val="24"/>
        </w:rPr>
        <w:t xml:space="preserve">n Japan wissen, wie sie sich im </w:t>
      </w:r>
      <w:r w:rsidRPr="00075818">
        <w:rPr>
          <w:rFonts w:ascii="Arial" w:hAnsi="Arial" w:cs="Arial"/>
          <w:sz w:val="24"/>
          <w:szCs w:val="24"/>
        </w:rPr>
        <w:t>Ernstfall richtig zu verhalten haben: Alarm geben, Herdfeuer löschen, Strom ausschalten, _____________ anziehen, sicheren Ort suchen, Halt finden. Am sichersten ist es auf freien Plätzen. Überrascht einen das Beben im Haus, sollte man Schutz unter Türrahmen, ___________ oder Bänken suchen. Damit die Kinder lernen, wie es ist, wenn die Erde bebt, fahren sogenannte „Schüttelbusse“ durchs Land – Lkws mit einem Zimmer auf der Ladefläche, das sich ____________ lässt.</w:t>
      </w:r>
    </w:p>
    <w:p w:rsidR="00D16C3C" w:rsidRDefault="00D16C3C" w:rsidP="00D16C3C">
      <w:pPr>
        <w:tabs>
          <w:tab w:val="left" w:pos="8364"/>
        </w:tabs>
        <w:spacing w:after="0" w:line="360" w:lineRule="auto"/>
        <w:ind w:right="709"/>
        <w:rPr>
          <w:rFonts w:ascii="Arial" w:hAnsi="Arial" w:cs="Arial"/>
          <w:sz w:val="24"/>
          <w:szCs w:val="24"/>
        </w:rPr>
      </w:pPr>
      <w:r w:rsidRPr="00075818">
        <w:rPr>
          <w:rFonts w:ascii="Arial" w:hAnsi="Arial" w:cs="Arial"/>
          <w:sz w:val="24"/>
          <w:szCs w:val="24"/>
        </w:rPr>
        <w:t>Sobald in Japan ein Erdbeben für die nächsten Stunden vorhergesagt wird, aktivieren die Computer im ganzen Land ein automatisches ___________. Es stoppt Züge, unterbricht die Gasversorgung zu den Haushalten und schaltet die Anlagen in den Ölraffinerien aus. Um die Bewohner zu warnen, setzt eine Automatik bei Erdbebendurchsagen _________ und Fernseher in Gang.</w:t>
      </w:r>
    </w:p>
    <w:p w:rsidR="00D16C3C" w:rsidRDefault="00D16C3C" w:rsidP="00D16C3C">
      <w:pPr>
        <w:tabs>
          <w:tab w:val="left" w:pos="8364"/>
        </w:tabs>
        <w:spacing w:after="0" w:line="360" w:lineRule="auto"/>
        <w:ind w:right="708"/>
        <w:rPr>
          <w:rFonts w:ascii="Arial" w:hAnsi="Arial" w:cs="Arial"/>
          <w:sz w:val="24"/>
          <w:szCs w:val="24"/>
        </w:rPr>
      </w:pPr>
    </w:p>
    <w:p w:rsidR="00D16C3C" w:rsidRDefault="00D16C3C" w:rsidP="00D16C3C">
      <w:pPr>
        <w:tabs>
          <w:tab w:val="left" w:pos="8364"/>
        </w:tabs>
        <w:spacing w:after="0" w:line="360" w:lineRule="auto"/>
        <w:ind w:right="708"/>
        <w:rPr>
          <w:rFonts w:ascii="Arial" w:hAnsi="Arial" w:cs="Arial"/>
          <w:sz w:val="24"/>
          <w:szCs w:val="24"/>
        </w:rPr>
      </w:pPr>
    </w:p>
    <w:p w:rsidR="00D16C3C" w:rsidRDefault="00D16C3C" w:rsidP="00D16C3C">
      <w:pPr>
        <w:tabs>
          <w:tab w:val="left" w:pos="8364"/>
        </w:tabs>
        <w:spacing w:after="0" w:line="360" w:lineRule="auto"/>
        <w:ind w:right="708"/>
        <w:rPr>
          <w:rFonts w:ascii="Arial" w:hAnsi="Arial" w:cs="Arial"/>
          <w:sz w:val="24"/>
          <w:szCs w:val="24"/>
        </w:rPr>
      </w:pPr>
    </w:p>
    <w:p w:rsidR="00D16C3C" w:rsidRDefault="00D16C3C" w:rsidP="00D16C3C">
      <w:pPr>
        <w:tabs>
          <w:tab w:val="left" w:pos="8364"/>
        </w:tabs>
        <w:spacing w:after="0" w:line="360" w:lineRule="auto"/>
        <w:ind w:right="708"/>
        <w:rPr>
          <w:rFonts w:ascii="Arial" w:hAnsi="Arial" w:cs="Arial"/>
          <w:sz w:val="24"/>
          <w:szCs w:val="24"/>
        </w:rPr>
      </w:pPr>
    </w:p>
    <w:p w:rsidR="00D16C3C" w:rsidRPr="006901E5"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lastRenderedPageBreak/>
        <w:t>Stell dir vor, du befindest dich gerade in deiner Wohnung bzw. in deinem Haus. Du bist allein zuhause, da deine Eltern gerade Einkaufen gefahren sind. Plötzlich beginnt alles heftig zu vibrieren. Ein Glas fällt vom Tisch und zerbricht. Die Bilder fallen von den Wänden. Du befindest dich inmitten eines Erdbebens der Stufe 7.</w:t>
      </w:r>
    </w:p>
    <w:p w:rsidR="00D16C3C" w:rsidRPr="006901E5" w:rsidRDefault="00D16C3C" w:rsidP="00D16C3C">
      <w:pPr>
        <w:pBdr>
          <w:top w:val="single" w:sz="4" w:space="1" w:color="auto"/>
          <w:left w:val="single" w:sz="4" w:space="25" w:color="auto"/>
          <w:bottom w:val="single" w:sz="4" w:space="1" w:color="auto"/>
          <w:right w:val="single" w:sz="4" w:space="4" w:color="auto"/>
        </w:pBdr>
        <w:tabs>
          <w:tab w:val="left" w:pos="4820"/>
        </w:tabs>
        <w:spacing w:after="0" w:line="360" w:lineRule="auto"/>
        <w:ind w:left="360"/>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t xml:space="preserve">Diskutiere mit deinem Sitznachbarn, wie du dich während und nach dem Erdbeben verhältst. Zur Hilfe kannst du das Informationsblatt „Wie sich die Menschen bei Erdbeben schützen“ verwenden. Notiere die wichtigsten Aussagen kurz auf diesem Zettel. </w:t>
      </w:r>
    </w:p>
    <w:p w:rsidR="00D16C3C" w:rsidRPr="0044551F" w:rsidRDefault="00D16C3C" w:rsidP="00D16C3C">
      <w:pPr>
        <w:spacing w:after="0" w:line="360" w:lineRule="auto"/>
        <w:rPr>
          <w:rFonts w:ascii="Arial" w:eastAsia="Times" w:hAnsi="Arial" w:cs="Arial"/>
          <w:sz w:val="12"/>
          <w:szCs w:val="12"/>
          <w:lang w:eastAsia="de-DE"/>
        </w:rPr>
      </w:pPr>
    </w:p>
    <w:p w:rsidR="00D16C3C" w:rsidRDefault="00D16C3C" w:rsidP="00D16C3C">
      <w:pPr>
        <w:spacing w:after="0" w:line="360" w:lineRule="auto"/>
        <w:rPr>
          <w:rFonts w:ascii="Arial" w:eastAsia="Times" w:hAnsi="Arial" w:cs="Arial"/>
          <w:sz w:val="24"/>
          <w:szCs w:val="24"/>
          <w:lang w:eastAsia="de-DE"/>
        </w:rPr>
      </w:pPr>
      <w:r w:rsidRPr="00260833">
        <w:rPr>
          <w:rFonts w:ascii="Arial" w:eastAsia="Times" w:hAnsi="Arial" w:cs="Arial"/>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w:hAnsi="Arial" w:cs="Arial"/>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Default="00D16C3C" w:rsidP="00D16C3C">
      <w:pPr>
        <w:spacing w:after="0" w:line="360" w:lineRule="auto"/>
        <w:rPr>
          <w:rFonts w:ascii="Arial" w:eastAsia="Times" w:hAnsi="Arial" w:cs="Arial"/>
          <w:sz w:val="24"/>
          <w:szCs w:val="24"/>
          <w:lang w:eastAsia="de-DE"/>
        </w:rPr>
      </w:pPr>
    </w:p>
    <w:p w:rsidR="00D16C3C" w:rsidRPr="006901E5"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lastRenderedPageBreak/>
        <w:t xml:space="preserve">In diesem Rätsel haben sich </w:t>
      </w:r>
      <w:r w:rsidRPr="00075818">
        <w:rPr>
          <w:rFonts w:ascii="Arial" w:eastAsia="Times" w:hAnsi="Arial" w:cs="Arial"/>
          <w:b/>
          <w:color w:val="CC6600"/>
          <w:sz w:val="24"/>
          <w:szCs w:val="24"/>
          <w:u w:val="single"/>
          <w:lang w:eastAsia="de-DE"/>
        </w:rPr>
        <w:t>6 Begriffe</w:t>
      </w:r>
      <w:r w:rsidRPr="006901E5">
        <w:rPr>
          <w:rFonts w:ascii="Arial" w:eastAsia="Times" w:hAnsi="Arial" w:cs="Arial"/>
          <w:b/>
          <w:color w:val="CC6600"/>
          <w:sz w:val="24"/>
          <w:szCs w:val="24"/>
          <w:lang w:eastAsia="de-DE"/>
        </w:rPr>
        <w:t xml:space="preserve"> zum Thema Erdbeben versteckt. Suche so → ↓ </w:t>
      </w:r>
    </w:p>
    <w:p w:rsidR="00D16C3C" w:rsidRPr="00075818" w:rsidRDefault="00D16C3C" w:rsidP="00D16C3C">
      <w:pPr>
        <w:pBdr>
          <w:top w:val="single" w:sz="4" w:space="1" w:color="auto"/>
          <w:left w:val="single" w:sz="4" w:space="25" w:color="auto"/>
          <w:bottom w:val="single" w:sz="4" w:space="1" w:color="auto"/>
          <w:right w:val="single" w:sz="4" w:space="4" w:color="auto"/>
        </w:pBdr>
        <w:tabs>
          <w:tab w:val="left" w:pos="4820"/>
        </w:tabs>
        <w:spacing w:after="0" w:line="360" w:lineRule="auto"/>
        <w:ind w:left="360"/>
        <w:jc w:val="both"/>
        <w:rPr>
          <w:rFonts w:ascii="Arial" w:eastAsia="Times" w:hAnsi="Arial" w:cs="Arial"/>
          <w:b/>
          <w:color w:val="CC6600"/>
          <w:sz w:val="24"/>
          <w:szCs w:val="24"/>
          <w:lang w:eastAsia="de-DE"/>
        </w:rPr>
      </w:pPr>
      <w:r w:rsidRPr="00075818">
        <w:rPr>
          <w:rFonts w:ascii="Arial" w:eastAsia="Times" w:hAnsi="Arial" w:cs="Arial"/>
          <w:b/>
          <w:sz w:val="24"/>
          <w:szCs w:val="24"/>
          <w:lang w:eastAsia="de-DE"/>
        </w:rPr>
        <w:t>Seismograph</w:t>
      </w:r>
      <w:r w:rsidRPr="00075818">
        <w:rPr>
          <w:rFonts w:ascii="Arial" w:eastAsia="Times" w:hAnsi="Arial" w:cs="Arial"/>
          <w:b/>
          <w:color w:val="CC6600"/>
          <w:sz w:val="24"/>
          <w:szCs w:val="24"/>
          <w:lang w:eastAsia="de-DE"/>
        </w:rPr>
        <w:t xml:space="preserve"> </w:t>
      </w:r>
      <w:r w:rsidRPr="00075818">
        <w:rPr>
          <w:rFonts w:ascii="Arial" w:eastAsia="Times" w:hAnsi="Arial" w:cs="Arial"/>
          <w:b/>
          <w:sz w:val="24"/>
          <w:szCs w:val="24"/>
          <w:lang w:eastAsia="de-DE"/>
        </w:rPr>
        <w:t xml:space="preserve">● Schüttelbus ● Richterskala ● Notsystem ● Mercalliskala ● Erdbeben </w:t>
      </w:r>
    </w:p>
    <w:p w:rsidR="00D16C3C" w:rsidRDefault="00D16C3C" w:rsidP="00D16C3C">
      <w:pPr>
        <w:pBdr>
          <w:top w:val="single" w:sz="4" w:space="1" w:color="auto"/>
          <w:left w:val="single" w:sz="4" w:space="25" w:color="auto"/>
          <w:bottom w:val="single" w:sz="4" w:space="1" w:color="auto"/>
          <w:right w:val="single" w:sz="4" w:space="4" w:color="auto"/>
        </w:pBdr>
        <w:tabs>
          <w:tab w:val="left" w:pos="4820"/>
        </w:tabs>
        <w:spacing w:after="0" w:line="360" w:lineRule="auto"/>
        <w:ind w:left="360"/>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t>Beschreibe die Wörter danach kurz in eigenen Worten. Zur Hilfe stehen dir die Info-Zetteln „Wie werden Erdbeben gemessen?“ und „Wie kann man sich bei einem Erdbeben schützen?“ zur Verfügung. Verwende dazu die nächste Seite (mit der Tabelle).</w:t>
      </w:r>
    </w:p>
    <w:p w:rsidR="00D16C3C" w:rsidRPr="0044551F" w:rsidRDefault="00D16C3C" w:rsidP="00D16C3C">
      <w:pPr>
        <w:spacing w:after="0" w:line="360" w:lineRule="auto"/>
        <w:rPr>
          <w:sz w:val="12"/>
          <w:szCs w:val="12"/>
        </w:rPr>
      </w:pPr>
    </w:p>
    <w:tbl>
      <w:tblPr>
        <w:tblStyle w:val="Tabellenraster2"/>
        <w:tblW w:w="0" w:type="auto"/>
        <w:tblLook w:val="04A0" w:firstRow="1" w:lastRow="0" w:firstColumn="1" w:lastColumn="0" w:noHBand="0" w:noVBand="1"/>
      </w:tblPr>
      <w:tblGrid>
        <w:gridCol w:w="511"/>
        <w:gridCol w:w="511"/>
        <w:gridCol w:w="511"/>
        <w:gridCol w:w="511"/>
        <w:gridCol w:w="512"/>
        <w:gridCol w:w="512"/>
        <w:gridCol w:w="512"/>
        <w:gridCol w:w="512"/>
        <w:gridCol w:w="512"/>
        <w:gridCol w:w="512"/>
        <w:gridCol w:w="512"/>
        <w:gridCol w:w="512"/>
        <w:gridCol w:w="512"/>
        <w:gridCol w:w="512"/>
        <w:gridCol w:w="512"/>
        <w:gridCol w:w="512"/>
        <w:gridCol w:w="512"/>
        <w:gridCol w:w="512"/>
      </w:tblGrid>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V</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W</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Z</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J</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X</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W</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W</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X</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V</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Ö</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U</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V</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Ö</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Ä</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J</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Ö</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X</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W</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Y</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U</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J</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Q</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W</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U</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B</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Q</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Y</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U</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B</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B</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B</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V</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J</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B</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X</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W</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Y</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Ö</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U</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C</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B</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U</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Ü</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G</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Q</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Y</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X</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S</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R</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r>
      <w:tr w:rsidR="00D16C3C" w:rsidRPr="00473F57" w:rsidTr="009668AB">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A</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D</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1" w:type="dxa"/>
            <w:vAlign w:val="center"/>
          </w:tcPr>
          <w:p w:rsidR="00D16C3C" w:rsidRPr="00473F57" w:rsidRDefault="00D16C3C" w:rsidP="009668AB">
            <w:pPr>
              <w:spacing w:line="360" w:lineRule="auto"/>
              <w:jc w:val="center"/>
              <w:rPr>
                <w:b/>
                <w:sz w:val="32"/>
                <w:szCs w:val="32"/>
              </w:rPr>
            </w:pPr>
            <w:r w:rsidRPr="00473F57">
              <w:rPr>
                <w:b/>
                <w:sz w:val="32"/>
                <w:szCs w:val="32"/>
              </w:rPr>
              <w:t>K</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I</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O</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P</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L</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F</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G</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H</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Z</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T</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M</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N</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U</w:t>
            </w:r>
          </w:p>
        </w:tc>
        <w:tc>
          <w:tcPr>
            <w:tcW w:w="512" w:type="dxa"/>
            <w:vAlign w:val="center"/>
          </w:tcPr>
          <w:p w:rsidR="00D16C3C" w:rsidRPr="00473F57" w:rsidRDefault="00D16C3C" w:rsidP="009668AB">
            <w:pPr>
              <w:spacing w:line="360" w:lineRule="auto"/>
              <w:jc w:val="center"/>
              <w:rPr>
                <w:b/>
                <w:sz w:val="32"/>
                <w:szCs w:val="32"/>
              </w:rPr>
            </w:pPr>
            <w:r w:rsidRPr="00473F57">
              <w:rPr>
                <w:b/>
                <w:sz w:val="32"/>
                <w:szCs w:val="32"/>
              </w:rPr>
              <w:t>E</w:t>
            </w:r>
          </w:p>
        </w:tc>
      </w:tr>
    </w:tbl>
    <w:p w:rsidR="00D16C3C" w:rsidRPr="00473F57" w:rsidRDefault="00D16C3C" w:rsidP="00D16C3C">
      <w:pPr>
        <w:spacing w:after="0" w:line="360" w:lineRule="auto"/>
      </w:pPr>
    </w:p>
    <w:tbl>
      <w:tblPr>
        <w:tblStyle w:val="HelleListe-Akzent3"/>
        <w:tblW w:w="0" w:type="auto"/>
        <w:tblBorders>
          <w:insideH w:val="single" w:sz="8" w:space="0" w:color="9BBB59" w:themeColor="accent3"/>
          <w:insideV w:val="single" w:sz="4" w:space="0" w:color="auto"/>
        </w:tblBorders>
        <w:tblLook w:val="04A0" w:firstRow="1" w:lastRow="0" w:firstColumn="1" w:lastColumn="0" w:noHBand="0" w:noVBand="1"/>
      </w:tblPr>
      <w:tblGrid>
        <w:gridCol w:w="2235"/>
        <w:gridCol w:w="6977"/>
      </w:tblGrid>
      <w:tr w:rsidR="00D16C3C" w:rsidRPr="00473F57" w:rsidTr="00966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D16C3C" w:rsidRPr="00473F57" w:rsidRDefault="00D16C3C" w:rsidP="009668AB">
            <w:pPr>
              <w:spacing w:line="360" w:lineRule="auto"/>
              <w:jc w:val="center"/>
              <w:rPr>
                <w:sz w:val="32"/>
                <w:szCs w:val="32"/>
              </w:rPr>
            </w:pPr>
            <w:r w:rsidRPr="00473F57">
              <w:lastRenderedPageBreak/>
              <w:br w:type="page"/>
            </w:r>
            <w:r w:rsidRPr="00473F57">
              <w:rPr>
                <w:sz w:val="32"/>
                <w:szCs w:val="32"/>
              </w:rPr>
              <w:t>Begriff</w:t>
            </w:r>
          </w:p>
        </w:tc>
        <w:tc>
          <w:tcPr>
            <w:tcW w:w="6977" w:type="dxa"/>
            <w:vAlign w:val="center"/>
          </w:tcPr>
          <w:p w:rsidR="00D16C3C" w:rsidRPr="00473F57" w:rsidRDefault="00D16C3C" w:rsidP="009668AB">
            <w:pPr>
              <w:spacing w:line="360" w:lineRule="auto"/>
              <w:jc w:val="center"/>
              <w:cnfStyle w:val="100000000000" w:firstRow="1" w:lastRow="0" w:firstColumn="0" w:lastColumn="0" w:oddVBand="0" w:evenVBand="0" w:oddHBand="0" w:evenHBand="0" w:firstRowFirstColumn="0" w:firstRowLastColumn="0" w:lastRowFirstColumn="0" w:lastRowLastColumn="0"/>
              <w:rPr>
                <w:sz w:val="32"/>
                <w:szCs w:val="32"/>
              </w:rPr>
            </w:pPr>
            <w:r w:rsidRPr="00473F57">
              <w:rPr>
                <w:sz w:val="32"/>
                <w:szCs w:val="32"/>
              </w:rPr>
              <w:t>Erklärung</w:t>
            </w:r>
          </w:p>
        </w:tc>
      </w:tr>
      <w:tr w:rsidR="00D16C3C" w:rsidRPr="00473F57" w:rsidTr="009668AB">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D16C3C" w:rsidRPr="00473F57" w:rsidRDefault="00D16C3C" w:rsidP="009668AB">
            <w:pPr>
              <w:spacing w:line="360" w:lineRule="auto"/>
              <w:jc w:val="center"/>
              <w:rPr>
                <w:sz w:val="32"/>
                <w:szCs w:val="32"/>
              </w:rPr>
            </w:pPr>
            <w:r w:rsidRPr="00473F57">
              <w:rPr>
                <w:sz w:val="32"/>
                <w:szCs w:val="32"/>
              </w:rPr>
              <w:t>Seismograph</w:t>
            </w:r>
          </w:p>
        </w:tc>
        <w:tc>
          <w:tcPr>
            <w:tcW w:w="6977" w:type="dxa"/>
            <w:tcBorders>
              <w:top w:val="none" w:sz="0" w:space="0" w:color="auto"/>
              <w:bottom w:val="none" w:sz="0" w:space="0" w:color="auto"/>
              <w:right w:val="none" w:sz="0" w:space="0" w:color="auto"/>
            </w:tcBorders>
          </w:tcPr>
          <w:p w:rsidR="00D16C3C" w:rsidRPr="0046123B"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tc>
      </w:tr>
      <w:tr w:rsidR="00D16C3C" w:rsidRPr="00473F57" w:rsidTr="009668AB">
        <w:trPr>
          <w:trHeight w:val="2211"/>
        </w:trPr>
        <w:tc>
          <w:tcPr>
            <w:cnfStyle w:val="001000000000" w:firstRow="0" w:lastRow="0" w:firstColumn="1" w:lastColumn="0" w:oddVBand="0" w:evenVBand="0" w:oddHBand="0" w:evenHBand="0" w:firstRowFirstColumn="0" w:firstRowLastColumn="0" w:lastRowFirstColumn="0" w:lastRowLastColumn="0"/>
            <w:tcW w:w="2235" w:type="dxa"/>
            <w:vAlign w:val="center"/>
          </w:tcPr>
          <w:p w:rsidR="00D16C3C" w:rsidRPr="00473F57" w:rsidRDefault="00D16C3C" w:rsidP="009668AB">
            <w:pPr>
              <w:spacing w:line="360" w:lineRule="auto"/>
              <w:jc w:val="center"/>
              <w:rPr>
                <w:sz w:val="32"/>
                <w:szCs w:val="32"/>
              </w:rPr>
            </w:pPr>
            <w:r w:rsidRPr="00473F57">
              <w:rPr>
                <w:sz w:val="32"/>
                <w:szCs w:val="32"/>
              </w:rPr>
              <w:t>Schüttelbus</w:t>
            </w:r>
          </w:p>
        </w:tc>
        <w:tc>
          <w:tcPr>
            <w:tcW w:w="6977" w:type="dxa"/>
          </w:tcPr>
          <w:p w:rsidR="00D16C3C" w:rsidRPr="0046123B"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sz w:val="28"/>
                <w:szCs w:val="28"/>
              </w:rPr>
            </w:pPr>
          </w:p>
        </w:tc>
      </w:tr>
      <w:tr w:rsidR="00D16C3C" w:rsidRPr="00473F57" w:rsidTr="009668AB">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D16C3C" w:rsidRPr="00473F57" w:rsidRDefault="00D16C3C" w:rsidP="009668AB">
            <w:pPr>
              <w:spacing w:line="360" w:lineRule="auto"/>
              <w:jc w:val="center"/>
              <w:rPr>
                <w:sz w:val="32"/>
                <w:szCs w:val="32"/>
              </w:rPr>
            </w:pPr>
            <w:r w:rsidRPr="00473F57">
              <w:rPr>
                <w:sz w:val="32"/>
                <w:szCs w:val="32"/>
              </w:rPr>
              <w:t>Richterskala</w:t>
            </w:r>
          </w:p>
        </w:tc>
        <w:tc>
          <w:tcPr>
            <w:tcW w:w="6977" w:type="dxa"/>
            <w:tcBorders>
              <w:top w:val="none" w:sz="0" w:space="0" w:color="auto"/>
              <w:bottom w:val="none" w:sz="0" w:space="0" w:color="auto"/>
              <w:right w:val="none" w:sz="0" w:space="0" w:color="auto"/>
            </w:tcBorders>
          </w:tcPr>
          <w:p w:rsidR="00D16C3C" w:rsidRPr="0046123B"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tc>
      </w:tr>
      <w:tr w:rsidR="00D16C3C" w:rsidRPr="00473F57" w:rsidTr="009668AB">
        <w:trPr>
          <w:trHeight w:val="2211"/>
        </w:trPr>
        <w:tc>
          <w:tcPr>
            <w:cnfStyle w:val="001000000000" w:firstRow="0" w:lastRow="0" w:firstColumn="1" w:lastColumn="0" w:oddVBand="0" w:evenVBand="0" w:oddHBand="0" w:evenHBand="0" w:firstRowFirstColumn="0" w:firstRowLastColumn="0" w:lastRowFirstColumn="0" w:lastRowLastColumn="0"/>
            <w:tcW w:w="2235" w:type="dxa"/>
            <w:vAlign w:val="center"/>
          </w:tcPr>
          <w:p w:rsidR="00D16C3C" w:rsidRPr="00473F57" w:rsidRDefault="00D16C3C" w:rsidP="009668AB">
            <w:pPr>
              <w:spacing w:line="360" w:lineRule="auto"/>
              <w:jc w:val="center"/>
              <w:rPr>
                <w:sz w:val="32"/>
                <w:szCs w:val="32"/>
              </w:rPr>
            </w:pPr>
            <w:r w:rsidRPr="00473F57">
              <w:rPr>
                <w:sz w:val="32"/>
                <w:szCs w:val="32"/>
              </w:rPr>
              <w:t>Mercalliskala</w:t>
            </w:r>
          </w:p>
        </w:tc>
        <w:tc>
          <w:tcPr>
            <w:tcW w:w="6977" w:type="dxa"/>
          </w:tcPr>
          <w:p w:rsidR="00D16C3C" w:rsidRPr="0046123B"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sz w:val="28"/>
                <w:szCs w:val="28"/>
              </w:rPr>
            </w:pPr>
          </w:p>
        </w:tc>
      </w:tr>
      <w:tr w:rsidR="00D16C3C" w:rsidRPr="00473F57" w:rsidTr="009668AB">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vAlign w:val="center"/>
          </w:tcPr>
          <w:p w:rsidR="00D16C3C" w:rsidRPr="00473F57" w:rsidRDefault="00D16C3C" w:rsidP="009668AB">
            <w:pPr>
              <w:spacing w:line="360" w:lineRule="auto"/>
              <w:jc w:val="center"/>
              <w:rPr>
                <w:sz w:val="32"/>
                <w:szCs w:val="32"/>
              </w:rPr>
            </w:pPr>
            <w:r w:rsidRPr="00473F57">
              <w:rPr>
                <w:sz w:val="32"/>
                <w:szCs w:val="32"/>
              </w:rPr>
              <w:t>Notsystem</w:t>
            </w:r>
          </w:p>
        </w:tc>
        <w:tc>
          <w:tcPr>
            <w:tcW w:w="6977" w:type="dxa"/>
            <w:tcBorders>
              <w:top w:val="none" w:sz="0" w:space="0" w:color="auto"/>
              <w:bottom w:val="none" w:sz="0" w:space="0" w:color="auto"/>
              <w:right w:val="none" w:sz="0" w:space="0" w:color="auto"/>
            </w:tcBorders>
          </w:tcPr>
          <w:p w:rsidR="00D16C3C" w:rsidRPr="0046123B" w:rsidRDefault="00D16C3C" w:rsidP="009668AB">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p>
        </w:tc>
      </w:tr>
      <w:tr w:rsidR="00D16C3C" w:rsidRPr="00473F57" w:rsidTr="009668AB">
        <w:trPr>
          <w:trHeight w:val="2211"/>
        </w:trPr>
        <w:tc>
          <w:tcPr>
            <w:cnfStyle w:val="001000000000" w:firstRow="0" w:lastRow="0" w:firstColumn="1" w:lastColumn="0" w:oddVBand="0" w:evenVBand="0" w:oddHBand="0" w:evenHBand="0" w:firstRowFirstColumn="0" w:firstRowLastColumn="0" w:lastRowFirstColumn="0" w:lastRowLastColumn="0"/>
            <w:tcW w:w="2235" w:type="dxa"/>
            <w:vAlign w:val="center"/>
          </w:tcPr>
          <w:p w:rsidR="00D16C3C" w:rsidRPr="00473F57" w:rsidRDefault="00D16C3C" w:rsidP="009668AB">
            <w:pPr>
              <w:spacing w:line="360" w:lineRule="auto"/>
              <w:jc w:val="center"/>
              <w:rPr>
                <w:sz w:val="32"/>
                <w:szCs w:val="32"/>
              </w:rPr>
            </w:pPr>
            <w:r w:rsidRPr="00473F57">
              <w:rPr>
                <w:sz w:val="32"/>
                <w:szCs w:val="32"/>
              </w:rPr>
              <w:t>Erdbeben</w:t>
            </w:r>
          </w:p>
        </w:tc>
        <w:tc>
          <w:tcPr>
            <w:tcW w:w="6977" w:type="dxa"/>
          </w:tcPr>
          <w:p w:rsidR="00D16C3C" w:rsidRPr="0046123B" w:rsidRDefault="00D16C3C" w:rsidP="009668AB">
            <w:pPr>
              <w:spacing w:line="360" w:lineRule="auto"/>
              <w:cnfStyle w:val="000000000000" w:firstRow="0" w:lastRow="0" w:firstColumn="0" w:lastColumn="0" w:oddVBand="0" w:evenVBand="0" w:oddHBand="0" w:evenHBand="0" w:firstRowFirstColumn="0" w:firstRowLastColumn="0" w:lastRowFirstColumn="0" w:lastRowLastColumn="0"/>
              <w:rPr>
                <w:sz w:val="28"/>
                <w:szCs w:val="28"/>
              </w:rPr>
            </w:pPr>
          </w:p>
        </w:tc>
      </w:tr>
    </w:tbl>
    <w:p w:rsidR="00D16C3C" w:rsidRPr="00473F57" w:rsidRDefault="00D16C3C" w:rsidP="00D16C3C">
      <w:pPr>
        <w:spacing w:after="0" w:line="360" w:lineRule="auto"/>
      </w:pPr>
    </w:p>
    <w:p w:rsidR="00D16C3C" w:rsidRDefault="00D16C3C" w:rsidP="00D16C3C">
      <w:pPr>
        <w:spacing w:after="0" w:line="360" w:lineRule="auto"/>
        <w:rPr>
          <w:rFonts w:ascii="Arial" w:hAnsi="Arial" w:cs="Arial"/>
          <w:b/>
          <w:sz w:val="24"/>
          <w:szCs w:val="24"/>
        </w:rPr>
      </w:pPr>
    </w:p>
    <w:p w:rsidR="00D16C3C" w:rsidRDefault="00D16C3C" w:rsidP="00D16C3C">
      <w:pPr>
        <w:spacing w:after="0" w:line="360" w:lineRule="auto"/>
        <w:rPr>
          <w:rFonts w:ascii="Arial" w:hAnsi="Arial" w:cs="Arial"/>
          <w:b/>
          <w:sz w:val="24"/>
          <w:szCs w:val="24"/>
        </w:rPr>
      </w:pPr>
    </w:p>
    <w:p w:rsidR="00D16C3C" w:rsidRDefault="00D16C3C" w:rsidP="00D16C3C">
      <w:pPr>
        <w:pStyle w:val="Listenabsatz"/>
        <w:numPr>
          <w:ilvl w:val="0"/>
          <w:numId w:val="2"/>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CC6600"/>
          <w:sz w:val="24"/>
          <w:szCs w:val="24"/>
          <w:lang w:eastAsia="de-DE"/>
        </w:rPr>
      </w:pPr>
      <w:r w:rsidRPr="006901E5">
        <w:rPr>
          <w:rFonts w:ascii="Arial" w:eastAsia="Times" w:hAnsi="Arial" w:cs="Arial"/>
          <w:b/>
          <w:color w:val="CC6600"/>
          <w:sz w:val="24"/>
          <w:szCs w:val="24"/>
          <w:lang w:eastAsia="de-DE"/>
        </w:rPr>
        <w:lastRenderedPageBreak/>
        <w:t xml:space="preserve">Experiment Erdbeben im Klassenzimmer: </w:t>
      </w:r>
    </w:p>
    <w:p w:rsidR="00D16C3C" w:rsidRPr="003E1F55" w:rsidRDefault="00D16C3C" w:rsidP="00D16C3C">
      <w:pPr>
        <w:pBdr>
          <w:top w:val="single" w:sz="4" w:space="1" w:color="auto"/>
          <w:left w:val="single" w:sz="4" w:space="25" w:color="auto"/>
          <w:bottom w:val="single" w:sz="4" w:space="1" w:color="auto"/>
          <w:right w:val="single" w:sz="4" w:space="4" w:color="auto"/>
        </w:pBdr>
        <w:tabs>
          <w:tab w:val="left" w:pos="4820"/>
        </w:tabs>
        <w:spacing w:after="0" w:line="360" w:lineRule="auto"/>
        <w:ind w:left="360"/>
        <w:jc w:val="both"/>
        <w:rPr>
          <w:rFonts w:ascii="Arial" w:eastAsia="Times" w:hAnsi="Arial" w:cs="Arial"/>
          <w:sz w:val="24"/>
          <w:szCs w:val="24"/>
          <w:lang w:eastAsia="de-DE"/>
        </w:rPr>
      </w:pPr>
      <w:r w:rsidRPr="003E1F55">
        <w:rPr>
          <w:rFonts w:ascii="Arial" w:eastAsia="Times" w:hAnsi="Arial" w:cs="Arial"/>
          <w:sz w:val="24"/>
          <w:szCs w:val="24"/>
          <w:lang w:eastAsia="de-DE"/>
        </w:rPr>
        <w:t>Suche dir einen Partner/eine Partnerin mit dem/der du das Experiment ausprobierst. Dazu geht ihr zu dem Eimer</w:t>
      </w:r>
      <w:r>
        <w:rPr>
          <w:rFonts w:ascii="Arial" w:eastAsia="Times" w:hAnsi="Arial" w:cs="Arial"/>
          <w:sz w:val="24"/>
          <w:szCs w:val="24"/>
          <w:lang w:eastAsia="de-DE"/>
        </w:rPr>
        <w:t>,</w:t>
      </w:r>
      <w:r w:rsidRPr="003E1F55">
        <w:rPr>
          <w:rFonts w:ascii="Arial" w:eastAsia="Times" w:hAnsi="Arial" w:cs="Arial"/>
          <w:sz w:val="24"/>
          <w:szCs w:val="24"/>
          <w:lang w:eastAsia="de-DE"/>
        </w:rPr>
        <w:t xml:space="preserve"> der mit Wasser gefüllt ist. Auf die Wasseroberfläche legt ihr 2 Holzbrettchen. Das Wasser steht für den flüssigen Erdmantel, die Brettchen für die Erdkruste mit einzelnen Platten. Die Brettchen schwimmen relativ ruhig auf dem Wasser. Darauf stellt </w:t>
      </w:r>
      <w:proofErr w:type="gramStart"/>
      <w:r w:rsidRPr="003E1F55">
        <w:rPr>
          <w:rFonts w:ascii="Arial" w:eastAsia="Times" w:hAnsi="Arial" w:cs="Arial"/>
          <w:sz w:val="24"/>
          <w:szCs w:val="24"/>
          <w:lang w:eastAsia="de-DE"/>
        </w:rPr>
        <w:t>ihr nun größere und kleinere</w:t>
      </w:r>
      <w:proofErr w:type="gramEnd"/>
      <w:r w:rsidRPr="003E1F55">
        <w:rPr>
          <w:rFonts w:ascii="Arial" w:eastAsia="Times" w:hAnsi="Arial" w:cs="Arial"/>
          <w:sz w:val="24"/>
          <w:szCs w:val="24"/>
          <w:lang w:eastAsia="de-DE"/>
        </w:rPr>
        <w:t xml:space="preserve"> Legohäuschen. Nun schiebt ihr die Brettchen ein Stückchen untereinander und dann wieder zurück. </w:t>
      </w:r>
      <w:r>
        <w:rPr>
          <w:rFonts w:ascii="Arial" w:eastAsia="Times" w:hAnsi="Arial" w:cs="Arial"/>
          <w:sz w:val="24"/>
          <w:szCs w:val="24"/>
          <w:lang w:eastAsia="de-DE"/>
        </w:rPr>
        <w:t>Was ist euch aufgefallen? Was könnte dies mit einem Erdbeben zu tun haben? Schreibe deine Überlegungen auf!</w:t>
      </w:r>
      <w:r w:rsidRPr="003E1F55">
        <w:rPr>
          <w:rFonts w:ascii="Arial" w:eastAsia="Times" w:hAnsi="Arial" w:cs="Arial"/>
          <w:sz w:val="24"/>
          <w:szCs w:val="24"/>
          <w:lang w:eastAsia="de-DE"/>
        </w:rPr>
        <w:t xml:space="preserve"> </w:t>
      </w:r>
    </w:p>
    <w:p w:rsidR="00D16C3C" w:rsidRPr="0044551F" w:rsidRDefault="00D16C3C" w:rsidP="00D16C3C">
      <w:pPr>
        <w:pStyle w:val="Listenabsatz"/>
        <w:spacing w:after="0" w:line="360" w:lineRule="auto"/>
        <w:rPr>
          <w:rFonts w:ascii="Arial" w:hAnsi="Arial" w:cs="Arial"/>
          <w:sz w:val="12"/>
          <w:szCs w:val="12"/>
        </w:rPr>
      </w:pPr>
    </w:p>
    <w:p w:rsidR="00D16C3C" w:rsidRDefault="00D16C3C" w:rsidP="00D16C3C">
      <w:pPr>
        <w:spacing w:after="0" w:line="360" w:lineRule="auto"/>
        <w:rPr>
          <w:rFonts w:ascii="Arial" w:eastAsia="Times" w:hAnsi="Arial" w:cs="Arial"/>
          <w:sz w:val="24"/>
          <w:szCs w:val="24"/>
          <w:lang w:eastAsia="de-DE"/>
        </w:rPr>
      </w:pPr>
      <w:r w:rsidRPr="00260833">
        <w:rPr>
          <w:rFonts w:ascii="Arial" w:eastAsia="Times" w:hAnsi="Arial" w:cs="Arial"/>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w:hAnsi="Arial" w:cs="Arial"/>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16C3C" w:rsidSect="00D16C3C">
      <w:pgSz w:w="11906" w:h="16838"/>
      <w:pgMar w:top="56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430" w:rsidRDefault="00D35430" w:rsidP="00D16C3C">
      <w:pPr>
        <w:spacing w:after="0" w:line="240" w:lineRule="auto"/>
      </w:pPr>
      <w:r>
        <w:separator/>
      </w:r>
    </w:p>
  </w:endnote>
  <w:endnote w:type="continuationSeparator" w:id="0">
    <w:p w:rsidR="00D35430" w:rsidRDefault="00D35430" w:rsidP="00D16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430" w:rsidRDefault="00D35430" w:rsidP="00D16C3C">
      <w:pPr>
        <w:spacing w:after="0" w:line="240" w:lineRule="auto"/>
      </w:pPr>
      <w:r>
        <w:separator/>
      </w:r>
    </w:p>
  </w:footnote>
  <w:footnote w:type="continuationSeparator" w:id="0">
    <w:p w:rsidR="00D35430" w:rsidRDefault="00D35430" w:rsidP="00D16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87AE4"/>
    <w:multiLevelType w:val="hybridMultilevel"/>
    <w:tmpl w:val="C122A714"/>
    <w:lvl w:ilvl="0" w:tplc="733E974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776D57FE"/>
    <w:multiLevelType w:val="hybridMultilevel"/>
    <w:tmpl w:val="5526FE7C"/>
    <w:lvl w:ilvl="0" w:tplc="BBD2D622">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79981AFA"/>
    <w:multiLevelType w:val="hybridMultilevel"/>
    <w:tmpl w:val="4644FC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C3C"/>
    <w:rsid w:val="002C07CE"/>
    <w:rsid w:val="00B80151"/>
    <w:rsid w:val="00D16C3C"/>
    <w:rsid w:val="00D354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6C3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6C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6C3C"/>
  </w:style>
  <w:style w:type="paragraph" w:styleId="Fuzeile">
    <w:name w:val="footer"/>
    <w:basedOn w:val="Standard"/>
    <w:link w:val="FuzeileZchn"/>
    <w:uiPriority w:val="99"/>
    <w:unhideWhenUsed/>
    <w:rsid w:val="00D16C3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6C3C"/>
  </w:style>
  <w:style w:type="paragraph" w:styleId="Beschriftung">
    <w:name w:val="caption"/>
    <w:aliases w:val="Bachelorarbeit_Beschriftung"/>
    <w:basedOn w:val="Standard"/>
    <w:next w:val="Standard"/>
    <w:uiPriority w:val="35"/>
    <w:unhideWhenUsed/>
    <w:qFormat/>
    <w:rsid w:val="00D16C3C"/>
    <w:pPr>
      <w:spacing w:line="240" w:lineRule="auto"/>
    </w:pPr>
    <w:rPr>
      <w:b/>
      <w:bCs/>
      <w:color w:val="4F81BD" w:themeColor="accent1"/>
      <w:sz w:val="18"/>
      <w:szCs w:val="18"/>
    </w:rPr>
  </w:style>
  <w:style w:type="paragraph" w:styleId="Listenabsatz">
    <w:name w:val="List Paragraph"/>
    <w:basedOn w:val="Standard"/>
    <w:uiPriority w:val="34"/>
    <w:qFormat/>
    <w:rsid w:val="00D16C3C"/>
    <w:pPr>
      <w:ind w:left="720"/>
      <w:contextualSpacing/>
    </w:pPr>
  </w:style>
  <w:style w:type="table" w:customStyle="1" w:styleId="Tabellenraster1">
    <w:name w:val="Tabellenraster1"/>
    <w:basedOn w:val="NormaleTabelle"/>
    <w:next w:val="Tabellenraster"/>
    <w:uiPriority w:val="59"/>
    <w:rsid w:val="00D1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3">
    <w:name w:val="Light List Accent 3"/>
    <w:basedOn w:val="NormaleTabelle"/>
    <w:uiPriority w:val="61"/>
    <w:rsid w:val="00D16C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HelleListe-Akzent31">
    <w:name w:val="Helle Liste - Akzent 31"/>
    <w:basedOn w:val="NormaleTabelle"/>
    <w:next w:val="HelleListe-Akzent3"/>
    <w:uiPriority w:val="61"/>
    <w:rsid w:val="00D16C3C"/>
    <w:pPr>
      <w:spacing w:after="0" w:line="240" w:lineRule="auto"/>
    </w:pPr>
    <w:rPr>
      <w:rFonts w:eastAsiaTheme="minorEastAsia"/>
      <w:lang w:eastAsia="de-AT"/>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lenraster2">
    <w:name w:val="Tabellenraster2"/>
    <w:basedOn w:val="NormaleTabelle"/>
    <w:next w:val="Tabellenraster"/>
    <w:uiPriority w:val="59"/>
    <w:rsid w:val="00D1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D1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16C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6C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6C3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6C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6C3C"/>
  </w:style>
  <w:style w:type="paragraph" w:styleId="Fuzeile">
    <w:name w:val="footer"/>
    <w:basedOn w:val="Standard"/>
    <w:link w:val="FuzeileZchn"/>
    <w:uiPriority w:val="99"/>
    <w:unhideWhenUsed/>
    <w:rsid w:val="00D16C3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6C3C"/>
  </w:style>
  <w:style w:type="paragraph" w:styleId="Beschriftung">
    <w:name w:val="caption"/>
    <w:aliases w:val="Bachelorarbeit_Beschriftung"/>
    <w:basedOn w:val="Standard"/>
    <w:next w:val="Standard"/>
    <w:uiPriority w:val="35"/>
    <w:unhideWhenUsed/>
    <w:qFormat/>
    <w:rsid w:val="00D16C3C"/>
    <w:pPr>
      <w:spacing w:line="240" w:lineRule="auto"/>
    </w:pPr>
    <w:rPr>
      <w:b/>
      <w:bCs/>
      <w:color w:val="4F81BD" w:themeColor="accent1"/>
      <w:sz w:val="18"/>
      <w:szCs w:val="18"/>
    </w:rPr>
  </w:style>
  <w:style w:type="paragraph" w:styleId="Listenabsatz">
    <w:name w:val="List Paragraph"/>
    <w:basedOn w:val="Standard"/>
    <w:uiPriority w:val="34"/>
    <w:qFormat/>
    <w:rsid w:val="00D16C3C"/>
    <w:pPr>
      <w:ind w:left="720"/>
      <w:contextualSpacing/>
    </w:pPr>
  </w:style>
  <w:style w:type="table" w:customStyle="1" w:styleId="Tabellenraster1">
    <w:name w:val="Tabellenraster1"/>
    <w:basedOn w:val="NormaleTabelle"/>
    <w:next w:val="Tabellenraster"/>
    <w:uiPriority w:val="59"/>
    <w:rsid w:val="00D1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3">
    <w:name w:val="Light List Accent 3"/>
    <w:basedOn w:val="NormaleTabelle"/>
    <w:uiPriority w:val="61"/>
    <w:rsid w:val="00D16C3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HelleListe-Akzent31">
    <w:name w:val="Helle Liste - Akzent 31"/>
    <w:basedOn w:val="NormaleTabelle"/>
    <w:next w:val="HelleListe-Akzent3"/>
    <w:uiPriority w:val="61"/>
    <w:rsid w:val="00D16C3C"/>
    <w:pPr>
      <w:spacing w:after="0" w:line="240" w:lineRule="auto"/>
    </w:pPr>
    <w:rPr>
      <w:rFonts w:eastAsiaTheme="minorEastAsia"/>
      <w:lang w:eastAsia="de-AT"/>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lenraster2">
    <w:name w:val="Tabellenraster2"/>
    <w:basedOn w:val="NormaleTabelle"/>
    <w:next w:val="Tabellenraster"/>
    <w:uiPriority w:val="59"/>
    <w:rsid w:val="00D1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D1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16C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6C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1520</Words>
  <Characters>9576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Anschi</dc:creator>
  <cp:lastModifiedBy>Anschi</cp:lastModifiedBy>
  <cp:revision>1</cp:revision>
  <dcterms:created xsi:type="dcterms:W3CDTF">2019-05-03T15:24:00Z</dcterms:created>
  <dcterms:modified xsi:type="dcterms:W3CDTF">2019-05-03T15:29:00Z</dcterms:modified>
</cp:coreProperties>
</file>