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F1F1B3" w14:textId="0DC37370" w:rsidR="00F13EC6" w:rsidRPr="00F13EC6" w:rsidRDefault="00F13EC6" w:rsidP="00F13EC6">
      <w:pPr>
        <w:rPr>
          <w:rFonts w:eastAsia="Calibri"/>
          <w:b/>
          <w:color w:val="FFC000" w:themeColor="accent4"/>
          <w:sz w:val="32"/>
          <w:szCs w:val="32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</w:pPr>
      <w:r w:rsidRPr="00F13EC6">
        <w:rPr>
          <w:rFonts w:eastAsia="Calibri"/>
          <w:b/>
          <w:color w:val="FFC000" w:themeColor="accent4"/>
          <w:sz w:val="32"/>
          <w:szCs w:val="32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Arbeitsauftrag </w:t>
      </w:r>
      <w:r w:rsidR="00A46A18">
        <w:rPr>
          <w:rFonts w:eastAsia="Calibri"/>
          <w:b/>
          <w:color w:val="FFC000" w:themeColor="accent4"/>
          <w:sz w:val="32"/>
          <w:szCs w:val="32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5</w:t>
      </w:r>
      <w:bookmarkStart w:id="0" w:name="_GoBack"/>
      <w:bookmarkEnd w:id="0"/>
      <w:r w:rsidRPr="00F13EC6">
        <w:rPr>
          <w:rFonts w:eastAsia="Calibri"/>
          <w:b/>
          <w:color w:val="FFC000" w:themeColor="accent4"/>
          <w:sz w:val="32"/>
          <w:szCs w:val="32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Pr="00F13EC6">
        <w:rPr>
          <w:rFonts w:eastAsia="Calibri"/>
          <w:b/>
          <w:color w:val="FFC000" w:themeColor="accent4"/>
          <w:sz w:val="32"/>
          <w:szCs w:val="32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sym w:font="Wingdings" w:char="F0E0"/>
      </w:r>
      <w:r w:rsidRPr="00F13EC6">
        <w:rPr>
          <w:rFonts w:eastAsia="Calibri"/>
          <w:b/>
          <w:color w:val="FFC000" w:themeColor="accent4"/>
          <w:sz w:val="32"/>
          <w:szCs w:val="32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unterschiedliche Statements mit anderen Online-Anbietern vergleichen</w:t>
      </w:r>
    </w:p>
    <w:p w14:paraId="3AD26912" w14:textId="19BA6621" w:rsidR="00F13EC6" w:rsidRPr="00F13EC6" w:rsidRDefault="007E40BD" w:rsidP="00F13EC6">
      <w:pPr>
        <w:rPr>
          <w:rFonts w:eastAsia="Calibri"/>
        </w:rPr>
      </w:pPr>
      <w:r>
        <w:rPr>
          <w:rFonts w:eastAsia="Calibri"/>
          <w:noProof/>
        </w:rPr>
        <w:drawing>
          <wp:anchor distT="0" distB="0" distL="114300" distR="114300" simplePos="0" relativeHeight="251658240" behindDoc="0" locked="0" layoutInCell="1" allowOverlap="1" wp14:anchorId="7FDF2924" wp14:editId="4D11B0B5">
            <wp:simplePos x="0" y="0"/>
            <wp:positionH relativeFrom="margin">
              <wp:align>right</wp:align>
            </wp:positionH>
            <wp:positionV relativeFrom="paragraph">
              <wp:posOffset>511657</wp:posOffset>
            </wp:positionV>
            <wp:extent cx="1731645" cy="1152525"/>
            <wp:effectExtent l="95250" t="152400" r="97155" b="142875"/>
            <wp:wrapThrough wrapText="bothSides">
              <wp:wrapPolygon edited="0">
                <wp:start x="20913" y="-420"/>
                <wp:lineTo x="545" y="-5739"/>
                <wp:lineTo x="-757" y="5518"/>
                <wp:lineTo x="-1122" y="17018"/>
                <wp:lineTo x="-633" y="21132"/>
                <wp:lineTo x="1240" y="21621"/>
                <wp:lineTo x="1474" y="21682"/>
                <wp:lineTo x="16670" y="21664"/>
                <wp:lineTo x="16905" y="21725"/>
                <wp:lineTo x="21963" y="17610"/>
                <wp:lineTo x="21850" y="-176"/>
                <wp:lineTo x="20913" y="-42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08473">
                      <a:off x="0" y="0"/>
                      <a:ext cx="173164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13EC6" w:rsidRPr="00F13EC6">
        <w:rPr>
          <w:rFonts w:eastAsia="Calibri"/>
        </w:rPr>
        <w:t xml:space="preserve">In die angeführte Tabelle tragt ihr die Unterschiede, die euch zum </w:t>
      </w:r>
      <w:r w:rsidR="00F13EC6" w:rsidRPr="00F13EC6">
        <w:rPr>
          <w:rFonts w:eastAsia="Calibri"/>
          <w:b/>
          <w:bCs/>
          <w:highlight w:val="yellow"/>
        </w:rPr>
        <w:t>innenpolitischen Artikel</w:t>
      </w:r>
      <w:r w:rsidR="00F13EC6" w:rsidRPr="00F13EC6">
        <w:rPr>
          <w:rFonts w:eastAsia="Calibri"/>
          <w:b/>
          <w:bCs/>
        </w:rPr>
        <w:t xml:space="preserve"> hinsichtlich Quellen, Aufmachung, Bedeutung für Leserinnen und Leser, sowie zum Inhalt auffallen</w:t>
      </w:r>
      <w:r w:rsidR="00F13EC6" w:rsidRPr="00F13EC6">
        <w:rPr>
          <w:rFonts w:eastAsia="Calibri"/>
        </w:rPr>
        <w:t xml:space="preserve"> in die jeweilige Spalte und Zeile ein (Vergleich Datenbank der SN mit einem anderen Online-Anbieter).</w:t>
      </w:r>
    </w:p>
    <w:p w14:paraId="3515B9EC" w14:textId="5DB18D57" w:rsidR="00F13EC6" w:rsidRPr="00F13EC6" w:rsidRDefault="00F13EC6" w:rsidP="00F13EC6">
      <w:pPr>
        <w:rPr>
          <w:rFonts w:eastAsia="Calibri"/>
        </w:rPr>
      </w:pPr>
    </w:p>
    <w:p w14:paraId="7CB7F104" w14:textId="2B07FBD4" w:rsidR="00E245C6" w:rsidRPr="00911026" w:rsidRDefault="00F13EC6" w:rsidP="00F13EC6">
      <w:pPr>
        <w:rPr>
          <w:rFonts w:eastAsia="Calibri"/>
          <w:b/>
          <w:bCs/>
        </w:rPr>
      </w:pPr>
      <w:r w:rsidRPr="00911026">
        <w:rPr>
          <w:rFonts w:eastAsia="Calibri"/>
          <w:b/>
          <w:bCs/>
        </w:rPr>
        <w:t>Name des Artikels</w:t>
      </w:r>
      <w:r w:rsidR="00E245C6" w:rsidRPr="00911026">
        <w:rPr>
          <w:rFonts w:eastAsia="Calibri"/>
          <w:b/>
          <w:bCs/>
        </w:rPr>
        <w:t xml:space="preserve"> aus der SN-Datenbank</w:t>
      </w:r>
      <w:r w:rsidR="00774E5B" w:rsidRPr="00911026">
        <w:rPr>
          <w:rFonts w:eastAsia="Calibri"/>
          <w:b/>
          <w:bCs/>
        </w:rPr>
        <w:t>:</w:t>
      </w:r>
    </w:p>
    <w:p w14:paraId="6C54B979" w14:textId="32E49D65" w:rsidR="00F326FA" w:rsidRPr="00911026" w:rsidRDefault="00F326FA" w:rsidP="00F13EC6">
      <w:pPr>
        <w:rPr>
          <w:rFonts w:eastAsia="Calibri"/>
          <w:b/>
          <w:bCs/>
        </w:rPr>
      </w:pPr>
      <w:r w:rsidRPr="00911026">
        <w:rPr>
          <w:rFonts w:eastAsia="Calibri"/>
          <w:b/>
          <w:bCs/>
          <w:highlight w:val="yellow"/>
        </w:rPr>
        <w:t xml:space="preserve">Ferienstart in Österreich und Deutschland bringt viele </w:t>
      </w:r>
      <w:r w:rsidR="005C0636" w:rsidRPr="00911026">
        <w:rPr>
          <w:rFonts w:eastAsia="Calibri"/>
          <w:b/>
          <w:bCs/>
          <w:highlight w:val="yellow"/>
        </w:rPr>
        <w:t>Staus</w:t>
      </w:r>
    </w:p>
    <w:p w14:paraId="7BF7CED8" w14:textId="2149C5DB" w:rsidR="00E245C6" w:rsidRDefault="00664A23" w:rsidP="00F13EC6">
      <w:pPr>
        <w:rPr>
          <w:rFonts w:eastAsia="Calibri"/>
        </w:rPr>
      </w:pPr>
      <w:r>
        <w:rPr>
          <w:rFonts w:eastAsia="Calibri"/>
        </w:rPr>
        <w:t>Name des Artikels eines anderen Online-Anbieters:</w:t>
      </w:r>
    </w:p>
    <w:p w14:paraId="3098A3AE" w14:textId="255962BE" w:rsidR="00E245C6" w:rsidRDefault="00664A23" w:rsidP="00F13EC6">
      <w:pPr>
        <w:rPr>
          <w:rFonts w:eastAsia="Calibri"/>
        </w:rPr>
      </w:pPr>
      <w:r>
        <w:rPr>
          <w:rFonts w:eastAsia="Calibri"/>
        </w:rPr>
        <w:t>____________________________________________</w:t>
      </w:r>
    </w:p>
    <w:p w14:paraId="51D19C02" w14:textId="77777777" w:rsidR="00664A23" w:rsidRPr="00F13EC6" w:rsidRDefault="00664A23" w:rsidP="00F13EC6">
      <w:pPr>
        <w:rPr>
          <w:rFonts w:eastAsia="Calibr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13EC6" w:rsidRPr="00F13EC6" w14:paraId="3DB2BC54" w14:textId="77777777" w:rsidTr="00D342E0">
        <w:trPr>
          <w:trHeight w:val="1318"/>
        </w:trPr>
        <w:tc>
          <w:tcPr>
            <w:tcW w:w="3020" w:type="dxa"/>
          </w:tcPr>
          <w:p w14:paraId="5F8B9691" w14:textId="77777777" w:rsidR="00F13EC6" w:rsidRPr="00F13EC6" w:rsidRDefault="00F13EC6" w:rsidP="00F13EC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091C319D" w14:textId="77777777" w:rsidR="00F13EC6" w:rsidRPr="00F13EC6" w:rsidRDefault="00F13EC6" w:rsidP="00F13EC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F13EC6">
              <w:rPr>
                <w:rFonts w:ascii="Arial" w:eastAsia="Calibri" w:hAnsi="Arial" w:cs="Arial"/>
                <w:sz w:val="24"/>
                <w:szCs w:val="24"/>
              </w:rPr>
              <w:t>SN-Datenbank</w:t>
            </w:r>
          </w:p>
        </w:tc>
        <w:tc>
          <w:tcPr>
            <w:tcW w:w="3021" w:type="dxa"/>
          </w:tcPr>
          <w:p w14:paraId="19A80DF5" w14:textId="77777777" w:rsidR="00F13EC6" w:rsidRPr="00F13EC6" w:rsidRDefault="00F13EC6" w:rsidP="00F13EC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F13EC6">
              <w:rPr>
                <w:rFonts w:ascii="Arial" w:eastAsia="Calibri" w:hAnsi="Arial" w:cs="Arial"/>
                <w:sz w:val="24"/>
                <w:szCs w:val="24"/>
              </w:rPr>
              <w:t>anderer Online-Anbieter</w:t>
            </w:r>
          </w:p>
          <w:p w14:paraId="5F2C3323" w14:textId="77777777" w:rsidR="00F13EC6" w:rsidRPr="00F13EC6" w:rsidRDefault="00F13EC6" w:rsidP="00F13EC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F13EC6">
              <w:rPr>
                <w:rFonts w:ascii="Arial" w:eastAsia="Calibri" w:hAnsi="Arial" w:cs="Arial"/>
                <w:sz w:val="24"/>
                <w:szCs w:val="24"/>
              </w:rPr>
              <w:t>Name:</w:t>
            </w:r>
          </w:p>
        </w:tc>
      </w:tr>
      <w:tr w:rsidR="00F13EC6" w:rsidRPr="00F13EC6" w14:paraId="575DC152" w14:textId="77777777" w:rsidTr="00177FD8">
        <w:trPr>
          <w:trHeight w:val="667"/>
        </w:trPr>
        <w:tc>
          <w:tcPr>
            <w:tcW w:w="3020" w:type="dxa"/>
          </w:tcPr>
          <w:p w14:paraId="0CEFAA9A" w14:textId="77777777" w:rsidR="00F13EC6" w:rsidRPr="00F13EC6" w:rsidRDefault="00F13EC6" w:rsidP="00F13EC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F13EC6">
              <w:rPr>
                <w:rFonts w:ascii="Arial" w:eastAsia="Calibri" w:hAnsi="Arial" w:cs="Arial"/>
                <w:sz w:val="24"/>
                <w:szCs w:val="24"/>
              </w:rPr>
              <w:t>Quellen</w:t>
            </w:r>
          </w:p>
        </w:tc>
        <w:tc>
          <w:tcPr>
            <w:tcW w:w="3021" w:type="dxa"/>
          </w:tcPr>
          <w:p w14:paraId="61707F61" w14:textId="77777777" w:rsidR="00F13EC6" w:rsidRPr="00F13EC6" w:rsidRDefault="00F13EC6" w:rsidP="00F13EC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33D3973D" w14:textId="77777777" w:rsidR="00F13EC6" w:rsidRPr="00F13EC6" w:rsidRDefault="00F13EC6" w:rsidP="00F13EC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13EC6" w:rsidRPr="00F13EC6" w14:paraId="27B79F19" w14:textId="77777777" w:rsidTr="00177FD8">
        <w:trPr>
          <w:trHeight w:val="692"/>
        </w:trPr>
        <w:tc>
          <w:tcPr>
            <w:tcW w:w="3020" w:type="dxa"/>
          </w:tcPr>
          <w:p w14:paraId="42CE4F8A" w14:textId="77777777" w:rsidR="00F13EC6" w:rsidRPr="00F13EC6" w:rsidRDefault="00F13EC6" w:rsidP="00F13EC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7FCE386C" w14:textId="77777777" w:rsidR="00F13EC6" w:rsidRPr="00F13EC6" w:rsidRDefault="00F13EC6" w:rsidP="00F13EC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25577887" w14:textId="77777777" w:rsidR="00F13EC6" w:rsidRPr="00F13EC6" w:rsidRDefault="00F13EC6" w:rsidP="00F13EC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13EC6" w:rsidRPr="00F13EC6" w14:paraId="6D7C954F" w14:textId="77777777" w:rsidTr="00177FD8">
        <w:trPr>
          <w:trHeight w:val="716"/>
        </w:trPr>
        <w:tc>
          <w:tcPr>
            <w:tcW w:w="3020" w:type="dxa"/>
          </w:tcPr>
          <w:p w14:paraId="4A5F4392" w14:textId="77777777" w:rsidR="00F13EC6" w:rsidRPr="00F13EC6" w:rsidRDefault="00F13EC6" w:rsidP="00F13EC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43B00870" w14:textId="77777777" w:rsidR="00F13EC6" w:rsidRPr="00F13EC6" w:rsidRDefault="00F13EC6" w:rsidP="00F13EC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534086B4" w14:textId="77777777" w:rsidR="00F13EC6" w:rsidRPr="00F13EC6" w:rsidRDefault="00F13EC6" w:rsidP="00F13EC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13EC6" w:rsidRPr="00F13EC6" w14:paraId="34C6D78A" w14:textId="77777777" w:rsidTr="00177FD8">
        <w:trPr>
          <w:trHeight w:val="839"/>
        </w:trPr>
        <w:tc>
          <w:tcPr>
            <w:tcW w:w="3020" w:type="dxa"/>
          </w:tcPr>
          <w:p w14:paraId="5F78E372" w14:textId="77777777" w:rsidR="00F13EC6" w:rsidRPr="00F13EC6" w:rsidRDefault="00F13EC6" w:rsidP="00F13EC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F13EC6">
              <w:rPr>
                <w:rFonts w:ascii="Arial" w:eastAsia="Calibri" w:hAnsi="Arial" w:cs="Arial"/>
                <w:sz w:val="24"/>
                <w:szCs w:val="24"/>
              </w:rPr>
              <w:t>Aufmachung</w:t>
            </w:r>
          </w:p>
        </w:tc>
        <w:tc>
          <w:tcPr>
            <w:tcW w:w="3021" w:type="dxa"/>
          </w:tcPr>
          <w:p w14:paraId="3BBA6E0C" w14:textId="77777777" w:rsidR="00F13EC6" w:rsidRPr="00F13EC6" w:rsidRDefault="00F13EC6" w:rsidP="00F13EC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7A1C8FD5" w14:textId="77777777" w:rsidR="00F13EC6" w:rsidRPr="00F13EC6" w:rsidRDefault="00F13EC6" w:rsidP="00F13EC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13EC6" w:rsidRPr="00F13EC6" w14:paraId="639B34DC" w14:textId="77777777" w:rsidTr="00177FD8">
        <w:trPr>
          <w:trHeight w:val="837"/>
        </w:trPr>
        <w:tc>
          <w:tcPr>
            <w:tcW w:w="3020" w:type="dxa"/>
          </w:tcPr>
          <w:p w14:paraId="4B479808" w14:textId="77777777" w:rsidR="00F13EC6" w:rsidRPr="00F13EC6" w:rsidRDefault="00F13EC6" w:rsidP="00F13EC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14A04F03" w14:textId="77777777" w:rsidR="00F13EC6" w:rsidRPr="00F13EC6" w:rsidRDefault="00F13EC6" w:rsidP="00F13EC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6503F357" w14:textId="77777777" w:rsidR="00F13EC6" w:rsidRPr="00F13EC6" w:rsidRDefault="00F13EC6" w:rsidP="00F13EC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13EC6" w:rsidRPr="00F13EC6" w14:paraId="30AAC40F" w14:textId="77777777" w:rsidTr="00177FD8">
        <w:trPr>
          <w:trHeight w:val="977"/>
        </w:trPr>
        <w:tc>
          <w:tcPr>
            <w:tcW w:w="3020" w:type="dxa"/>
          </w:tcPr>
          <w:p w14:paraId="5447B71C" w14:textId="77777777" w:rsidR="00F13EC6" w:rsidRPr="00F13EC6" w:rsidRDefault="00F13EC6" w:rsidP="00F13EC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5E48892F" w14:textId="77777777" w:rsidR="00F13EC6" w:rsidRPr="00F13EC6" w:rsidRDefault="00F13EC6" w:rsidP="00F13EC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1FC3AC03" w14:textId="77777777" w:rsidR="00F13EC6" w:rsidRPr="00F13EC6" w:rsidRDefault="00F13EC6" w:rsidP="00F13EC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13EC6" w:rsidRPr="00F13EC6" w14:paraId="48836C05" w14:textId="77777777" w:rsidTr="00177FD8">
        <w:trPr>
          <w:trHeight w:val="991"/>
        </w:trPr>
        <w:tc>
          <w:tcPr>
            <w:tcW w:w="3020" w:type="dxa"/>
          </w:tcPr>
          <w:p w14:paraId="22304C8B" w14:textId="77777777" w:rsidR="00F13EC6" w:rsidRPr="00F13EC6" w:rsidRDefault="00F13EC6" w:rsidP="00F13EC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31F522D9" w14:textId="77777777" w:rsidR="00F13EC6" w:rsidRPr="00F13EC6" w:rsidRDefault="00F13EC6" w:rsidP="00F13EC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2446BB12" w14:textId="77777777" w:rsidR="00F13EC6" w:rsidRPr="00F13EC6" w:rsidRDefault="00F13EC6" w:rsidP="00F13EC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13EC6" w:rsidRPr="00F13EC6" w14:paraId="20239953" w14:textId="77777777" w:rsidTr="00F13EC6">
        <w:trPr>
          <w:trHeight w:val="973"/>
        </w:trPr>
        <w:tc>
          <w:tcPr>
            <w:tcW w:w="3020" w:type="dxa"/>
          </w:tcPr>
          <w:p w14:paraId="74D3C46B" w14:textId="77777777" w:rsidR="00F13EC6" w:rsidRPr="00F13EC6" w:rsidRDefault="00F13EC6" w:rsidP="00F13EC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F13EC6">
              <w:rPr>
                <w:rFonts w:ascii="Arial" w:eastAsia="Calibri" w:hAnsi="Arial" w:cs="Arial"/>
                <w:sz w:val="24"/>
                <w:szCs w:val="24"/>
              </w:rPr>
              <w:t>Bedeutung für Leserinnen und Leser</w:t>
            </w:r>
          </w:p>
        </w:tc>
        <w:tc>
          <w:tcPr>
            <w:tcW w:w="3021" w:type="dxa"/>
          </w:tcPr>
          <w:p w14:paraId="7B233D72" w14:textId="77777777" w:rsidR="00F13EC6" w:rsidRPr="00F13EC6" w:rsidRDefault="00F13EC6" w:rsidP="00F13EC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11F932EE" w14:textId="77777777" w:rsidR="00F13EC6" w:rsidRPr="00F13EC6" w:rsidRDefault="00F13EC6" w:rsidP="00F13EC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13EC6" w:rsidRPr="00F13EC6" w14:paraId="20CB073F" w14:textId="77777777" w:rsidTr="00177FD8">
        <w:trPr>
          <w:trHeight w:val="847"/>
        </w:trPr>
        <w:tc>
          <w:tcPr>
            <w:tcW w:w="3020" w:type="dxa"/>
          </w:tcPr>
          <w:p w14:paraId="10BDB5DC" w14:textId="77777777" w:rsidR="00F13EC6" w:rsidRPr="00F13EC6" w:rsidRDefault="00F13EC6" w:rsidP="00F13EC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58F66EF2" w14:textId="77777777" w:rsidR="00F13EC6" w:rsidRPr="00F13EC6" w:rsidRDefault="00F13EC6" w:rsidP="00F13EC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010B1255" w14:textId="77777777" w:rsidR="00F13EC6" w:rsidRPr="00F13EC6" w:rsidRDefault="00F13EC6" w:rsidP="00F13EC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13EC6" w:rsidRPr="00F13EC6" w14:paraId="24EE81AD" w14:textId="77777777" w:rsidTr="00177FD8">
        <w:trPr>
          <w:trHeight w:val="845"/>
        </w:trPr>
        <w:tc>
          <w:tcPr>
            <w:tcW w:w="3020" w:type="dxa"/>
          </w:tcPr>
          <w:p w14:paraId="27E1B07D" w14:textId="77777777" w:rsidR="00F13EC6" w:rsidRPr="00F13EC6" w:rsidRDefault="00F13EC6" w:rsidP="00F13EC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183C7E05" w14:textId="77777777" w:rsidR="00F13EC6" w:rsidRPr="00F13EC6" w:rsidRDefault="00F13EC6" w:rsidP="00F13EC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63BB5666" w14:textId="77777777" w:rsidR="00F13EC6" w:rsidRPr="00F13EC6" w:rsidRDefault="00F13EC6" w:rsidP="00F13EC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13EC6" w:rsidRPr="00F13EC6" w14:paraId="4C96A490" w14:textId="77777777" w:rsidTr="00177FD8">
        <w:trPr>
          <w:trHeight w:val="971"/>
        </w:trPr>
        <w:tc>
          <w:tcPr>
            <w:tcW w:w="3020" w:type="dxa"/>
          </w:tcPr>
          <w:p w14:paraId="6CF19A51" w14:textId="77777777" w:rsidR="00F13EC6" w:rsidRPr="00F13EC6" w:rsidRDefault="00F13EC6" w:rsidP="00F13EC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0BBA18C7" w14:textId="77777777" w:rsidR="00F13EC6" w:rsidRPr="00F13EC6" w:rsidRDefault="00F13EC6" w:rsidP="00F13EC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7D554DCD" w14:textId="77777777" w:rsidR="00F13EC6" w:rsidRPr="00F13EC6" w:rsidRDefault="00F13EC6" w:rsidP="00F13EC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13EC6" w:rsidRPr="00F13EC6" w14:paraId="0504BE5E" w14:textId="77777777" w:rsidTr="00F13EC6">
        <w:trPr>
          <w:trHeight w:val="977"/>
        </w:trPr>
        <w:tc>
          <w:tcPr>
            <w:tcW w:w="3020" w:type="dxa"/>
          </w:tcPr>
          <w:p w14:paraId="4A340227" w14:textId="77777777" w:rsidR="00F13EC6" w:rsidRPr="00F13EC6" w:rsidRDefault="00F13EC6" w:rsidP="00F13EC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484363D7" w14:textId="77777777" w:rsidR="00F13EC6" w:rsidRPr="00F13EC6" w:rsidRDefault="00F13EC6" w:rsidP="00F13EC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5C5A087E" w14:textId="77777777" w:rsidR="00F13EC6" w:rsidRPr="00F13EC6" w:rsidRDefault="00F13EC6" w:rsidP="00F13EC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13EC6" w:rsidRPr="00F13EC6" w14:paraId="4F5E639B" w14:textId="77777777" w:rsidTr="00177FD8">
        <w:trPr>
          <w:trHeight w:val="836"/>
        </w:trPr>
        <w:tc>
          <w:tcPr>
            <w:tcW w:w="3020" w:type="dxa"/>
          </w:tcPr>
          <w:p w14:paraId="2207C18A" w14:textId="77777777" w:rsidR="00F13EC6" w:rsidRPr="00F13EC6" w:rsidRDefault="00F13EC6" w:rsidP="00F13EC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1E98971D" w14:textId="77777777" w:rsidR="00F13EC6" w:rsidRPr="00F13EC6" w:rsidRDefault="00F13EC6" w:rsidP="00F13EC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5EE9EE0D" w14:textId="77777777" w:rsidR="00F13EC6" w:rsidRPr="00F13EC6" w:rsidRDefault="00F13EC6" w:rsidP="00F13EC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13EC6" w:rsidRPr="00F13EC6" w14:paraId="5E2957BA" w14:textId="77777777" w:rsidTr="00177FD8">
        <w:trPr>
          <w:trHeight w:val="848"/>
        </w:trPr>
        <w:tc>
          <w:tcPr>
            <w:tcW w:w="3020" w:type="dxa"/>
          </w:tcPr>
          <w:p w14:paraId="732006F3" w14:textId="77777777" w:rsidR="00F13EC6" w:rsidRPr="00F13EC6" w:rsidRDefault="00F13EC6" w:rsidP="00F13EC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2EB789B8" w14:textId="77777777" w:rsidR="00F13EC6" w:rsidRPr="00F13EC6" w:rsidRDefault="00F13EC6" w:rsidP="00F13EC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522B31FB" w14:textId="77777777" w:rsidR="00F13EC6" w:rsidRPr="00F13EC6" w:rsidRDefault="00F13EC6" w:rsidP="00F13EC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13EC6" w:rsidRPr="00F13EC6" w14:paraId="7D6083A4" w14:textId="77777777" w:rsidTr="00177FD8">
        <w:trPr>
          <w:trHeight w:val="831"/>
        </w:trPr>
        <w:tc>
          <w:tcPr>
            <w:tcW w:w="3020" w:type="dxa"/>
          </w:tcPr>
          <w:p w14:paraId="731769D6" w14:textId="77777777" w:rsidR="00F13EC6" w:rsidRPr="00F13EC6" w:rsidRDefault="00F13EC6" w:rsidP="00F13EC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64442CD4" w14:textId="77777777" w:rsidR="00F13EC6" w:rsidRPr="00F13EC6" w:rsidRDefault="00F13EC6" w:rsidP="00F13EC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2678A50C" w14:textId="77777777" w:rsidR="00F13EC6" w:rsidRPr="00F13EC6" w:rsidRDefault="00F13EC6" w:rsidP="00F13EC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13EC6" w:rsidRPr="00F13EC6" w14:paraId="4D32FADD" w14:textId="77777777" w:rsidTr="00177FD8">
        <w:trPr>
          <w:trHeight w:val="843"/>
        </w:trPr>
        <w:tc>
          <w:tcPr>
            <w:tcW w:w="3020" w:type="dxa"/>
          </w:tcPr>
          <w:p w14:paraId="7AA712F3" w14:textId="77777777" w:rsidR="00F13EC6" w:rsidRPr="00F13EC6" w:rsidRDefault="00F13EC6" w:rsidP="00F13EC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F13EC6">
              <w:rPr>
                <w:rFonts w:ascii="Arial" w:eastAsia="Calibri" w:hAnsi="Arial" w:cs="Arial"/>
                <w:sz w:val="24"/>
                <w:szCs w:val="24"/>
              </w:rPr>
              <w:t>Inhalt</w:t>
            </w:r>
          </w:p>
        </w:tc>
        <w:tc>
          <w:tcPr>
            <w:tcW w:w="3021" w:type="dxa"/>
          </w:tcPr>
          <w:p w14:paraId="768EF587" w14:textId="77777777" w:rsidR="00F13EC6" w:rsidRPr="00F13EC6" w:rsidRDefault="00F13EC6" w:rsidP="00F13EC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656E229E" w14:textId="77777777" w:rsidR="00F13EC6" w:rsidRPr="00F13EC6" w:rsidRDefault="00F13EC6" w:rsidP="00F13EC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13EC6" w:rsidRPr="00F13EC6" w14:paraId="787D74B1" w14:textId="77777777" w:rsidTr="00177FD8">
        <w:trPr>
          <w:trHeight w:val="707"/>
        </w:trPr>
        <w:tc>
          <w:tcPr>
            <w:tcW w:w="3020" w:type="dxa"/>
          </w:tcPr>
          <w:p w14:paraId="37CEC69A" w14:textId="77777777" w:rsidR="00F13EC6" w:rsidRPr="00F13EC6" w:rsidRDefault="00F13EC6" w:rsidP="00F13EC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12A5E561" w14:textId="77777777" w:rsidR="00F13EC6" w:rsidRPr="00F13EC6" w:rsidRDefault="00F13EC6" w:rsidP="00F13EC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015D6F24" w14:textId="77777777" w:rsidR="00F13EC6" w:rsidRPr="00F13EC6" w:rsidRDefault="00F13EC6" w:rsidP="00F13EC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13EC6" w:rsidRPr="00F13EC6" w14:paraId="7CC475AD" w14:textId="77777777" w:rsidTr="00177FD8">
        <w:trPr>
          <w:trHeight w:val="837"/>
        </w:trPr>
        <w:tc>
          <w:tcPr>
            <w:tcW w:w="3020" w:type="dxa"/>
          </w:tcPr>
          <w:p w14:paraId="7FF2A87A" w14:textId="77777777" w:rsidR="00F13EC6" w:rsidRPr="00F13EC6" w:rsidRDefault="00F13EC6" w:rsidP="00F13EC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1B365792" w14:textId="77777777" w:rsidR="00F13EC6" w:rsidRPr="00F13EC6" w:rsidRDefault="00F13EC6" w:rsidP="00F13EC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0ECA2A46" w14:textId="77777777" w:rsidR="00F13EC6" w:rsidRPr="00F13EC6" w:rsidRDefault="00F13EC6" w:rsidP="00F13EC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13EC6" w:rsidRPr="00F13EC6" w14:paraId="7B7700A5" w14:textId="77777777" w:rsidTr="00177FD8">
        <w:trPr>
          <w:trHeight w:val="835"/>
        </w:trPr>
        <w:tc>
          <w:tcPr>
            <w:tcW w:w="3020" w:type="dxa"/>
          </w:tcPr>
          <w:p w14:paraId="17E35B2C" w14:textId="77777777" w:rsidR="00F13EC6" w:rsidRPr="00F13EC6" w:rsidRDefault="00F13EC6" w:rsidP="00F13EC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082D5B10" w14:textId="77777777" w:rsidR="00F13EC6" w:rsidRPr="00F13EC6" w:rsidRDefault="00F13EC6" w:rsidP="00F13EC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4F0B3181" w14:textId="77777777" w:rsidR="00F13EC6" w:rsidRPr="00F13EC6" w:rsidRDefault="00F13EC6" w:rsidP="00F13EC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13EC6" w:rsidRPr="00F13EC6" w14:paraId="31B4BF02" w14:textId="77777777" w:rsidTr="00177FD8">
        <w:trPr>
          <w:trHeight w:val="847"/>
        </w:trPr>
        <w:tc>
          <w:tcPr>
            <w:tcW w:w="3020" w:type="dxa"/>
          </w:tcPr>
          <w:p w14:paraId="1F60B187" w14:textId="77777777" w:rsidR="00F13EC6" w:rsidRPr="00F13EC6" w:rsidRDefault="00F13EC6" w:rsidP="00F13EC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5B875DFC" w14:textId="77777777" w:rsidR="00F13EC6" w:rsidRPr="00F13EC6" w:rsidRDefault="00F13EC6" w:rsidP="00F13EC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732D737F" w14:textId="77777777" w:rsidR="00F13EC6" w:rsidRPr="00F13EC6" w:rsidRDefault="00F13EC6" w:rsidP="00F13EC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13EC6" w:rsidRPr="00F13EC6" w14:paraId="11127F7D" w14:textId="77777777" w:rsidTr="00177FD8">
        <w:trPr>
          <w:trHeight w:val="845"/>
        </w:trPr>
        <w:tc>
          <w:tcPr>
            <w:tcW w:w="3020" w:type="dxa"/>
          </w:tcPr>
          <w:p w14:paraId="7E106A8B" w14:textId="77777777" w:rsidR="00F13EC6" w:rsidRPr="00F13EC6" w:rsidRDefault="00F13EC6" w:rsidP="00F13EC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56D446E3" w14:textId="77777777" w:rsidR="00F13EC6" w:rsidRPr="00F13EC6" w:rsidRDefault="00F13EC6" w:rsidP="00F13EC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28B05DFD" w14:textId="77777777" w:rsidR="00F13EC6" w:rsidRPr="00F13EC6" w:rsidRDefault="00F13EC6" w:rsidP="00F13EC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13EC6" w:rsidRPr="00F13EC6" w14:paraId="69E58F35" w14:textId="77777777" w:rsidTr="00177FD8">
        <w:trPr>
          <w:trHeight w:val="829"/>
        </w:trPr>
        <w:tc>
          <w:tcPr>
            <w:tcW w:w="3020" w:type="dxa"/>
          </w:tcPr>
          <w:p w14:paraId="0DB1AA51" w14:textId="77777777" w:rsidR="00F13EC6" w:rsidRPr="00F13EC6" w:rsidRDefault="00F13EC6" w:rsidP="00F13EC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73DF98F9" w14:textId="77777777" w:rsidR="00F13EC6" w:rsidRPr="00F13EC6" w:rsidRDefault="00F13EC6" w:rsidP="00F13EC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63FC8775" w14:textId="77777777" w:rsidR="00F13EC6" w:rsidRPr="00F13EC6" w:rsidRDefault="00F13EC6" w:rsidP="00F13EC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26B3E030" w14:textId="77777777" w:rsidR="00143E24" w:rsidRPr="00F13EC6" w:rsidRDefault="00143E24">
      <w:pPr>
        <w:rPr>
          <w:rFonts w:eastAsia="Calibri"/>
        </w:rPr>
      </w:pPr>
    </w:p>
    <w:sectPr w:rsidR="00143E24" w:rsidRPr="00F13EC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EC6"/>
    <w:rsid w:val="00143E24"/>
    <w:rsid w:val="00260DDB"/>
    <w:rsid w:val="005C0636"/>
    <w:rsid w:val="00664A23"/>
    <w:rsid w:val="00774E5B"/>
    <w:rsid w:val="007E40BD"/>
    <w:rsid w:val="008B761A"/>
    <w:rsid w:val="00911026"/>
    <w:rsid w:val="009733BB"/>
    <w:rsid w:val="00A46A18"/>
    <w:rsid w:val="00B116CD"/>
    <w:rsid w:val="00CA6CD1"/>
    <w:rsid w:val="00D342E0"/>
    <w:rsid w:val="00DC0BDC"/>
    <w:rsid w:val="00E245C6"/>
    <w:rsid w:val="00F13EC6"/>
    <w:rsid w:val="00F326FA"/>
    <w:rsid w:val="00F62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27DF3"/>
  <w15:chartTrackingRefBased/>
  <w15:docId w15:val="{1CDC9383-6918-4C33-9620-923A8379F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de-AT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13EC6"/>
    <w:pPr>
      <w:spacing w:line="240" w:lineRule="auto"/>
    </w:pPr>
    <w:rPr>
      <w:rFonts w:ascii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Braun</dc:creator>
  <cp:keywords/>
  <dc:description/>
  <cp:lastModifiedBy>Sarah Braun</cp:lastModifiedBy>
  <cp:revision>17</cp:revision>
  <dcterms:created xsi:type="dcterms:W3CDTF">2019-06-24T14:14:00Z</dcterms:created>
  <dcterms:modified xsi:type="dcterms:W3CDTF">2019-07-22T20:23:00Z</dcterms:modified>
</cp:coreProperties>
</file>