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267EA" w14:textId="3FD6F742" w:rsidR="00DF22E4" w:rsidRPr="00706AED" w:rsidRDefault="00706AED" w:rsidP="0070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RobotoCondensed-Light" w:hAnsi="RobotoCondensed-Light" w:cs="RobotoCondensed-Light"/>
          <w:color w:val="1A1A1A"/>
          <w:sz w:val="40"/>
          <w:szCs w:val="40"/>
        </w:rPr>
      </w:pPr>
      <w:bookmarkStart w:id="0" w:name="_GoBack"/>
      <w:bookmarkEnd w:id="0"/>
      <w:r w:rsidRPr="00706AED">
        <w:rPr>
          <w:rFonts w:ascii="RobotoCondensed-Light" w:hAnsi="RobotoCondensed-Light" w:cs="RobotoCondensed-Light"/>
          <w:color w:val="1A1A1A"/>
          <w:sz w:val="40"/>
          <w:szCs w:val="40"/>
        </w:rPr>
        <w:t>Literatur zum wissenschaftlichen Arbeiten</w:t>
      </w:r>
    </w:p>
    <w:p w14:paraId="34D8858E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7188659C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8AF0763" w14:textId="77B53C18" w:rsidR="00706AED" w:rsidRP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 w:rsidRPr="00706AED">
        <w:rPr>
          <w:rFonts w:ascii="Arial" w:hAnsi="Arial" w:cs="Arial"/>
          <w:bCs/>
          <w:color w:val="1A1A1A"/>
        </w:rPr>
        <w:t>Baade,</w:t>
      </w:r>
      <w:r>
        <w:rPr>
          <w:rFonts w:ascii="Arial" w:hAnsi="Arial" w:cs="Arial"/>
          <w:bCs/>
          <w:color w:val="1A1A1A"/>
        </w:rPr>
        <w:t xml:space="preserve"> </w:t>
      </w:r>
      <w:r w:rsidRPr="00706AED">
        <w:rPr>
          <w:rFonts w:ascii="Arial" w:hAnsi="Arial" w:cs="Arial"/>
          <w:bCs/>
          <w:color w:val="1A1A1A"/>
        </w:rPr>
        <w:t>J./</w:t>
      </w:r>
      <w:proofErr w:type="spellStart"/>
      <w:r w:rsidRPr="00706AED">
        <w:rPr>
          <w:rFonts w:ascii="Arial" w:hAnsi="Arial" w:cs="Arial"/>
          <w:bCs/>
          <w:color w:val="1A1A1A"/>
        </w:rPr>
        <w:t>Gertel</w:t>
      </w:r>
      <w:proofErr w:type="spellEnd"/>
      <w:r w:rsidRPr="00706AED">
        <w:rPr>
          <w:rFonts w:ascii="Arial" w:hAnsi="Arial" w:cs="Arial"/>
          <w:bCs/>
          <w:color w:val="1A1A1A"/>
        </w:rPr>
        <w:t>,</w:t>
      </w:r>
      <w:r>
        <w:rPr>
          <w:rFonts w:ascii="Arial" w:hAnsi="Arial" w:cs="Arial"/>
          <w:bCs/>
          <w:color w:val="1A1A1A"/>
        </w:rPr>
        <w:t xml:space="preserve"> </w:t>
      </w:r>
      <w:r w:rsidRPr="00706AED">
        <w:rPr>
          <w:rFonts w:ascii="Arial" w:hAnsi="Arial" w:cs="Arial"/>
          <w:bCs/>
          <w:color w:val="1A1A1A"/>
        </w:rPr>
        <w:t>H./</w:t>
      </w:r>
      <w:proofErr w:type="spellStart"/>
      <w:r w:rsidRPr="00706AED">
        <w:rPr>
          <w:rFonts w:ascii="Arial" w:hAnsi="Arial" w:cs="Arial"/>
          <w:bCs/>
          <w:color w:val="1A1A1A"/>
        </w:rPr>
        <w:t>Schlottmann</w:t>
      </w:r>
      <w:proofErr w:type="spellEnd"/>
      <w:r w:rsidRPr="00706AED">
        <w:rPr>
          <w:rFonts w:ascii="Arial" w:hAnsi="Arial" w:cs="Arial"/>
          <w:bCs/>
          <w:color w:val="1A1A1A"/>
        </w:rPr>
        <w:t>,</w:t>
      </w:r>
      <w:r>
        <w:rPr>
          <w:rFonts w:ascii="Arial" w:hAnsi="Arial" w:cs="Arial"/>
          <w:bCs/>
          <w:color w:val="1A1A1A"/>
        </w:rPr>
        <w:t xml:space="preserve"> </w:t>
      </w:r>
      <w:r w:rsidRPr="00706AED">
        <w:rPr>
          <w:rFonts w:ascii="Arial" w:hAnsi="Arial" w:cs="Arial"/>
          <w:bCs/>
          <w:color w:val="1A1A1A"/>
        </w:rPr>
        <w:t>A. (2005): Wissenschaftlich arbeiten. Ein Leitfaden für Studierende der Geographie</w:t>
      </w:r>
      <w:r>
        <w:rPr>
          <w:rFonts w:ascii="Arial" w:hAnsi="Arial" w:cs="Arial"/>
          <w:bCs/>
          <w:color w:val="1A1A1A"/>
        </w:rPr>
        <w:t>. Haupt, Bern-</w:t>
      </w:r>
      <w:r w:rsidRPr="00706AED">
        <w:rPr>
          <w:rFonts w:ascii="Arial" w:hAnsi="Arial" w:cs="Arial"/>
          <w:bCs/>
          <w:color w:val="1A1A1A"/>
        </w:rPr>
        <w:t>Stuttgart</w:t>
      </w:r>
      <w:r>
        <w:rPr>
          <w:rFonts w:ascii="Arial" w:hAnsi="Arial" w:cs="Arial"/>
          <w:bCs/>
          <w:color w:val="1A1A1A"/>
        </w:rPr>
        <w:t>-</w:t>
      </w:r>
      <w:r w:rsidRPr="00706AED">
        <w:rPr>
          <w:rFonts w:ascii="Arial" w:hAnsi="Arial" w:cs="Arial"/>
          <w:bCs/>
          <w:color w:val="1A1A1A"/>
        </w:rPr>
        <w:t>Wien</w:t>
      </w:r>
    </w:p>
    <w:p w14:paraId="6C394762" w14:textId="77777777" w:rsidR="00DF22E4" w:rsidRDefault="00DF22E4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706AED">
        <w:rPr>
          <w:rFonts w:ascii="Arial" w:hAnsi="Arial" w:cs="Arial"/>
          <w:bCs/>
          <w:color w:val="1A1A1A"/>
        </w:rPr>
        <w:t>Frank Eckardt</w:t>
      </w:r>
    </w:p>
    <w:p w14:paraId="2552F3B4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7A5C0386" w14:textId="72884446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proofErr w:type="spellStart"/>
      <w:r w:rsidRPr="00706AED">
        <w:rPr>
          <w:rFonts w:ascii="Arial" w:hAnsi="Arial" w:cs="Arial"/>
          <w:bCs/>
          <w:color w:val="1A1A1A"/>
        </w:rPr>
        <w:t>Borsdorf</w:t>
      </w:r>
      <w:proofErr w:type="spellEnd"/>
      <w:r w:rsidRPr="00706AED">
        <w:rPr>
          <w:rFonts w:ascii="Arial" w:hAnsi="Arial" w:cs="Arial"/>
          <w:bCs/>
          <w:color w:val="1A1A1A"/>
        </w:rPr>
        <w:t>, A.</w:t>
      </w:r>
      <w:r>
        <w:rPr>
          <w:rFonts w:ascii="Arial" w:hAnsi="Arial" w:cs="Arial"/>
          <w:bCs/>
          <w:color w:val="1A1A1A"/>
        </w:rPr>
        <w:t xml:space="preserve"> (2007): Geographisch denken und wissenschaftlich arbeiten. 2. Auflage. Springer, Berlin-Heidelberg</w:t>
      </w:r>
    </w:p>
    <w:p w14:paraId="7ECF51F6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</w:p>
    <w:p w14:paraId="70B01FA6" w14:textId="2FBB04A3" w:rsidR="00706AED" w:rsidRPr="00706AED" w:rsidRDefault="00706AED" w:rsidP="0070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RobotoCondensed-Light" w:hAnsi="RobotoCondensed-Light" w:cs="RobotoCondensed-Light"/>
          <w:color w:val="1A1A1A"/>
          <w:sz w:val="40"/>
          <w:szCs w:val="40"/>
        </w:rPr>
      </w:pPr>
      <w:r>
        <w:rPr>
          <w:rFonts w:ascii="RobotoCondensed-Light" w:hAnsi="RobotoCondensed-Light" w:cs="RobotoCondensed-Light"/>
          <w:color w:val="1A1A1A"/>
          <w:sz w:val="40"/>
          <w:szCs w:val="40"/>
        </w:rPr>
        <w:t>Literatur zur Stadtforschung</w:t>
      </w:r>
    </w:p>
    <w:p w14:paraId="34ADB942" w14:textId="77777777" w:rsidR="00706AED" w:rsidRDefault="00706AED" w:rsidP="00DF22E4">
      <w:pPr>
        <w:widowControl w:val="0"/>
        <w:autoSpaceDE w:val="0"/>
        <w:autoSpaceDN w:val="0"/>
        <w:adjustRightInd w:val="0"/>
      </w:pPr>
    </w:p>
    <w:p w14:paraId="07A8DCDE" w14:textId="22187646" w:rsidR="00706AED" w:rsidRPr="002A2098" w:rsidRDefault="00706AED" w:rsidP="00DF22E4">
      <w:pPr>
        <w:widowControl w:val="0"/>
        <w:autoSpaceDE w:val="0"/>
        <w:autoSpaceDN w:val="0"/>
        <w:adjustRightInd w:val="0"/>
        <w:rPr>
          <w:b/>
        </w:rPr>
      </w:pPr>
      <w:r w:rsidRPr="002A2098">
        <w:rPr>
          <w:b/>
        </w:rPr>
        <w:t xml:space="preserve">Pflicht: </w:t>
      </w:r>
    </w:p>
    <w:p w14:paraId="1D174E02" w14:textId="79E16FD7" w:rsidR="00706AED" w:rsidRP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Flade, A. (Hrsg.), (2015): Stadt und Gesellschaft im Fokus aktueller Stadtforschung. Konzepte-Herausforderungen-Perspektiven. Springer</w:t>
      </w:r>
      <w:r w:rsidR="002A2098">
        <w:rPr>
          <w:rFonts w:ascii="Arial" w:hAnsi="Arial" w:cs="Arial"/>
        </w:rPr>
        <w:t xml:space="preserve"> Fachmedien</w:t>
      </w:r>
      <w:r>
        <w:rPr>
          <w:rFonts w:ascii="Arial" w:hAnsi="Arial" w:cs="Arial"/>
        </w:rPr>
        <w:t>,</w:t>
      </w:r>
      <w:r w:rsidR="002A2098">
        <w:rPr>
          <w:rFonts w:ascii="Arial" w:hAnsi="Arial" w:cs="Arial"/>
        </w:rPr>
        <w:t xml:space="preserve"> Wiesbaden</w:t>
      </w:r>
      <w:r>
        <w:rPr>
          <w:rFonts w:ascii="Arial" w:hAnsi="Arial" w:cs="Arial"/>
        </w:rPr>
        <w:t xml:space="preserve"> </w:t>
      </w:r>
    </w:p>
    <w:p w14:paraId="28CA84BA" w14:textId="77777777" w:rsidR="002A2098" w:rsidRDefault="002A2098" w:rsidP="00DF22E4">
      <w:pPr>
        <w:widowControl w:val="0"/>
        <w:autoSpaceDE w:val="0"/>
        <w:autoSpaceDN w:val="0"/>
        <w:adjustRightInd w:val="0"/>
      </w:pPr>
    </w:p>
    <w:p w14:paraId="4A41167B" w14:textId="77777777" w:rsidR="002A2098" w:rsidRPr="002A2098" w:rsidRDefault="002A2098" w:rsidP="002A2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A2098">
        <w:rPr>
          <w:rFonts w:ascii="Arial" w:hAnsi="Arial" w:cs="Arial"/>
        </w:rPr>
        <w:t>Kannonier</w:t>
      </w:r>
      <w:proofErr w:type="spellEnd"/>
      <w:r w:rsidRPr="002A2098">
        <w:rPr>
          <w:rFonts w:ascii="Arial" w:hAnsi="Arial" w:cs="Arial"/>
        </w:rPr>
        <w:t>-Finster, W./Ziegler, M. (</w:t>
      </w:r>
      <w:proofErr w:type="spellStart"/>
      <w:r w:rsidRPr="002A2098">
        <w:rPr>
          <w:rFonts w:ascii="Arial" w:hAnsi="Arial" w:cs="Arial"/>
        </w:rPr>
        <w:t>Hg</w:t>
      </w:r>
      <w:proofErr w:type="spellEnd"/>
      <w:r w:rsidRPr="002A2098">
        <w:rPr>
          <w:rFonts w:ascii="Arial" w:hAnsi="Arial" w:cs="Arial"/>
        </w:rPr>
        <w:t>.) (2013): Ohne Filter. Arbeit und Kultur in der Tabakfabrik</w:t>
      </w:r>
    </w:p>
    <w:p w14:paraId="6D1DADCF" w14:textId="77777777" w:rsidR="002A2098" w:rsidRDefault="002A2098" w:rsidP="00DF22E4">
      <w:pPr>
        <w:widowControl w:val="0"/>
        <w:autoSpaceDE w:val="0"/>
        <w:autoSpaceDN w:val="0"/>
        <w:adjustRightInd w:val="0"/>
      </w:pPr>
    </w:p>
    <w:p w14:paraId="2779CE39" w14:textId="3EBDF39F" w:rsidR="002A2098" w:rsidRPr="00833F80" w:rsidRDefault="002A2098" w:rsidP="002A2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Fellner, S./Thiel, G. (</w:t>
      </w:r>
      <w:r w:rsidR="00833F80">
        <w:rPr>
          <w:rFonts w:ascii="Arial" w:hAnsi="Arial" w:cs="Arial"/>
        </w:rPr>
        <w:t xml:space="preserve">2009): Die </w:t>
      </w:r>
      <w:r w:rsidRPr="002A2098">
        <w:rPr>
          <w:rFonts w:ascii="Arial" w:hAnsi="Arial" w:cs="Arial"/>
        </w:rPr>
        <w:t>Tabakfabrik Linz</w:t>
      </w:r>
      <w:r w:rsidR="00833F80">
        <w:rPr>
          <w:rFonts w:ascii="Arial" w:hAnsi="Arial" w:cs="Arial"/>
        </w:rPr>
        <w:t xml:space="preserve"> 1850-2009. Die Reihe </w:t>
      </w:r>
      <w:r w:rsidR="00833F80" w:rsidRPr="00833F80">
        <w:rPr>
          <w:rFonts w:ascii="Arial" w:hAnsi="Arial" w:cs="Arial"/>
          <w:i/>
        </w:rPr>
        <w:t>Arbeitswelten</w:t>
      </w:r>
      <w:r w:rsidR="00833F80">
        <w:rPr>
          <w:rFonts w:ascii="Arial" w:hAnsi="Arial" w:cs="Arial"/>
          <w:i/>
        </w:rPr>
        <w:t xml:space="preserve">. </w:t>
      </w:r>
      <w:r w:rsidR="00833F80">
        <w:rPr>
          <w:rFonts w:ascii="Arial" w:hAnsi="Arial" w:cs="Arial"/>
        </w:rPr>
        <w:t>Sutton Verlag, Erfurt</w:t>
      </w:r>
    </w:p>
    <w:p w14:paraId="6F8A67FB" w14:textId="77777777" w:rsidR="002A2098" w:rsidRPr="002A2098" w:rsidRDefault="002A2098" w:rsidP="002A209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3333E1B" w14:textId="77777777" w:rsidR="00833F80" w:rsidRDefault="00833F80" w:rsidP="00833F80">
      <w:pPr>
        <w:widowControl w:val="0"/>
        <w:autoSpaceDE w:val="0"/>
        <w:autoSpaceDN w:val="0"/>
        <w:adjustRightInd w:val="0"/>
      </w:pPr>
      <w:r>
        <w:t>Weitere mögliche Literatur:</w:t>
      </w:r>
    </w:p>
    <w:p w14:paraId="26A1C7C6" w14:textId="77777777" w:rsidR="002A2098" w:rsidRDefault="002A2098" w:rsidP="00DF22E4">
      <w:pPr>
        <w:widowControl w:val="0"/>
        <w:autoSpaceDE w:val="0"/>
        <w:autoSpaceDN w:val="0"/>
        <w:adjustRightInd w:val="0"/>
      </w:pPr>
    </w:p>
    <w:p w14:paraId="7874140C" w14:textId="2B8DE445" w:rsidR="00DF22E4" w:rsidRPr="005B6D34" w:rsidRDefault="005B6D34" w:rsidP="00DF22E4">
      <w:pPr>
        <w:widowControl w:val="0"/>
        <w:autoSpaceDE w:val="0"/>
        <w:autoSpaceDN w:val="0"/>
        <w:adjustRightInd w:val="0"/>
        <w:rPr>
          <w:rFonts w:ascii="RobotoCondensed-Light" w:hAnsi="RobotoCondensed-Light" w:cs="RobotoCondensed-Light"/>
          <w:color w:val="1A1A1A"/>
          <w:sz w:val="36"/>
          <w:szCs w:val="36"/>
        </w:rPr>
      </w:pPr>
      <w:r>
        <w:rPr>
          <w:rFonts w:ascii="Arial" w:hAnsi="Arial" w:cs="Arial"/>
        </w:rPr>
        <w:t xml:space="preserve">Eckardt, F. (2014): </w:t>
      </w:r>
      <w:hyperlink r:id="rId4" w:history="1">
        <w:r w:rsidR="00DF22E4" w:rsidRPr="005B6D34">
          <w:rPr>
            <w:rFonts w:ascii="Arial" w:hAnsi="Arial" w:cs="Arial"/>
            <w:color w:val="1A1A1A"/>
          </w:rPr>
          <w:t>Stadtforschung</w:t>
        </w:r>
      </w:hyperlink>
      <w:r w:rsidRPr="005B6D34">
        <w:rPr>
          <w:rFonts w:ascii="Arial" w:hAnsi="Arial" w:cs="Arial"/>
          <w:color w:val="1A1A1A"/>
        </w:rPr>
        <w:t xml:space="preserve">. </w:t>
      </w:r>
      <w:r w:rsidR="00DF22E4">
        <w:rPr>
          <w:rFonts w:ascii="Arial" w:hAnsi="Arial" w:cs="Arial"/>
          <w:color w:val="1A1A1A"/>
          <w:sz w:val="22"/>
          <w:szCs w:val="22"/>
        </w:rPr>
        <w:t>Gegenstand und Methoden</w:t>
      </w:r>
      <w:r>
        <w:rPr>
          <w:rFonts w:ascii="RobotoCondensed-Light" w:hAnsi="RobotoCondensed-Light" w:cs="RobotoCondensed-Light"/>
          <w:color w:val="1A1A1A"/>
          <w:sz w:val="36"/>
          <w:szCs w:val="36"/>
        </w:rPr>
        <w:t xml:space="preserve">. </w:t>
      </w:r>
      <w:r w:rsidR="00DF22E4">
        <w:rPr>
          <w:rFonts w:ascii="Arial" w:hAnsi="Arial" w:cs="Arial"/>
          <w:color w:val="1A1A1A"/>
          <w:sz w:val="22"/>
          <w:szCs w:val="22"/>
        </w:rPr>
        <w:t>Springer, Berlin</w:t>
      </w:r>
    </w:p>
    <w:p w14:paraId="312D027B" w14:textId="77777777" w:rsidR="00DF22E4" w:rsidRDefault="00DF22E4" w:rsidP="00DF22E4">
      <w:pPr>
        <w:rPr>
          <w:rFonts w:ascii="Arial" w:hAnsi="Arial" w:cs="Arial"/>
          <w:color w:val="1A1A1A"/>
          <w:sz w:val="22"/>
          <w:szCs w:val="22"/>
        </w:rPr>
      </w:pPr>
    </w:p>
    <w:p w14:paraId="26C5079F" w14:textId="77777777" w:rsidR="00DF22E4" w:rsidRDefault="00DF22E4" w:rsidP="00DF22E4">
      <w:pPr>
        <w:rPr>
          <w:rFonts w:ascii="Arial" w:hAnsi="Arial" w:cs="Arial"/>
          <w:color w:val="1A1A1A"/>
          <w:sz w:val="22"/>
          <w:szCs w:val="22"/>
        </w:rPr>
      </w:pPr>
    </w:p>
    <w:p w14:paraId="561DE296" w14:textId="695186A3" w:rsidR="00DF22E4" w:rsidRPr="005B6D34" w:rsidRDefault="005B6D34" w:rsidP="005B6D34">
      <w:pPr>
        <w:widowControl w:val="0"/>
        <w:autoSpaceDE w:val="0"/>
        <w:autoSpaceDN w:val="0"/>
        <w:adjustRightInd w:val="0"/>
        <w:rPr>
          <w:rFonts w:ascii="RobotoCondensed-Light" w:hAnsi="RobotoCondensed-Light" w:cs="RobotoCondensed-Light"/>
          <w:color w:val="1A1A1A"/>
          <w:sz w:val="36"/>
          <w:szCs w:val="36"/>
        </w:rPr>
      </w:pPr>
      <w:r>
        <w:rPr>
          <w:rFonts w:ascii="Arial" w:hAnsi="Arial" w:cs="Arial"/>
        </w:rPr>
        <w:t xml:space="preserve">Eckardt, F. (Hrsg.) 2016: </w:t>
      </w:r>
      <w:hyperlink r:id="rId5" w:history="1">
        <w:r w:rsidR="00DF22E4" w:rsidRPr="005B6D34">
          <w:rPr>
            <w:rFonts w:ascii="Arial" w:hAnsi="Arial" w:cs="Arial"/>
            <w:color w:val="1A1A1A"/>
          </w:rPr>
          <w:t>Schlüsselwerke der Stadtforschung</w:t>
        </w:r>
      </w:hyperlink>
      <w:r>
        <w:rPr>
          <w:rFonts w:ascii="RobotoCondensed-Light" w:hAnsi="RobotoCondensed-Light" w:cs="RobotoCondensed-Light"/>
          <w:color w:val="1A1A1A"/>
          <w:sz w:val="36"/>
          <w:szCs w:val="36"/>
        </w:rPr>
        <w:t xml:space="preserve">. </w:t>
      </w:r>
      <w:r w:rsidR="00DF22E4">
        <w:rPr>
          <w:rFonts w:ascii="Arial" w:hAnsi="Arial" w:cs="Arial"/>
          <w:color w:val="1A1A1A"/>
          <w:sz w:val="22"/>
          <w:szCs w:val="22"/>
        </w:rPr>
        <w:t>Springer, Berlin</w:t>
      </w:r>
    </w:p>
    <w:p w14:paraId="538A821D" w14:textId="5E13693A" w:rsidR="00DF22E4" w:rsidRDefault="005B6D34" w:rsidP="00DF22E4">
      <w:pPr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(</w:t>
      </w:r>
      <w:r w:rsidR="00DF22E4">
        <w:rPr>
          <w:rFonts w:ascii="Arial" w:hAnsi="Arial" w:cs="Arial"/>
          <w:color w:val="1A1A1A"/>
          <w:sz w:val="22"/>
          <w:szCs w:val="22"/>
        </w:rPr>
        <w:t>Erscheint erst im November</w:t>
      </w:r>
      <w:r>
        <w:rPr>
          <w:rFonts w:ascii="Arial" w:hAnsi="Arial" w:cs="Arial"/>
          <w:color w:val="1A1A1A"/>
          <w:sz w:val="22"/>
          <w:szCs w:val="22"/>
        </w:rPr>
        <w:t>)</w:t>
      </w:r>
    </w:p>
    <w:p w14:paraId="03AE626A" w14:textId="77777777" w:rsidR="00DF22E4" w:rsidRDefault="00DF22E4" w:rsidP="00DF22E4">
      <w:pPr>
        <w:rPr>
          <w:rFonts w:ascii="Arial" w:hAnsi="Arial" w:cs="Arial"/>
          <w:color w:val="1A1A1A"/>
          <w:sz w:val="22"/>
          <w:szCs w:val="22"/>
        </w:rPr>
      </w:pPr>
    </w:p>
    <w:p w14:paraId="0ED82AB7" w14:textId="499BE9E2" w:rsidR="00DF22E4" w:rsidRPr="005B6D34" w:rsidRDefault="00DF22E4" w:rsidP="005B6D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proofErr w:type="spellStart"/>
      <w:r w:rsidRPr="005B6D34">
        <w:rPr>
          <w:rFonts w:ascii="Arial" w:hAnsi="Arial" w:cs="Arial"/>
          <w:b/>
          <w:bCs/>
          <w:color w:val="1A1A1A"/>
        </w:rPr>
        <w:t>Gehl</w:t>
      </w:r>
      <w:proofErr w:type="spellEnd"/>
      <w:r w:rsidR="005B6D34" w:rsidRPr="005B6D34">
        <w:rPr>
          <w:rFonts w:ascii="Arial" w:hAnsi="Arial" w:cs="Arial"/>
          <w:b/>
          <w:bCs/>
          <w:color w:val="1A1A1A"/>
        </w:rPr>
        <w:t xml:space="preserve">, J./ </w:t>
      </w:r>
      <w:proofErr w:type="spellStart"/>
      <w:r w:rsidR="005B6D34" w:rsidRPr="005B6D34">
        <w:rPr>
          <w:rFonts w:ascii="Arial" w:hAnsi="Arial" w:cs="Arial"/>
          <w:b/>
          <w:bCs/>
          <w:color w:val="1A1A1A"/>
        </w:rPr>
        <w:t>Svarre</w:t>
      </w:r>
      <w:proofErr w:type="spellEnd"/>
      <w:r w:rsidR="005B6D34" w:rsidRPr="005B6D34">
        <w:rPr>
          <w:rFonts w:ascii="Arial" w:hAnsi="Arial" w:cs="Arial"/>
          <w:b/>
          <w:bCs/>
          <w:color w:val="1A1A1A"/>
        </w:rPr>
        <w:t xml:space="preserve">, B. (2016): </w:t>
      </w:r>
      <w:hyperlink r:id="rId6" w:history="1">
        <w:r w:rsidRPr="005B6D34">
          <w:rPr>
            <w:rFonts w:ascii="Arial" w:hAnsi="Arial" w:cs="Arial"/>
            <w:color w:val="1A1A1A"/>
          </w:rPr>
          <w:t xml:space="preserve">Leben in </w:t>
        </w:r>
        <w:proofErr w:type="spellStart"/>
        <w:r w:rsidRPr="005B6D34">
          <w:rPr>
            <w:rFonts w:ascii="Arial" w:hAnsi="Arial" w:cs="Arial"/>
            <w:color w:val="1A1A1A"/>
          </w:rPr>
          <w:t>Städten</w:t>
        </w:r>
      </w:hyperlink>
      <w:r w:rsidR="005B6D34" w:rsidRPr="005B6D34">
        <w:rPr>
          <w:rFonts w:ascii="Arial" w:hAnsi="Arial" w:cs="Arial"/>
          <w:color w:val="1A1A1A"/>
        </w:rPr>
        <w:t>.</w:t>
      </w:r>
      <w:r w:rsidRPr="005B6D34">
        <w:rPr>
          <w:rFonts w:ascii="Arial" w:hAnsi="Arial" w:cs="Arial"/>
          <w:color w:val="1A1A1A"/>
        </w:rPr>
        <w:t>Wie</w:t>
      </w:r>
      <w:proofErr w:type="spellEnd"/>
      <w:r w:rsidRPr="005B6D34">
        <w:rPr>
          <w:rFonts w:ascii="Arial" w:hAnsi="Arial" w:cs="Arial"/>
          <w:color w:val="1A1A1A"/>
        </w:rPr>
        <w:t xml:space="preserve"> man den öffentlichen Raum untersucht</w:t>
      </w:r>
      <w:r w:rsidR="005B6D34" w:rsidRPr="005B6D34">
        <w:rPr>
          <w:rFonts w:ascii="Arial" w:hAnsi="Arial" w:cs="Arial"/>
          <w:color w:val="1A1A1A"/>
        </w:rPr>
        <w:t>.</w:t>
      </w:r>
      <w:r w:rsidR="005B6D34" w:rsidRPr="005B6D34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5B6D34">
        <w:rPr>
          <w:rFonts w:ascii="Arial" w:hAnsi="Arial" w:cs="Arial"/>
          <w:color w:val="1A1A1A"/>
        </w:rPr>
        <w:t>Birkhäuser</w:t>
      </w:r>
      <w:proofErr w:type="spellEnd"/>
      <w:r w:rsidR="005B6D34" w:rsidRPr="005B6D34">
        <w:rPr>
          <w:rFonts w:ascii="Arial" w:hAnsi="Arial" w:cs="Arial"/>
          <w:color w:val="1A1A1A"/>
        </w:rPr>
        <w:t>,</w:t>
      </w:r>
      <w:r w:rsidRPr="005B6D34">
        <w:rPr>
          <w:rFonts w:ascii="Arial" w:hAnsi="Arial" w:cs="Arial"/>
          <w:color w:val="1A1A1A"/>
        </w:rPr>
        <w:t xml:space="preserve"> Berlin</w:t>
      </w:r>
    </w:p>
    <w:p w14:paraId="15EB610F" w14:textId="77777777" w:rsidR="00DF22E4" w:rsidRPr="005B6D34" w:rsidRDefault="00DF22E4" w:rsidP="00DF22E4">
      <w:pPr>
        <w:rPr>
          <w:rFonts w:ascii="Arial" w:hAnsi="Arial" w:cs="Arial"/>
          <w:color w:val="1A1A1A"/>
        </w:rPr>
      </w:pPr>
    </w:p>
    <w:p w14:paraId="4795DCA7" w14:textId="6CF402D3" w:rsidR="00E750FF" w:rsidRPr="005B6D34" w:rsidRDefault="00031DC7" w:rsidP="005B6D34">
      <w:pPr>
        <w:rPr>
          <w:rFonts w:ascii="Arial" w:hAnsi="Arial" w:cs="Arial"/>
          <w:color w:val="1A1A1A"/>
        </w:rPr>
      </w:pPr>
      <w:proofErr w:type="spellStart"/>
      <w:r>
        <w:rPr>
          <w:rFonts w:ascii="Arial" w:hAnsi="Arial" w:cs="Arial"/>
          <w:color w:val="1A1A1A"/>
        </w:rPr>
        <w:t>Vogelpohl</w:t>
      </w:r>
      <w:proofErr w:type="spellEnd"/>
      <w:r>
        <w:rPr>
          <w:rFonts w:ascii="Arial" w:hAnsi="Arial" w:cs="Arial"/>
          <w:color w:val="1A1A1A"/>
        </w:rPr>
        <w:t>, A./</w:t>
      </w:r>
      <w:proofErr w:type="spellStart"/>
      <w:r>
        <w:rPr>
          <w:rFonts w:ascii="Arial" w:hAnsi="Arial" w:cs="Arial"/>
          <w:color w:val="1A1A1A"/>
        </w:rPr>
        <w:t>Ossenbrügge</w:t>
      </w:r>
      <w:proofErr w:type="spellEnd"/>
      <w:r>
        <w:rPr>
          <w:rFonts w:ascii="Arial" w:hAnsi="Arial" w:cs="Arial"/>
          <w:color w:val="1A1A1A"/>
        </w:rPr>
        <w:t>, J.</w:t>
      </w:r>
      <w:r w:rsidR="005B6D34">
        <w:rPr>
          <w:rFonts w:ascii="Arial" w:hAnsi="Arial" w:cs="Arial"/>
          <w:color w:val="1A1A1A"/>
        </w:rPr>
        <w:t xml:space="preserve"> (2014): </w:t>
      </w:r>
      <w:r w:rsidR="00E750FF" w:rsidRPr="005B6D34">
        <w:rPr>
          <w:rFonts w:ascii="Arial" w:hAnsi="Arial" w:cs="Arial"/>
          <w:color w:val="0A0A0A"/>
        </w:rPr>
        <w:t>Theorien in der Raum- und Stadtforschung</w:t>
      </w:r>
      <w:r>
        <w:rPr>
          <w:rFonts w:ascii="Arial" w:hAnsi="Arial" w:cs="Arial"/>
          <w:color w:val="0A0A0A"/>
        </w:rPr>
        <w:t xml:space="preserve">. Einführungen. </w:t>
      </w:r>
      <w:proofErr w:type="spellStart"/>
      <w:r>
        <w:rPr>
          <w:rFonts w:ascii="Arial" w:hAnsi="Arial" w:cs="Arial"/>
          <w:color w:val="0A0A0A"/>
        </w:rPr>
        <w:t>Westfaelisches</w:t>
      </w:r>
      <w:proofErr w:type="spellEnd"/>
      <w:r>
        <w:rPr>
          <w:rFonts w:ascii="Arial" w:hAnsi="Arial" w:cs="Arial"/>
          <w:color w:val="0A0A0A"/>
        </w:rPr>
        <w:t xml:space="preserve"> Dampfboot</w:t>
      </w:r>
    </w:p>
    <w:p w14:paraId="60782A90" w14:textId="461B94EC" w:rsidR="00E750FF" w:rsidRPr="005B6D34" w:rsidRDefault="00E750FF" w:rsidP="005B6D34">
      <w:pPr>
        <w:widowControl w:val="0"/>
        <w:autoSpaceDE w:val="0"/>
        <w:autoSpaceDN w:val="0"/>
        <w:adjustRightInd w:val="0"/>
        <w:rPr>
          <w:rFonts w:ascii="Arial" w:hAnsi="Arial" w:cs="Arial"/>
          <w:color w:val="139324"/>
        </w:rPr>
      </w:pPr>
    </w:p>
    <w:p w14:paraId="64396D86" w14:textId="77777777" w:rsidR="00E750FF" w:rsidRPr="005B6D34" w:rsidRDefault="00E750FF" w:rsidP="00E750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139324"/>
        </w:rPr>
      </w:pPr>
    </w:p>
    <w:p w14:paraId="670E9221" w14:textId="4E1F2C9C" w:rsidR="00E750FF" w:rsidRPr="00031DC7" w:rsidRDefault="00031DC7" w:rsidP="00E750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>Engels, J.I./</w:t>
      </w:r>
      <w:proofErr w:type="spellStart"/>
      <w:r>
        <w:rPr>
          <w:rFonts w:ascii="Arial" w:hAnsi="Arial" w:cs="Arial"/>
          <w:color w:val="0A0A0A"/>
        </w:rPr>
        <w:t>Janich</w:t>
      </w:r>
      <w:proofErr w:type="spellEnd"/>
      <w:r>
        <w:rPr>
          <w:rFonts w:ascii="Arial" w:hAnsi="Arial" w:cs="Arial"/>
          <w:color w:val="0A0A0A"/>
        </w:rPr>
        <w:t>, N/</w:t>
      </w:r>
      <w:proofErr w:type="spellStart"/>
      <w:r>
        <w:rPr>
          <w:rFonts w:ascii="Arial" w:hAnsi="Arial" w:cs="Arial"/>
          <w:color w:val="0A0A0A"/>
        </w:rPr>
        <w:t>Monstadt</w:t>
      </w:r>
      <w:proofErr w:type="spellEnd"/>
      <w:r>
        <w:rPr>
          <w:rFonts w:ascii="Arial" w:hAnsi="Arial" w:cs="Arial"/>
          <w:color w:val="0A0A0A"/>
        </w:rPr>
        <w:t xml:space="preserve">, J. Schott, D. (2016): </w:t>
      </w:r>
      <w:r w:rsidR="00E750FF" w:rsidRPr="00031DC7">
        <w:rPr>
          <w:rFonts w:ascii="Arial" w:hAnsi="Arial" w:cs="Arial"/>
          <w:color w:val="0A0A0A"/>
        </w:rPr>
        <w:t>Nachhaltige Stadtentwicklung</w:t>
      </w:r>
      <w:r>
        <w:rPr>
          <w:rFonts w:ascii="Arial" w:hAnsi="Arial" w:cs="Arial"/>
          <w:color w:val="0A0A0A"/>
        </w:rPr>
        <w:t>. Infrastruktur, Akteure, Diskurse. Campus Verlag</w:t>
      </w:r>
    </w:p>
    <w:p w14:paraId="222432EB" w14:textId="265D29F8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0A0A0A"/>
        </w:rPr>
      </w:pPr>
      <w:r w:rsidRPr="00031DC7">
        <w:rPr>
          <w:rFonts w:ascii="Arial" w:hAnsi="Arial" w:cs="Arial"/>
          <w:i/>
          <w:iCs/>
          <w:color w:val="0A0A0A"/>
        </w:rPr>
        <w:t>Erscheint Oktober</w:t>
      </w:r>
      <w:r w:rsidRPr="005B6D34">
        <w:rPr>
          <w:rFonts w:ascii="Arial" w:hAnsi="Arial" w:cs="Arial"/>
          <w:i/>
          <w:iCs/>
          <w:color w:val="0A0A0A"/>
        </w:rPr>
        <w:t xml:space="preserve"> 2016</w:t>
      </w:r>
    </w:p>
    <w:p w14:paraId="61C22986" w14:textId="77777777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5B6D34">
        <w:rPr>
          <w:rFonts w:ascii="Arial" w:hAnsi="Arial" w:cs="Arial"/>
          <w:color w:val="262626"/>
        </w:rPr>
        <w:t>status</w:t>
      </w:r>
      <w:proofErr w:type="spellEnd"/>
      <w:r w:rsidRPr="005B6D34">
        <w:rPr>
          <w:rFonts w:ascii="Arial" w:hAnsi="Arial" w:cs="Arial"/>
          <w:color w:val="262626"/>
        </w:rPr>
        <w:t>: 2348801 Erscheint demnächst (Neuerscheinung) Versandkostenfrei</w:t>
      </w:r>
    </w:p>
    <w:p w14:paraId="5F1FDC45" w14:textId="77777777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139324"/>
        </w:rPr>
      </w:pPr>
    </w:p>
    <w:p w14:paraId="70D6EFD3" w14:textId="0197E5A6" w:rsidR="00E750FF" w:rsidRPr="00031DC7" w:rsidRDefault="00031DC7" w:rsidP="00E750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Eckardt, F. (Hrsg.) (2016): </w:t>
      </w:r>
      <w:r w:rsidR="00E750FF" w:rsidRPr="00031DC7">
        <w:rPr>
          <w:rFonts w:ascii="Arial" w:hAnsi="Arial" w:cs="Arial"/>
          <w:color w:val="0A0A0A"/>
        </w:rPr>
        <w:t>Schlüsselwerke der Stadtforschung</w:t>
      </w:r>
      <w:r>
        <w:rPr>
          <w:rFonts w:ascii="Arial" w:hAnsi="Arial" w:cs="Arial"/>
          <w:color w:val="0A0A0A"/>
        </w:rPr>
        <w:t>. Springer</w:t>
      </w:r>
    </w:p>
    <w:p w14:paraId="6623E304" w14:textId="77777777" w:rsidR="00E750FF" w:rsidRPr="005B6D34" w:rsidRDefault="00E750FF" w:rsidP="00E750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139324"/>
        </w:rPr>
      </w:pPr>
    </w:p>
    <w:p w14:paraId="6452205A" w14:textId="77777777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139324"/>
        </w:rPr>
      </w:pPr>
    </w:p>
    <w:p w14:paraId="4E8081FF" w14:textId="6B3F7D79" w:rsidR="00E750FF" w:rsidRPr="00660427" w:rsidRDefault="00660427" w:rsidP="006604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Buchholz, T. (2015): </w:t>
      </w:r>
      <w:r w:rsidR="00E750FF" w:rsidRPr="00660427">
        <w:rPr>
          <w:rFonts w:ascii="Arial" w:hAnsi="Arial" w:cs="Arial"/>
          <w:color w:val="0A0A0A"/>
        </w:rPr>
        <w:t>Steuerungsinstrumente Integrierter Stadtentwicklung</w:t>
      </w:r>
      <w:r>
        <w:rPr>
          <w:rFonts w:ascii="Arial" w:hAnsi="Arial" w:cs="Arial"/>
          <w:color w:val="0A0A0A"/>
        </w:rPr>
        <w:t>. Studienarbeit. GRIN</w:t>
      </w:r>
    </w:p>
    <w:sectPr w:rsidR="00E750FF" w:rsidRPr="00660427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Condens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E4"/>
    <w:rsid w:val="00031DC7"/>
    <w:rsid w:val="000B2975"/>
    <w:rsid w:val="00247BB4"/>
    <w:rsid w:val="002A2098"/>
    <w:rsid w:val="005B6D34"/>
    <w:rsid w:val="00660427"/>
    <w:rsid w:val="00706AED"/>
    <w:rsid w:val="00833F80"/>
    <w:rsid w:val="0091690C"/>
    <w:rsid w:val="00D528B2"/>
    <w:rsid w:val="00D80022"/>
    <w:rsid w:val="00DF22E4"/>
    <w:rsid w:val="00E70E4A"/>
    <w:rsid w:val="00E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2E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echer.de/shop/kultursoziologie/stadtforschung/eckardt-frank/products_products/detail/prod_id/40937829/" TargetMode="External"/><Relationship Id="rId5" Type="http://schemas.openxmlformats.org/officeDocument/2006/relationships/hyperlink" Target="http://www.buecher.de/shop/rechtssoziologie/schluesselwerke-der-stadtforschung/gebundenes-buch/products_products/detail/prod_id/44808214/" TargetMode="External"/><Relationship Id="rId6" Type="http://schemas.openxmlformats.org/officeDocument/2006/relationships/hyperlink" Target="http://www.buecher.de/shop/fachbuecher/leben-in-staedten/gehl-jan-bundesen-svarre-birgitte/products_products/detail/prod_id/4466852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Eidenberger Johanna</dc:creator>
  <cp:keywords/>
  <dc:description/>
  <cp:lastModifiedBy>Microsoft Office-Anwender</cp:lastModifiedBy>
  <cp:revision>2</cp:revision>
  <dcterms:created xsi:type="dcterms:W3CDTF">2018-11-27T10:05:00Z</dcterms:created>
  <dcterms:modified xsi:type="dcterms:W3CDTF">2018-11-27T10:05:00Z</dcterms:modified>
</cp:coreProperties>
</file>