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D5D" w:rsidRPr="00506502" w:rsidRDefault="00096D5D" w:rsidP="00096D5D">
      <w:pPr>
        <w:rPr>
          <w:b/>
        </w:rPr>
      </w:pPr>
      <w:proofErr w:type="spellStart"/>
      <w:r w:rsidRPr="00506502">
        <w:rPr>
          <w:b/>
        </w:rPr>
        <w:t>Feuer</w:t>
      </w:r>
      <w:proofErr w:type="spellEnd"/>
    </w:p>
    <w:p w:rsidR="00506502" w:rsidRDefault="00506502" w:rsidP="00506502">
      <w:pPr>
        <w:autoSpaceDE w:val="0"/>
        <w:autoSpaceDN w:val="0"/>
        <w:adjustRightInd w:val="0"/>
        <w:spacing w:after="0" w:line="240" w:lineRule="auto"/>
        <w:rPr>
          <w:lang w:val="de-AT"/>
        </w:rPr>
      </w:pPr>
      <w:r w:rsidRPr="00BE5259">
        <w:rPr>
          <w:lang w:val="de-AT"/>
        </w:rPr>
        <w:t xml:space="preserve">Die Mineralstoffrückführung aus der Phytomasse erfolgt </w:t>
      </w:r>
      <w:r w:rsidRPr="00506502">
        <w:rPr>
          <w:lang w:val="de-AT"/>
        </w:rPr>
        <w:t xml:space="preserve">in </w:t>
      </w:r>
      <w:r w:rsidRPr="00506502">
        <w:rPr>
          <w:lang w:val="de-AT"/>
        </w:rPr>
        <w:t>dieser Ökozone</w:t>
      </w:r>
      <w:r>
        <w:rPr>
          <w:b/>
          <w:lang w:val="de-AT"/>
        </w:rPr>
        <w:t xml:space="preserve"> </w:t>
      </w:r>
      <w:r>
        <w:rPr>
          <w:lang w:val="de-AT"/>
        </w:rPr>
        <w:t>ü</w:t>
      </w:r>
      <w:r w:rsidRPr="00BE5259">
        <w:rPr>
          <w:lang w:val="de-AT"/>
        </w:rPr>
        <w:t>ber pflanzliche Abf</w:t>
      </w:r>
      <w:r>
        <w:rPr>
          <w:lang w:val="de-AT"/>
        </w:rPr>
        <w:t>ä</w:t>
      </w:r>
      <w:r w:rsidRPr="00BE5259">
        <w:rPr>
          <w:lang w:val="de-AT"/>
        </w:rPr>
        <w:t>lle und Kronena</w:t>
      </w:r>
      <w:r>
        <w:rPr>
          <w:lang w:val="de-AT"/>
        </w:rPr>
        <w:t>uswaschung; Feuer ist unter natü</w:t>
      </w:r>
      <w:r w:rsidRPr="00BE5259">
        <w:rPr>
          <w:lang w:val="de-AT"/>
        </w:rPr>
        <w:t>rlichen Umstanden von h</w:t>
      </w:r>
      <w:r>
        <w:rPr>
          <w:lang w:val="de-AT"/>
        </w:rPr>
        <w:t>ö</w:t>
      </w:r>
      <w:r w:rsidRPr="00BE5259">
        <w:rPr>
          <w:lang w:val="de-AT"/>
        </w:rPr>
        <w:t>chstens untergeordneter Bedeutung.</w:t>
      </w:r>
    </w:p>
    <w:p w:rsidR="00F71650" w:rsidRDefault="00F71650" w:rsidP="00506502">
      <w:pPr>
        <w:autoSpaceDE w:val="0"/>
        <w:autoSpaceDN w:val="0"/>
        <w:adjustRightInd w:val="0"/>
        <w:spacing w:after="0" w:line="240" w:lineRule="auto"/>
        <w:rPr>
          <w:lang w:val="de-AT"/>
        </w:rPr>
      </w:pPr>
    </w:p>
    <w:p w:rsidR="00F71650" w:rsidRDefault="00F71650" w:rsidP="00506502">
      <w:pPr>
        <w:autoSpaceDE w:val="0"/>
        <w:autoSpaceDN w:val="0"/>
        <w:adjustRightInd w:val="0"/>
        <w:spacing w:after="0" w:line="240" w:lineRule="auto"/>
        <w:rPr>
          <w:lang w:val="de-AT"/>
        </w:rPr>
      </w:pPr>
    </w:p>
    <w:p w:rsidR="00F71650" w:rsidRPr="00F71650" w:rsidRDefault="00F71650" w:rsidP="00F71650">
      <w:pPr>
        <w:rPr>
          <w:b/>
          <w:lang w:val="de-AT"/>
        </w:rPr>
      </w:pPr>
      <w:r w:rsidRPr="00F71650">
        <w:rPr>
          <w:b/>
          <w:lang w:val="de-AT"/>
        </w:rPr>
        <w:t>Feuer</w:t>
      </w:r>
    </w:p>
    <w:p w:rsidR="00F71650" w:rsidRPr="00180DB4" w:rsidRDefault="00F71650" w:rsidP="00F71650">
      <w:pPr>
        <w:autoSpaceDE w:val="0"/>
        <w:autoSpaceDN w:val="0"/>
        <w:adjustRightInd w:val="0"/>
        <w:spacing w:after="0" w:line="240" w:lineRule="auto"/>
        <w:rPr>
          <w:lang w:val="de-AT"/>
        </w:rPr>
      </w:pPr>
      <w:r w:rsidRPr="00180DB4">
        <w:rPr>
          <w:lang w:val="de-AT"/>
        </w:rPr>
        <w:t xml:space="preserve">Natürliche Brände </w:t>
      </w:r>
      <w:r>
        <w:rPr>
          <w:lang w:val="de-AT"/>
        </w:rPr>
        <w:t xml:space="preserve">sind selten, </w:t>
      </w:r>
      <w:r w:rsidRPr="00180DB4">
        <w:rPr>
          <w:lang w:val="de-AT"/>
        </w:rPr>
        <w:t xml:space="preserve">können </w:t>
      </w:r>
      <w:r>
        <w:rPr>
          <w:lang w:val="de-AT"/>
        </w:rPr>
        <w:t xml:space="preserve">aber </w:t>
      </w:r>
      <w:r w:rsidRPr="00180DB4">
        <w:rPr>
          <w:lang w:val="de-AT"/>
        </w:rPr>
        <w:t>im Sommer kleinräumig vorkommen</w:t>
      </w:r>
      <w:r>
        <w:rPr>
          <w:lang w:val="de-AT"/>
        </w:rPr>
        <w:t xml:space="preserve"> und werden meist durch Blitzschlag ausgelöst</w:t>
      </w:r>
      <w:r w:rsidRPr="00180DB4">
        <w:rPr>
          <w:lang w:val="de-AT"/>
        </w:rPr>
        <w:t>.</w:t>
      </w:r>
    </w:p>
    <w:p w:rsidR="00096D5D" w:rsidRPr="00506502" w:rsidRDefault="00096D5D" w:rsidP="00096D5D">
      <w:pPr>
        <w:rPr>
          <w:lang w:val="de-AT"/>
        </w:rPr>
      </w:pPr>
    </w:p>
    <w:p w:rsidR="00096D5D" w:rsidRPr="00506502" w:rsidRDefault="00096D5D" w:rsidP="00096D5D">
      <w:pPr>
        <w:rPr>
          <w:b/>
        </w:rPr>
      </w:pPr>
      <w:proofErr w:type="spellStart"/>
      <w:r w:rsidRPr="00506502">
        <w:rPr>
          <w:b/>
        </w:rPr>
        <w:t>Feuer</w:t>
      </w:r>
      <w:proofErr w:type="spellEnd"/>
    </w:p>
    <w:p w:rsidR="00506502" w:rsidRPr="00A512F0" w:rsidRDefault="00506502" w:rsidP="00506502">
      <w:pPr>
        <w:autoSpaceDE w:val="0"/>
        <w:autoSpaceDN w:val="0"/>
        <w:adjustRightInd w:val="0"/>
        <w:spacing w:after="0" w:line="240" w:lineRule="auto"/>
        <w:rPr>
          <w:lang w:val="de-AT"/>
        </w:rPr>
      </w:pPr>
      <w:r w:rsidRPr="00506502">
        <w:rPr>
          <w:bCs/>
          <w:lang w:val="de-AT"/>
        </w:rPr>
        <w:t>Diese Ökozone</w:t>
      </w:r>
      <w:r w:rsidRPr="00A512F0">
        <w:rPr>
          <w:b/>
          <w:bCs/>
          <w:lang w:val="de-AT"/>
        </w:rPr>
        <w:t xml:space="preserve"> </w:t>
      </w:r>
      <w:r>
        <w:rPr>
          <w:lang w:val="de-AT"/>
        </w:rPr>
        <w:t>hat</w:t>
      </w:r>
      <w:r w:rsidRPr="00A512F0">
        <w:rPr>
          <w:lang w:val="de-AT"/>
        </w:rPr>
        <w:t xml:space="preserve"> im Vergleich zu allen anderen Vegetationszonen die mit Abstand höchste Feuerfrequenz (Mouillot und Field 2005). Im Verlauf von mehreren Jahren bleibt wohl kaum ein </w:t>
      </w:r>
      <w:r>
        <w:rPr>
          <w:lang w:val="de-AT"/>
        </w:rPr>
        <w:t>A</w:t>
      </w:r>
      <w:r w:rsidRPr="00A512F0">
        <w:rPr>
          <w:lang w:val="de-AT"/>
        </w:rPr>
        <w:t>real von Bränden verschont</w:t>
      </w:r>
      <w:r w:rsidR="00F45ECB">
        <w:rPr>
          <w:lang w:val="de-AT"/>
        </w:rPr>
        <w:t xml:space="preserve">. Sie </w:t>
      </w:r>
      <w:r w:rsidR="00F45ECB" w:rsidRPr="00A512F0">
        <w:rPr>
          <w:lang w:val="de-AT"/>
        </w:rPr>
        <w:t>bestimmen weithin die Vegetationsstrukturen</w:t>
      </w:r>
      <w:r w:rsidR="00F45ECB">
        <w:rPr>
          <w:lang w:val="de-AT"/>
        </w:rPr>
        <w:t>.</w:t>
      </w:r>
      <w:r w:rsidR="00F45ECB">
        <w:rPr>
          <w:lang w:val="de-AT"/>
        </w:rPr>
        <w:t xml:space="preserve"> </w:t>
      </w:r>
      <w:r w:rsidR="00F45ECB" w:rsidRPr="00A512F0">
        <w:rPr>
          <w:lang w:val="de-AT"/>
        </w:rPr>
        <w:t>Urheber der</w:t>
      </w:r>
      <w:r w:rsidR="00F45ECB">
        <w:rPr>
          <w:lang w:val="de-AT"/>
        </w:rPr>
        <w:t xml:space="preserve"> B</w:t>
      </w:r>
      <w:r w:rsidR="00F45ECB" w:rsidRPr="00A512F0">
        <w:rPr>
          <w:lang w:val="de-AT"/>
        </w:rPr>
        <w:t xml:space="preserve">rände ist in fast allen Fällen </w:t>
      </w:r>
      <w:r w:rsidR="00F45ECB">
        <w:rPr>
          <w:lang w:val="de-AT"/>
        </w:rPr>
        <w:t xml:space="preserve">(seit historischen Zeiten) </w:t>
      </w:r>
      <w:r w:rsidR="00F45ECB" w:rsidRPr="00A512F0">
        <w:rPr>
          <w:lang w:val="de-AT"/>
        </w:rPr>
        <w:t xml:space="preserve">der Mensch. </w:t>
      </w:r>
      <w:r w:rsidRPr="00A512F0">
        <w:rPr>
          <w:lang w:val="de-AT"/>
        </w:rPr>
        <w:t>Ihre Auswirkungen sind dann besonders heftig, wenn sich die Zeitspanne zum vorausgehenden Brand über mehrere Jahre erstreckt: Unter diesen Umständen reichert sich schwer zersetzbares, abgestorbenes Sprossmaterial von Gehölzen und Gräsern am Boden in Form einer immer dickeren, leicht entflammbaren sowie für ein längeres Fe</w:t>
      </w:r>
      <w:r>
        <w:rPr>
          <w:lang w:val="de-AT"/>
        </w:rPr>
        <w:t xml:space="preserve">uer reichenden Streuschicht an. </w:t>
      </w:r>
      <w:r w:rsidRPr="00A512F0">
        <w:rPr>
          <w:lang w:val="de-AT"/>
        </w:rPr>
        <w:t xml:space="preserve"> Dessen Intensität bleibt dennoch gering, so lange es sich um reine Grasfeuer </w:t>
      </w:r>
      <w:r>
        <w:rPr>
          <w:lang w:val="de-AT"/>
        </w:rPr>
        <w:t>handelt: d</w:t>
      </w:r>
      <w:r w:rsidRPr="00A512F0">
        <w:rPr>
          <w:lang w:val="de-AT"/>
        </w:rPr>
        <w:t xml:space="preserve">iese gehen schnell durch, erhitzen den Boden weniger tief und haben auch in der Luftschicht unmittelbar über dem Boden niedrigere Temperaturen, als wenn Totholz verbrennt. Gewöhnlich treten die Feuer während der Trockenzeit auf. </w:t>
      </w:r>
      <w:r w:rsidR="00F45ECB">
        <w:rPr>
          <w:lang w:val="de-AT"/>
        </w:rPr>
        <w:t>I</w:t>
      </w:r>
      <w:r w:rsidRPr="00A512F0">
        <w:rPr>
          <w:lang w:val="de-AT"/>
        </w:rPr>
        <w:t xml:space="preserve">n </w:t>
      </w:r>
      <w:r>
        <w:rPr>
          <w:lang w:val="de-AT"/>
        </w:rPr>
        <w:t>dieser Ökozone</w:t>
      </w:r>
      <w:r w:rsidRPr="00A512F0">
        <w:rPr>
          <w:lang w:val="de-AT"/>
        </w:rPr>
        <w:t xml:space="preserve"> </w:t>
      </w:r>
      <w:r w:rsidR="00F45ECB">
        <w:rPr>
          <w:lang w:val="de-AT"/>
        </w:rPr>
        <w:t xml:space="preserve">können </w:t>
      </w:r>
      <w:r w:rsidRPr="00A512F0">
        <w:rPr>
          <w:lang w:val="de-AT"/>
        </w:rPr>
        <w:t>nur solche Gehölze überleben, die z. B. die Fähigkeit besitzen, aus unterirdischen Teilen über die Bildung von Adventivknospen zu regenerieren oder deren Stämme und Äste durch eine dicke Borke geschützt sind</w:t>
      </w:r>
      <w:r w:rsidR="00F45ECB">
        <w:rPr>
          <w:lang w:val="de-AT"/>
        </w:rPr>
        <w:t xml:space="preserve">. </w:t>
      </w:r>
      <w:r w:rsidRPr="00A512F0">
        <w:rPr>
          <w:lang w:val="de-AT"/>
        </w:rPr>
        <w:t>Gräser leiden bei Feuerdurchgängen weniger, da mindestens 70 %, wenn nicht 90 % ihrer Phytomassen auf die unterirdischen Teile entfallen und damit von der zerstörerischen Hitze der Flammen über dem Boden verschont bleiben. Je nach Häufigkeit</w:t>
      </w:r>
      <w:r w:rsidR="00F45ECB">
        <w:rPr>
          <w:lang w:val="de-AT"/>
        </w:rPr>
        <w:t xml:space="preserve"> und </w:t>
      </w:r>
      <w:r w:rsidRPr="00A512F0">
        <w:rPr>
          <w:lang w:val="de-AT"/>
        </w:rPr>
        <w:t>Zeitpunkt</w:t>
      </w:r>
      <w:r w:rsidR="00F45ECB">
        <w:rPr>
          <w:lang w:val="de-AT"/>
        </w:rPr>
        <w:t xml:space="preserve"> der Brände</w:t>
      </w:r>
      <w:r w:rsidRPr="00A512F0">
        <w:rPr>
          <w:lang w:val="de-AT"/>
        </w:rPr>
        <w:t xml:space="preserve"> finden sich unterschiedliche Degradations- oder Sukzessionsstadien. Diese fügen sich zu einem Vegetationsmosaik zusammen, dessen Teilstücke im Laufe der Zeit zwar vertauscht werden, dessen komplexes Gefüge aber</w:t>
      </w:r>
      <w:r>
        <w:rPr>
          <w:lang w:val="de-AT"/>
        </w:rPr>
        <w:t xml:space="preserve"> </w:t>
      </w:r>
      <w:r w:rsidRPr="00A512F0">
        <w:rPr>
          <w:lang w:val="de-AT"/>
        </w:rPr>
        <w:t>in ahnlicher Weise langfristig erhalten bleibt. Es kann daher als Feuerklimaxformation</w:t>
      </w:r>
      <w:r>
        <w:rPr>
          <w:lang w:val="de-AT"/>
        </w:rPr>
        <w:t xml:space="preserve"> </w:t>
      </w:r>
      <w:r w:rsidRPr="00A512F0">
        <w:rPr>
          <w:lang w:val="de-AT"/>
        </w:rPr>
        <w:t xml:space="preserve">angesehen werden. </w:t>
      </w:r>
      <w:r w:rsidR="00F45ECB">
        <w:rPr>
          <w:lang w:val="de-AT"/>
        </w:rPr>
        <w:t>Werden anthropogene Feuer unterbunden, treten a</w:t>
      </w:r>
      <w:r w:rsidRPr="00A512F0">
        <w:rPr>
          <w:lang w:val="de-AT"/>
        </w:rPr>
        <w:t>n die Stelle</w:t>
      </w:r>
      <w:r>
        <w:rPr>
          <w:lang w:val="de-AT"/>
        </w:rPr>
        <w:t xml:space="preserve"> </w:t>
      </w:r>
      <w:r>
        <w:rPr>
          <w:lang w:val="de-AT"/>
        </w:rPr>
        <w:t>von Grasfluren und parkä</w:t>
      </w:r>
      <w:r w:rsidRPr="00A512F0">
        <w:rPr>
          <w:lang w:val="de-AT"/>
        </w:rPr>
        <w:t>hnlichen Erscheinungsformen wahrscheinlich in</w:t>
      </w:r>
      <w:r>
        <w:rPr>
          <w:lang w:val="de-AT"/>
        </w:rPr>
        <w:t xml:space="preserve"> </w:t>
      </w:r>
      <w:r w:rsidRPr="00A512F0">
        <w:rPr>
          <w:lang w:val="de-AT"/>
        </w:rPr>
        <w:t>vielen Gebieten geschlossene Walder.</w:t>
      </w:r>
    </w:p>
    <w:p w:rsidR="00506502" w:rsidRPr="00506502" w:rsidRDefault="00506502" w:rsidP="00096D5D">
      <w:pPr>
        <w:rPr>
          <w:lang w:val="de-AT"/>
        </w:rPr>
      </w:pPr>
    </w:p>
    <w:p w:rsidR="00096D5D" w:rsidRPr="00506502" w:rsidRDefault="00096D5D" w:rsidP="00096D5D">
      <w:pPr>
        <w:rPr>
          <w:b/>
          <w:lang w:val="de-AT"/>
        </w:rPr>
      </w:pPr>
      <w:r w:rsidRPr="00506502">
        <w:rPr>
          <w:b/>
          <w:lang w:val="de-AT"/>
        </w:rPr>
        <w:t>Feuer</w:t>
      </w:r>
    </w:p>
    <w:p w:rsidR="00506502" w:rsidRDefault="00506502" w:rsidP="00096D5D">
      <w:pPr>
        <w:rPr>
          <w:lang w:val="de-AT"/>
        </w:rPr>
      </w:pPr>
      <w:r>
        <w:rPr>
          <w:lang w:val="de-AT"/>
        </w:rPr>
        <w:t xml:space="preserve">In dieser Ökozone spielt Feuer </w:t>
      </w:r>
      <w:r w:rsidR="00F45ECB">
        <w:rPr>
          <w:lang w:val="de-AT"/>
        </w:rPr>
        <w:t>k</w:t>
      </w:r>
      <w:r>
        <w:rPr>
          <w:lang w:val="de-AT"/>
        </w:rPr>
        <w:t xml:space="preserve">eine Rolle, da </w:t>
      </w:r>
      <w:r w:rsidR="004F5487">
        <w:rPr>
          <w:lang w:val="de-AT"/>
        </w:rPr>
        <w:t>keine</w:t>
      </w:r>
      <w:r>
        <w:rPr>
          <w:lang w:val="de-AT"/>
        </w:rPr>
        <w:t xml:space="preserve"> Biomasse akkumuliert.</w:t>
      </w:r>
      <w:r w:rsidR="003E3924">
        <w:rPr>
          <w:lang w:val="de-AT"/>
        </w:rPr>
        <w:br/>
      </w:r>
    </w:p>
    <w:p w:rsidR="00096D5D" w:rsidRPr="00506502" w:rsidRDefault="00096D5D" w:rsidP="00096D5D">
      <w:pPr>
        <w:rPr>
          <w:b/>
          <w:lang w:val="de-AT"/>
        </w:rPr>
      </w:pPr>
      <w:r w:rsidRPr="00506502">
        <w:rPr>
          <w:b/>
          <w:lang w:val="de-AT"/>
        </w:rPr>
        <w:t>Landwirtschaft</w:t>
      </w:r>
    </w:p>
    <w:p w:rsidR="00506502" w:rsidRDefault="00506502" w:rsidP="00096D5D">
      <w:pPr>
        <w:rPr>
          <w:lang w:val="de-AT"/>
        </w:rPr>
      </w:pPr>
      <w:r w:rsidRPr="003E3924">
        <w:rPr>
          <w:lang w:val="de-AT"/>
        </w:rPr>
        <w:t>Extensive Wanderwirtschaft und Oasenwirtschaf</w:t>
      </w:r>
      <w:r w:rsidRPr="003E3924">
        <w:rPr>
          <w:lang w:val="de-AT"/>
        </w:rPr>
        <w:t>t</w:t>
      </w:r>
    </w:p>
    <w:p w:rsidR="00F71650" w:rsidRDefault="00F71650" w:rsidP="00F71650">
      <w:pPr>
        <w:rPr>
          <w:b/>
          <w:lang w:val="de-AT"/>
        </w:rPr>
      </w:pPr>
    </w:p>
    <w:p w:rsidR="00F71650" w:rsidRPr="00AF7318" w:rsidRDefault="00F71650" w:rsidP="00F71650">
      <w:pPr>
        <w:rPr>
          <w:b/>
          <w:lang w:val="de-AT"/>
        </w:rPr>
      </w:pPr>
      <w:r w:rsidRPr="00AF7318">
        <w:rPr>
          <w:b/>
          <w:lang w:val="de-AT"/>
        </w:rPr>
        <w:t>Landwirtschaft</w:t>
      </w:r>
    </w:p>
    <w:p w:rsidR="00F71650" w:rsidRPr="00096D5D" w:rsidRDefault="00F71650" w:rsidP="00F71650">
      <w:pPr>
        <w:rPr>
          <w:lang w:val="de-AT"/>
        </w:rPr>
      </w:pPr>
      <w:r w:rsidRPr="00F71650">
        <w:rPr>
          <w:lang w:val="de-AT"/>
        </w:rPr>
        <w:t>Spezialisierte Ackerwirtschaft</w:t>
      </w:r>
    </w:p>
    <w:p w:rsidR="00F71650" w:rsidRPr="00096D5D" w:rsidRDefault="00F71650" w:rsidP="00096D5D">
      <w:pPr>
        <w:rPr>
          <w:lang w:val="de-AT"/>
        </w:rPr>
      </w:pPr>
    </w:p>
    <w:p w:rsidR="00096D5D" w:rsidRPr="003E3924" w:rsidRDefault="00096D5D" w:rsidP="00096D5D">
      <w:pPr>
        <w:rPr>
          <w:b/>
          <w:lang w:val="de-AT"/>
        </w:rPr>
      </w:pPr>
      <w:r w:rsidRPr="003E3924">
        <w:rPr>
          <w:b/>
          <w:lang w:val="de-AT"/>
        </w:rPr>
        <w:lastRenderedPageBreak/>
        <w:t>Feuer</w:t>
      </w:r>
    </w:p>
    <w:p w:rsidR="003E3924" w:rsidRDefault="004F5487" w:rsidP="00F71650">
      <w:pPr>
        <w:autoSpaceDE w:val="0"/>
        <w:autoSpaceDN w:val="0"/>
        <w:adjustRightInd w:val="0"/>
        <w:spacing w:after="0" w:line="240" w:lineRule="auto"/>
        <w:rPr>
          <w:lang w:val="de-AT"/>
        </w:rPr>
      </w:pPr>
      <w:r w:rsidRPr="00594A4D">
        <w:rPr>
          <w:lang w:val="de-AT"/>
        </w:rPr>
        <w:t xml:space="preserve">Dramatische Nachrichten uber ausgedehnte, manchmal sogar Menschen und Siedlungen </w:t>
      </w:r>
      <w:r w:rsidR="003E3924">
        <w:rPr>
          <w:lang w:val="de-AT"/>
        </w:rPr>
        <w:t xml:space="preserve">bedrohende Busch- und </w:t>
      </w:r>
      <w:r w:rsidRPr="00594A4D">
        <w:rPr>
          <w:lang w:val="de-AT"/>
        </w:rPr>
        <w:t>Waldbr</w:t>
      </w:r>
      <w:r w:rsidR="003E3924">
        <w:rPr>
          <w:lang w:val="de-AT"/>
        </w:rPr>
        <w:t>ä</w:t>
      </w:r>
      <w:r w:rsidRPr="00594A4D">
        <w:rPr>
          <w:lang w:val="de-AT"/>
        </w:rPr>
        <w:t xml:space="preserve">nde in Gebieten </w:t>
      </w:r>
      <w:r>
        <w:rPr>
          <w:lang w:val="de-AT"/>
        </w:rPr>
        <w:t>dieser Ökozone</w:t>
      </w:r>
      <w:r w:rsidRPr="00594A4D">
        <w:rPr>
          <w:lang w:val="de-AT"/>
        </w:rPr>
        <w:t xml:space="preserve"> wiederholen sich mit einiger Sicherheit in jedem Jahr in den dortigen Sommerzeiten. Tats</w:t>
      </w:r>
      <w:r>
        <w:rPr>
          <w:lang w:val="de-AT"/>
        </w:rPr>
        <w:t>ä</w:t>
      </w:r>
      <w:r w:rsidRPr="00594A4D">
        <w:rPr>
          <w:lang w:val="de-AT"/>
        </w:rPr>
        <w:t>chlich liegt die mittlere Wiederkehrzeit für Feuer bei nur wenigen Jahrzehnten. Br</w:t>
      </w:r>
      <w:r>
        <w:rPr>
          <w:lang w:val="de-AT"/>
        </w:rPr>
        <w:t>ä</w:t>
      </w:r>
      <w:r w:rsidRPr="00594A4D">
        <w:rPr>
          <w:lang w:val="de-AT"/>
        </w:rPr>
        <w:t>nde geh</w:t>
      </w:r>
      <w:r w:rsidR="003E3924">
        <w:rPr>
          <w:lang w:val="de-AT"/>
        </w:rPr>
        <w:t>ö</w:t>
      </w:r>
      <w:r w:rsidRPr="00594A4D">
        <w:rPr>
          <w:lang w:val="de-AT"/>
        </w:rPr>
        <w:t>ren damit zu den</w:t>
      </w:r>
      <w:r w:rsidR="003E3924">
        <w:rPr>
          <w:lang w:val="de-AT"/>
        </w:rPr>
        <w:t xml:space="preserve"> bestimmenden </w:t>
      </w:r>
      <w:r w:rsidRPr="00594A4D">
        <w:rPr>
          <w:lang w:val="de-AT"/>
        </w:rPr>
        <w:t xml:space="preserve">und ureigenen Merkmalen </w:t>
      </w:r>
      <w:r>
        <w:rPr>
          <w:lang w:val="de-AT"/>
        </w:rPr>
        <w:t>dieser Ö</w:t>
      </w:r>
      <w:r w:rsidRPr="00594A4D">
        <w:rPr>
          <w:lang w:val="de-AT"/>
        </w:rPr>
        <w:t>kosysteme, auch wenn heutzutage die meisten von ihnen durch Menschenhand</w:t>
      </w:r>
      <w:r>
        <w:rPr>
          <w:lang w:val="de-AT"/>
        </w:rPr>
        <w:t xml:space="preserve"> </w:t>
      </w:r>
      <w:r w:rsidRPr="00594A4D">
        <w:rPr>
          <w:lang w:val="de-AT"/>
        </w:rPr>
        <w:t>herbeigef</w:t>
      </w:r>
      <w:r w:rsidR="003E3924">
        <w:rPr>
          <w:lang w:val="de-AT"/>
        </w:rPr>
        <w:t>ü</w:t>
      </w:r>
      <w:r w:rsidRPr="00594A4D">
        <w:rPr>
          <w:lang w:val="de-AT"/>
        </w:rPr>
        <w:t>hrt werden. Die Vegetation ist besonders feuergefährdet, weil Hitze und Trockenheit jahreszeitlich zusammentreffen, die Str</w:t>
      </w:r>
      <w:r>
        <w:rPr>
          <w:lang w:val="de-AT"/>
        </w:rPr>
        <w:t>ä</w:t>
      </w:r>
      <w:r w:rsidRPr="00594A4D">
        <w:rPr>
          <w:lang w:val="de-AT"/>
        </w:rPr>
        <w:t>ucher und B</w:t>
      </w:r>
      <w:r>
        <w:rPr>
          <w:lang w:val="de-AT"/>
        </w:rPr>
        <w:t>ä</w:t>
      </w:r>
      <w:r w:rsidRPr="00594A4D">
        <w:rPr>
          <w:lang w:val="de-AT"/>
        </w:rPr>
        <w:t>ume gew</w:t>
      </w:r>
      <w:r>
        <w:rPr>
          <w:lang w:val="de-AT"/>
        </w:rPr>
        <w:t>ö</w:t>
      </w:r>
      <w:r w:rsidRPr="00594A4D">
        <w:rPr>
          <w:lang w:val="de-AT"/>
        </w:rPr>
        <w:t>hnlich dicht stehen und</w:t>
      </w:r>
      <w:r>
        <w:rPr>
          <w:lang w:val="de-AT"/>
        </w:rPr>
        <w:t xml:space="preserve"> </w:t>
      </w:r>
      <w:r w:rsidR="003E3924">
        <w:rPr>
          <w:lang w:val="de-AT"/>
        </w:rPr>
        <w:t>ä</w:t>
      </w:r>
      <w:r w:rsidRPr="00594A4D">
        <w:rPr>
          <w:lang w:val="de-AT"/>
        </w:rPr>
        <w:t xml:space="preserve">therische </w:t>
      </w:r>
      <w:r>
        <w:rPr>
          <w:lang w:val="de-AT"/>
        </w:rPr>
        <w:t>Ö</w:t>
      </w:r>
      <w:r w:rsidRPr="00594A4D">
        <w:rPr>
          <w:lang w:val="de-AT"/>
        </w:rPr>
        <w:t>le und Harze das skleromorphe Laub und das Holz leicht entflammbar machen. Die Busch- und Waldbr</w:t>
      </w:r>
      <w:r>
        <w:rPr>
          <w:lang w:val="de-AT"/>
        </w:rPr>
        <w:t>ä</w:t>
      </w:r>
      <w:r w:rsidRPr="00594A4D">
        <w:rPr>
          <w:lang w:val="de-AT"/>
        </w:rPr>
        <w:t>nde sind daher durchweg verheerender als die oftmals nur fl</w:t>
      </w:r>
      <w:r>
        <w:rPr>
          <w:lang w:val="de-AT"/>
        </w:rPr>
        <w:t>ü</w:t>
      </w:r>
      <w:r w:rsidRPr="00594A4D">
        <w:rPr>
          <w:lang w:val="de-AT"/>
        </w:rPr>
        <w:t xml:space="preserve">chtigen Grasfeuer </w:t>
      </w:r>
      <w:r>
        <w:rPr>
          <w:lang w:val="de-AT"/>
        </w:rPr>
        <w:t>der</w:t>
      </w:r>
      <w:r w:rsidRPr="00594A4D">
        <w:rPr>
          <w:lang w:val="de-AT"/>
        </w:rPr>
        <w:t xml:space="preserve"> Savannen:</w:t>
      </w:r>
      <w:r>
        <w:rPr>
          <w:lang w:val="de-AT"/>
        </w:rPr>
        <w:t xml:space="preserve"> </w:t>
      </w:r>
      <w:r w:rsidRPr="00594A4D">
        <w:rPr>
          <w:lang w:val="de-AT"/>
        </w:rPr>
        <w:t>Sie zerst</w:t>
      </w:r>
      <w:r>
        <w:rPr>
          <w:lang w:val="de-AT"/>
        </w:rPr>
        <w:t>ö</w:t>
      </w:r>
      <w:r w:rsidRPr="00594A4D">
        <w:rPr>
          <w:lang w:val="de-AT"/>
        </w:rPr>
        <w:t>ren nicht selten die gesamte oberirdische Pflanzenmasse. Dass Waldbr</w:t>
      </w:r>
      <w:r>
        <w:rPr>
          <w:lang w:val="de-AT"/>
        </w:rPr>
        <w:t>ä</w:t>
      </w:r>
      <w:r w:rsidRPr="00594A4D">
        <w:rPr>
          <w:lang w:val="de-AT"/>
        </w:rPr>
        <w:t>nde und Buschfeuer zu den nat</w:t>
      </w:r>
      <w:r>
        <w:rPr>
          <w:lang w:val="de-AT"/>
        </w:rPr>
        <w:t>ü</w:t>
      </w:r>
      <w:r w:rsidRPr="00594A4D">
        <w:rPr>
          <w:lang w:val="de-AT"/>
        </w:rPr>
        <w:t xml:space="preserve">rlichen Umweltfaktoren </w:t>
      </w:r>
      <w:r>
        <w:rPr>
          <w:lang w:val="de-AT"/>
        </w:rPr>
        <w:t xml:space="preserve">dieser </w:t>
      </w:r>
      <w:r w:rsidRPr="00594A4D">
        <w:rPr>
          <w:lang w:val="de-AT"/>
        </w:rPr>
        <w:t>Gebiete geh</w:t>
      </w:r>
      <w:r>
        <w:rPr>
          <w:lang w:val="de-AT"/>
        </w:rPr>
        <w:t>ö</w:t>
      </w:r>
      <w:r w:rsidRPr="00594A4D">
        <w:rPr>
          <w:lang w:val="de-AT"/>
        </w:rPr>
        <w:t>ren, wird aus zahlreichen Anpassungen der heimischen Pflanzen deutlich. So besitzen viele der Baum- und Straucharten hohe Regenerationsverm</w:t>
      </w:r>
      <w:r>
        <w:rPr>
          <w:lang w:val="de-AT"/>
        </w:rPr>
        <w:t>ö</w:t>
      </w:r>
      <w:r w:rsidRPr="00594A4D">
        <w:rPr>
          <w:lang w:val="de-AT"/>
        </w:rPr>
        <w:t>gen. Beispielsweise k</w:t>
      </w:r>
      <w:r>
        <w:rPr>
          <w:lang w:val="de-AT"/>
        </w:rPr>
        <w:t>ö</w:t>
      </w:r>
      <w:r w:rsidRPr="00594A4D">
        <w:rPr>
          <w:lang w:val="de-AT"/>
        </w:rPr>
        <w:t xml:space="preserve">nnen sie aus dem Stamm austreiben (solange dieser </w:t>
      </w:r>
      <w:r>
        <w:rPr>
          <w:lang w:val="de-AT"/>
        </w:rPr>
        <w:t>ü</w:t>
      </w:r>
      <w:r w:rsidRPr="00594A4D">
        <w:rPr>
          <w:lang w:val="de-AT"/>
        </w:rPr>
        <w:t>berlebt hat). Bei anderen verbessert sich die Keimfahigkeit ihrer Samen nach Feuerdurchgang. Viele der Strauchformationen sind daher nicht nur feuerangepasste, sondern auch feuerbedingte Gesellschaften f</w:t>
      </w:r>
      <w:r>
        <w:rPr>
          <w:lang w:val="de-AT"/>
        </w:rPr>
        <w:t>ü</w:t>
      </w:r>
      <w:r w:rsidRPr="00594A4D">
        <w:rPr>
          <w:lang w:val="de-AT"/>
        </w:rPr>
        <w:t xml:space="preserve">r die Feuer ein bestandssichernder </w:t>
      </w:r>
      <w:r>
        <w:rPr>
          <w:lang w:val="de-AT"/>
        </w:rPr>
        <w:t>ö</w:t>
      </w:r>
      <w:r w:rsidRPr="00594A4D">
        <w:rPr>
          <w:lang w:val="de-AT"/>
        </w:rPr>
        <w:t xml:space="preserve">kologischer </w:t>
      </w:r>
      <w:r w:rsidR="003E3924">
        <w:rPr>
          <w:lang w:val="de-AT"/>
        </w:rPr>
        <w:t>Faktor ist</w:t>
      </w:r>
      <w:r w:rsidRPr="00594A4D">
        <w:rPr>
          <w:lang w:val="de-AT"/>
        </w:rPr>
        <w:t xml:space="preserve">. Die </w:t>
      </w:r>
      <w:r w:rsidR="003E3924">
        <w:rPr>
          <w:lang w:val="de-AT"/>
        </w:rPr>
        <w:t>ä</w:t>
      </w:r>
      <w:r w:rsidRPr="00594A4D">
        <w:rPr>
          <w:lang w:val="de-AT"/>
        </w:rPr>
        <w:t>lteren dieser Gesellschaften k</w:t>
      </w:r>
      <w:r>
        <w:rPr>
          <w:lang w:val="de-AT"/>
        </w:rPr>
        <w:t>ö</w:t>
      </w:r>
      <w:r w:rsidRPr="00594A4D">
        <w:rPr>
          <w:lang w:val="de-AT"/>
        </w:rPr>
        <w:t>nnen als Feuer-Klimax-Gesellschaften gelten. Ein Vorteil des Abbrennens liegt darin, dass die in der organischen Substanz gebundenen mineralischen Nahrstoffe fr</w:t>
      </w:r>
      <w:r w:rsidR="003E31FE">
        <w:rPr>
          <w:lang w:val="de-AT"/>
        </w:rPr>
        <w:t>ü</w:t>
      </w:r>
      <w:r w:rsidRPr="00594A4D">
        <w:rPr>
          <w:lang w:val="de-AT"/>
        </w:rPr>
        <w:t>her freigesetzt werden, als dies bei einer ausschlie</w:t>
      </w:r>
      <w:r w:rsidR="003E3924">
        <w:rPr>
          <w:lang w:val="de-AT"/>
        </w:rPr>
        <w:t>ß</w:t>
      </w:r>
      <w:r w:rsidRPr="00594A4D">
        <w:rPr>
          <w:lang w:val="de-AT"/>
        </w:rPr>
        <w:t>lich biologisch-chemischen</w:t>
      </w:r>
      <w:r w:rsidR="003E31FE">
        <w:rPr>
          <w:lang w:val="de-AT"/>
        </w:rPr>
        <w:t xml:space="preserve"> Zersetzung der organischen Abfä</w:t>
      </w:r>
      <w:r w:rsidR="003E3924">
        <w:rPr>
          <w:lang w:val="de-AT"/>
        </w:rPr>
        <w:t>lle der Fall wä</w:t>
      </w:r>
      <w:r w:rsidRPr="00594A4D">
        <w:rPr>
          <w:lang w:val="de-AT"/>
        </w:rPr>
        <w:t xml:space="preserve">re. Entsprechend erreicht der Zuwachs an Phytomasse in den ersten Jahren nach dem Abbrennen Spitzenwerte. </w:t>
      </w:r>
      <w:r w:rsidR="003E3924">
        <w:rPr>
          <w:lang w:val="de-AT"/>
        </w:rPr>
        <w:t xml:space="preserve">Langfristig </w:t>
      </w:r>
      <w:r w:rsidRPr="00594A4D">
        <w:rPr>
          <w:lang w:val="de-AT"/>
        </w:rPr>
        <w:t>verringert sich mit der R</w:t>
      </w:r>
      <w:r w:rsidR="003E31FE">
        <w:rPr>
          <w:lang w:val="de-AT"/>
        </w:rPr>
        <w:t>ü</w:t>
      </w:r>
      <w:r w:rsidRPr="00594A4D">
        <w:rPr>
          <w:lang w:val="de-AT"/>
        </w:rPr>
        <w:t xml:space="preserve">ckstufung der Biomasse </w:t>
      </w:r>
      <w:r w:rsidR="003E3924">
        <w:rPr>
          <w:lang w:val="de-AT"/>
        </w:rPr>
        <w:t xml:space="preserve">jedoch </w:t>
      </w:r>
      <w:r w:rsidRPr="00594A4D">
        <w:rPr>
          <w:lang w:val="de-AT"/>
        </w:rPr>
        <w:t>die Fl</w:t>
      </w:r>
      <w:r w:rsidR="003E31FE">
        <w:rPr>
          <w:lang w:val="de-AT"/>
        </w:rPr>
        <w:t>ä</w:t>
      </w:r>
      <w:r w:rsidRPr="00594A4D">
        <w:rPr>
          <w:lang w:val="de-AT"/>
        </w:rPr>
        <w:t>chenproduktivit</w:t>
      </w:r>
      <w:r w:rsidR="003E3924">
        <w:rPr>
          <w:lang w:val="de-AT"/>
        </w:rPr>
        <w:t>ä</w:t>
      </w:r>
      <w:r w:rsidRPr="00594A4D">
        <w:rPr>
          <w:lang w:val="de-AT"/>
        </w:rPr>
        <w:t>t, und auf den abgebrannten Hangfl</w:t>
      </w:r>
      <w:r w:rsidR="003E31FE">
        <w:rPr>
          <w:lang w:val="de-AT"/>
        </w:rPr>
        <w:t>ä</w:t>
      </w:r>
      <w:r w:rsidRPr="00594A4D">
        <w:rPr>
          <w:lang w:val="de-AT"/>
        </w:rPr>
        <w:t>chen kommt es zu einem erheblich verst</w:t>
      </w:r>
      <w:r w:rsidR="003E31FE">
        <w:rPr>
          <w:lang w:val="de-AT"/>
        </w:rPr>
        <w:t>ä</w:t>
      </w:r>
      <w:r w:rsidRPr="00594A4D">
        <w:rPr>
          <w:lang w:val="de-AT"/>
        </w:rPr>
        <w:t>rkten Abfluss oder/und Tiefenversickerung. Letzteres verst</w:t>
      </w:r>
      <w:r w:rsidR="003E31FE">
        <w:rPr>
          <w:lang w:val="de-AT"/>
        </w:rPr>
        <w:t>ä</w:t>
      </w:r>
      <w:r w:rsidRPr="00594A4D">
        <w:rPr>
          <w:lang w:val="de-AT"/>
        </w:rPr>
        <w:t>rkt die Bodenerosion und Auswaschung von N</w:t>
      </w:r>
      <w:r w:rsidR="003E3924">
        <w:rPr>
          <w:lang w:val="de-AT"/>
        </w:rPr>
        <w:t>ä</w:t>
      </w:r>
      <w:r w:rsidRPr="00594A4D">
        <w:rPr>
          <w:lang w:val="de-AT"/>
        </w:rPr>
        <w:t xml:space="preserve">hrstoffen. </w:t>
      </w:r>
      <w:r w:rsidR="003E3924">
        <w:rPr>
          <w:lang w:val="de-AT"/>
        </w:rPr>
        <w:t xml:space="preserve">Der Grad der Degradation steigt mit der </w:t>
      </w:r>
      <w:r w:rsidRPr="00594A4D">
        <w:rPr>
          <w:lang w:val="de-AT"/>
        </w:rPr>
        <w:t>Feuerfrequenz.</w:t>
      </w:r>
    </w:p>
    <w:p w:rsidR="00F71650" w:rsidRDefault="00F71650" w:rsidP="00096D5D">
      <w:pPr>
        <w:rPr>
          <w:b/>
          <w:lang w:val="de-AT"/>
        </w:rPr>
      </w:pPr>
      <w:r>
        <w:rPr>
          <w:b/>
          <w:lang w:val="de-AT"/>
        </w:rPr>
        <w:br/>
      </w:r>
    </w:p>
    <w:p w:rsidR="00096D5D" w:rsidRPr="004F5487" w:rsidRDefault="00096D5D" w:rsidP="00096D5D">
      <w:pPr>
        <w:rPr>
          <w:b/>
          <w:lang w:val="de-AT"/>
        </w:rPr>
      </w:pPr>
      <w:r w:rsidRPr="004F5487">
        <w:rPr>
          <w:b/>
          <w:lang w:val="de-AT"/>
        </w:rPr>
        <w:t>Landwirtschaft</w:t>
      </w:r>
    </w:p>
    <w:p w:rsidR="00096D5D" w:rsidRPr="003E3924" w:rsidRDefault="004F5487" w:rsidP="00096D5D">
      <w:pPr>
        <w:rPr>
          <w:lang w:val="de-AT"/>
        </w:rPr>
      </w:pPr>
      <w:r w:rsidRPr="003E3924">
        <w:rPr>
          <w:lang w:val="de-AT"/>
        </w:rPr>
        <w:t>Acker- und Dauerkulturwirtschaft</w:t>
      </w:r>
    </w:p>
    <w:p w:rsidR="004F5487" w:rsidRPr="00096D5D" w:rsidRDefault="004F5487" w:rsidP="00096D5D">
      <w:pPr>
        <w:rPr>
          <w:lang w:val="de-AT"/>
        </w:rPr>
      </w:pPr>
    </w:p>
    <w:p w:rsidR="00096D5D" w:rsidRPr="003E3924" w:rsidRDefault="00096D5D" w:rsidP="00096D5D">
      <w:pPr>
        <w:rPr>
          <w:b/>
          <w:lang w:val="de-AT"/>
        </w:rPr>
      </w:pPr>
      <w:r w:rsidRPr="003E3924">
        <w:rPr>
          <w:b/>
          <w:lang w:val="de-AT"/>
        </w:rPr>
        <w:t>Feuer</w:t>
      </w:r>
    </w:p>
    <w:p w:rsidR="003E3924" w:rsidRDefault="00F45ECB" w:rsidP="00096D5D">
      <w:pPr>
        <w:rPr>
          <w:lang w:val="de-AT"/>
        </w:rPr>
      </w:pPr>
      <w:r w:rsidRPr="00F45ECB">
        <w:rPr>
          <w:lang w:val="de-AT"/>
        </w:rPr>
        <w:t>Feuer spielen in dieser Ökozone keine Rolle.</w:t>
      </w:r>
    </w:p>
    <w:p w:rsidR="00F71650" w:rsidRPr="003E3924" w:rsidRDefault="00F71650" w:rsidP="00096D5D">
      <w:pPr>
        <w:rPr>
          <w:lang w:val="de-AT"/>
        </w:rPr>
      </w:pPr>
    </w:p>
    <w:p w:rsidR="00F71650" w:rsidRPr="003E31FE" w:rsidRDefault="00F71650" w:rsidP="00F71650">
      <w:pPr>
        <w:rPr>
          <w:b/>
          <w:lang w:val="de-AT"/>
        </w:rPr>
      </w:pPr>
      <w:r w:rsidRPr="003E31FE">
        <w:rPr>
          <w:b/>
          <w:lang w:val="de-AT"/>
        </w:rPr>
        <w:t>Landwirtschaft</w:t>
      </w:r>
    </w:p>
    <w:p w:rsidR="00F71650" w:rsidRPr="00096D5D" w:rsidRDefault="00F71650" w:rsidP="00F71650">
      <w:pPr>
        <w:rPr>
          <w:lang w:val="de-AT"/>
        </w:rPr>
      </w:pPr>
      <w:proofErr w:type="spellStart"/>
      <w:r>
        <w:t>Großbetriebliche</w:t>
      </w:r>
      <w:proofErr w:type="spellEnd"/>
      <w:r>
        <w:t xml:space="preserve"> </w:t>
      </w:r>
      <w:proofErr w:type="spellStart"/>
      <w:r>
        <w:t>Getreidewirtschaft</w:t>
      </w:r>
      <w:proofErr w:type="spellEnd"/>
    </w:p>
    <w:p w:rsidR="00F71650" w:rsidRDefault="00F71650" w:rsidP="00F71650">
      <w:pPr>
        <w:rPr>
          <w:b/>
          <w:lang w:val="de-AT"/>
        </w:rPr>
      </w:pPr>
    </w:p>
    <w:p w:rsidR="00F71650" w:rsidRPr="00506502" w:rsidRDefault="00F71650" w:rsidP="00F71650">
      <w:pPr>
        <w:rPr>
          <w:b/>
          <w:lang w:val="de-AT"/>
        </w:rPr>
      </w:pPr>
      <w:r w:rsidRPr="00506502">
        <w:rPr>
          <w:b/>
          <w:lang w:val="de-AT"/>
        </w:rPr>
        <w:t>Landwirtschaft</w:t>
      </w:r>
    </w:p>
    <w:p w:rsidR="00F71650" w:rsidRPr="00096D5D" w:rsidRDefault="00F71650" w:rsidP="00F71650">
      <w:pPr>
        <w:rPr>
          <w:lang w:val="de-AT"/>
        </w:rPr>
      </w:pPr>
      <w:r w:rsidRPr="00F71650">
        <w:rPr>
          <w:lang w:val="de-AT"/>
        </w:rPr>
        <w:t>Bewässerungswirtschaft mit Nassreis</w:t>
      </w:r>
    </w:p>
    <w:p w:rsidR="00096D5D" w:rsidRPr="00096D5D" w:rsidRDefault="00096D5D" w:rsidP="00096D5D">
      <w:pPr>
        <w:rPr>
          <w:lang w:val="de-AT"/>
        </w:rPr>
      </w:pPr>
    </w:p>
    <w:p w:rsidR="00F71650" w:rsidRPr="00AF7318" w:rsidRDefault="00F71650" w:rsidP="00F71650">
      <w:pPr>
        <w:rPr>
          <w:b/>
          <w:lang w:val="de-AT"/>
        </w:rPr>
      </w:pPr>
      <w:r w:rsidRPr="00AF7318">
        <w:rPr>
          <w:b/>
          <w:lang w:val="de-AT"/>
        </w:rPr>
        <w:t>Landwirtschaft</w:t>
      </w:r>
    </w:p>
    <w:p w:rsidR="00F71650" w:rsidRPr="00096D5D" w:rsidRDefault="00F71650" w:rsidP="00F71650">
      <w:pPr>
        <w:rPr>
          <w:lang w:val="de-AT"/>
        </w:rPr>
      </w:pPr>
      <w:r w:rsidRPr="003E3924">
        <w:rPr>
          <w:lang w:val="de-AT"/>
        </w:rPr>
        <w:t>Intensive gemischte Landwirtschaft</w:t>
      </w:r>
    </w:p>
    <w:p w:rsidR="00F71650" w:rsidRPr="00F71650" w:rsidRDefault="00F71650" w:rsidP="00F71650">
      <w:pPr>
        <w:rPr>
          <w:b/>
          <w:lang w:val="de-AT"/>
        </w:rPr>
      </w:pPr>
      <w:r w:rsidRPr="00F71650">
        <w:rPr>
          <w:b/>
          <w:lang w:val="de-AT"/>
        </w:rPr>
        <w:lastRenderedPageBreak/>
        <w:t>Feuer</w:t>
      </w:r>
    </w:p>
    <w:p w:rsidR="00F71650" w:rsidRDefault="00F71650" w:rsidP="00F71650">
      <w:pPr>
        <w:autoSpaceDE w:val="0"/>
        <w:autoSpaceDN w:val="0"/>
        <w:adjustRightInd w:val="0"/>
        <w:spacing w:after="0" w:line="240" w:lineRule="auto"/>
        <w:rPr>
          <w:lang w:val="de-AT"/>
        </w:rPr>
      </w:pPr>
      <w:r>
        <w:rPr>
          <w:lang w:val="de-AT"/>
        </w:rPr>
        <w:t>Natürliche Brände waren in dieser Ökozone praktisch unbekannt. Mit dem Klimawandel bilden sich heute aber auch dort Gewitter, die das spärliche Gras entflammen können. D</w:t>
      </w:r>
      <w:r w:rsidRPr="003E31FE">
        <w:rPr>
          <w:lang w:val="de-AT"/>
        </w:rPr>
        <w:t>rei Viertel des CO</w:t>
      </w:r>
      <w:r w:rsidRPr="00F71650">
        <w:rPr>
          <w:lang w:val="de-AT"/>
        </w:rPr>
        <w:t>2</w:t>
      </w:r>
      <w:r w:rsidRPr="003E31FE">
        <w:rPr>
          <w:lang w:val="de-AT"/>
        </w:rPr>
        <w:t xml:space="preserve">-Ausstoßes </w:t>
      </w:r>
      <w:r>
        <w:rPr>
          <w:lang w:val="de-AT"/>
        </w:rPr>
        <w:t xml:space="preserve">eines wissenschaftlich beobachteten </w:t>
      </w:r>
      <w:r w:rsidRPr="003E31FE">
        <w:rPr>
          <w:lang w:val="de-AT"/>
        </w:rPr>
        <w:t xml:space="preserve">Feuers </w:t>
      </w:r>
      <w:r>
        <w:rPr>
          <w:lang w:val="de-AT"/>
        </w:rPr>
        <w:t>stammt von verbrennendem Sumpfboden.</w:t>
      </w:r>
    </w:p>
    <w:p w:rsidR="00F71650" w:rsidRDefault="00F71650" w:rsidP="00096D5D">
      <w:pPr>
        <w:rPr>
          <w:b/>
          <w:lang w:val="de-AT"/>
        </w:rPr>
      </w:pPr>
    </w:p>
    <w:p w:rsidR="00F71650" w:rsidRPr="00506502" w:rsidRDefault="00F71650" w:rsidP="00F71650">
      <w:pPr>
        <w:rPr>
          <w:b/>
          <w:lang w:val="de-AT"/>
        </w:rPr>
      </w:pPr>
      <w:r>
        <w:rPr>
          <w:b/>
          <w:lang w:val="de-AT"/>
        </w:rPr>
        <w:br/>
      </w:r>
      <w:r w:rsidRPr="00506502">
        <w:rPr>
          <w:b/>
          <w:lang w:val="de-AT"/>
        </w:rPr>
        <w:t>Landwirtschaft</w:t>
      </w:r>
    </w:p>
    <w:p w:rsidR="00F71650" w:rsidRDefault="00F71650" w:rsidP="00F71650">
      <w:pPr>
        <w:autoSpaceDE w:val="0"/>
        <w:autoSpaceDN w:val="0"/>
        <w:adjustRightInd w:val="0"/>
        <w:spacing w:after="0" w:line="240" w:lineRule="auto"/>
        <w:rPr>
          <w:lang w:val="de-AT"/>
        </w:rPr>
      </w:pPr>
      <w:r w:rsidRPr="00506502">
        <w:rPr>
          <w:lang w:val="de-AT"/>
        </w:rPr>
        <w:t>Sammelwirtschaft (Sammeln im Sinne “</w:t>
      </w:r>
      <w:r>
        <w:rPr>
          <w:lang w:val="de-AT"/>
        </w:rPr>
        <w:t>Jagen und Sammeln</w:t>
      </w:r>
      <w:r w:rsidRPr="00506502">
        <w:rPr>
          <w:lang w:val="de-AT"/>
        </w:rPr>
        <w:t xml:space="preserve">”), Wanderfeldbau und </w:t>
      </w:r>
      <w:r>
        <w:rPr>
          <w:lang w:val="de-AT"/>
        </w:rPr>
        <w:t>D</w:t>
      </w:r>
      <w:r w:rsidRPr="00506502">
        <w:rPr>
          <w:lang w:val="de-AT"/>
        </w:rPr>
        <w:t>auerkulturwirtschaft</w:t>
      </w:r>
    </w:p>
    <w:p w:rsidR="00096D5D" w:rsidRPr="00096D5D" w:rsidRDefault="00F71650" w:rsidP="00096D5D">
      <w:pPr>
        <w:rPr>
          <w:lang w:val="de-AT"/>
        </w:rPr>
      </w:pPr>
      <w:r>
        <w:rPr>
          <w:lang w:val="de-AT"/>
        </w:rPr>
        <w:br/>
      </w:r>
    </w:p>
    <w:p w:rsidR="00096D5D" w:rsidRPr="003E3924" w:rsidRDefault="00096D5D" w:rsidP="00096D5D">
      <w:pPr>
        <w:rPr>
          <w:b/>
          <w:lang w:val="de-AT"/>
        </w:rPr>
      </w:pPr>
      <w:r w:rsidRPr="003E3924">
        <w:rPr>
          <w:b/>
          <w:lang w:val="de-AT"/>
        </w:rPr>
        <w:t>Feuer</w:t>
      </w:r>
    </w:p>
    <w:p w:rsidR="00AF7318" w:rsidRDefault="003E31FE" w:rsidP="003E31FE">
      <w:pPr>
        <w:autoSpaceDE w:val="0"/>
        <w:autoSpaceDN w:val="0"/>
        <w:adjustRightInd w:val="0"/>
        <w:spacing w:after="0" w:line="240" w:lineRule="auto"/>
        <w:rPr>
          <w:lang w:val="de-AT"/>
        </w:rPr>
      </w:pPr>
      <w:r w:rsidRPr="00B73C72">
        <w:rPr>
          <w:lang w:val="de-AT"/>
        </w:rPr>
        <w:t xml:space="preserve">Weitere Stressfaktoren, die in </w:t>
      </w:r>
      <w:r w:rsidR="00AF7318">
        <w:rPr>
          <w:lang w:val="de-AT"/>
        </w:rPr>
        <w:t xml:space="preserve">dieser Ökozone </w:t>
      </w:r>
      <w:r w:rsidRPr="00B73C72">
        <w:rPr>
          <w:lang w:val="de-AT"/>
        </w:rPr>
        <w:t>auftreten, sind Feuer</w:t>
      </w:r>
      <w:r w:rsidR="00AF7318">
        <w:rPr>
          <w:lang w:val="de-AT"/>
        </w:rPr>
        <w:t xml:space="preserve">. </w:t>
      </w:r>
      <w:r w:rsidRPr="00B73C72">
        <w:rPr>
          <w:lang w:val="de-AT"/>
        </w:rPr>
        <w:t>So legen z. B. die meisten Rancher auf ihren Weidearealen meist in jedem Fruhjahr Feuer und beschleunigen damit die Erwarmung des dunklen Bodens. So gewinnen sie einen fr</w:t>
      </w:r>
      <w:r w:rsidR="00AF7318">
        <w:rPr>
          <w:lang w:val="de-AT"/>
        </w:rPr>
        <w:t>ü</w:t>
      </w:r>
      <w:r w:rsidRPr="00B73C72">
        <w:rPr>
          <w:lang w:val="de-AT"/>
        </w:rPr>
        <w:t>heren Beginn</w:t>
      </w:r>
      <w:r w:rsidR="00AF7318">
        <w:rPr>
          <w:lang w:val="de-AT"/>
        </w:rPr>
        <w:t xml:space="preserve"> </w:t>
      </w:r>
      <w:r w:rsidRPr="00B73C72">
        <w:rPr>
          <w:lang w:val="de-AT"/>
        </w:rPr>
        <w:t>der Beweidungszeit.</w:t>
      </w:r>
    </w:p>
    <w:p w:rsidR="00F71650" w:rsidRPr="00F71650" w:rsidRDefault="003E31FE" w:rsidP="00F71650">
      <w:pPr>
        <w:autoSpaceDE w:val="0"/>
        <w:autoSpaceDN w:val="0"/>
        <w:adjustRightInd w:val="0"/>
        <w:spacing w:after="0" w:line="240" w:lineRule="auto"/>
        <w:rPr>
          <w:lang w:val="de-AT"/>
        </w:rPr>
      </w:pPr>
      <w:r w:rsidRPr="00B73C72">
        <w:rPr>
          <w:lang w:val="de-AT"/>
        </w:rPr>
        <w:t xml:space="preserve">In </w:t>
      </w:r>
      <w:r w:rsidR="00AF7318">
        <w:rPr>
          <w:lang w:val="de-AT"/>
        </w:rPr>
        <w:t xml:space="preserve">diesen </w:t>
      </w:r>
      <w:r w:rsidRPr="00B73C72">
        <w:rPr>
          <w:lang w:val="de-AT"/>
        </w:rPr>
        <w:t>Ökosystem liegt der einzigartige Fall vor, dass (1) auserordentlich kurze, fast einjahrige Stoffkreislaufe und Energieflusse bestehen und (2) dementsprechend in Annaherung</w:t>
      </w:r>
      <w:r>
        <w:rPr>
          <w:lang w:val="de-AT"/>
        </w:rPr>
        <w:t xml:space="preserve"> </w:t>
      </w:r>
      <w:r w:rsidRPr="00B73C72">
        <w:rPr>
          <w:lang w:val="de-AT"/>
        </w:rPr>
        <w:t xml:space="preserve">Steady-State-Verhaltnisse vorliegen. In allen </w:t>
      </w:r>
      <w:r w:rsidR="00AF7318">
        <w:rPr>
          <w:lang w:val="de-AT"/>
        </w:rPr>
        <w:t>ü</w:t>
      </w:r>
      <w:r w:rsidRPr="00B73C72">
        <w:rPr>
          <w:lang w:val="de-AT"/>
        </w:rPr>
        <w:t xml:space="preserve">brigen </w:t>
      </w:r>
      <w:r w:rsidR="00AF7318">
        <w:rPr>
          <w:lang w:val="de-AT"/>
        </w:rPr>
        <w:t>Ö</w:t>
      </w:r>
      <w:r w:rsidRPr="00B73C72">
        <w:rPr>
          <w:lang w:val="de-AT"/>
        </w:rPr>
        <w:t>kozonen einschlieslich Tundra und W</w:t>
      </w:r>
      <w:r w:rsidR="00AF7318">
        <w:rPr>
          <w:lang w:val="de-AT"/>
        </w:rPr>
        <w:t>ü</w:t>
      </w:r>
      <w:r w:rsidRPr="00B73C72">
        <w:rPr>
          <w:lang w:val="de-AT"/>
        </w:rPr>
        <w:t xml:space="preserve">ste wird jeweils </w:t>
      </w:r>
      <w:r w:rsidR="00AF7318">
        <w:rPr>
          <w:lang w:val="de-AT"/>
        </w:rPr>
        <w:t>ü</w:t>
      </w:r>
      <w:r w:rsidRPr="00B73C72">
        <w:rPr>
          <w:lang w:val="de-AT"/>
        </w:rPr>
        <w:t>ber l</w:t>
      </w:r>
      <w:r w:rsidR="00AF7318">
        <w:rPr>
          <w:lang w:val="de-AT"/>
        </w:rPr>
        <w:t>ä</w:t>
      </w:r>
      <w:r w:rsidRPr="00B73C72">
        <w:rPr>
          <w:lang w:val="de-AT"/>
        </w:rPr>
        <w:t>ngere Zeit gehortet, das heist, Energie und Mineralstoffe in Form von langlebigen verholzten Bestandszuwachsen oder/und schwer zersetzbaren Abfallen festgelegt, ehe dann, in einer Alterungsphase (Zerfallsphase) oder als Folge extremer Bedingungen, z.B. durch Feuer, Windbruch oder extreme Trockenjahre, eine eher schlagartige R</w:t>
      </w:r>
      <w:r w:rsidR="00AF7318">
        <w:rPr>
          <w:lang w:val="de-AT"/>
        </w:rPr>
        <w:t>ü</w:t>
      </w:r>
      <w:r w:rsidRPr="00B73C72">
        <w:rPr>
          <w:lang w:val="de-AT"/>
        </w:rPr>
        <w:t>ckf</w:t>
      </w:r>
      <w:r w:rsidR="00AF7318">
        <w:rPr>
          <w:lang w:val="de-AT"/>
        </w:rPr>
        <w:t>ü</w:t>
      </w:r>
      <w:r w:rsidRPr="00B73C72">
        <w:rPr>
          <w:lang w:val="de-AT"/>
        </w:rPr>
        <w:t>hrung gr</w:t>
      </w:r>
      <w:r w:rsidR="00AF7318">
        <w:rPr>
          <w:lang w:val="de-AT"/>
        </w:rPr>
        <w:t>öß</w:t>
      </w:r>
      <w:r w:rsidRPr="00B73C72">
        <w:rPr>
          <w:lang w:val="de-AT"/>
        </w:rPr>
        <w:t>erer Vorratsanteile erfolgt.</w:t>
      </w:r>
      <w:r w:rsidR="00F71650">
        <w:rPr>
          <w:lang w:val="de-AT"/>
        </w:rPr>
        <w:br/>
      </w:r>
      <w:r w:rsidR="00F71650">
        <w:rPr>
          <w:b/>
          <w:lang w:val="de-AT"/>
        </w:rPr>
        <w:br/>
      </w:r>
      <w:bookmarkStart w:id="0" w:name="_GoBack"/>
      <w:bookmarkEnd w:id="0"/>
      <w:r w:rsidR="00F71650">
        <w:rPr>
          <w:b/>
          <w:lang w:val="de-AT"/>
        </w:rPr>
        <w:br/>
      </w:r>
    </w:p>
    <w:p w:rsidR="00096D5D" w:rsidRPr="003E31FE" w:rsidRDefault="00096D5D" w:rsidP="00096D5D">
      <w:pPr>
        <w:rPr>
          <w:b/>
        </w:rPr>
      </w:pPr>
      <w:proofErr w:type="spellStart"/>
      <w:r w:rsidRPr="003E31FE">
        <w:rPr>
          <w:b/>
        </w:rPr>
        <w:t>Feuer</w:t>
      </w:r>
      <w:proofErr w:type="spellEnd"/>
    </w:p>
    <w:p w:rsidR="00F71650" w:rsidRDefault="003E31FE" w:rsidP="00F71650">
      <w:pPr>
        <w:autoSpaceDE w:val="0"/>
        <w:autoSpaceDN w:val="0"/>
        <w:adjustRightInd w:val="0"/>
        <w:spacing w:after="0" w:line="240" w:lineRule="auto"/>
        <w:rPr>
          <w:b/>
          <w:lang w:val="de-AT"/>
        </w:rPr>
      </w:pPr>
      <w:r w:rsidRPr="00A512F0">
        <w:rPr>
          <w:lang w:val="de-AT"/>
        </w:rPr>
        <w:t xml:space="preserve">Feuer ist ein wesentliches Element </w:t>
      </w:r>
      <w:r w:rsidRPr="003E31FE">
        <w:rPr>
          <w:lang w:val="de-AT"/>
        </w:rPr>
        <w:t>dieser</w:t>
      </w:r>
      <w:r>
        <w:rPr>
          <w:b/>
          <w:lang w:val="de-AT"/>
        </w:rPr>
        <w:t xml:space="preserve"> </w:t>
      </w:r>
      <w:r w:rsidRPr="00A512F0">
        <w:rPr>
          <w:lang w:val="de-AT"/>
        </w:rPr>
        <w:t xml:space="preserve">Ökosysteme. Für viele </w:t>
      </w:r>
      <w:r>
        <w:rPr>
          <w:lang w:val="de-AT"/>
        </w:rPr>
        <w:t>G</w:t>
      </w:r>
      <w:r w:rsidRPr="00A512F0">
        <w:rPr>
          <w:lang w:val="de-AT"/>
        </w:rPr>
        <w:t>ebiete liegen die mittleren Wiederkehrzeiten für Waldbrände bei nur 50 bis 100 Jahren. Auslöser sind gewöhnlich Blitzschläge (im Unterschied zu den ebenfalls häufigen Flächenbränden in Savannen und tropischen  Regenwäldern, die zumeist von Menschen gelegt werden). Die Waldregeneration auf den abgebrannten Flächen profitiert sowohl vom  Mineralstoffschub durch das Feuer als auch von der stärkeren und tiefer reichenden Erwärmung des Bodens, was dort die Permafrosttafel absenkt und die Zersetzungsprozesse beschleunigt. Dementsprechend werden die ersten Regenerationsstadien von relativ üppigen Strauchformationen gestellt, in denen anspruchsvollere Laubhölzer wie z.B. Pappeln und Birken dominieren und auch die Tierwelt nach Arten- und Individuenzahl reicher vertreten ist.</w:t>
      </w:r>
      <w:r w:rsidR="00F71650">
        <w:rPr>
          <w:lang w:val="de-AT"/>
        </w:rPr>
        <w:br/>
      </w:r>
    </w:p>
    <w:p w:rsidR="003E3924" w:rsidRPr="00F71650" w:rsidRDefault="00F71650" w:rsidP="00F71650">
      <w:pPr>
        <w:autoSpaceDE w:val="0"/>
        <w:autoSpaceDN w:val="0"/>
        <w:adjustRightInd w:val="0"/>
        <w:spacing w:after="0" w:line="240" w:lineRule="auto"/>
        <w:rPr>
          <w:lang w:val="de-AT"/>
        </w:rPr>
      </w:pPr>
      <w:r>
        <w:rPr>
          <w:b/>
          <w:lang w:val="de-AT"/>
        </w:rPr>
        <w:br/>
      </w:r>
    </w:p>
    <w:p w:rsidR="00096D5D" w:rsidRPr="003E31FE" w:rsidRDefault="00096D5D" w:rsidP="00096D5D">
      <w:pPr>
        <w:rPr>
          <w:b/>
          <w:lang w:val="de-AT"/>
        </w:rPr>
      </w:pPr>
      <w:r w:rsidRPr="003E31FE">
        <w:rPr>
          <w:b/>
          <w:lang w:val="de-AT"/>
        </w:rPr>
        <w:t>Landwirtschaft</w:t>
      </w:r>
    </w:p>
    <w:p w:rsidR="004F5487" w:rsidRPr="004F5487" w:rsidRDefault="004F5487" w:rsidP="00096D5D">
      <w:pPr>
        <w:rPr>
          <w:b/>
          <w:lang w:val="de-AT"/>
        </w:rPr>
      </w:pPr>
      <w:r>
        <w:rPr>
          <w:lang w:val="de-AT"/>
        </w:rPr>
        <w:t xml:space="preserve">Großmaßstäbliche Holznutzung </w:t>
      </w:r>
      <w:r w:rsidRPr="004F5487">
        <w:rPr>
          <w:lang w:val="de-AT"/>
        </w:rPr>
        <w:t>mit kleinbetrieblichem Getreide-, Hackfrucht- und Futterbau</w:t>
      </w:r>
    </w:p>
    <w:p w:rsidR="00F71650" w:rsidRPr="003E31FE" w:rsidRDefault="00F71650" w:rsidP="00096D5D">
      <w:pPr>
        <w:rPr>
          <w:lang w:val="de-AT"/>
        </w:rPr>
      </w:pPr>
    </w:p>
    <w:p w:rsidR="00096D5D" w:rsidRPr="003E31FE" w:rsidRDefault="00096D5D" w:rsidP="00096D5D">
      <w:pPr>
        <w:rPr>
          <w:b/>
          <w:lang w:val="de-AT"/>
        </w:rPr>
      </w:pPr>
      <w:r w:rsidRPr="003E31FE">
        <w:rPr>
          <w:b/>
          <w:lang w:val="de-AT"/>
        </w:rPr>
        <w:t>Landwirtschaft</w:t>
      </w:r>
    </w:p>
    <w:p w:rsidR="00096D5D" w:rsidRPr="003E31FE" w:rsidRDefault="003E31FE">
      <w:pPr>
        <w:rPr>
          <w:lang w:val="de-AT"/>
        </w:rPr>
      </w:pPr>
      <w:r w:rsidRPr="003E31FE">
        <w:rPr>
          <w:lang w:val="de-AT"/>
        </w:rPr>
        <w:t>Extensive Wanderweidewirtschaft</w:t>
      </w:r>
      <w:r>
        <w:rPr>
          <w:lang w:val="de-AT"/>
        </w:rPr>
        <w:t xml:space="preserve">. Großteils nicht bewohnbahres Wildnisgebiet. </w:t>
      </w:r>
    </w:p>
    <w:sectPr w:rsidR="00096D5D" w:rsidRPr="003E31FE" w:rsidSect="00F71650">
      <w:pgSz w:w="11906" w:h="16838"/>
      <w:pgMar w:top="1134"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81044"/>
    <w:multiLevelType w:val="hybridMultilevel"/>
    <w:tmpl w:val="4CCEF5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D5D"/>
    <w:rsid w:val="00096D5D"/>
    <w:rsid w:val="00180DB4"/>
    <w:rsid w:val="0022322C"/>
    <w:rsid w:val="003E31FE"/>
    <w:rsid w:val="003E3924"/>
    <w:rsid w:val="00487D85"/>
    <w:rsid w:val="004F5487"/>
    <w:rsid w:val="00506502"/>
    <w:rsid w:val="00AF7318"/>
    <w:rsid w:val="00B24E10"/>
    <w:rsid w:val="00CD48B2"/>
    <w:rsid w:val="00F45ECB"/>
    <w:rsid w:val="00F71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5D"/>
    <w:pPr>
      <w:ind w:left="720"/>
      <w:contextualSpacing/>
    </w:pPr>
  </w:style>
  <w:style w:type="paragraph" w:styleId="Title">
    <w:name w:val="Title"/>
    <w:basedOn w:val="Normal"/>
    <w:next w:val="Normal"/>
    <w:link w:val="TitleChar"/>
    <w:uiPriority w:val="10"/>
    <w:qFormat/>
    <w:rsid w:val="00B24E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E1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D5D"/>
    <w:pPr>
      <w:ind w:left="720"/>
      <w:contextualSpacing/>
    </w:pPr>
  </w:style>
  <w:style w:type="paragraph" w:styleId="Title">
    <w:name w:val="Title"/>
    <w:basedOn w:val="Normal"/>
    <w:next w:val="Normal"/>
    <w:link w:val="TitleChar"/>
    <w:uiPriority w:val="10"/>
    <w:qFormat/>
    <w:rsid w:val="00B24E1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24E1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1107</Words>
  <Characters>6316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Gux</dc:creator>
  <cp:lastModifiedBy>Gux</cp:lastModifiedBy>
  <cp:revision>3</cp:revision>
  <cp:lastPrinted>2018-11-22T16:49:00Z</cp:lastPrinted>
  <dcterms:created xsi:type="dcterms:W3CDTF">2018-11-22T16:55:00Z</dcterms:created>
  <dcterms:modified xsi:type="dcterms:W3CDTF">2018-11-22T17:12:00Z</dcterms:modified>
</cp:coreProperties>
</file>