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45F29" w14:textId="77777777" w:rsidR="00F417C3" w:rsidRDefault="00F417C3" w:rsidP="00F417C3">
      <w:pPr>
        <w:rPr>
          <w:rFonts w:ascii="Arial" w:hAnsi="Arial" w:cs="Arial"/>
          <w:u w:val="single"/>
          <w:lang w:eastAsia="en-US"/>
        </w:rPr>
      </w:pPr>
      <w:r>
        <w:rPr>
          <w:rFonts w:ascii="Arial" w:hAnsi="Arial" w:cs="Arial"/>
          <w:u w:val="single"/>
          <w:lang w:eastAsia="en-US"/>
        </w:rPr>
        <w:t>Zeitungsartikel:</w:t>
      </w:r>
    </w:p>
    <w:p w14:paraId="3F23912B" w14:textId="77777777" w:rsidR="00F417C3" w:rsidRPr="004521A1" w:rsidRDefault="00F417C3" w:rsidP="00F417C3">
      <w:pPr>
        <w:numPr>
          <w:ilvl w:val="0"/>
          <w:numId w:val="1"/>
        </w:numPr>
        <w:rPr>
          <w:rFonts w:ascii="Arial" w:hAnsi="Arial" w:cs="Arial"/>
          <w:lang w:eastAsia="en-US"/>
        </w:rPr>
      </w:pPr>
      <w:r w:rsidRPr="004521A1">
        <w:rPr>
          <w:rFonts w:ascii="Arial" w:hAnsi="Arial" w:cs="Arial"/>
          <w:lang w:eastAsia="en-US"/>
        </w:rPr>
        <w:t>OÖ Nachrichten: „Neue Wanderstrecke am Johannesweg“</w:t>
      </w:r>
    </w:p>
    <w:p w14:paraId="52850054" w14:textId="77777777" w:rsidR="00F417C3" w:rsidRPr="004521A1" w:rsidRDefault="00F417C3" w:rsidP="00F417C3">
      <w:pPr>
        <w:numPr>
          <w:ilvl w:val="0"/>
          <w:numId w:val="1"/>
        </w:numPr>
        <w:rPr>
          <w:rFonts w:ascii="Arial" w:hAnsi="Arial" w:cs="Arial"/>
          <w:lang w:eastAsia="en-US"/>
        </w:rPr>
      </w:pPr>
      <w:r w:rsidRPr="004521A1">
        <w:rPr>
          <w:rFonts w:ascii="Arial" w:hAnsi="Arial" w:cs="Arial"/>
          <w:lang w:eastAsia="en-US"/>
        </w:rPr>
        <w:t>OÖ Nachrichten: „Hallstatt steigt auf die Notbremse“</w:t>
      </w:r>
    </w:p>
    <w:p w14:paraId="536A6AF5" w14:textId="77777777" w:rsidR="00F417C3" w:rsidRDefault="00F417C3" w:rsidP="00F417C3">
      <w:pPr>
        <w:numPr>
          <w:ilvl w:val="0"/>
          <w:numId w:val="1"/>
        </w:numPr>
        <w:rPr>
          <w:rFonts w:ascii="Arial" w:hAnsi="Arial" w:cs="Arial"/>
          <w:lang w:eastAsia="en-US"/>
        </w:rPr>
      </w:pPr>
      <w:r w:rsidRPr="004521A1">
        <w:rPr>
          <w:rFonts w:ascii="Arial" w:hAnsi="Arial" w:cs="Arial"/>
          <w:lang w:eastAsia="en-US"/>
        </w:rPr>
        <w:t xml:space="preserve">Salzburger Nachrichten: „Mehr Nächtigungen in Österreichs Wintertourismus“ </w:t>
      </w:r>
    </w:p>
    <w:p w14:paraId="34962E0B" w14:textId="77777777" w:rsidR="00F417C3" w:rsidRPr="004521A1" w:rsidRDefault="00F417C3" w:rsidP="00F417C3">
      <w:pPr>
        <w:ind w:left="720"/>
        <w:rPr>
          <w:rFonts w:ascii="Arial" w:hAnsi="Arial" w:cs="Arial"/>
          <w:lang w:eastAsia="en-US"/>
        </w:rPr>
      </w:pPr>
    </w:p>
    <w:p w14:paraId="00712B33" w14:textId="77777777" w:rsidR="00F417C3" w:rsidRDefault="00F417C3" w:rsidP="00F417C3">
      <w:pPr>
        <w:rPr>
          <w:rFonts w:ascii="Arial" w:hAnsi="Arial" w:cs="Arial"/>
          <w:lang w:eastAsia="en-US"/>
        </w:rPr>
      </w:pPr>
    </w:p>
    <w:p w14:paraId="1092F6C8" w14:textId="77777777" w:rsidR="00F417C3" w:rsidRPr="00D5303B" w:rsidRDefault="00F417C3" w:rsidP="006108BB">
      <w:pPr>
        <w:rPr>
          <w:rFonts w:ascii="Arial" w:hAnsi="Arial" w:cs="Arial"/>
          <w:b/>
          <w:bCs/>
          <w:lang w:eastAsia="en-US"/>
        </w:rPr>
      </w:pPr>
      <w:r w:rsidRPr="00D5303B">
        <w:rPr>
          <w:rFonts w:ascii="Arial" w:hAnsi="Arial" w:cs="Arial"/>
          <w:b/>
          <w:bCs/>
          <w:lang w:eastAsia="en-US"/>
        </w:rPr>
        <w:t xml:space="preserve">Arbeite heraus, welche Tourismusformen in den Zeitungsartikeln thematisiert und welchen Großlandschaften die genannten Orte/Regionen zugeordnet werden können!  </w:t>
      </w:r>
    </w:p>
    <w:p w14:paraId="7112136C" w14:textId="110DD95F" w:rsidR="00D5303B" w:rsidRDefault="00D5303B" w:rsidP="00D5303B">
      <w:pPr>
        <w:pStyle w:val="Listenabsatz"/>
        <w:numPr>
          <w:ilvl w:val="0"/>
          <w:numId w:val="3"/>
        </w:numPr>
        <w:rPr>
          <w:rFonts w:ascii="Arial" w:hAnsi="Arial" w:cs="Arial"/>
          <w:lang w:eastAsia="en-US"/>
        </w:rPr>
      </w:pPr>
      <w:r w:rsidRPr="00D5303B">
        <w:rPr>
          <w:rFonts w:ascii="Arial" w:hAnsi="Arial" w:cs="Arial"/>
          <w:lang w:eastAsia="en-US"/>
        </w:rPr>
        <w:t xml:space="preserve">Johannesweg im Bezirk Freistadt (Mühlviertel – Granit- und </w:t>
      </w:r>
      <w:proofErr w:type="spellStart"/>
      <w:r w:rsidRPr="00D5303B">
        <w:rPr>
          <w:rFonts w:ascii="Arial" w:hAnsi="Arial" w:cs="Arial"/>
          <w:lang w:eastAsia="en-US"/>
        </w:rPr>
        <w:t>Gneishochland</w:t>
      </w:r>
      <w:proofErr w:type="spellEnd"/>
      <w:r w:rsidRPr="00D5303B">
        <w:rPr>
          <w:rFonts w:ascii="Arial" w:hAnsi="Arial" w:cs="Arial"/>
          <w:lang w:eastAsia="en-US"/>
        </w:rPr>
        <w:t>)</w:t>
      </w:r>
      <w:r w:rsidR="006108BB">
        <w:rPr>
          <w:rFonts w:ascii="Arial" w:hAnsi="Arial" w:cs="Arial"/>
          <w:lang w:eastAsia="en-US"/>
        </w:rPr>
        <w:t xml:space="preserve">; </w:t>
      </w:r>
      <w:r w:rsidRPr="00D5303B">
        <w:rPr>
          <w:rFonts w:ascii="Arial" w:hAnsi="Arial" w:cs="Arial"/>
          <w:lang w:eastAsia="en-US"/>
        </w:rPr>
        <w:t xml:space="preserve">sanfter Tourismus, „Pilgertourismus“, </w:t>
      </w:r>
      <w:r w:rsidR="006108BB">
        <w:rPr>
          <w:rFonts w:ascii="Arial" w:hAnsi="Arial" w:cs="Arial"/>
          <w:lang w:eastAsia="en-US"/>
        </w:rPr>
        <w:t xml:space="preserve">Sommertourismus, </w:t>
      </w:r>
      <w:r w:rsidRPr="00D5303B">
        <w:rPr>
          <w:rFonts w:ascii="Arial" w:hAnsi="Arial" w:cs="Arial"/>
          <w:lang w:eastAsia="en-US"/>
        </w:rPr>
        <w:t xml:space="preserve">Naturerlebnis steht im Vordergrund (Felsformationen, </w:t>
      </w:r>
      <w:proofErr w:type="spellStart"/>
      <w:r w:rsidRPr="00D5303B">
        <w:rPr>
          <w:rFonts w:ascii="Arial" w:hAnsi="Arial" w:cs="Arial"/>
          <w:lang w:eastAsia="en-US"/>
        </w:rPr>
        <w:t>Naarntal</w:t>
      </w:r>
      <w:proofErr w:type="spellEnd"/>
      <w:r w:rsidRPr="00D5303B">
        <w:rPr>
          <w:rFonts w:ascii="Arial" w:hAnsi="Arial" w:cs="Arial"/>
          <w:lang w:eastAsia="en-US"/>
        </w:rPr>
        <w:t xml:space="preserve">), Entschleunigung für Körper und Geist, 12.000 Nächtigungen </w:t>
      </w:r>
      <w:r w:rsidR="006108BB">
        <w:rPr>
          <w:rFonts w:ascii="Arial" w:hAnsi="Arial" w:cs="Arial"/>
          <w:lang w:eastAsia="en-US"/>
        </w:rPr>
        <w:t xml:space="preserve">im Jahr </w:t>
      </w:r>
    </w:p>
    <w:p w14:paraId="5D80077D" w14:textId="1D883053" w:rsidR="00D5303B" w:rsidRDefault="00D5303B" w:rsidP="00D5303B">
      <w:pPr>
        <w:pStyle w:val="Listenabsatz"/>
        <w:numPr>
          <w:ilvl w:val="0"/>
          <w:numId w:val="3"/>
        </w:numPr>
        <w:rPr>
          <w:rFonts w:ascii="Arial" w:hAnsi="Arial" w:cs="Arial"/>
          <w:lang w:eastAsia="en-US"/>
        </w:rPr>
      </w:pPr>
      <w:r>
        <w:rPr>
          <w:rFonts w:ascii="Arial" w:hAnsi="Arial" w:cs="Arial"/>
          <w:lang w:eastAsia="en-US"/>
        </w:rPr>
        <w:t>Hallstatt im Bezirk Gmunden (</w:t>
      </w:r>
      <w:r w:rsidR="006108BB">
        <w:rPr>
          <w:rFonts w:ascii="Arial" w:hAnsi="Arial" w:cs="Arial"/>
          <w:lang w:eastAsia="en-US"/>
        </w:rPr>
        <w:t>Traunviertel</w:t>
      </w:r>
      <w:r w:rsidR="00354320">
        <w:rPr>
          <w:rFonts w:ascii="Arial" w:hAnsi="Arial" w:cs="Arial"/>
          <w:lang w:eastAsia="en-US"/>
        </w:rPr>
        <w:t xml:space="preserve"> – </w:t>
      </w:r>
      <w:r>
        <w:rPr>
          <w:rFonts w:ascii="Arial" w:hAnsi="Arial" w:cs="Arial"/>
          <w:lang w:eastAsia="en-US"/>
        </w:rPr>
        <w:t>Nördliche Kalkalpen</w:t>
      </w:r>
      <w:r w:rsidR="00354320">
        <w:rPr>
          <w:rFonts w:ascii="Arial" w:hAnsi="Arial" w:cs="Arial"/>
          <w:lang w:eastAsia="en-US"/>
        </w:rPr>
        <w:t xml:space="preserve">) – Massentourismus, Tagestourismus, 1 Million Jahresbesucher, bis zu 10.000 Tagesbesucher </w:t>
      </w:r>
    </w:p>
    <w:p w14:paraId="5EAFE048" w14:textId="08B1F133" w:rsidR="00D5303B" w:rsidRDefault="00354320" w:rsidP="000C7F83">
      <w:pPr>
        <w:pStyle w:val="Listenabsatz"/>
        <w:numPr>
          <w:ilvl w:val="0"/>
          <w:numId w:val="3"/>
        </w:numPr>
        <w:rPr>
          <w:rFonts w:ascii="Arial" w:hAnsi="Arial" w:cs="Arial"/>
          <w:lang w:eastAsia="en-US"/>
        </w:rPr>
      </w:pPr>
      <w:r>
        <w:rPr>
          <w:rFonts w:ascii="Arial" w:hAnsi="Arial" w:cs="Arial"/>
          <w:lang w:eastAsia="en-US"/>
        </w:rPr>
        <w:t>Wintertourismus</w:t>
      </w:r>
      <w:r w:rsidR="006108BB">
        <w:rPr>
          <w:rFonts w:ascii="Arial" w:hAnsi="Arial" w:cs="Arial"/>
          <w:lang w:eastAsia="en-US"/>
        </w:rPr>
        <w:t>, Skitourismus, Städtetourismus, Massentourismus</w:t>
      </w:r>
      <w:r>
        <w:rPr>
          <w:rFonts w:ascii="Arial" w:hAnsi="Arial" w:cs="Arial"/>
          <w:lang w:eastAsia="en-US"/>
        </w:rPr>
        <w:t xml:space="preserve"> (beliebtest Urlaubsregionen waren Tirol, Salzburg, Wien – Zentralalpen, Schieferzone, Alpenvorland)</w:t>
      </w:r>
      <w:r w:rsidR="006108BB">
        <w:rPr>
          <w:rFonts w:ascii="Arial" w:hAnsi="Arial" w:cs="Arial"/>
          <w:lang w:eastAsia="en-US"/>
        </w:rPr>
        <w:t xml:space="preserve">; </w:t>
      </w:r>
      <w:r>
        <w:rPr>
          <w:rFonts w:ascii="Arial" w:hAnsi="Arial" w:cs="Arial"/>
          <w:lang w:eastAsia="en-US"/>
        </w:rPr>
        <w:t xml:space="preserve">10,6 Millionen Nächtigungen ausländischer Gäste für Tirol, 5,3 Mio. für Salzburg, 3,2 Mio. für Wien </w:t>
      </w:r>
    </w:p>
    <w:p w14:paraId="6B4B2308" w14:textId="77777777" w:rsidR="000C7F83" w:rsidRPr="000C7F83" w:rsidRDefault="000C7F83" w:rsidP="000C7F83">
      <w:pPr>
        <w:pStyle w:val="Listenabsatz"/>
        <w:ind w:left="1080"/>
        <w:rPr>
          <w:rFonts w:ascii="Arial" w:hAnsi="Arial" w:cs="Arial"/>
          <w:lang w:eastAsia="en-US"/>
        </w:rPr>
      </w:pPr>
    </w:p>
    <w:p w14:paraId="1C3C0220" w14:textId="77777777" w:rsidR="00F417C3" w:rsidRPr="00354320" w:rsidRDefault="00F417C3" w:rsidP="006108BB">
      <w:pPr>
        <w:rPr>
          <w:rFonts w:ascii="Arial" w:hAnsi="Arial" w:cs="Arial"/>
          <w:b/>
          <w:bCs/>
          <w:lang w:eastAsia="en-US"/>
        </w:rPr>
      </w:pPr>
      <w:r w:rsidRPr="00354320">
        <w:rPr>
          <w:rFonts w:ascii="Arial" w:hAnsi="Arial" w:cs="Arial"/>
          <w:b/>
          <w:bCs/>
          <w:lang w:eastAsia="en-US"/>
        </w:rPr>
        <w:t xml:space="preserve">Erörtere das Spannungsfeld zwischen den Einwohnerinnen/Einwohnern </w:t>
      </w:r>
      <w:proofErr w:type="spellStart"/>
      <w:r w:rsidRPr="00354320">
        <w:rPr>
          <w:rFonts w:ascii="Arial" w:hAnsi="Arial" w:cs="Arial"/>
          <w:b/>
          <w:bCs/>
          <w:lang w:eastAsia="en-US"/>
        </w:rPr>
        <w:t>Hallstatts</w:t>
      </w:r>
      <w:proofErr w:type="spellEnd"/>
      <w:r w:rsidRPr="00354320">
        <w:rPr>
          <w:rFonts w:ascii="Arial" w:hAnsi="Arial" w:cs="Arial"/>
          <w:b/>
          <w:bCs/>
          <w:lang w:eastAsia="en-US"/>
        </w:rPr>
        <w:t xml:space="preserve"> und dem Tourismus! </w:t>
      </w:r>
    </w:p>
    <w:p w14:paraId="3F1E4A5A" w14:textId="77777777" w:rsidR="006108BB" w:rsidRDefault="00354320" w:rsidP="006108BB">
      <w:pPr>
        <w:pStyle w:val="Listenabsatz"/>
        <w:numPr>
          <w:ilvl w:val="0"/>
          <w:numId w:val="3"/>
        </w:numPr>
        <w:rPr>
          <w:rFonts w:ascii="Arial" w:hAnsi="Arial" w:cs="Arial"/>
          <w:lang w:eastAsia="en-US"/>
        </w:rPr>
      </w:pPr>
      <w:r w:rsidRPr="006108BB">
        <w:rPr>
          <w:rFonts w:ascii="Arial" w:hAnsi="Arial" w:cs="Arial"/>
          <w:lang w:eastAsia="en-US"/>
        </w:rPr>
        <w:t xml:space="preserve">Bustouristen werden als sehr störend empfunden, weil sie in großen Gruppen durch den Ort spazieren und gleich wieder weiterfahren. Während im Jahr 2010 noch 3.440 Reisebusse gezählt wurden, waren es 2018 bereits 19.344. </w:t>
      </w:r>
    </w:p>
    <w:p w14:paraId="7A995734" w14:textId="77777777" w:rsidR="006108BB" w:rsidRDefault="00354320" w:rsidP="006108BB">
      <w:pPr>
        <w:pStyle w:val="Listenabsatz"/>
        <w:numPr>
          <w:ilvl w:val="0"/>
          <w:numId w:val="3"/>
        </w:numPr>
        <w:rPr>
          <w:rFonts w:ascii="Arial" w:hAnsi="Arial" w:cs="Arial"/>
          <w:lang w:eastAsia="en-US"/>
        </w:rPr>
      </w:pPr>
      <w:r w:rsidRPr="006108BB">
        <w:rPr>
          <w:rFonts w:ascii="Arial" w:hAnsi="Arial" w:cs="Arial"/>
          <w:lang w:eastAsia="en-US"/>
        </w:rPr>
        <w:t xml:space="preserve">Viele Hallstätter haben inzwischen das Gefühl, als Statisten in einem Freilichtmuseum zu leben. </w:t>
      </w:r>
      <w:r w:rsidR="00CB0ACD" w:rsidRPr="006108BB">
        <w:rPr>
          <w:rFonts w:ascii="Arial" w:hAnsi="Arial" w:cs="Arial"/>
          <w:lang w:eastAsia="en-US"/>
        </w:rPr>
        <w:t xml:space="preserve">Touristen dringen in ihre Privatgärten ein und lassen zum Filmen Drohnen über ihre Häuser steigen. </w:t>
      </w:r>
    </w:p>
    <w:p w14:paraId="64ABE324" w14:textId="77777777" w:rsidR="006108BB" w:rsidRDefault="00CB0ACD" w:rsidP="006108BB">
      <w:pPr>
        <w:pStyle w:val="Listenabsatz"/>
        <w:numPr>
          <w:ilvl w:val="0"/>
          <w:numId w:val="3"/>
        </w:numPr>
        <w:rPr>
          <w:rFonts w:ascii="Arial" w:hAnsi="Arial" w:cs="Arial"/>
          <w:lang w:eastAsia="en-US"/>
        </w:rPr>
      </w:pPr>
      <w:r w:rsidRPr="006108BB">
        <w:rPr>
          <w:rFonts w:ascii="Arial" w:hAnsi="Arial" w:cs="Arial"/>
          <w:lang w:eastAsia="en-US"/>
        </w:rPr>
        <w:t xml:space="preserve">Der Bürgerliste in Hallstatt ist der Kampf gegen den Tourismus ein zentrales Anliegen. </w:t>
      </w:r>
    </w:p>
    <w:p w14:paraId="452A428B" w14:textId="3135CDAC" w:rsidR="00354320" w:rsidRDefault="00CB0ACD" w:rsidP="006108BB">
      <w:pPr>
        <w:pStyle w:val="Listenabsatz"/>
        <w:numPr>
          <w:ilvl w:val="0"/>
          <w:numId w:val="3"/>
        </w:numPr>
        <w:rPr>
          <w:rFonts w:ascii="Arial" w:hAnsi="Arial" w:cs="Arial"/>
          <w:lang w:eastAsia="en-US"/>
        </w:rPr>
      </w:pPr>
      <w:r w:rsidRPr="006108BB">
        <w:rPr>
          <w:rFonts w:ascii="Arial" w:hAnsi="Arial" w:cs="Arial"/>
          <w:lang w:eastAsia="en-US"/>
        </w:rPr>
        <w:t xml:space="preserve">Viele Gäste ignorieren das elektronische Parkanzeigesystem und parken irgendwo am Straßenrand. </w:t>
      </w:r>
    </w:p>
    <w:p w14:paraId="01479BD4" w14:textId="7596D33B" w:rsidR="00CB0ACD" w:rsidRPr="006108BB" w:rsidRDefault="00CB0ACD" w:rsidP="006108BB">
      <w:pPr>
        <w:pStyle w:val="Listenabsatz"/>
        <w:numPr>
          <w:ilvl w:val="0"/>
          <w:numId w:val="3"/>
        </w:numPr>
        <w:rPr>
          <w:rFonts w:ascii="Arial" w:hAnsi="Arial" w:cs="Arial"/>
          <w:lang w:eastAsia="en-US"/>
        </w:rPr>
      </w:pPr>
      <w:r w:rsidRPr="006108BB">
        <w:rPr>
          <w:rFonts w:ascii="Arial" w:hAnsi="Arial" w:cs="Arial"/>
          <w:lang w:eastAsia="en-US"/>
        </w:rPr>
        <w:t xml:space="preserve">Gastronomen hingegen profitieren von den </w:t>
      </w:r>
      <w:r w:rsidR="000C7F83" w:rsidRPr="006108BB">
        <w:rPr>
          <w:rFonts w:ascii="Arial" w:hAnsi="Arial" w:cs="Arial"/>
          <w:lang w:eastAsia="en-US"/>
        </w:rPr>
        <w:t>Touristen</w:t>
      </w:r>
      <w:r w:rsidR="00B52EF2" w:rsidRPr="006108BB">
        <w:rPr>
          <w:rFonts w:ascii="Arial" w:hAnsi="Arial" w:cs="Arial"/>
          <w:lang w:eastAsia="en-US"/>
        </w:rPr>
        <w:t xml:space="preserve"> (Tagesgäste generieren hohe Umsätze in der Gastronomie und im öffentlichen Handel), auch der Salzbergbau profitiert und die Touristen wirken sich positiv auf die funktionierende Nahversorgung aus. </w:t>
      </w:r>
    </w:p>
    <w:p w14:paraId="5AC9F226" w14:textId="77777777" w:rsidR="000C7F83" w:rsidRPr="004521A1" w:rsidRDefault="000C7F83" w:rsidP="000C7F83">
      <w:pPr>
        <w:rPr>
          <w:rFonts w:ascii="Arial" w:hAnsi="Arial" w:cs="Arial"/>
          <w:lang w:eastAsia="en-US"/>
        </w:rPr>
      </w:pPr>
    </w:p>
    <w:p w14:paraId="3331B283" w14:textId="14BBE607" w:rsidR="00F417C3" w:rsidRDefault="00F417C3" w:rsidP="006108BB">
      <w:pPr>
        <w:rPr>
          <w:rFonts w:ascii="Arial" w:hAnsi="Arial" w:cs="Arial"/>
          <w:b/>
          <w:bCs/>
          <w:lang w:eastAsia="en-US"/>
        </w:rPr>
      </w:pPr>
      <w:r w:rsidRPr="00354320">
        <w:rPr>
          <w:rFonts w:ascii="Arial" w:hAnsi="Arial" w:cs="Arial"/>
          <w:b/>
          <w:bCs/>
          <w:lang w:eastAsia="en-US"/>
        </w:rPr>
        <w:t>Zeige auf, warum Hallstatt eine so große Faszination auf asiatische Touristinnen/Touristen ausübt!</w:t>
      </w:r>
    </w:p>
    <w:p w14:paraId="149A22A9" w14:textId="1E4686F3" w:rsidR="00CB0ACD" w:rsidRDefault="00CB0ACD" w:rsidP="006108BB">
      <w:pPr>
        <w:pStyle w:val="Listenabsatz"/>
        <w:numPr>
          <w:ilvl w:val="0"/>
          <w:numId w:val="3"/>
        </w:numPr>
        <w:rPr>
          <w:rFonts w:ascii="Arial" w:hAnsi="Arial" w:cs="Arial"/>
          <w:lang w:eastAsia="en-US"/>
        </w:rPr>
      </w:pPr>
      <w:r w:rsidRPr="006108BB">
        <w:rPr>
          <w:rFonts w:ascii="Arial" w:hAnsi="Arial" w:cs="Arial"/>
          <w:lang w:eastAsia="en-US"/>
        </w:rPr>
        <w:t>Pittoreskes Dorf (Berg, Alpensee, lange Geschichte)</w:t>
      </w:r>
    </w:p>
    <w:p w14:paraId="78306EEB" w14:textId="5EBE0107" w:rsidR="00CB0ACD" w:rsidRDefault="00CB0ACD" w:rsidP="00E55B55">
      <w:pPr>
        <w:pStyle w:val="Listenabsatz"/>
        <w:numPr>
          <w:ilvl w:val="0"/>
          <w:numId w:val="3"/>
        </w:numPr>
        <w:rPr>
          <w:rFonts w:ascii="Arial" w:hAnsi="Arial" w:cs="Arial"/>
          <w:lang w:eastAsia="en-US"/>
        </w:rPr>
      </w:pPr>
      <w:r w:rsidRPr="00E55B55">
        <w:rPr>
          <w:rFonts w:ascii="Arial" w:hAnsi="Arial" w:cs="Arial"/>
          <w:lang w:eastAsia="en-US"/>
        </w:rPr>
        <w:t xml:space="preserve">2006 südkoreanische TV-Serie „Spring Waltz“ (Seifenoper) wurde zu Teilen in Hallstatt und Salzburg gedreht </w:t>
      </w:r>
      <w:r w:rsidRPr="00CB0ACD">
        <w:rPr>
          <w:lang w:eastAsia="en-US"/>
        </w:rPr>
        <w:sym w:font="Wingdings" w:char="F0E0"/>
      </w:r>
      <w:r w:rsidRPr="00E55B55">
        <w:rPr>
          <w:rFonts w:ascii="Arial" w:hAnsi="Arial" w:cs="Arial"/>
          <w:lang w:eastAsia="en-US"/>
        </w:rPr>
        <w:t xml:space="preserve"> Viele asiatische Paare lassen ihre Hochzeitsfotos in Hallstatt schießen. </w:t>
      </w:r>
    </w:p>
    <w:p w14:paraId="751C146F" w14:textId="1D25955C" w:rsidR="00CB0ACD" w:rsidRDefault="00CB0ACD" w:rsidP="00E55B55">
      <w:pPr>
        <w:pStyle w:val="Listenabsatz"/>
        <w:numPr>
          <w:ilvl w:val="0"/>
          <w:numId w:val="3"/>
        </w:numPr>
        <w:rPr>
          <w:rFonts w:ascii="Arial" w:hAnsi="Arial" w:cs="Arial"/>
          <w:lang w:eastAsia="en-US"/>
        </w:rPr>
      </w:pPr>
      <w:r w:rsidRPr="00E55B55">
        <w:rPr>
          <w:rFonts w:ascii="Arial" w:hAnsi="Arial" w:cs="Arial"/>
          <w:lang w:eastAsia="en-US"/>
        </w:rPr>
        <w:t xml:space="preserve">Stadt </w:t>
      </w:r>
      <w:proofErr w:type="spellStart"/>
      <w:r w:rsidRPr="00E55B55">
        <w:rPr>
          <w:rFonts w:ascii="Arial" w:hAnsi="Arial" w:cs="Arial"/>
          <w:lang w:eastAsia="en-US"/>
        </w:rPr>
        <w:t>Luoyangzhen</w:t>
      </w:r>
      <w:proofErr w:type="spellEnd"/>
      <w:r w:rsidRPr="00E55B55">
        <w:rPr>
          <w:rFonts w:ascii="Arial" w:hAnsi="Arial" w:cs="Arial"/>
          <w:lang w:eastAsia="en-US"/>
        </w:rPr>
        <w:t xml:space="preserve"> im Distrikt </w:t>
      </w:r>
      <w:proofErr w:type="spellStart"/>
      <w:r w:rsidRPr="00E55B55">
        <w:rPr>
          <w:rFonts w:ascii="Arial" w:hAnsi="Arial" w:cs="Arial"/>
          <w:lang w:eastAsia="en-US"/>
        </w:rPr>
        <w:t>Boluo</w:t>
      </w:r>
      <w:proofErr w:type="spellEnd"/>
      <w:r w:rsidRPr="00E55B55">
        <w:rPr>
          <w:rFonts w:ascii="Arial" w:hAnsi="Arial" w:cs="Arial"/>
          <w:lang w:eastAsia="en-US"/>
        </w:rPr>
        <w:t xml:space="preserve"> in der südchinesischen Provinz Guangdong </w:t>
      </w:r>
      <w:r w:rsidRPr="00CB0ACD">
        <w:rPr>
          <w:lang w:eastAsia="en-US"/>
        </w:rPr>
        <w:sym w:font="Wingdings" w:char="F0E0"/>
      </w:r>
      <w:r w:rsidRPr="00E55B55">
        <w:rPr>
          <w:rFonts w:ascii="Arial" w:hAnsi="Arial" w:cs="Arial"/>
          <w:lang w:eastAsia="en-US"/>
        </w:rPr>
        <w:t xml:space="preserve"> 2012 wurde dort ein Nachbau </w:t>
      </w:r>
      <w:proofErr w:type="spellStart"/>
      <w:r w:rsidRPr="00E55B55">
        <w:rPr>
          <w:rFonts w:ascii="Arial" w:hAnsi="Arial" w:cs="Arial"/>
          <w:lang w:eastAsia="en-US"/>
        </w:rPr>
        <w:t>Hallstatts</w:t>
      </w:r>
      <w:proofErr w:type="spellEnd"/>
      <w:r w:rsidRPr="00E55B55">
        <w:rPr>
          <w:rFonts w:ascii="Arial" w:hAnsi="Arial" w:cs="Arial"/>
          <w:lang w:eastAsia="en-US"/>
        </w:rPr>
        <w:t xml:space="preserve"> eröffnet </w:t>
      </w:r>
    </w:p>
    <w:p w14:paraId="5148CD80" w14:textId="105B7220" w:rsidR="00CB0ACD" w:rsidRPr="00E55B55" w:rsidRDefault="00CB0ACD" w:rsidP="00E55B55">
      <w:pPr>
        <w:pStyle w:val="Listenabsatz"/>
        <w:numPr>
          <w:ilvl w:val="0"/>
          <w:numId w:val="3"/>
        </w:numPr>
        <w:rPr>
          <w:rFonts w:ascii="Arial" w:hAnsi="Arial" w:cs="Arial"/>
          <w:lang w:eastAsia="en-US"/>
        </w:rPr>
      </w:pPr>
      <w:r w:rsidRPr="00E55B55">
        <w:rPr>
          <w:rFonts w:ascii="Arial" w:hAnsi="Arial" w:cs="Arial"/>
          <w:lang w:eastAsia="en-US"/>
        </w:rPr>
        <w:t xml:space="preserve">Asiaten lieben Pauschalreisen, klassisches Österreichprogramm: Innsbruck, Salzburg, Hallstatt, Schönbrunn (Wien) </w:t>
      </w:r>
    </w:p>
    <w:p w14:paraId="1F35F2B2" w14:textId="65AA4FC2" w:rsidR="000C7F83" w:rsidRDefault="000C7F83" w:rsidP="000C7F83">
      <w:pPr>
        <w:rPr>
          <w:rFonts w:ascii="Arial" w:hAnsi="Arial" w:cs="Arial"/>
          <w:lang w:eastAsia="en-US"/>
        </w:rPr>
      </w:pPr>
    </w:p>
    <w:p w14:paraId="51C2A010" w14:textId="77777777" w:rsidR="000C7F83" w:rsidRPr="000C7F83" w:rsidRDefault="000C7F83" w:rsidP="000C7F83">
      <w:pPr>
        <w:rPr>
          <w:rFonts w:ascii="Arial" w:hAnsi="Arial" w:cs="Arial"/>
          <w:lang w:eastAsia="en-US"/>
        </w:rPr>
      </w:pPr>
    </w:p>
    <w:p w14:paraId="710085FB" w14:textId="77777777" w:rsidR="00CB0ACD" w:rsidRPr="00CB0ACD" w:rsidRDefault="00CB0ACD" w:rsidP="00B52EF2">
      <w:pPr>
        <w:rPr>
          <w:rFonts w:ascii="Arial" w:hAnsi="Arial" w:cs="Arial"/>
          <w:lang w:eastAsia="en-US"/>
        </w:rPr>
      </w:pPr>
    </w:p>
    <w:p w14:paraId="3C20F042" w14:textId="77777777" w:rsidR="00F417C3" w:rsidRDefault="00F417C3" w:rsidP="00E55B55">
      <w:pPr>
        <w:rPr>
          <w:rFonts w:ascii="Arial" w:hAnsi="Arial" w:cs="Arial"/>
          <w:b/>
          <w:bCs/>
          <w:lang w:eastAsia="en-US"/>
        </w:rPr>
      </w:pPr>
      <w:r w:rsidRPr="00354320">
        <w:rPr>
          <w:rFonts w:ascii="Arial" w:hAnsi="Arial" w:cs="Arial"/>
          <w:b/>
          <w:bCs/>
          <w:lang w:eastAsia="en-US"/>
        </w:rPr>
        <w:t xml:space="preserve">Beurteile die Überlegungen von Alexander </w:t>
      </w:r>
      <w:proofErr w:type="spellStart"/>
      <w:r w:rsidRPr="00354320">
        <w:rPr>
          <w:rFonts w:ascii="Arial" w:hAnsi="Arial" w:cs="Arial"/>
          <w:b/>
          <w:bCs/>
          <w:lang w:eastAsia="en-US"/>
        </w:rPr>
        <w:t>Scheutz</w:t>
      </w:r>
      <w:proofErr w:type="spellEnd"/>
      <w:r w:rsidRPr="00354320">
        <w:rPr>
          <w:rFonts w:ascii="Arial" w:hAnsi="Arial" w:cs="Arial"/>
          <w:b/>
          <w:bCs/>
          <w:lang w:eastAsia="en-US"/>
        </w:rPr>
        <w:t xml:space="preserve"> zur Bremsung des Besucherzustroms in Hallstatt und entwickle eigene Ansätze! </w:t>
      </w:r>
    </w:p>
    <w:p w14:paraId="05A1CAE1" w14:textId="77777777" w:rsidR="00E55B55" w:rsidRDefault="00E55B55" w:rsidP="00E55B55">
      <w:pPr>
        <w:pStyle w:val="Listenabsatz"/>
        <w:numPr>
          <w:ilvl w:val="0"/>
          <w:numId w:val="3"/>
        </w:numPr>
        <w:rPr>
          <w:rFonts w:ascii="Arial" w:hAnsi="Arial" w:cs="Arial"/>
          <w:lang w:eastAsia="en-US"/>
        </w:rPr>
      </w:pPr>
      <w:r>
        <w:rPr>
          <w:rFonts w:ascii="Arial" w:hAnsi="Arial" w:cs="Arial"/>
          <w:lang w:eastAsia="en-US"/>
        </w:rPr>
        <w:t>E</w:t>
      </w:r>
      <w:r w:rsidR="00B52EF2" w:rsidRPr="00E55B55">
        <w:rPr>
          <w:rFonts w:ascii="Arial" w:hAnsi="Arial" w:cs="Arial"/>
          <w:lang w:eastAsia="en-US"/>
        </w:rPr>
        <w:t>s sollten 25 bis 30% weniger Tagestouristen sein</w:t>
      </w:r>
      <w:r>
        <w:rPr>
          <w:rFonts w:ascii="Arial" w:hAnsi="Arial" w:cs="Arial"/>
          <w:lang w:eastAsia="en-US"/>
        </w:rPr>
        <w:t>.</w:t>
      </w:r>
      <w:r w:rsidR="00B52EF2" w:rsidRPr="00E55B55">
        <w:rPr>
          <w:rFonts w:ascii="Arial" w:hAnsi="Arial" w:cs="Arial"/>
          <w:lang w:eastAsia="en-US"/>
        </w:rPr>
        <w:t xml:space="preserve"> </w:t>
      </w:r>
    </w:p>
    <w:p w14:paraId="032835E8" w14:textId="77777777" w:rsidR="00E55B55" w:rsidRDefault="00E55B55" w:rsidP="00E55B55">
      <w:pPr>
        <w:pStyle w:val="Listenabsatz"/>
        <w:numPr>
          <w:ilvl w:val="0"/>
          <w:numId w:val="3"/>
        </w:numPr>
        <w:rPr>
          <w:rFonts w:ascii="Arial" w:hAnsi="Arial" w:cs="Arial"/>
          <w:lang w:eastAsia="en-US"/>
        </w:rPr>
      </w:pPr>
      <w:bookmarkStart w:id="0" w:name="_Hlk21084396"/>
      <w:r>
        <w:rPr>
          <w:rFonts w:ascii="Arial" w:hAnsi="Arial" w:cs="Arial"/>
          <w:lang w:eastAsia="en-US"/>
        </w:rPr>
        <w:t xml:space="preserve">Bürgermeister </w:t>
      </w:r>
      <w:proofErr w:type="spellStart"/>
      <w:r>
        <w:rPr>
          <w:rFonts w:ascii="Arial" w:hAnsi="Arial" w:cs="Arial"/>
          <w:lang w:eastAsia="en-US"/>
        </w:rPr>
        <w:t>Scheutz</w:t>
      </w:r>
      <w:proofErr w:type="spellEnd"/>
      <w:r w:rsidR="00B52EF2" w:rsidRPr="00E55B55">
        <w:rPr>
          <w:rFonts w:ascii="Arial" w:hAnsi="Arial" w:cs="Arial"/>
          <w:lang w:eastAsia="en-US"/>
        </w:rPr>
        <w:t xml:space="preserve"> ist gegen Eintritt (er hat als Sozialdemokrat </w:t>
      </w:r>
      <w:bookmarkEnd w:id="0"/>
      <w:r w:rsidR="00B52EF2" w:rsidRPr="00E55B55">
        <w:rPr>
          <w:rFonts w:ascii="Arial" w:hAnsi="Arial" w:cs="Arial"/>
          <w:lang w:eastAsia="en-US"/>
        </w:rPr>
        <w:t>Bedenken dagegen und möchte nicht, dass die HTL-Schüler täglich durch ein Drehkreuz müssen)</w:t>
      </w:r>
    </w:p>
    <w:p w14:paraId="46E2D4A8" w14:textId="77777777" w:rsidR="00E55B55" w:rsidRDefault="00B52EF2" w:rsidP="00E55B55">
      <w:pPr>
        <w:pStyle w:val="Listenabsatz"/>
        <w:numPr>
          <w:ilvl w:val="0"/>
          <w:numId w:val="3"/>
        </w:numPr>
        <w:rPr>
          <w:rFonts w:ascii="Arial" w:hAnsi="Arial" w:cs="Arial"/>
          <w:lang w:eastAsia="en-US"/>
        </w:rPr>
      </w:pPr>
      <w:bookmarkStart w:id="1" w:name="_Hlk21084410"/>
      <w:r w:rsidRPr="00E55B55">
        <w:rPr>
          <w:rFonts w:ascii="Arial" w:hAnsi="Arial" w:cs="Arial"/>
          <w:lang w:eastAsia="en-US"/>
        </w:rPr>
        <w:t>neues Verkehrskonzept, das Busankünfte beschränkt (Slots)</w:t>
      </w:r>
    </w:p>
    <w:bookmarkEnd w:id="1"/>
    <w:p w14:paraId="56ADFA67" w14:textId="07050E9F" w:rsidR="00B52EF2" w:rsidRDefault="00B52EF2" w:rsidP="00E55B55">
      <w:pPr>
        <w:pStyle w:val="Listenabsatz"/>
        <w:numPr>
          <w:ilvl w:val="0"/>
          <w:numId w:val="3"/>
        </w:numPr>
        <w:rPr>
          <w:rFonts w:ascii="Arial" w:hAnsi="Arial" w:cs="Arial"/>
          <w:lang w:eastAsia="en-US"/>
        </w:rPr>
      </w:pPr>
      <w:r w:rsidRPr="00E55B55">
        <w:rPr>
          <w:rFonts w:ascii="Arial" w:hAnsi="Arial" w:cs="Arial"/>
          <w:lang w:eastAsia="en-US"/>
        </w:rPr>
        <w:t xml:space="preserve"> mehrsprachige App zur Lenkung des Besucherstroms </w:t>
      </w:r>
    </w:p>
    <w:p w14:paraId="680E9837" w14:textId="77777777" w:rsidR="00E55B55" w:rsidRPr="00E55B55" w:rsidRDefault="00E55B55" w:rsidP="00E55B55">
      <w:pPr>
        <w:pStyle w:val="Listenabsatz"/>
        <w:ind w:left="1080"/>
        <w:rPr>
          <w:rFonts w:ascii="Arial" w:hAnsi="Arial" w:cs="Arial"/>
          <w:lang w:eastAsia="en-US"/>
        </w:rPr>
      </w:pPr>
    </w:p>
    <w:p w14:paraId="6B6C26DE" w14:textId="77777777" w:rsidR="00B52EF2" w:rsidRDefault="00B52EF2" w:rsidP="00B52EF2">
      <w:pPr>
        <w:ind w:left="720"/>
        <w:rPr>
          <w:rFonts w:ascii="Arial" w:hAnsi="Arial" w:cs="Arial"/>
          <w:lang w:eastAsia="en-US"/>
        </w:rPr>
      </w:pPr>
    </w:p>
    <w:p w14:paraId="78795417" w14:textId="77777777" w:rsidR="00E55B55" w:rsidRDefault="00B52EF2" w:rsidP="00B52EF2">
      <w:pPr>
        <w:ind w:left="720"/>
        <w:rPr>
          <w:rFonts w:ascii="Arial" w:hAnsi="Arial" w:cs="Arial"/>
          <w:lang w:eastAsia="en-US"/>
        </w:rPr>
      </w:pPr>
      <w:r>
        <w:rPr>
          <w:rFonts w:ascii="Arial" w:hAnsi="Arial" w:cs="Arial"/>
          <w:lang w:eastAsia="en-US"/>
        </w:rPr>
        <w:t xml:space="preserve">Überlegungen: </w:t>
      </w:r>
    </w:p>
    <w:p w14:paraId="2F1C109B" w14:textId="2CD5FF33" w:rsidR="00596DED" w:rsidRPr="00E55B55" w:rsidRDefault="00B52EF2" w:rsidP="00E55B55">
      <w:pPr>
        <w:pStyle w:val="Listenabsatz"/>
        <w:numPr>
          <w:ilvl w:val="0"/>
          <w:numId w:val="3"/>
        </w:numPr>
        <w:rPr>
          <w:rFonts w:ascii="Arial" w:hAnsi="Arial" w:cs="Arial"/>
          <w:lang w:eastAsia="en-US"/>
        </w:rPr>
      </w:pPr>
      <w:r w:rsidRPr="00E55B55">
        <w:rPr>
          <w:rFonts w:ascii="Arial" w:hAnsi="Arial" w:cs="Arial"/>
          <w:lang w:eastAsia="en-US"/>
        </w:rPr>
        <w:t xml:space="preserve">Könnte ein Eintrittspreis tatsächlich den Besucherstrom bremsen? Wenn Leute schon von so weit herreisen, dann zahlen sich auch sicher den Eintrittspreis. </w:t>
      </w:r>
      <w:r w:rsidRPr="00B52EF2">
        <w:rPr>
          <w:lang w:eastAsia="en-US"/>
        </w:rPr>
        <w:sym w:font="Wingdings" w:char="F0E0"/>
      </w:r>
      <w:r w:rsidRPr="00E55B55">
        <w:rPr>
          <w:rFonts w:ascii="Arial" w:hAnsi="Arial" w:cs="Arial"/>
          <w:lang w:eastAsia="en-US"/>
        </w:rPr>
        <w:t xml:space="preserve"> Wäre es sinnvoll, den Ort an zwei Tagen in der Woche komplett für Besucher zu sperren? Lebensqualität der Einwohner könnte dadurch gesteigert werden. Aber wie kann man das </w:t>
      </w:r>
      <w:r w:rsidR="00596DED" w:rsidRPr="00E55B55">
        <w:rPr>
          <w:rFonts w:ascii="Arial" w:hAnsi="Arial" w:cs="Arial"/>
          <w:lang w:eastAsia="en-US"/>
        </w:rPr>
        <w:t xml:space="preserve">regeln? Und spielen da der Handel und die Gastronomie mit? </w:t>
      </w:r>
    </w:p>
    <w:p w14:paraId="7332C330" w14:textId="6F29DD93" w:rsidR="00B52EF2" w:rsidRDefault="00B52EF2" w:rsidP="00B52EF2">
      <w:pPr>
        <w:ind w:left="720"/>
        <w:rPr>
          <w:rFonts w:ascii="Arial" w:hAnsi="Arial" w:cs="Arial"/>
          <w:lang w:eastAsia="en-US"/>
        </w:rPr>
      </w:pPr>
    </w:p>
    <w:p w14:paraId="34264F8F" w14:textId="77777777" w:rsidR="00E55B55" w:rsidRPr="00B52EF2" w:rsidRDefault="00E55B55" w:rsidP="00B52EF2">
      <w:pPr>
        <w:ind w:left="720"/>
        <w:rPr>
          <w:rFonts w:ascii="Arial" w:hAnsi="Arial" w:cs="Arial"/>
          <w:lang w:eastAsia="en-US"/>
        </w:rPr>
      </w:pPr>
    </w:p>
    <w:p w14:paraId="7D76EDAA" w14:textId="63F8663C" w:rsidR="00F417C3" w:rsidRDefault="00F417C3" w:rsidP="00E55B55">
      <w:pPr>
        <w:rPr>
          <w:rFonts w:ascii="Arial" w:hAnsi="Arial" w:cs="Arial"/>
          <w:b/>
          <w:bCs/>
          <w:lang w:eastAsia="en-US"/>
        </w:rPr>
      </w:pPr>
      <w:r w:rsidRPr="00354320">
        <w:rPr>
          <w:rFonts w:ascii="Arial" w:hAnsi="Arial" w:cs="Arial"/>
          <w:b/>
          <w:bCs/>
          <w:lang w:eastAsia="en-US"/>
        </w:rPr>
        <w:t xml:space="preserve">Buch S. 341 </w:t>
      </w:r>
      <w:r w:rsidRPr="00354320">
        <w:rPr>
          <w:rFonts w:ascii="Arial" w:hAnsi="Arial" w:cs="Arial"/>
          <w:b/>
          <w:bCs/>
          <w:lang w:eastAsia="en-US"/>
        </w:rPr>
        <w:sym w:font="Wingdings" w:char="F0E0"/>
      </w:r>
      <w:r w:rsidRPr="00354320">
        <w:rPr>
          <w:rFonts w:ascii="Arial" w:hAnsi="Arial" w:cs="Arial"/>
          <w:b/>
          <w:bCs/>
          <w:lang w:eastAsia="en-US"/>
        </w:rPr>
        <w:t xml:space="preserve"> Bearbeite alle Aufgaben und vergleiche die Aussagen über Österreichs Wintertourismus (Saison 2018/19) des Zeitungsartikels mit der Abbildung im Buch! </w:t>
      </w:r>
    </w:p>
    <w:p w14:paraId="14633D06" w14:textId="77777777" w:rsidR="00E55B55" w:rsidRDefault="00596DED" w:rsidP="00E55B55">
      <w:pPr>
        <w:pStyle w:val="Listenabsatz"/>
        <w:numPr>
          <w:ilvl w:val="0"/>
          <w:numId w:val="3"/>
        </w:numPr>
        <w:rPr>
          <w:rFonts w:ascii="Arial" w:hAnsi="Arial" w:cs="Arial"/>
          <w:lang w:eastAsia="en-US"/>
        </w:rPr>
      </w:pPr>
      <w:r w:rsidRPr="00E55B55">
        <w:rPr>
          <w:rFonts w:ascii="Arial" w:hAnsi="Arial" w:cs="Arial"/>
        </w:rPr>
        <w:t>West-Ost-Gefälle im Wintertourismus (Ausnahme Wien)</w:t>
      </w:r>
    </w:p>
    <w:p w14:paraId="56887BE2" w14:textId="3E28DEC1" w:rsidR="007A35BD" w:rsidRDefault="00596DED" w:rsidP="00E55B55">
      <w:pPr>
        <w:pStyle w:val="Listenabsatz"/>
        <w:numPr>
          <w:ilvl w:val="0"/>
          <w:numId w:val="3"/>
        </w:numPr>
        <w:rPr>
          <w:rFonts w:ascii="Arial" w:hAnsi="Arial" w:cs="Arial"/>
          <w:lang w:eastAsia="en-US"/>
        </w:rPr>
      </w:pPr>
      <w:r w:rsidRPr="00E55B55">
        <w:rPr>
          <w:rFonts w:ascii="Arial" w:hAnsi="Arial" w:cs="Arial"/>
        </w:rPr>
        <w:t xml:space="preserve">Mehrzahl der ausländischen Gäste sind Deutsche </w:t>
      </w:r>
    </w:p>
    <w:p w14:paraId="4D0560F2" w14:textId="66406BE8" w:rsidR="00596DED" w:rsidRDefault="00596DED" w:rsidP="00E55B55">
      <w:pPr>
        <w:pStyle w:val="Listenabsatz"/>
        <w:numPr>
          <w:ilvl w:val="0"/>
          <w:numId w:val="3"/>
        </w:numPr>
        <w:rPr>
          <w:rFonts w:ascii="Arial" w:hAnsi="Arial" w:cs="Arial"/>
          <w:lang w:eastAsia="en-US"/>
        </w:rPr>
      </w:pPr>
      <w:r w:rsidRPr="00E55B55">
        <w:rPr>
          <w:rFonts w:ascii="Arial" w:hAnsi="Arial" w:cs="Arial"/>
        </w:rPr>
        <w:t>Südoststeiermark im Winter mehr inländische Gäste (Thermentourismus)</w:t>
      </w:r>
    </w:p>
    <w:p w14:paraId="4BC95532" w14:textId="0F575E8E" w:rsidR="00E55B55" w:rsidRDefault="00596DED" w:rsidP="00E55B55">
      <w:pPr>
        <w:pStyle w:val="Listenabsatz"/>
        <w:numPr>
          <w:ilvl w:val="0"/>
          <w:numId w:val="3"/>
        </w:numPr>
        <w:rPr>
          <w:rFonts w:ascii="Arial" w:hAnsi="Arial" w:cs="Arial"/>
          <w:lang w:eastAsia="en-US"/>
        </w:rPr>
      </w:pPr>
      <w:r w:rsidRPr="00E55B55">
        <w:rPr>
          <w:rFonts w:ascii="Arial" w:hAnsi="Arial" w:cs="Arial"/>
        </w:rPr>
        <w:t xml:space="preserve">Die Anzahl der Nächtigungen in der </w:t>
      </w:r>
      <w:r w:rsidR="00645EBF" w:rsidRPr="00E55B55">
        <w:rPr>
          <w:rFonts w:ascii="Arial" w:hAnsi="Arial" w:cs="Arial"/>
        </w:rPr>
        <w:t>Sommersaison</w:t>
      </w:r>
      <w:r w:rsidR="00645EBF">
        <w:rPr>
          <w:rFonts w:ascii="Arial" w:hAnsi="Arial" w:cs="Arial"/>
        </w:rPr>
        <w:t xml:space="preserve"> 2015 </w:t>
      </w:r>
      <w:r w:rsidR="00645EBF" w:rsidRPr="00E55B55">
        <w:rPr>
          <w:rFonts w:ascii="Arial" w:hAnsi="Arial" w:cs="Arial"/>
        </w:rPr>
        <w:t>sind</w:t>
      </w:r>
      <w:r w:rsidRPr="00E55B55">
        <w:rPr>
          <w:rFonts w:ascii="Arial" w:hAnsi="Arial" w:cs="Arial"/>
        </w:rPr>
        <w:t xml:space="preserve"> gegenüber 1975 leicht zurückgegangen, während die Nächtigungen in der Wintersaison stark zugenommen haben. </w:t>
      </w:r>
    </w:p>
    <w:p w14:paraId="62650791" w14:textId="53E80E84" w:rsidR="00596DED" w:rsidRDefault="00596DED" w:rsidP="00E55B55">
      <w:pPr>
        <w:pStyle w:val="Listenabsatz"/>
        <w:numPr>
          <w:ilvl w:val="0"/>
          <w:numId w:val="3"/>
        </w:numPr>
        <w:rPr>
          <w:rFonts w:ascii="Arial" w:hAnsi="Arial" w:cs="Arial"/>
          <w:lang w:eastAsia="en-US"/>
        </w:rPr>
      </w:pPr>
      <w:r w:rsidRPr="00E55B55">
        <w:rPr>
          <w:rFonts w:ascii="Arial" w:hAnsi="Arial" w:cs="Arial"/>
        </w:rPr>
        <w:t xml:space="preserve">Die Nächtigungen </w:t>
      </w:r>
      <w:r w:rsidR="00645EBF">
        <w:rPr>
          <w:rFonts w:ascii="Arial" w:hAnsi="Arial" w:cs="Arial"/>
        </w:rPr>
        <w:t xml:space="preserve">in </w:t>
      </w:r>
      <w:r w:rsidRPr="00E55B55">
        <w:rPr>
          <w:rFonts w:ascii="Arial" w:hAnsi="Arial" w:cs="Arial"/>
        </w:rPr>
        <w:t xml:space="preserve">der Sommer- und Wintersaison im Jahr 2015 sind annähernd gleich. </w:t>
      </w:r>
    </w:p>
    <w:p w14:paraId="0881B938" w14:textId="52698DBB" w:rsidR="000D1E47" w:rsidRDefault="000D1E47" w:rsidP="00E55B55">
      <w:pPr>
        <w:pStyle w:val="Listenabsatz"/>
        <w:numPr>
          <w:ilvl w:val="0"/>
          <w:numId w:val="3"/>
        </w:numPr>
        <w:rPr>
          <w:rFonts w:ascii="Arial" w:hAnsi="Arial" w:cs="Arial"/>
          <w:lang w:eastAsia="en-US"/>
        </w:rPr>
      </w:pPr>
      <w:r>
        <w:rPr>
          <w:rFonts w:ascii="Arial" w:hAnsi="Arial" w:cs="Arial"/>
        </w:rPr>
        <w:t xml:space="preserve">Krise des Sommertourismus in den 1980er und 1990er Jahren: Zunehmende Konkurrenz durch Fernreiseziele, teilweise veraltetes Angebot </w:t>
      </w:r>
    </w:p>
    <w:p w14:paraId="366F28A9" w14:textId="7D8A666C" w:rsidR="000D1E47" w:rsidRDefault="000D1E47" w:rsidP="00E55B55">
      <w:pPr>
        <w:pStyle w:val="Listenabsatz"/>
        <w:numPr>
          <w:ilvl w:val="0"/>
          <w:numId w:val="3"/>
        </w:numPr>
        <w:rPr>
          <w:rFonts w:ascii="Arial" w:hAnsi="Arial" w:cs="Arial"/>
          <w:lang w:eastAsia="en-US"/>
        </w:rPr>
      </w:pPr>
      <w:r>
        <w:rPr>
          <w:rFonts w:ascii="Arial" w:hAnsi="Arial" w:cs="Arial"/>
        </w:rPr>
        <w:t>„Erholung“ des Sommertourismus in den 2000er Jahren: Bau</w:t>
      </w:r>
      <w:r w:rsidR="004B67CE">
        <w:rPr>
          <w:rFonts w:ascii="Arial" w:hAnsi="Arial" w:cs="Arial"/>
        </w:rPr>
        <w:t>/Renovierung</w:t>
      </w:r>
      <w:r>
        <w:rPr>
          <w:rFonts w:ascii="Arial" w:hAnsi="Arial" w:cs="Arial"/>
        </w:rPr>
        <w:t xml:space="preserve"> </w:t>
      </w:r>
      <w:r w:rsidR="004B67CE">
        <w:rPr>
          <w:rFonts w:ascii="Arial" w:hAnsi="Arial" w:cs="Arial"/>
        </w:rPr>
        <w:t>von</w:t>
      </w:r>
      <w:r>
        <w:rPr>
          <w:rFonts w:ascii="Arial" w:hAnsi="Arial" w:cs="Arial"/>
        </w:rPr>
        <w:t xml:space="preserve"> Hotelanlagen und Verleihung eines modernen Images durch Trendsportarten wie Canyoning, Rafting, Mountainbiken, Paragleiten und Klettersteigbegehen</w:t>
      </w:r>
    </w:p>
    <w:p w14:paraId="58E035D8" w14:textId="21FF18DD" w:rsidR="00596DED" w:rsidRPr="00E55B55" w:rsidRDefault="00E55B55" w:rsidP="00E55B55">
      <w:pPr>
        <w:pStyle w:val="Listenabsatz"/>
        <w:numPr>
          <w:ilvl w:val="0"/>
          <w:numId w:val="3"/>
        </w:numPr>
        <w:rPr>
          <w:rFonts w:ascii="Arial" w:hAnsi="Arial" w:cs="Arial"/>
          <w:lang w:eastAsia="en-US"/>
        </w:rPr>
      </w:pPr>
      <w:r>
        <w:rPr>
          <w:rFonts w:ascii="Arial" w:hAnsi="Arial" w:cs="Arial"/>
        </w:rPr>
        <w:t xml:space="preserve">Gründe für </w:t>
      </w:r>
      <w:r w:rsidR="00596DED" w:rsidRPr="00E55B55">
        <w:rPr>
          <w:rFonts w:ascii="Arial" w:hAnsi="Arial" w:cs="Arial"/>
        </w:rPr>
        <w:t>Trend</w:t>
      </w:r>
      <w:bookmarkStart w:id="2" w:name="_GoBack"/>
      <w:bookmarkEnd w:id="2"/>
      <w:r w:rsidR="00596DED" w:rsidRPr="00E55B55">
        <w:rPr>
          <w:rFonts w:ascii="Arial" w:hAnsi="Arial" w:cs="Arial"/>
        </w:rPr>
        <w:t xml:space="preserve"> Wintersport/Alpinsport: </w:t>
      </w:r>
      <w:r w:rsidR="006811A4" w:rsidRPr="00E55B55">
        <w:rPr>
          <w:rFonts w:ascii="Arial" w:hAnsi="Arial" w:cs="Arial"/>
        </w:rPr>
        <w:t xml:space="preserve">Österreich als Skifahrernation mit Aufkommen des Skisports (Olympische Winterspiele 1964), Ausbau und Erschließung von Skigebieten, technische Errungenschaften (Beschneiungsanlagen) machen Skigebiete weitgehend schneesicher, oft in Kombination mit Wellness (Wellnesshotels in Skigebieten)  </w:t>
      </w:r>
    </w:p>
    <w:sectPr w:rsidR="00596DED" w:rsidRPr="00E55B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EBF"/>
    <w:multiLevelType w:val="hybridMultilevel"/>
    <w:tmpl w:val="D3F0305A"/>
    <w:lvl w:ilvl="0" w:tplc="38A6C944">
      <w:numFmt w:val="bullet"/>
      <w:lvlText w:val=""/>
      <w:lvlJc w:val="left"/>
      <w:pPr>
        <w:ind w:left="108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4D555F"/>
    <w:multiLevelType w:val="hybridMultilevel"/>
    <w:tmpl w:val="2744CCAC"/>
    <w:lvl w:ilvl="0" w:tplc="47E441F0">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65D12DD"/>
    <w:multiLevelType w:val="hybridMultilevel"/>
    <w:tmpl w:val="D278CA88"/>
    <w:lvl w:ilvl="0" w:tplc="74D81DCE">
      <w:start w:val="1"/>
      <w:numFmt w:val="bullet"/>
      <w:lvlText w:val="•"/>
      <w:lvlJc w:val="left"/>
      <w:pPr>
        <w:tabs>
          <w:tab w:val="num" w:pos="720"/>
        </w:tabs>
        <w:ind w:left="720" w:hanging="360"/>
      </w:pPr>
      <w:rPr>
        <w:rFonts w:ascii="Arial" w:hAnsi="Arial" w:hint="default"/>
      </w:rPr>
    </w:lvl>
    <w:lvl w:ilvl="1" w:tplc="AB2AF61E" w:tentative="1">
      <w:start w:val="1"/>
      <w:numFmt w:val="bullet"/>
      <w:lvlText w:val="•"/>
      <w:lvlJc w:val="left"/>
      <w:pPr>
        <w:tabs>
          <w:tab w:val="num" w:pos="1440"/>
        </w:tabs>
        <w:ind w:left="1440" w:hanging="360"/>
      </w:pPr>
      <w:rPr>
        <w:rFonts w:ascii="Arial" w:hAnsi="Arial" w:hint="default"/>
      </w:rPr>
    </w:lvl>
    <w:lvl w:ilvl="2" w:tplc="82207DE2" w:tentative="1">
      <w:start w:val="1"/>
      <w:numFmt w:val="bullet"/>
      <w:lvlText w:val="•"/>
      <w:lvlJc w:val="left"/>
      <w:pPr>
        <w:tabs>
          <w:tab w:val="num" w:pos="2160"/>
        </w:tabs>
        <w:ind w:left="2160" w:hanging="360"/>
      </w:pPr>
      <w:rPr>
        <w:rFonts w:ascii="Arial" w:hAnsi="Arial" w:hint="default"/>
      </w:rPr>
    </w:lvl>
    <w:lvl w:ilvl="3" w:tplc="D8B40D3A" w:tentative="1">
      <w:start w:val="1"/>
      <w:numFmt w:val="bullet"/>
      <w:lvlText w:val="•"/>
      <w:lvlJc w:val="left"/>
      <w:pPr>
        <w:tabs>
          <w:tab w:val="num" w:pos="2880"/>
        </w:tabs>
        <w:ind w:left="2880" w:hanging="360"/>
      </w:pPr>
      <w:rPr>
        <w:rFonts w:ascii="Arial" w:hAnsi="Arial" w:hint="default"/>
      </w:rPr>
    </w:lvl>
    <w:lvl w:ilvl="4" w:tplc="CD98BDB0" w:tentative="1">
      <w:start w:val="1"/>
      <w:numFmt w:val="bullet"/>
      <w:lvlText w:val="•"/>
      <w:lvlJc w:val="left"/>
      <w:pPr>
        <w:tabs>
          <w:tab w:val="num" w:pos="3600"/>
        </w:tabs>
        <w:ind w:left="3600" w:hanging="360"/>
      </w:pPr>
      <w:rPr>
        <w:rFonts w:ascii="Arial" w:hAnsi="Arial" w:hint="default"/>
      </w:rPr>
    </w:lvl>
    <w:lvl w:ilvl="5" w:tplc="7DFEDDBE" w:tentative="1">
      <w:start w:val="1"/>
      <w:numFmt w:val="bullet"/>
      <w:lvlText w:val="•"/>
      <w:lvlJc w:val="left"/>
      <w:pPr>
        <w:tabs>
          <w:tab w:val="num" w:pos="4320"/>
        </w:tabs>
        <w:ind w:left="4320" w:hanging="360"/>
      </w:pPr>
      <w:rPr>
        <w:rFonts w:ascii="Arial" w:hAnsi="Arial" w:hint="default"/>
      </w:rPr>
    </w:lvl>
    <w:lvl w:ilvl="6" w:tplc="44CCDAA0" w:tentative="1">
      <w:start w:val="1"/>
      <w:numFmt w:val="bullet"/>
      <w:lvlText w:val="•"/>
      <w:lvlJc w:val="left"/>
      <w:pPr>
        <w:tabs>
          <w:tab w:val="num" w:pos="5040"/>
        </w:tabs>
        <w:ind w:left="5040" w:hanging="360"/>
      </w:pPr>
      <w:rPr>
        <w:rFonts w:ascii="Arial" w:hAnsi="Arial" w:hint="default"/>
      </w:rPr>
    </w:lvl>
    <w:lvl w:ilvl="7" w:tplc="EDEE71C0" w:tentative="1">
      <w:start w:val="1"/>
      <w:numFmt w:val="bullet"/>
      <w:lvlText w:val="•"/>
      <w:lvlJc w:val="left"/>
      <w:pPr>
        <w:tabs>
          <w:tab w:val="num" w:pos="5760"/>
        </w:tabs>
        <w:ind w:left="5760" w:hanging="360"/>
      </w:pPr>
      <w:rPr>
        <w:rFonts w:ascii="Arial" w:hAnsi="Arial" w:hint="default"/>
      </w:rPr>
    </w:lvl>
    <w:lvl w:ilvl="8" w:tplc="5852A6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942036"/>
    <w:multiLevelType w:val="hybridMultilevel"/>
    <w:tmpl w:val="56603A5C"/>
    <w:lvl w:ilvl="0" w:tplc="530C5466">
      <w:start w:val="2006"/>
      <w:numFmt w:val="bullet"/>
      <w:lvlText w:val="-"/>
      <w:lvlJc w:val="left"/>
      <w:pPr>
        <w:ind w:left="1080" w:hanging="360"/>
      </w:pPr>
      <w:rPr>
        <w:rFonts w:ascii="Arial" w:eastAsia="Times New Roman"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65511445"/>
    <w:multiLevelType w:val="hybridMultilevel"/>
    <w:tmpl w:val="B358DF3C"/>
    <w:lvl w:ilvl="0" w:tplc="BFDA8C36">
      <w:start w:val="1"/>
      <w:numFmt w:val="bullet"/>
      <w:lvlText w:val="•"/>
      <w:lvlJc w:val="left"/>
      <w:pPr>
        <w:tabs>
          <w:tab w:val="num" w:pos="720"/>
        </w:tabs>
        <w:ind w:left="720" w:hanging="360"/>
      </w:pPr>
      <w:rPr>
        <w:rFonts w:ascii="Arial" w:hAnsi="Arial" w:hint="default"/>
      </w:rPr>
    </w:lvl>
    <w:lvl w:ilvl="1" w:tplc="66E6DE26" w:tentative="1">
      <w:start w:val="1"/>
      <w:numFmt w:val="bullet"/>
      <w:lvlText w:val="•"/>
      <w:lvlJc w:val="left"/>
      <w:pPr>
        <w:tabs>
          <w:tab w:val="num" w:pos="1440"/>
        </w:tabs>
        <w:ind w:left="1440" w:hanging="360"/>
      </w:pPr>
      <w:rPr>
        <w:rFonts w:ascii="Arial" w:hAnsi="Arial" w:hint="default"/>
      </w:rPr>
    </w:lvl>
    <w:lvl w:ilvl="2" w:tplc="E96426DE" w:tentative="1">
      <w:start w:val="1"/>
      <w:numFmt w:val="bullet"/>
      <w:lvlText w:val="•"/>
      <w:lvlJc w:val="left"/>
      <w:pPr>
        <w:tabs>
          <w:tab w:val="num" w:pos="2160"/>
        </w:tabs>
        <w:ind w:left="2160" w:hanging="360"/>
      </w:pPr>
      <w:rPr>
        <w:rFonts w:ascii="Arial" w:hAnsi="Arial" w:hint="default"/>
      </w:rPr>
    </w:lvl>
    <w:lvl w:ilvl="3" w:tplc="85CA0B5C" w:tentative="1">
      <w:start w:val="1"/>
      <w:numFmt w:val="bullet"/>
      <w:lvlText w:val="•"/>
      <w:lvlJc w:val="left"/>
      <w:pPr>
        <w:tabs>
          <w:tab w:val="num" w:pos="2880"/>
        </w:tabs>
        <w:ind w:left="2880" w:hanging="360"/>
      </w:pPr>
      <w:rPr>
        <w:rFonts w:ascii="Arial" w:hAnsi="Arial" w:hint="default"/>
      </w:rPr>
    </w:lvl>
    <w:lvl w:ilvl="4" w:tplc="4B02F80E" w:tentative="1">
      <w:start w:val="1"/>
      <w:numFmt w:val="bullet"/>
      <w:lvlText w:val="•"/>
      <w:lvlJc w:val="left"/>
      <w:pPr>
        <w:tabs>
          <w:tab w:val="num" w:pos="3600"/>
        </w:tabs>
        <w:ind w:left="3600" w:hanging="360"/>
      </w:pPr>
      <w:rPr>
        <w:rFonts w:ascii="Arial" w:hAnsi="Arial" w:hint="default"/>
      </w:rPr>
    </w:lvl>
    <w:lvl w:ilvl="5" w:tplc="E5AC7AFE" w:tentative="1">
      <w:start w:val="1"/>
      <w:numFmt w:val="bullet"/>
      <w:lvlText w:val="•"/>
      <w:lvlJc w:val="left"/>
      <w:pPr>
        <w:tabs>
          <w:tab w:val="num" w:pos="4320"/>
        </w:tabs>
        <w:ind w:left="4320" w:hanging="360"/>
      </w:pPr>
      <w:rPr>
        <w:rFonts w:ascii="Arial" w:hAnsi="Arial" w:hint="default"/>
      </w:rPr>
    </w:lvl>
    <w:lvl w:ilvl="6" w:tplc="BF500F08" w:tentative="1">
      <w:start w:val="1"/>
      <w:numFmt w:val="bullet"/>
      <w:lvlText w:val="•"/>
      <w:lvlJc w:val="left"/>
      <w:pPr>
        <w:tabs>
          <w:tab w:val="num" w:pos="5040"/>
        </w:tabs>
        <w:ind w:left="5040" w:hanging="360"/>
      </w:pPr>
      <w:rPr>
        <w:rFonts w:ascii="Arial" w:hAnsi="Arial" w:hint="default"/>
      </w:rPr>
    </w:lvl>
    <w:lvl w:ilvl="7" w:tplc="2B4458C2" w:tentative="1">
      <w:start w:val="1"/>
      <w:numFmt w:val="bullet"/>
      <w:lvlText w:val="•"/>
      <w:lvlJc w:val="left"/>
      <w:pPr>
        <w:tabs>
          <w:tab w:val="num" w:pos="5760"/>
        </w:tabs>
        <w:ind w:left="5760" w:hanging="360"/>
      </w:pPr>
      <w:rPr>
        <w:rFonts w:ascii="Arial" w:hAnsi="Arial" w:hint="default"/>
      </w:rPr>
    </w:lvl>
    <w:lvl w:ilvl="8" w:tplc="7BFA84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6F4F71"/>
    <w:multiLevelType w:val="hybridMultilevel"/>
    <w:tmpl w:val="F43C3EF2"/>
    <w:lvl w:ilvl="0" w:tplc="38A6C944">
      <w:numFmt w:val="bullet"/>
      <w:lvlText w:val=""/>
      <w:lvlJc w:val="left"/>
      <w:pPr>
        <w:ind w:left="1080" w:hanging="360"/>
      </w:pPr>
      <w:rPr>
        <w:rFonts w:ascii="Wingdings" w:eastAsia="Times New Roman" w:hAnsi="Wingdings"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C3"/>
    <w:rsid w:val="000C7F83"/>
    <w:rsid w:val="000D1E47"/>
    <w:rsid w:val="00354320"/>
    <w:rsid w:val="004B67CE"/>
    <w:rsid w:val="00596DED"/>
    <w:rsid w:val="006108BB"/>
    <w:rsid w:val="00645EBF"/>
    <w:rsid w:val="006811A4"/>
    <w:rsid w:val="007A35BD"/>
    <w:rsid w:val="00B52EF2"/>
    <w:rsid w:val="00CB0ACD"/>
    <w:rsid w:val="00D5303B"/>
    <w:rsid w:val="00E55B55"/>
    <w:rsid w:val="00F417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02F0"/>
  <w15:chartTrackingRefBased/>
  <w15:docId w15:val="{37F7E840-81B9-43AD-A2B7-66D705FA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417C3"/>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17C3"/>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3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Kaltenbrunner</dc:creator>
  <cp:keywords/>
  <dc:description/>
  <cp:lastModifiedBy>Kaltenbrunner</cp:lastModifiedBy>
  <cp:revision>2</cp:revision>
  <dcterms:created xsi:type="dcterms:W3CDTF">2019-10-04T11:26:00Z</dcterms:created>
  <dcterms:modified xsi:type="dcterms:W3CDTF">2019-10-04T11:26:00Z</dcterms:modified>
</cp:coreProperties>
</file>