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06" w:rsidRPr="00AC4AA0" w:rsidRDefault="00471E42" w:rsidP="00AC4AA0">
      <w:pPr>
        <w:shd w:val="clear" w:color="auto" w:fill="BFBFBF" w:themeFill="background1" w:themeFillShade="BF"/>
        <w:spacing w:before="100" w:after="100"/>
        <w:jc w:val="center"/>
        <w:rPr>
          <w:rFonts w:cs="Arial"/>
          <w:b/>
          <w:sz w:val="32"/>
          <w:szCs w:val="32"/>
        </w:rPr>
      </w:pPr>
      <w:r>
        <w:rPr>
          <w:rFonts w:cs="Arial"/>
          <w:b/>
          <w:sz w:val="32"/>
          <w:szCs w:val="32"/>
        </w:rPr>
        <w:t>2</w:t>
      </w:r>
      <w:r w:rsidR="00DD5598">
        <w:rPr>
          <w:rFonts w:cs="Arial"/>
          <w:b/>
          <w:sz w:val="32"/>
          <w:szCs w:val="32"/>
        </w:rPr>
        <w:t xml:space="preserve">. </w:t>
      </w:r>
      <w:r w:rsidR="004D7806">
        <w:rPr>
          <w:rFonts w:cs="Arial"/>
          <w:b/>
          <w:sz w:val="32"/>
          <w:szCs w:val="32"/>
        </w:rPr>
        <w:t>Unterrichtsskizze</w:t>
      </w:r>
    </w:p>
    <w:p w:rsidR="00DD5598" w:rsidRPr="00DD5598" w:rsidRDefault="004D7806" w:rsidP="00917914">
      <w:pPr>
        <w:tabs>
          <w:tab w:val="left" w:pos="6521"/>
        </w:tabs>
        <w:spacing w:before="240" w:line="360" w:lineRule="auto"/>
        <w:rPr>
          <w:rFonts w:cs="Arial"/>
          <w:b/>
          <w:szCs w:val="22"/>
          <w:u w:val="single"/>
        </w:rPr>
      </w:pPr>
      <w:r w:rsidRPr="00DD5598">
        <w:rPr>
          <w:rFonts w:cs="Arial"/>
          <w:b/>
          <w:szCs w:val="22"/>
          <w:u w:val="single"/>
        </w:rPr>
        <w:t>Titel</w:t>
      </w:r>
      <w:r w:rsidR="00DD5598" w:rsidRPr="00DD5598">
        <w:rPr>
          <w:rFonts w:cs="Arial"/>
          <w:b/>
          <w:szCs w:val="22"/>
          <w:u w:val="single"/>
        </w:rPr>
        <w:t xml:space="preserve"> der Unterrichtsstunde</w:t>
      </w:r>
      <w:r w:rsidR="00DD5598">
        <w:rPr>
          <w:rFonts w:cs="Arial"/>
          <w:b/>
          <w:szCs w:val="22"/>
          <w:u w:val="single"/>
        </w:rPr>
        <w:t xml:space="preserve"> / Thema</w:t>
      </w:r>
      <w:r w:rsidRPr="00DD5598">
        <w:rPr>
          <w:rFonts w:cs="Arial"/>
          <w:b/>
          <w:szCs w:val="22"/>
          <w:u w:val="single"/>
        </w:rPr>
        <w:t>:</w:t>
      </w:r>
      <w:r w:rsidRPr="00DD5598">
        <w:rPr>
          <w:rFonts w:cs="Arial"/>
          <w:b/>
          <w:szCs w:val="22"/>
        </w:rPr>
        <w:t xml:space="preserve"> </w:t>
      </w:r>
      <w:r w:rsidR="00917914">
        <w:rPr>
          <w:rFonts w:cs="Arial"/>
          <w:b/>
          <w:szCs w:val="22"/>
        </w:rPr>
        <w:tab/>
      </w:r>
      <w:r w:rsidR="00DD5598" w:rsidRPr="00DD5598">
        <w:rPr>
          <w:rFonts w:cs="Arial"/>
          <w:b/>
          <w:szCs w:val="22"/>
        </w:rPr>
        <w:t>Datum</w:t>
      </w:r>
      <w:r w:rsidR="00DD5598">
        <w:rPr>
          <w:rFonts w:cs="Arial"/>
          <w:b/>
          <w:szCs w:val="22"/>
        </w:rPr>
        <w:t>:</w:t>
      </w:r>
      <w:r w:rsidR="00BA7AD7">
        <w:rPr>
          <w:rFonts w:cs="Arial"/>
          <w:b/>
          <w:szCs w:val="22"/>
        </w:rPr>
        <w:t xml:space="preserve"> </w:t>
      </w:r>
      <w:r w:rsidR="00471E42">
        <w:rPr>
          <w:rFonts w:cs="Arial"/>
          <w:szCs w:val="22"/>
        </w:rPr>
        <w:t>24</w:t>
      </w:r>
      <w:r w:rsidR="00C01C05">
        <w:rPr>
          <w:rFonts w:cs="Arial"/>
          <w:szCs w:val="22"/>
        </w:rPr>
        <w:t>.10.2019</w:t>
      </w:r>
    </w:p>
    <w:p w:rsidR="004D7806" w:rsidRPr="00C01C05" w:rsidRDefault="001B7A25" w:rsidP="00917914">
      <w:pPr>
        <w:tabs>
          <w:tab w:val="left" w:pos="6521"/>
        </w:tabs>
        <w:spacing w:line="360" w:lineRule="auto"/>
        <w:rPr>
          <w:rFonts w:cs="Arial"/>
          <w:szCs w:val="22"/>
        </w:rPr>
      </w:pPr>
      <w:r w:rsidRPr="00C01C05">
        <w:rPr>
          <w:rFonts w:cs="Arial"/>
          <w:noProof/>
          <w:szCs w:val="22"/>
          <w:lang w:val="de-DE" w:eastAsia="de-DE"/>
        </w:rPr>
        <w:drawing>
          <wp:anchor distT="0" distB="0" distL="114300" distR="114300" simplePos="0" relativeHeight="251656192" behindDoc="0" locked="0" layoutInCell="1" allowOverlap="1" wp14:anchorId="2D770D3A" wp14:editId="4B434781">
            <wp:simplePos x="0" y="0"/>
            <wp:positionH relativeFrom="column">
              <wp:posOffset>4914900</wp:posOffset>
            </wp:positionH>
            <wp:positionV relativeFrom="paragraph">
              <wp:posOffset>109855</wp:posOffset>
            </wp:positionV>
            <wp:extent cx="798195" cy="300990"/>
            <wp:effectExtent l="0" t="0" r="0" b="3810"/>
            <wp:wrapTight wrapText="bothSides">
              <wp:wrapPolygon edited="0">
                <wp:start x="0" y="0"/>
                <wp:lineTo x="0" y="20051"/>
                <wp:lineTo x="20621" y="20051"/>
                <wp:lineTo x="2062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95" cy="3009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01C05" w:rsidRPr="00C01C05">
        <w:rPr>
          <w:rFonts w:cs="Arial"/>
          <w:szCs w:val="22"/>
        </w:rPr>
        <w:t xml:space="preserve">Die </w:t>
      </w:r>
      <w:r w:rsidR="00086600">
        <w:rPr>
          <w:rFonts w:cs="Arial"/>
          <w:szCs w:val="22"/>
        </w:rPr>
        <w:t xml:space="preserve">Geschichte der </w:t>
      </w:r>
      <w:r w:rsidR="00C01C05" w:rsidRPr="00C01C05">
        <w:rPr>
          <w:rFonts w:cs="Arial"/>
          <w:szCs w:val="22"/>
        </w:rPr>
        <w:t>Europäische Union</w:t>
      </w:r>
    </w:p>
    <w:p w:rsidR="00DD5598" w:rsidRPr="00DD5598" w:rsidRDefault="00DD5598" w:rsidP="00917914">
      <w:pPr>
        <w:tabs>
          <w:tab w:val="left" w:pos="6521"/>
        </w:tabs>
        <w:spacing w:before="120" w:line="360" w:lineRule="auto"/>
        <w:rPr>
          <w:rFonts w:cs="Arial"/>
          <w:b/>
          <w:szCs w:val="22"/>
          <w:u w:val="single"/>
        </w:rPr>
      </w:pPr>
      <w:r w:rsidRPr="00DD5598">
        <w:rPr>
          <w:rFonts w:cs="Arial"/>
          <w:b/>
          <w:szCs w:val="22"/>
          <w:u w:val="single"/>
        </w:rPr>
        <w:t xml:space="preserve">Allgemeine Angaben:  </w:t>
      </w:r>
    </w:p>
    <w:p w:rsidR="00BA7AD7" w:rsidRDefault="004D7806" w:rsidP="00917914">
      <w:pPr>
        <w:tabs>
          <w:tab w:val="left" w:pos="6521"/>
        </w:tabs>
        <w:spacing w:line="360" w:lineRule="auto"/>
        <w:ind w:hanging="1"/>
        <w:rPr>
          <w:rFonts w:cs="Arial"/>
          <w:b/>
          <w:szCs w:val="22"/>
        </w:rPr>
      </w:pPr>
      <w:r w:rsidRPr="00280A3B">
        <w:rPr>
          <w:rFonts w:cs="Arial"/>
          <w:b/>
          <w:szCs w:val="22"/>
        </w:rPr>
        <w:t>Name:</w:t>
      </w:r>
      <w:r w:rsidRPr="00280A3B">
        <w:rPr>
          <w:rFonts w:cs="Arial"/>
          <w:szCs w:val="22"/>
        </w:rPr>
        <w:t xml:space="preserve"> </w:t>
      </w:r>
      <w:r w:rsidR="003C4C67">
        <w:rPr>
          <w:rFonts w:cs="Arial"/>
          <w:szCs w:val="22"/>
        </w:rPr>
        <w:t>Evelyn Neudorfer</w:t>
      </w:r>
      <w:r w:rsidR="00BA7AD7">
        <w:rPr>
          <w:rFonts w:cs="Arial"/>
          <w:b/>
          <w:szCs w:val="22"/>
        </w:rPr>
        <w:tab/>
      </w:r>
      <w:r w:rsidR="00BA7AD7" w:rsidRPr="00280A3B">
        <w:rPr>
          <w:rFonts w:cs="Arial"/>
          <w:b/>
          <w:szCs w:val="22"/>
        </w:rPr>
        <w:t>Klasse:</w:t>
      </w:r>
      <w:r w:rsidR="00BA7AD7" w:rsidRPr="00280A3B">
        <w:rPr>
          <w:rFonts w:cs="Arial"/>
          <w:szCs w:val="22"/>
        </w:rPr>
        <w:t xml:space="preserve"> </w:t>
      </w:r>
      <w:r w:rsidR="00C01C05">
        <w:rPr>
          <w:rFonts w:cs="Arial"/>
          <w:szCs w:val="22"/>
        </w:rPr>
        <w:t>4b</w:t>
      </w:r>
    </w:p>
    <w:p w:rsidR="00BA7AD7" w:rsidRPr="00BA7AD7" w:rsidRDefault="00BA7AD7" w:rsidP="00917914">
      <w:pPr>
        <w:tabs>
          <w:tab w:val="left" w:pos="6521"/>
        </w:tabs>
        <w:spacing w:line="360" w:lineRule="auto"/>
        <w:ind w:hanging="1"/>
        <w:rPr>
          <w:rFonts w:cs="Arial"/>
          <w:szCs w:val="22"/>
        </w:rPr>
      </w:pPr>
      <w:r>
        <w:rPr>
          <w:rFonts w:cs="Arial"/>
          <w:b/>
          <w:szCs w:val="22"/>
        </w:rPr>
        <w:t xml:space="preserve">Schule: </w:t>
      </w:r>
      <w:r w:rsidR="00C01C05">
        <w:rPr>
          <w:rFonts w:cs="Arial"/>
          <w:szCs w:val="22"/>
        </w:rPr>
        <w:t xml:space="preserve">Gymnasium </w:t>
      </w:r>
      <w:proofErr w:type="spellStart"/>
      <w:r w:rsidR="00C01C05">
        <w:rPr>
          <w:rFonts w:cs="Arial"/>
          <w:szCs w:val="22"/>
        </w:rPr>
        <w:t>Werndlpark</w:t>
      </w:r>
      <w:proofErr w:type="spellEnd"/>
      <w:r w:rsidR="00C01C05">
        <w:rPr>
          <w:rFonts w:cs="Arial"/>
          <w:szCs w:val="22"/>
        </w:rPr>
        <w:t xml:space="preserve"> Steyr</w:t>
      </w:r>
      <w:r w:rsidR="003C4C67">
        <w:rPr>
          <w:rFonts w:cs="Arial"/>
          <w:szCs w:val="22"/>
        </w:rPr>
        <w:tab/>
      </w:r>
      <w:r>
        <w:rPr>
          <w:rFonts w:cs="Arial"/>
          <w:b/>
          <w:szCs w:val="22"/>
        </w:rPr>
        <w:t>Schüleranzahl:</w:t>
      </w:r>
      <w:r w:rsidRPr="00DD5598">
        <w:rPr>
          <w:rFonts w:cs="Arial"/>
          <w:b/>
          <w:szCs w:val="22"/>
        </w:rPr>
        <w:t xml:space="preserve"> </w:t>
      </w:r>
      <w:r w:rsidR="00025F94" w:rsidRPr="00025F94">
        <w:rPr>
          <w:rFonts w:cs="Arial"/>
          <w:szCs w:val="22"/>
        </w:rPr>
        <w:t>2</w:t>
      </w:r>
      <w:r w:rsidR="00C01C05">
        <w:rPr>
          <w:rFonts w:cs="Arial"/>
          <w:szCs w:val="22"/>
        </w:rPr>
        <w:t>0</w:t>
      </w:r>
    </w:p>
    <w:p w:rsidR="00BA7AD7" w:rsidRDefault="00DD5598" w:rsidP="00917914">
      <w:pPr>
        <w:tabs>
          <w:tab w:val="left" w:pos="6521"/>
        </w:tabs>
        <w:spacing w:line="360" w:lineRule="auto"/>
        <w:rPr>
          <w:rFonts w:cs="Arial"/>
          <w:szCs w:val="22"/>
        </w:rPr>
      </w:pPr>
      <w:r>
        <w:rPr>
          <w:rFonts w:cs="Arial"/>
          <w:b/>
          <w:szCs w:val="22"/>
        </w:rPr>
        <w:t>Unterrichtsgegenstand</w:t>
      </w:r>
      <w:r w:rsidR="004D7806" w:rsidRPr="00280A3B">
        <w:rPr>
          <w:rFonts w:cs="Arial"/>
          <w:b/>
          <w:szCs w:val="22"/>
        </w:rPr>
        <w:t>:</w:t>
      </w:r>
      <w:r w:rsidR="004D7806" w:rsidRPr="00280A3B">
        <w:rPr>
          <w:rFonts w:cs="Arial"/>
          <w:szCs w:val="22"/>
        </w:rPr>
        <w:t xml:space="preserve"> </w:t>
      </w:r>
      <w:r w:rsidR="00025F94">
        <w:rPr>
          <w:rFonts w:cs="Arial"/>
          <w:szCs w:val="22"/>
        </w:rPr>
        <w:t>Geographie und Wirtschaftskunde</w:t>
      </w:r>
    </w:p>
    <w:p w:rsidR="001B7A25" w:rsidRDefault="00941D1D" w:rsidP="004A5B6E">
      <w:pPr>
        <w:spacing w:line="360" w:lineRule="auto"/>
      </w:pPr>
      <w:r w:rsidRPr="00941D1D">
        <w:rPr>
          <w:b/>
        </w:rPr>
        <w:t>Erarbeitungszeitraum:</w:t>
      </w:r>
      <w:r w:rsidR="00025F94">
        <w:t xml:space="preserve"> 1</w:t>
      </w:r>
      <w:r>
        <w:t xml:space="preserve"> UE</w:t>
      </w:r>
    </w:p>
    <w:p w:rsidR="00763201" w:rsidRDefault="00763201" w:rsidP="004A5B6E">
      <w:pPr>
        <w:spacing w:line="360" w:lineRule="auto"/>
        <w:rPr>
          <w:rFonts w:cs="Arial"/>
          <w:b/>
          <w:szCs w:val="22"/>
        </w:rPr>
      </w:pPr>
    </w:p>
    <w:p w:rsidR="00825BB0" w:rsidRPr="004823EC" w:rsidRDefault="00825BB0" w:rsidP="00825BB0">
      <w:pPr>
        <w:spacing w:after="120"/>
        <w:rPr>
          <w:b/>
        </w:rPr>
      </w:pPr>
      <w:r w:rsidRPr="004823EC">
        <w:rPr>
          <w:b/>
        </w:rPr>
        <w:t>Analyse der Klassenzusammensetzung</w:t>
      </w:r>
    </w:p>
    <w:p w:rsidR="00825BB0" w:rsidRDefault="00825BB0" w:rsidP="00825BB0">
      <w:pPr>
        <w:spacing w:line="360" w:lineRule="auto"/>
        <w:jc w:val="both"/>
      </w:pPr>
      <w:r>
        <w:t>Die Klasse setzt sich aus 15 Mädchen und 5 Buben, also insgesamt 20 Schülerinnen und Schülern, zusammen. In der vierten Klasse befinden sie sich im Alter zwischen 13 und 14 Jahren, also mitten in der Pubertät.</w:t>
      </w:r>
    </w:p>
    <w:p w:rsidR="00825BB0" w:rsidRDefault="00825BB0" w:rsidP="00825BB0">
      <w:pPr>
        <w:spacing w:line="360" w:lineRule="auto"/>
        <w:jc w:val="both"/>
      </w:pPr>
      <w:r>
        <w:t xml:space="preserve"> Vor dieser ersten selbst gehaltenen Stunde in der Klasse konnte ich bereits einmal hospitieren. In dieser Stunde kam mir die Klasse zu </w:t>
      </w:r>
      <w:r w:rsidR="008F3FDB">
        <w:t>Beginn</w:t>
      </w:r>
      <w:r>
        <w:t xml:space="preserve"> recht lebhaft vor, bei Diskussionen im Plenum haben jedoch eher wenig und meist die gleichen Schülerinnen und Schüler aufgezeigt. Zwei Schülerinnen und ein Schüler sind mir in dieser einen Stunde durch ihre Wortmeldungen positiv aufgefallen.</w:t>
      </w:r>
    </w:p>
    <w:p w:rsidR="008F3FDB" w:rsidRDefault="008F3FDB" w:rsidP="00825BB0">
      <w:pPr>
        <w:spacing w:line="360" w:lineRule="auto"/>
        <w:jc w:val="both"/>
      </w:pPr>
      <w:r>
        <w:t>Das Thema EU betrifft die Schülerinnen und Schüler, da sie bei der nächsten EU Wahl (2024) bereits wählen dürfen.</w:t>
      </w:r>
    </w:p>
    <w:p w:rsidR="00825BB0" w:rsidRPr="004A5B6E" w:rsidRDefault="00825BB0" w:rsidP="004A5B6E">
      <w:pPr>
        <w:spacing w:line="360" w:lineRule="auto"/>
        <w:rPr>
          <w:rFonts w:cs="Arial"/>
          <w:b/>
          <w:szCs w:val="22"/>
        </w:rPr>
      </w:pPr>
    </w:p>
    <w:p w:rsidR="00DD5598" w:rsidRPr="00DD5598" w:rsidRDefault="00DD5598" w:rsidP="00AC4AA0">
      <w:pPr>
        <w:spacing w:before="120" w:line="360" w:lineRule="auto"/>
        <w:rPr>
          <w:rFonts w:cs="Arial"/>
          <w:b/>
          <w:szCs w:val="22"/>
          <w:u w:val="single"/>
        </w:rPr>
      </w:pPr>
      <w:r w:rsidRPr="00DD5598">
        <w:rPr>
          <w:rFonts w:cs="Arial"/>
          <w:b/>
          <w:szCs w:val="22"/>
          <w:u w:val="single"/>
        </w:rPr>
        <w:t>Lehrplanbezug</w:t>
      </w:r>
      <w:r>
        <w:rPr>
          <w:rFonts w:cs="Arial"/>
          <w:b/>
          <w:szCs w:val="22"/>
          <w:u w:val="single"/>
        </w:rPr>
        <w:t>:</w:t>
      </w:r>
    </w:p>
    <w:p w:rsidR="00C01C05" w:rsidRPr="00C01C05" w:rsidRDefault="00C01C05" w:rsidP="00C01C05">
      <w:pPr>
        <w:rPr>
          <w:rFonts w:eastAsiaTheme="minorEastAsia"/>
          <w:lang w:val="de-DE" w:eastAsia="ja-JP"/>
        </w:rPr>
      </w:pPr>
      <w:r>
        <w:rPr>
          <w:rFonts w:eastAsiaTheme="minorEastAsia"/>
          <w:lang w:eastAsia="ja-JP"/>
        </w:rPr>
        <w:t>4.</w:t>
      </w:r>
      <w:r w:rsidR="001950A0">
        <w:rPr>
          <w:rFonts w:eastAsiaTheme="minorEastAsia"/>
          <w:lang w:val="de-DE" w:eastAsia="ja-JP"/>
        </w:rPr>
        <w:t xml:space="preserve"> Klasse: „</w:t>
      </w:r>
      <w:r w:rsidRPr="00C01C05">
        <w:rPr>
          <w:rFonts w:eastAsiaTheme="minorEastAsia"/>
          <w:lang w:val="de-DE" w:eastAsia="ja-JP"/>
        </w:rPr>
        <w:t>Gemeinsames Europa – vielfältiges Europa:</w:t>
      </w:r>
    </w:p>
    <w:p w:rsidR="00C01C05" w:rsidRPr="00C01C05" w:rsidRDefault="00C01C05" w:rsidP="00C01C05">
      <w:pPr>
        <w:rPr>
          <w:rFonts w:eastAsiaTheme="minorEastAsia"/>
          <w:lang w:val="de-DE" w:eastAsia="ja-JP"/>
        </w:rPr>
      </w:pPr>
      <w:r w:rsidRPr="00C01C05">
        <w:rPr>
          <w:rFonts w:eastAsiaTheme="minorEastAsia"/>
          <w:lang w:val="de-DE" w:eastAsia="ja-JP"/>
        </w:rPr>
        <w:t>Die Vielfalt Europas – Landschaft, Kultur, Bevölkerung und Wirtschaft – erfassen.</w:t>
      </w:r>
    </w:p>
    <w:p w:rsidR="00DD5598" w:rsidRDefault="00C01C05" w:rsidP="00C01C05">
      <w:pPr>
        <w:rPr>
          <w:rFonts w:eastAsiaTheme="minorEastAsia"/>
          <w:lang w:val="de-DE" w:eastAsia="ja-JP"/>
        </w:rPr>
      </w:pPr>
      <w:r w:rsidRPr="00C01C05">
        <w:rPr>
          <w:rFonts w:eastAsiaTheme="minorEastAsia"/>
          <w:lang w:val="de-DE" w:eastAsia="ja-JP"/>
        </w:rPr>
        <w:t>Informationen über ausgewählte Regionen und Staaten gezielt sammeln und strukturiert auswerten.</w:t>
      </w:r>
      <w:r w:rsidR="00347566">
        <w:rPr>
          <w:rFonts w:eastAsiaTheme="minorEastAsia"/>
          <w:lang w:val="de-DE" w:eastAsia="ja-JP"/>
        </w:rPr>
        <w:t>“</w:t>
      </w:r>
      <w:r w:rsidRPr="00C01C05">
        <w:rPr>
          <w:rFonts w:eastAsiaTheme="minorEastAsia"/>
          <w:lang w:val="de-DE" w:eastAsia="ja-JP"/>
        </w:rPr>
        <w:t xml:space="preserve"> </w:t>
      </w:r>
      <w:r w:rsidR="001950A0">
        <w:rPr>
          <w:rFonts w:eastAsiaTheme="minorEastAsia"/>
          <w:lang w:val="de-DE" w:eastAsia="ja-JP"/>
        </w:rPr>
        <w:t>(</w:t>
      </w:r>
      <w:r w:rsidR="007271C2">
        <w:rPr>
          <w:rFonts w:eastAsiaTheme="minorEastAsia"/>
          <w:lang w:val="de-DE" w:eastAsia="ja-JP"/>
        </w:rPr>
        <w:t>RIS</w:t>
      </w:r>
      <w:r w:rsidR="00025F94">
        <w:rPr>
          <w:rFonts w:eastAsiaTheme="minorEastAsia"/>
          <w:lang w:val="de-DE" w:eastAsia="ja-JP"/>
        </w:rPr>
        <w:t>, 201</w:t>
      </w:r>
      <w:r>
        <w:rPr>
          <w:rFonts w:eastAsiaTheme="minorEastAsia"/>
          <w:lang w:val="de-DE" w:eastAsia="ja-JP"/>
        </w:rPr>
        <w:t>9</w:t>
      </w:r>
      <w:r w:rsidR="001950A0">
        <w:rPr>
          <w:rFonts w:eastAsiaTheme="minorEastAsia"/>
          <w:lang w:val="de-DE" w:eastAsia="ja-JP"/>
        </w:rPr>
        <w:t>, S.</w:t>
      </w:r>
      <w:r w:rsidR="00025F94">
        <w:rPr>
          <w:rFonts w:eastAsiaTheme="minorEastAsia"/>
          <w:lang w:val="de-DE" w:eastAsia="ja-JP"/>
        </w:rPr>
        <w:t xml:space="preserve"> </w:t>
      </w:r>
      <w:r>
        <w:rPr>
          <w:rFonts w:eastAsiaTheme="minorEastAsia"/>
          <w:lang w:val="de-DE" w:eastAsia="ja-JP"/>
        </w:rPr>
        <w:t>7</w:t>
      </w:r>
      <w:r w:rsidR="00025F94">
        <w:rPr>
          <w:rFonts w:eastAsiaTheme="minorEastAsia"/>
          <w:lang w:val="de-DE" w:eastAsia="ja-JP"/>
        </w:rPr>
        <w:t>8</w:t>
      </w:r>
      <w:r w:rsidR="001950A0">
        <w:rPr>
          <w:rFonts w:eastAsiaTheme="minorEastAsia"/>
          <w:lang w:val="de-DE" w:eastAsia="ja-JP"/>
        </w:rPr>
        <w:t>)</w:t>
      </w:r>
    </w:p>
    <w:p w:rsidR="00763201" w:rsidRPr="001950A0" w:rsidRDefault="00763201" w:rsidP="001950A0">
      <w:pPr>
        <w:rPr>
          <w:rFonts w:ascii="Times" w:eastAsiaTheme="minorEastAsia" w:hAnsi="Times" w:cs="Times"/>
          <w:sz w:val="24"/>
          <w:lang w:val="de-DE" w:eastAsia="ja-JP"/>
        </w:rPr>
      </w:pPr>
    </w:p>
    <w:p w:rsidR="00763201" w:rsidRPr="00DD5598" w:rsidRDefault="00DD5598" w:rsidP="00AC4AA0">
      <w:pPr>
        <w:spacing w:before="120" w:line="360" w:lineRule="auto"/>
        <w:rPr>
          <w:rFonts w:cs="Arial"/>
          <w:b/>
          <w:szCs w:val="22"/>
          <w:u w:val="single"/>
        </w:rPr>
      </w:pPr>
      <w:r w:rsidRPr="00DD5598">
        <w:rPr>
          <w:rFonts w:cs="Arial"/>
          <w:b/>
          <w:szCs w:val="22"/>
          <w:u w:val="single"/>
        </w:rPr>
        <w:t>Lernziele:</w:t>
      </w:r>
    </w:p>
    <w:p w:rsidR="00086600" w:rsidRDefault="00086600" w:rsidP="00DD5598">
      <w:pPr>
        <w:pStyle w:val="Aufzhlung1"/>
      </w:pPr>
      <w:r>
        <w:t>Richtziel: Gemeinsames Europa – vielfältiges Europa</w:t>
      </w:r>
    </w:p>
    <w:p w:rsidR="00086600" w:rsidRDefault="00086600" w:rsidP="00DD5598">
      <w:pPr>
        <w:pStyle w:val="Aufzhlung1"/>
      </w:pPr>
      <w:r>
        <w:t>Grobziel: Die Geschichte der Europäischen Union kennenlernen</w:t>
      </w:r>
    </w:p>
    <w:p w:rsidR="00970427" w:rsidRDefault="00643321" w:rsidP="00471E42">
      <w:pPr>
        <w:pStyle w:val="Aufzhlung1"/>
      </w:pPr>
      <w:r>
        <w:t>Feinziele:</w:t>
      </w:r>
    </w:p>
    <w:p w:rsidR="00207C5C" w:rsidRDefault="00207C5C" w:rsidP="00643321">
      <w:pPr>
        <w:pStyle w:val="Aufzhlung2"/>
      </w:pPr>
      <w:r>
        <w:rPr>
          <w:b/>
        </w:rPr>
        <w:t>LZ</w:t>
      </w:r>
      <w:r w:rsidR="00471E42">
        <w:rPr>
          <w:b/>
        </w:rPr>
        <w:t>1</w:t>
      </w:r>
      <w:r>
        <w:rPr>
          <w:b/>
        </w:rPr>
        <w:t>:</w:t>
      </w:r>
      <w:r>
        <w:t xml:space="preserve"> Schülerinnen und Schüler können die Geschichte der EU beschreiben und begründen. (Verständnis) </w:t>
      </w:r>
    </w:p>
    <w:p w:rsidR="000336C2" w:rsidRDefault="000336C2" w:rsidP="006D4EA1">
      <w:pPr>
        <w:pStyle w:val="Aufzhlung2"/>
      </w:pPr>
      <w:r>
        <w:rPr>
          <w:b/>
        </w:rPr>
        <w:t>LZ</w:t>
      </w:r>
      <w:r w:rsidR="00471E42">
        <w:rPr>
          <w:b/>
        </w:rPr>
        <w:t>2</w:t>
      </w:r>
      <w:r w:rsidRPr="00DD5598">
        <w:rPr>
          <w:b/>
        </w:rPr>
        <w:t>:</w:t>
      </w:r>
      <w:r w:rsidRPr="00280A3B">
        <w:t xml:space="preserve"> </w:t>
      </w:r>
      <w:r>
        <w:t>Schülerinnen und Schüler nennen und verorten die EU-Mitgliedsstaaten</w:t>
      </w:r>
      <w:r w:rsidR="00A948F7">
        <w:t xml:space="preserve"> und wiederholen deren Hauptstädte</w:t>
      </w:r>
      <w:r>
        <w:t>. (Wissen)</w:t>
      </w:r>
    </w:p>
    <w:p w:rsidR="00471E42" w:rsidRDefault="00471E42" w:rsidP="006D4EA1">
      <w:pPr>
        <w:pStyle w:val="Aufzhlung2"/>
      </w:pPr>
      <w:r>
        <w:rPr>
          <w:b/>
        </w:rPr>
        <w:t>LZ3:</w:t>
      </w:r>
      <w:r>
        <w:t xml:space="preserve"> Schülerinnen und Schüler können das Prinzip des Binnenmarktes beschreiben. (Verständnis) </w:t>
      </w:r>
    </w:p>
    <w:p w:rsidR="00471E42" w:rsidRDefault="00471E42" w:rsidP="006D4EA1">
      <w:pPr>
        <w:pStyle w:val="Aufzhlung2"/>
      </w:pPr>
      <w:r>
        <w:rPr>
          <w:b/>
        </w:rPr>
        <w:t>LZ4:</w:t>
      </w:r>
      <w:r>
        <w:t xml:space="preserve"> Schülerinnen und Schüler reflektieren und bewerten die Bedeutung der EU für ihr eigenes Leben. (Beurteilung)</w:t>
      </w:r>
    </w:p>
    <w:p w:rsidR="00763201" w:rsidRPr="00AC4AA0" w:rsidRDefault="00763201" w:rsidP="00763201">
      <w:pPr>
        <w:pStyle w:val="Aufzhlung1"/>
        <w:numPr>
          <w:ilvl w:val="0"/>
          <w:numId w:val="0"/>
        </w:numPr>
        <w:ind w:left="360" w:hanging="360"/>
        <w:rPr>
          <w:b/>
        </w:rPr>
      </w:pPr>
    </w:p>
    <w:p w:rsidR="004D7806" w:rsidRPr="00DD5598" w:rsidRDefault="00DD5598" w:rsidP="00AC4AA0">
      <w:pPr>
        <w:spacing w:before="120" w:line="360" w:lineRule="auto"/>
        <w:rPr>
          <w:rFonts w:cs="Arial"/>
          <w:szCs w:val="22"/>
          <w:u w:val="single"/>
        </w:rPr>
      </w:pPr>
      <w:r w:rsidRPr="00DD5598">
        <w:rPr>
          <w:rFonts w:cs="Arial"/>
          <w:b/>
          <w:szCs w:val="22"/>
          <w:u w:val="single"/>
        </w:rPr>
        <w:t>Liste aller Unterrichtsmaterialien</w:t>
      </w:r>
      <w:r w:rsidR="004D7806" w:rsidRPr="00DD5598">
        <w:rPr>
          <w:rFonts w:cs="Arial"/>
          <w:b/>
          <w:szCs w:val="22"/>
          <w:u w:val="single"/>
        </w:rPr>
        <w:t>:</w:t>
      </w:r>
      <w:r w:rsidR="004D7806" w:rsidRPr="00DD5598">
        <w:rPr>
          <w:rFonts w:cs="Arial"/>
          <w:szCs w:val="22"/>
          <w:u w:val="single"/>
        </w:rPr>
        <w:t xml:space="preserve"> </w:t>
      </w:r>
    </w:p>
    <w:p w:rsidR="00DD5598" w:rsidRDefault="00DD5598" w:rsidP="002C456A">
      <w:pPr>
        <w:pStyle w:val="Aufzhlung1"/>
      </w:pPr>
      <w:r w:rsidRPr="00DD5598">
        <w:rPr>
          <w:b/>
        </w:rPr>
        <w:lastRenderedPageBreak/>
        <w:t>M</w:t>
      </w:r>
      <w:r w:rsidR="00211CB6">
        <w:rPr>
          <w:b/>
        </w:rPr>
        <w:t>1</w:t>
      </w:r>
      <w:r>
        <w:t>:</w:t>
      </w:r>
      <w:r w:rsidR="00AD57CF">
        <w:t xml:space="preserve"> </w:t>
      </w:r>
      <w:r w:rsidR="002C456A">
        <w:t>Arbeitsblatt Geschichte EU</w:t>
      </w:r>
    </w:p>
    <w:p w:rsidR="00C442CE" w:rsidRPr="00207C5C" w:rsidRDefault="00C442CE" w:rsidP="00C442CE">
      <w:pPr>
        <w:pStyle w:val="Aufzhlung1"/>
        <w:rPr>
          <w:b/>
          <w:lang w:val="en-US"/>
        </w:rPr>
      </w:pPr>
      <w:r w:rsidRPr="00207C5C">
        <w:rPr>
          <w:b/>
          <w:lang w:val="en-US"/>
        </w:rPr>
        <w:t>M</w:t>
      </w:r>
      <w:r w:rsidR="00211CB6">
        <w:rPr>
          <w:b/>
          <w:lang w:val="en-US"/>
        </w:rPr>
        <w:t>2</w:t>
      </w:r>
      <w:r w:rsidR="007856EA" w:rsidRPr="00207C5C">
        <w:rPr>
          <w:b/>
          <w:lang w:val="en-US"/>
        </w:rPr>
        <w:t xml:space="preserve">: </w:t>
      </w:r>
      <w:proofErr w:type="spellStart"/>
      <w:r w:rsidR="000336C2" w:rsidRPr="000336C2">
        <w:rPr>
          <w:lang w:val="en-US"/>
        </w:rPr>
        <w:t>Stumme</w:t>
      </w:r>
      <w:proofErr w:type="spellEnd"/>
      <w:r w:rsidR="000336C2" w:rsidRPr="000336C2">
        <w:rPr>
          <w:lang w:val="en-US"/>
        </w:rPr>
        <w:t xml:space="preserve"> </w:t>
      </w:r>
      <w:proofErr w:type="spellStart"/>
      <w:r w:rsidR="000336C2" w:rsidRPr="000336C2">
        <w:rPr>
          <w:lang w:val="en-US"/>
        </w:rPr>
        <w:t>Karte</w:t>
      </w:r>
      <w:proofErr w:type="spellEnd"/>
      <w:r w:rsidR="000336C2" w:rsidRPr="000336C2">
        <w:rPr>
          <w:lang w:val="en-US"/>
        </w:rPr>
        <w:t xml:space="preserve"> EU</w:t>
      </w:r>
    </w:p>
    <w:p w:rsidR="008F6D0E" w:rsidRPr="00AA3BCF" w:rsidRDefault="00C442CE" w:rsidP="008F6D0E">
      <w:pPr>
        <w:pStyle w:val="Aufzhlung1"/>
        <w:rPr>
          <w:b/>
          <w:u w:val="single"/>
        </w:rPr>
      </w:pPr>
      <w:r>
        <w:rPr>
          <w:b/>
        </w:rPr>
        <w:t>M</w:t>
      </w:r>
      <w:r w:rsidR="00211CB6">
        <w:rPr>
          <w:b/>
        </w:rPr>
        <w:t>3</w:t>
      </w:r>
      <w:r w:rsidR="00E35C3E">
        <w:rPr>
          <w:b/>
        </w:rPr>
        <w:t xml:space="preserve">: </w:t>
      </w:r>
      <w:r w:rsidR="00697D09" w:rsidRPr="00697D09">
        <w:t>EU Quizz</w:t>
      </w:r>
      <w:r w:rsidR="0007231A">
        <w:t xml:space="preserve"> (online)</w:t>
      </w:r>
    </w:p>
    <w:p w:rsidR="00AA3BCF" w:rsidRPr="008F6D0E" w:rsidRDefault="00AA3BCF" w:rsidP="008F6D0E">
      <w:pPr>
        <w:pStyle w:val="Aufzhlung1"/>
        <w:rPr>
          <w:b/>
          <w:u w:val="single"/>
        </w:rPr>
      </w:pPr>
      <w:r>
        <w:rPr>
          <w:b/>
        </w:rPr>
        <w:t>M4:</w:t>
      </w:r>
      <w:r w:rsidRPr="00505A95">
        <w:rPr>
          <w:b/>
        </w:rPr>
        <w:t xml:space="preserve"> </w:t>
      </w:r>
      <w:r w:rsidRPr="00505A95">
        <w:t>Neugierig</w:t>
      </w:r>
      <w:r>
        <w:t xml:space="preserve"> auf… GW Buch </w:t>
      </w:r>
    </w:p>
    <w:p w:rsidR="008F6D0E" w:rsidRPr="008F6D0E" w:rsidRDefault="008F6D0E" w:rsidP="008F6D0E">
      <w:pPr>
        <w:pStyle w:val="Aufzhlung1"/>
        <w:numPr>
          <w:ilvl w:val="0"/>
          <w:numId w:val="0"/>
        </w:numPr>
        <w:ind w:left="360" w:hanging="360"/>
        <w:rPr>
          <w:b/>
          <w:u w:val="single"/>
        </w:rPr>
      </w:pPr>
    </w:p>
    <w:p w:rsidR="00DD5598" w:rsidRPr="008F6D0E" w:rsidRDefault="00DD5598" w:rsidP="008F6D0E">
      <w:pPr>
        <w:pStyle w:val="Aufzhlung1"/>
        <w:numPr>
          <w:ilvl w:val="0"/>
          <w:numId w:val="0"/>
        </w:numPr>
        <w:rPr>
          <w:b/>
          <w:u w:val="single"/>
        </w:rPr>
      </w:pPr>
      <w:r w:rsidRPr="008F6D0E">
        <w:rPr>
          <w:b/>
          <w:u w:val="single"/>
        </w:rPr>
        <w:t>Quellenverzeichnis:</w:t>
      </w:r>
    </w:p>
    <w:p w:rsidR="000815FD" w:rsidRPr="00557576" w:rsidRDefault="007271C2" w:rsidP="001840D7">
      <w:pPr>
        <w:spacing w:before="120"/>
      </w:pPr>
      <w:r>
        <w:t>RIS</w:t>
      </w:r>
      <w:r w:rsidR="00BB4721">
        <w:t xml:space="preserve"> (201</w:t>
      </w:r>
      <w:r w:rsidR="00C01C05">
        <w:t>9</w:t>
      </w:r>
      <w:r w:rsidR="00BB4721">
        <w:t xml:space="preserve">): </w:t>
      </w:r>
      <w:r>
        <w:t>Gesamte Rechtsvorschrift für Lehrpläne – allgemeinbildende höhere Schulen, Fassung vom 12.10.2019</w:t>
      </w:r>
      <w:r w:rsidR="00133A3B">
        <w:t xml:space="preserve"> Zugriff am </w:t>
      </w:r>
      <w:r>
        <w:t>12</w:t>
      </w:r>
      <w:r w:rsidR="00133A3B">
        <w:t>.</w:t>
      </w:r>
      <w:r>
        <w:t>10</w:t>
      </w:r>
      <w:r w:rsidR="00133A3B">
        <w:t>.201</w:t>
      </w:r>
      <w:r>
        <w:t>9</w:t>
      </w:r>
      <w:r w:rsidR="00133A3B">
        <w:t xml:space="preserve"> unter </w:t>
      </w:r>
      <w:hyperlink r:id="rId8" w:history="1">
        <w:r w:rsidRPr="007271C2">
          <w:rPr>
            <w:rStyle w:val="Hyperlink"/>
            <w:color w:val="auto"/>
          </w:rPr>
          <w:t>https://www.ris.bka.gv.at/GeltendeFassung/Bundesnormen/10008568/Lehrpl%c3%a4ne%20%e2%80%93%20allgemeinbildende%20h%c3%b6here%20Schulen%2c%20Fassung%20vom%2012.10.2019.pdf</w:t>
        </w:r>
      </w:hyperlink>
    </w:p>
    <w:p w:rsidR="00086600" w:rsidRDefault="00432691" w:rsidP="001840D7">
      <w:pPr>
        <w:spacing w:before="120"/>
      </w:pPr>
      <w:r w:rsidRPr="00432691">
        <w:t>Europäische Union</w:t>
      </w:r>
      <w:r>
        <w:t xml:space="preserve">, </w:t>
      </w:r>
      <w:r w:rsidRPr="00432691">
        <w:t>1995-2019</w:t>
      </w:r>
      <w:r>
        <w:t xml:space="preserve">. </w:t>
      </w:r>
      <w:r w:rsidR="00697D09" w:rsidRPr="00697D09">
        <w:t>EU Quizz</w:t>
      </w:r>
      <w:r>
        <w:t>. Abgerufen am 13.10.2019 unter</w:t>
      </w:r>
      <w:r w:rsidR="00697D09" w:rsidRPr="00697D09">
        <w:t xml:space="preserve"> </w:t>
      </w:r>
      <w:hyperlink r:id="rId9" w:history="1">
        <w:r w:rsidR="00697D09" w:rsidRPr="00697D09">
          <w:rPr>
            <w:rStyle w:val="Hyperlink"/>
            <w:color w:val="auto"/>
          </w:rPr>
          <w:t>https://europa.eu/learning-corner/quiz/what_de</w:t>
        </w:r>
      </w:hyperlink>
    </w:p>
    <w:p w:rsidR="00554B65" w:rsidRPr="00554B65" w:rsidRDefault="00554B65" w:rsidP="00554B65">
      <w:pPr>
        <w:spacing w:before="120"/>
      </w:pPr>
      <w:r w:rsidRPr="00554B65">
        <w:t xml:space="preserve">Europa im Überblick (PPT). In: </w:t>
      </w:r>
      <w:hyperlink r:id="rId10" w:history="1">
        <w:r w:rsidRPr="00554B65">
          <w:rPr>
            <w:rStyle w:val="Hyperlink"/>
            <w:color w:val="auto"/>
          </w:rPr>
          <w:t>https://europa.eu/learning-corner/learning-materials_de</w:t>
        </w:r>
      </w:hyperlink>
      <w:r w:rsidRPr="00554B65">
        <w:t xml:space="preserve"> (</w:t>
      </w:r>
      <w:proofErr w:type="spellStart"/>
      <w:r w:rsidRPr="00554B65">
        <w:t>Abegrufen</w:t>
      </w:r>
      <w:proofErr w:type="spellEnd"/>
      <w:r w:rsidRPr="00554B65">
        <w:t xml:space="preserve"> am 12.10.2019)</w:t>
      </w:r>
    </w:p>
    <w:p w:rsidR="0023165F" w:rsidRDefault="0023165F" w:rsidP="001840D7">
      <w:pPr>
        <w:spacing w:before="120"/>
        <w:rPr>
          <w:iCs/>
        </w:rPr>
      </w:pPr>
    </w:p>
    <w:p w:rsidR="004D7806" w:rsidRPr="00DD5598" w:rsidRDefault="00DD5598" w:rsidP="00AC4AA0">
      <w:pPr>
        <w:spacing w:before="120"/>
        <w:rPr>
          <w:b/>
          <w:u w:val="single"/>
        </w:rPr>
      </w:pPr>
      <w:r w:rsidRPr="00DD5598">
        <w:rPr>
          <w:b/>
          <w:u w:val="single"/>
        </w:rPr>
        <w:t>Stundenablauf</w:t>
      </w:r>
      <w:r>
        <w:rPr>
          <w:b/>
          <w:u w:val="single"/>
        </w:rPr>
        <w:t>:</w:t>
      </w:r>
    </w:p>
    <w:p w:rsidR="004D7806" w:rsidRPr="001C4A88" w:rsidRDefault="004D7806" w:rsidP="004D7806">
      <w:pPr>
        <w:rPr>
          <w:rFonts w:cs="Arial"/>
        </w:rPr>
      </w:pPr>
    </w:p>
    <w:tbl>
      <w:tblPr>
        <w:tblpPr w:leftFromText="141" w:rightFromText="141" w:vertAnchor="text" w:tblpX="-737" w:tblpY="1"/>
        <w:tblOverlap w:val="neve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330"/>
        <w:gridCol w:w="679"/>
        <w:gridCol w:w="4735"/>
        <w:gridCol w:w="971"/>
        <w:gridCol w:w="1933"/>
      </w:tblGrid>
      <w:tr w:rsidR="008401D5" w:rsidRPr="003B7E47" w:rsidTr="008401D5">
        <w:tc>
          <w:tcPr>
            <w:tcW w:w="689" w:type="pct"/>
            <w:tcBorders>
              <w:bottom w:val="single" w:sz="4" w:space="0" w:color="auto"/>
            </w:tcBorders>
            <w:shd w:val="clear" w:color="auto" w:fill="CCCCCC"/>
          </w:tcPr>
          <w:p w:rsidR="0031759C" w:rsidRPr="003B7E47" w:rsidRDefault="0031759C" w:rsidP="00AC4AA0">
            <w:pPr>
              <w:rPr>
                <w:rFonts w:cs="Arial"/>
                <w:sz w:val="20"/>
                <w:szCs w:val="20"/>
              </w:rPr>
            </w:pPr>
          </w:p>
          <w:p w:rsidR="0031759C" w:rsidRPr="001F0B6B" w:rsidRDefault="0031759C" w:rsidP="00AC4AA0">
            <w:pPr>
              <w:rPr>
                <w:rFonts w:cs="Arial"/>
                <w:b/>
                <w:sz w:val="20"/>
                <w:szCs w:val="20"/>
              </w:rPr>
            </w:pPr>
            <w:r>
              <w:rPr>
                <w:rFonts w:cs="Arial"/>
                <w:b/>
                <w:sz w:val="20"/>
                <w:szCs w:val="20"/>
              </w:rPr>
              <w:t xml:space="preserve">Abschnitt </w:t>
            </w:r>
            <w:proofErr w:type="gramStart"/>
            <w:r>
              <w:rPr>
                <w:rFonts w:cs="Arial"/>
                <w:b/>
                <w:sz w:val="20"/>
                <w:szCs w:val="20"/>
              </w:rPr>
              <w:t>/  Zeit</w:t>
            </w:r>
            <w:proofErr w:type="gramEnd"/>
          </w:p>
          <w:p w:rsidR="0031759C" w:rsidRPr="003B7E47" w:rsidRDefault="0031759C" w:rsidP="00AC4AA0">
            <w:pPr>
              <w:rPr>
                <w:rFonts w:cs="Arial"/>
                <w:sz w:val="20"/>
                <w:szCs w:val="20"/>
              </w:rPr>
            </w:pPr>
          </w:p>
        </w:tc>
        <w:tc>
          <w:tcPr>
            <w:tcW w:w="352" w:type="pct"/>
            <w:tcBorders>
              <w:bottom w:val="single" w:sz="4" w:space="0" w:color="auto"/>
            </w:tcBorders>
            <w:shd w:val="clear" w:color="auto" w:fill="CCCCCC"/>
          </w:tcPr>
          <w:p w:rsidR="0031759C" w:rsidRDefault="0031759C" w:rsidP="00AC4AA0">
            <w:pPr>
              <w:jc w:val="center"/>
              <w:rPr>
                <w:rFonts w:cs="Arial"/>
                <w:sz w:val="20"/>
                <w:szCs w:val="20"/>
              </w:rPr>
            </w:pPr>
          </w:p>
          <w:p w:rsidR="0031759C" w:rsidRPr="001F0B6B" w:rsidRDefault="0031759C" w:rsidP="00AC4AA0">
            <w:pPr>
              <w:jc w:val="center"/>
              <w:rPr>
                <w:rFonts w:cs="Arial"/>
                <w:b/>
                <w:sz w:val="20"/>
                <w:szCs w:val="20"/>
              </w:rPr>
            </w:pPr>
            <w:r>
              <w:rPr>
                <w:rFonts w:cs="Arial"/>
                <w:b/>
                <w:sz w:val="20"/>
                <w:szCs w:val="20"/>
              </w:rPr>
              <w:t>Ziele</w:t>
            </w:r>
          </w:p>
        </w:tc>
        <w:tc>
          <w:tcPr>
            <w:tcW w:w="2454" w:type="pct"/>
            <w:tcBorders>
              <w:bottom w:val="single" w:sz="4" w:space="0" w:color="auto"/>
            </w:tcBorders>
            <w:shd w:val="clear" w:color="auto" w:fill="CCCCCC"/>
          </w:tcPr>
          <w:p w:rsidR="0031759C" w:rsidRPr="001F0B6B" w:rsidRDefault="0031759C" w:rsidP="00AC4AA0">
            <w:pPr>
              <w:jc w:val="center"/>
              <w:rPr>
                <w:rFonts w:cs="Arial"/>
                <w:b/>
                <w:sz w:val="20"/>
                <w:szCs w:val="20"/>
              </w:rPr>
            </w:pPr>
          </w:p>
          <w:p w:rsidR="0031759C" w:rsidRPr="001F0B6B" w:rsidRDefault="0031759C" w:rsidP="00AC4AA0">
            <w:pPr>
              <w:jc w:val="center"/>
              <w:rPr>
                <w:rFonts w:cs="Arial"/>
                <w:b/>
                <w:sz w:val="20"/>
                <w:szCs w:val="20"/>
              </w:rPr>
            </w:pPr>
            <w:r>
              <w:rPr>
                <w:rFonts w:cs="Arial"/>
                <w:b/>
                <w:sz w:val="20"/>
                <w:szCs w:val="20"/>
              </w:rPr>
              <w:t>Unterrichtsverlauf</w:t>
            </w:r>
          </w:p>
        </w:tc>
        <w:tc>
          <w:tcPr>
            <w:tcW w:w="503" w:type="pct"/>
            <w:tcBorders>
              <w:bottom w:val="single" w:sz="4" w:space="0" w:color="auto"/>
            </w:tcBorders>
            <w:shd w:val="clear" w:color="auto" w:fill="CCCCCC"/>
          </w:tcPr>
          <w:p w:rsidR="0031759C" w:rsidRPr="001F0B6B" w:rsidRDefault="0031759C" w:rsidP="00AC4AA0">
            <w:pPr>
              <w:jc w:val="center"/>
              <w:rPr>
                <w:rFonts w:cs="Arial"/>
                <w:b/>
                <w:sz w:val="20"/>
                <w:szCs w:val="20"/>
              </w:rPr>
            </w:pPr>
          </w:p>
          <w:p w:rsidR="0031759C" w:rsidRPr="001F0B6B" w:rsidRDefault="0031759C" w:rsidP="00AC4AA0">
            <w:pPr>
              <w:jc w:val="center"/>
              <w:rPr>
                <w:rFonts w:cs="Arial"/>
                <w:b/>
                <w:sz w:val="20"/>
                <w:szCs w:val="20"/>
              </w:rPr>
            </w:pPr>
            <w:r>
              <w:rPr>
                <w:rFonts w:cs="Arial"/>
                <w:b/>
                <w:sz w:val="20"/>
                <w:szCs w:val="20"/>
              </w:rPr>
              <w:t>Form</w:t>
            </w:r>
          </w:p>
        </w:tc>
        <w:tc>
          <w:tcPr>
            <w:tcW w:w="1002" w:type="pct"/>
            <w:tcBorders>
              <w:bottom w:val="single" w:sz="4" w:space="0" w:color="auto"/>
            </w:tcBorders>
            <w:shd w:val="clear" w:color="auto" w:fill="CCCCCC"/>
          </w:tcPr>
          <w:p w:rsidR="0031759C" w:rsidRPr="001F0B6B" w:rsidRDefault="0031759C" w:rsidP="00AC4AA0">
            <w:pPr>
              <w:jc w:val="center"/>
              <w:rPr>
                <w:rFonts w:cs="Arial"/>
                <w:b/>
                <w:sz w:val="20"/>
                <w:szCs w:val="20"/>
              </w:rPr>
            </w:pPr>
          </w:p>
          <w:p w:rsidR="0031759C" w:rsidRPr="001F0B6B" w:rsidRDefault="0031759C" w:rsidP="00AC4AA0">
            <w:pPr>
              <w:jc w:val="center"/>
              <w:rPr>
                <w:rFonts w:cs="Arial"/>
                <w:b/>
                <w:sz w:val="20"/>
                <w:szCs w:val="20"/>
              </w:rPr>
            </w:pPr>
            <w:r w:rsidRPr="001F0B6B">
              <w:rPr>
                <w:rFonts w:cs="Arial"/>
                <w:b/>
                <w:sz w:val="20"/>
                <w:szCs w:val="20"/>
              </w:rPr>
              <w:t>Medien</w:t>
            </w:r>
            <w:r>
              <w:rPr>
                <w:rFonts w:cs="Arial"/>
                <w:b/>
                <w:sz w:val="20"/>
                <w:szCs w:val="20"/>
              </w:rPr>
              <w:t xml:space="preserve"> / Material</w:t>
            </w:r>
          </w:p>
          <w:p w:rsidR="0031759C" w:rsidRPr="001F0B6B" w:rsidRDefault="0031759C" w:rsidP="00AC4AA0">
            <w:pPr>
              <w:jc w:val="center"/>
              <w:rPr>
                <w:rFonts w:cs="Arial"/>
                <w:b/>
                <w:sz w:val="20"/>
                <w:szCs w:val="20"/>
              </w:rPr>
            </w:pPr>
          </w:p>
        </w:tc>
      </w:tr>
      <w:tr w:rsidR="008401D5" w:rsidRPr="003B7E47" w:rsidTr="008401D5">
        <w:tc>
          <w:tcPr>
            <w:tcW w:w="689" w:type="pct"/>
            <w:shd w:val="clear" w:color="auto" w:fill="auto"/>
          </w:tcPr>
          <w:p w:rsidR="0031759C" w:rsidRDefault="008D723C" w:rsidP="00AC4AA0">
            <w:pPr>
              <w:rPr>
                <w:rFonts w:cs="Arial"/>
                <w:sz w:val="20"/>
                <w:szCs w:val="20"/>
              </w:rPr>
            </w:pPr>
            <w:r w:rsidRPr="005E3B17">
              <w:rPr>
                <w:rFonts w:cs="Arial"/>
                <w:b/>
                <w:sz w:val="20"/>
                <w:szCs w:val="20"/>
              </w:rPr>
              <w:t>Einstieg</w:t>
            </w:r>
          </w:p>
          <w:p w:rsidR="00EF546D" w:rsidRDefault="008F3FDB" w:rsidP="00AC4AA0">
            <w:pPr>
              <w:rPr>
                <w:rFonts w:cs="Arial"/>
                <w:sz w:val="20"/>
                <w:szCs w:val="20"/>
              </w:rPr>
            </w:pPr>
            <w:r>
              <w:rPr>
                <w:rFonts w:cs="Arial"/>
                <w:sz w:val="20"/>
                <w:szCs w:val="20"/>
              </w:rPr>
              <w:t>5</w:t>
            </w:r>
            <w:r w:rsidR="00E44CE7">
              <w:rPr>
                <w:rFonts w:cs="Arial"/>
                <w:sz w:val="20"/>
                <w:szCs w:val="20"/>
              </w:rPr>
              <w:t xml:space="preserve"> min</w:t>
            </w:r>
          </w:p>
          <w:p w:rsidR="00EF546D" w:rsidRDefault="00EF546D" w:rsidP="00AC4AA0">
            <w:pPr>
              <w:rPr>
                <w:rFonts w:cs="Arial"/>
                <w:sz w:val="20"/>
                <w:szCs w:val="20"/>
              </w:rPr>
            </w:pPr>
          </w:p>
          <w:p w:rsidR="00EF546D" w:rsidRDefault="00EF546D" w:rsidP="00AC4AA0">
            <w:pPr>
              <w:rPr>
                <w:rFonts w:cs="Arial"/>
                <w:sz w:val="20"/>
                <w:szCs w:val="20"/>
              </w:rPr>
            </w:pPr>
          </w:p>
          <w:p w:rsidR="002D1B94" w:rsidRPr="004511A7" w:rsidRDefault="002D1B94" w:rsidP="00AC4AA0">
            <w:pPr>
              <w:rPr>
                <w:rFonts w:cs="Arial"/>
                <w:sz w:val="20"/>
                <w:szCs w:val="20"/>
              </w:rPr>
            </w:pPr>
          </w:p>
        </w:tc>
        <w:tc>
          <w:tcPr>
            <w:tcW w:w="352" w:type="pct"/>
          </w:tcPr>
          <w:p w:rsidR="0031759C" w:rsidRDefault="0031759C" w:rsidP="00AC4AA0">
            <w:pPr>
              <w:rPr>
                <w:rFonts w:cs="Arial"/>
                <w:sz w:val="20"/>
                <w:szCs w:val="20"/>
              </w:rPr>
            </w:pPr>
          </w:p>
          <w:p w:rsidR="008E3A68" w:rsidRDefault="008E3A68" w:rsidP="00AC4AA0">
            <w:pPr>
              <w:rPr>
                <w:rFonts w:cs="Arial"/>
                <w:sz w:val="20"/>
                <w:szCs w:val="20"/>
              </w:rPr>
            </w:pPr>
          </w:p>
          <w:p w:rsidR="008E3A68" w:rsidRDefault="008E3A68" w:rsidP="00AC4AA0">
            <w:pPr>
              <w:rPr>
                <w:rFonts w:cs="Arial"/>
                <w:sz w:val="20"/>
                <w:szCs w:val="20"/>
              </w:rPr>
            </w:pPr>
          </w:p>
          <w:p w:rsidR="008E3A68" w:rsidRDefault="008E3A68" w:rsidP="00AC4AA0">
            <w:pPr>
              <w:rPr>
                <w:rFonts w:cs="Arial"/>
                <w:sz w:val="20"/>
                <w:szCs w:val="20"/>
              </w:rPr>
            </w:pPr>
          </w:p>
        </w:tc>
        <w:tc>
          <w:tcPr>
            <w:tcW w:w="2454" w:type="pct"/>
            <w:shd w:val="clear" w:color="auto" w:fill="auto"/>
          </w:tcPr>
          <w:p w:rsidR="00211CB6" w:rsidRPr="000B4447" w:rsidRDefault="00211CB6" w:rsidP="00207C5C">
            <w:pPr>
              <w:jc w:val="both"/>
              <w:rPr>
                <w:rFonts w:cs="Arial"/>
                <w:sz w:val="20"/>
                <w:szCs w:val="20"/>
              </w:rPr>
            </w:pPr>
            <w:r>
              <w:rPr>
                <w:rFonts w:cs="Arial"/>
                <w:sz w:val="20"/>
                <w:szCs w:val="20"/>
              </w:rPr>
              <w:t xml:space="preserve">Kurz letzte Stunde </w:t>
            </w:r>
            <w:proofErr w:type="spellStart"/>
            <w:r>
              <w:rPr>
                <w:rFonts w:cs="Arial"/>
                <w:sz w:val="20"/>
                <w:szCs w:val="20"/>
              </w:rPr>
              <w:t>revue</w:t>
            </w:r>
            <w:proofErr w:type="spellEnd"/>
            <w:r>
              <w:rPr>
                <w:rFonts w:cs="Arial"/>
                <w:sz w:val="20"/>
                <w:szCs w:val="20"/>
              </w:rPr>
              <w:t xml:space="preserve"> passieren lassen – erste Etappen der Geschichte der EU bis 1993 (Binnenmarkt) besprechen</w:t>
            </w:r>
          </w:p>
        </w:tc>
        <w:tc>
          <w:tcPr>
            <w:tcW w:w="503" w:type="pct"/>
            <w:shd w:val="clear" w:color="auto" w:fill="auto"/>
          </w:tcPr>
          <w:p w:rsidR="00AF6F3E" w:rsidRDefault="000A6A79" w:rsidP="003B43E2">
            <w:pPr>
              <w:jc w:val="center"/>
              <w:rPr>
                <w:rFonts w:cs="Arial"/>
                <w:sz w:val="20"/>
                <w:szCs w:val="20"/>
              </w:rPr>
            </w:pPr>
            <w:r>
              <w:rPr>
                <w:rFonts w:cs="Arial"/>
                <w:sz w:val="20"/>
                <w:szCs w:val="20"/>
              </w:rPr>
              <w:t>LSG</w:t>
            </w:r>
          </w:p>
          <w:p w:rsidR="00F253A9" w:rsidRDefault="00F253A9" w:rsidP="003B43E2">
            <w:pPr>
              <w:jc w:val="center"/>
              <w:rPr>
                <w:rFonts w:cs="Arial"/>
                <w:sz w:val="20"/>
                <w:szCs w:val="20"/>
              </w:rPr>
            </w:pPr>
          </w:p>
          <w:p w:rsidR="00F253A9" w:rsidRDefault="00F253A9" w:rsidP="003B43E2">
            <w:pPr>
              <w:jc w:val="center"/>
              <w:rPr>
                <w:rFonts w:cs="Arial"/>
                <w:sz w:val="20"/>
                <w:szCs w:val="20"/>
              </w:rPr>
            </w:pPr>
          </w:p>
          <w:p w:rsidR="008E3A68" w:rsidRPr="005179DF" w:rsidRDefault="008E3A68" w:rsidP="001A054C">
            <w:pPr>
              <w:rPr>
                <w:rFonts w:cs="Arial"/>
                <w:sz w:val="20"/>
                <w:szCs w:val="20"/>
              </w:rPr>
            </w:pPr>
          </w:p>
        </w:tc>
        <w:tc>
          <w:tcPr>
            <w:tcW w:w="1002" w:type="pct"/>
            <w:shd w:val="clear" w:color="auto" w:fill="auto"/>
          </w:tcPr>
          <w:p w:rsidR="007A2884" w:rsidRDefault="00211CB6" w:rsidP="00AC4AA0">
            <w:pPr>
              <w:rPr>
                <w:rFonts w:cs="Arial"/>
                <w:sz w:val="20"/>
                <w:szCs w:val="20"/>
              </w:rPr>
            </w:pPr>
            <w:r>
              <w:rPr>
                <w:rFonts w:cs="Arial"/>
                <w:sz w:val="20"/>
                <w:szCs w:val="20"/>
              </w:rPr>
              <w:t>M1: Arbeitsblatt EU Geschichte</w:t>
            </w:r>
          </w:p>
          <w:p w:rsidR="00207C5C" w:rsidRDefault="00207C5C" w:rsidP="00AC4AA0">
            <w:pPr>
              <w:rPr>
                <w:rFonts w:cs="Arial"/>
                <w:sz w:val="20"/>
                <w:szCs w:val="20"/>
              </w:rPr>
            </w:pPr>
          </w:p>
          <w:p w:rsidR="000A6A79" w:rsidRDefault="000A6A79" w:rsidP="00AC4AA0">
            <w:pPr>
              <w:rPr>
                <w:rFonts w:cs="Arial"/>
                <w:sz w:val="20"/>
                <w:szCs w:val="20"/>
              </w:rPr>
            </w:pPr>
          </w:p>
          <w:p w:rsidR="000A6A79" w:rsidRPr="004511A7" w:rsidRDefault="000A6A79" w:rsidP="00AC4AA0">
            <w:pPr>
              <w:rPr>
                <w:rFonts w:cs="Arial"/>
                <w:sz w:val="20"/>
                <w:szCs w:val="20"/>
              </w:rPr>
            </w:pPr>
          </w:p>
        </w:tc>
      </w:tr>
      <w:tr w:rsidR="00EF546D" w:rsidRPr="003B7E47" w:rsidTr="008401D5">
        <w:tc>
          <w:tcPr>
            <w:tcW w:w="689" w:type="pct"/>
            <w:shd w:val="clear" w:color="auto" w:fill="auto"/>
          </w:tcPr>
          <w:p w:rsidR="00EF546D" w:rsidRDefault="00EF546D" w:rsidP="00AC4AA0">
            <w:pPr>
              <w:rPr>
                <w:rFonts w:cs="Arial"/>
                <w:sz w:val="20"/>
                <w:szCs w:val="20"/>
              </w:rPr>
            </w:pPr>
            <w:bookmarkStart w:id="0" w:name="_Hlk507685133"/>
            <w:r w:rsidRPr="005E3B17">
              <w:rPr>
                <w:rFonts w:cs="Arial"/>
                <w:b/>
                <w:sz w:val="20"/>
                <w:szCs w:val="20"/>
              </w:rPr>
              <w:t>Hauptteil</w:t>
            </w:r>
          </w:p>
          <w:p w:rsidR="00AC55EB" w:rsidRDefault="00211CB6" w:rsidP="00AC4AA0">
            <w:pPr>
              <w:rPr>
                <w:rFonts w:cs="Arial"/>
                <w:sz w:val="20"/>
                <w:szCs w:val="20"/>
              </w:rPr>
            </w:pPr>
            <w:r>
              <w:rPr>
                <w:rFonts w:cs="Arial"/>
                <w:sz w:val="20"/>
                <w:szCs w:val="20"/>
              </w:rPr>
              <w:t>Erarbeitung</w:t>
            </w:r>
          </w:p>
          <w:p w:rsidR="007B75CE" w:rsidRDefault="00211CB6" w:rsidP="00AC4AA0">
            <w:pPr>
              <w:rPr>
                <w:rFonts w:cs="Arial"/>
                <w:sz w:val="20"/>
                <w:szCs w:val="20"/>
              </w:rPr>
            </w:pPr>
            <w:r>
              <w:rPr>
                <w:rFonts w:cs="Arial"/>
                <w:sz w:val="20"/>
                <w:szCs w:val="20"/>
              </w:rPr>
              <w:t>10</w:t>
            </w:r>
            <w:r w:rsidR="007B75CE">
              <w:rPr>
                <w:rFonts w:cs="Arial"/>
                <w:sz w:val="20"/>
                <w:szCs w:val="20"/>
              </w:rPr>
              <w:t xml:space="preserve"> min</w:t>
            </w:r>
          </w:p>
          <w:p w:rsidR="0010246A" w:rsidRDefault="0010246A" w:rsidP="00AC4AA0">
            <w:pPr>
              <w:rPr>
                <w:rFonts w:cs="Arial"/>
                <w:sz w:val="20"/>
                <w:szCs w:val="20"/>
              </w:rPr>
            </w:pPr>
          </w:p>
          <w:p w:rsidR="007B75CE" w:rsidRDefault="007B75CE" w:rsidP="00AC4AA0">
            <w:pPr>
              <w:rPr>
                <w:rFonts w:cs="Arial"/>
                <w:sz w:val="20"/>
                <w:szCs w:val="20"/>
              </w:rPr>
            </w:pPr>
          </w:p>
          <w:p w:rsidR="00EC611C" w:rsidRDefault="00EC611C" w:rsidP="00AC4AA0">
            <w:pPr>
              <w:rPr>
                <w:rFonts w:cs="Arial"/>
                <w:sz w:val="20"/>
                <w:szCs w:val="20"/>
              </w:rPr>
            </w:pPr>
          </w:p>
          <w:p w:rsidR="00D47425" w:rsidRDefault="00D47425" w:rsidP="00AC4AA0">
            <w:pPr>
              <w:rPr>
                <w:rFonts w:cs="Arial"/>
                <w:sz w:val="20"/>
                <w:szCs w:val="20"/>
              </w:rPr>
            </w:pPr>
          </w:p>
          <w:p w:rsidR="00EC611C" w:rsidRDefault="00EC611C" w:rsidP="00AC4AA0">
            <w:pPr>
              <w:rPr>
                <w:rFonts w:cs="Arial"/>
                <w:sz w:val="20"/>
                <w:szCs w:val="20"/>
              </w:rPr>
            </w:pPr>
            <w:r>
              <w:rPr>
                <w:rFonts w:cs="Arial"/>
                <w:sz w:val="20"/>
                <w:szCs w:val="20"/>
              </w:rPr>
              <w:t>Erarbeitung</w:t>
            </w:r>
          </w:p>
          <w:p w:rsidR="00EC611C" w:rsidRDefault="002B299B" w:rsidP="00AC4AA0">
            <w:pPr>
              <w:rPr>
                <w:rFonts w:cs="Arial"/>
                <w:sz w:val="20"/>
                <w:szCs w:val="20"/>
              </w:rPr>
            </w:pPr>
            <w:r>
              <w:rPr>
                <w:rFonts w:cs="Arial"/>
                <w:sz w:val="20"/>
                <w:szCs w:val="20"/>
              </w:rPr>
              <w:t>10</w:t>
            </w:r>
            <w:r w:rsidR="00EC611C">
              <w:rPr>
                <w:rFonts w:cs="Arial"/>
                <w:sz w:val="20"/>
                <w:szCs w:val="20"/>
              </w:rPr>
              <w:t xml:space="preserve"> min</w:t>
            </w:r>
          </w:p>
          <w:p w:rsidR="00B05587" w:rsidRDefault="00B05587" w:rsidP="00AC4AA0">
            <w:pPr>
              <w:rPr>
                <w:rFonts w:cs="Arial"/>
                <w:sz w:val="20"/>
                <w:szCs w:val="20"/>
              </w:rPr>
            </w:pPr>
          </w:p>
          <w:p w:rsidR="00AC55EB" w:rsidRDefault="00AC55EB" w:rsidP="00AC4AA0">
            <w:pPr>
              <w:rPr>
                <w:rFonts w:cs="Arial"/>
                <w:sz w:val="20"/>
                <w:szCs w:val="20"/>
              </w:rPr>
            </w:pPr>
          </w:p>
          <w:p w:rsidR="00B05587" w:rsidRDefault="00B05587" w:rsidP="00AC4AA0">
            <w:pPr>
              <w:rPr>
                <w:rFonts w:cs="Arial"/>
                <w:sz w:val="20"/>
                <w:szCs w:val="20"/>
              </w:rPr>
            </w:pPr>
          </w:p>
          <w:p w:rsidR="002B299B" w:rsidRDefault="002B299B" w:rsidP="00AC4AA0">
            <w:pPr>
              <w:rPr>
                <w:rFonts w:cs="Arial"/>
                <w:sz w:val="20"/>
                <w:szCs w:val="20"/>
              </w:rPr>
            </w:pPr>
          </w:p>
          <w:p w:rsidR="00B05587" w:rsidRDefault="00B05587" w:rsidP="00AC4AA0">
            <w:pPr>
              <w:rPr>
                <w:rFonts w:cs="Arial"/>
                <w:sz w:val="20"/>
                <w:szCs w:val="20"/>
              </w:rPr>
            </w:pPr>
          </w:p>
          <w:p w:rsidR="002B299B" w:rsidRDefault="002B299B" w:rsidP="00AC4AA0">
            <w:pPr>
              <w:rPr>
                <w:rFonts w:cs="Arial"/>
                <w:sz w:val="20"/>
                <w:szCs w:val="20"/>
              </w:rPr>
            </w:pPr>
          </w:p>
          <w:p w:rsidR="00B05587" w:rsidRDefault="000A0685" w:rsidP="00AC4AA0">
            <w:pPr>
              <w:rPr>
                <w:rFonts w:cs="Arial"/>
                <w:sz w:val="20"/>
                <w:szCs w:val="20"/>
              </w:rPr>
            </w:pPr>
            <w:r>
              <w:rPr>
                <w:rFonts w:cs="Arial"/>
                <w:sz w:val="20"/>
                <w:szCs w:val="20"/>
              </w:rPr>
              <w:t>Sicherung</w:t>
            </w:r>
          </w:p>
          <w:p w:rsidR="000A0685" w:rsidRDefault="000A0685" w:rsidP="00AC4AA0">
            <w:pPr>
              <w:rPr>
                <w:rFonts w:cs="Arial"/>
                <w:sz w:val="20"/>
                <w:szCs w:val="20"/>
              </w:rPr>
            </w:pPr>
            <w:r>
              <w:rPr>
                <w:rFonts w:cs="Arial"/>
                <w:sz w:val="20"/>
                <w:szCs w:val="20"/>
              </w:rPr>
              <w:t>1</w:t>
            </w:r>
            <w:r w:rsidR="005569BF">
              <w:rPr>
                <w:rFonts w:cs="Arial"/>
                <w:sz w:val="20"/>
                <w:szCs w:val="20"/>
              </w:rPr>
              <w:t>5</w:t>
            </w:r>
            <w:r>
              <w:rPr>
                <w:rFonts w:cs="Arial"/>
                <w:sz w:val="20"/>
                <w:szCs w:val="20"/>
              </w:rPr>
              <w:t xml:space="preserve"> min</w:t>
            </w:r>
          </w:p>
          <w:p w:rsidR="00B05587" w:rsidRDefault="00B05587" w:rsidP="00AC4AA0">
            <w:pPr>
              <w:rPr>
                <w:rFonts w:cs="Arial"/>
                <w:sz w:val="20"/>
                <w:szCs w:val="20"/>
              </w:rPr>
            </w:pPr>
          </w:p>
          <w:p w:rsidR="00B05587" w:rsidRDefault="00B05587" w:rsidP="00AC4AA0">
            <w:pPr>
              <w:rPr>
                <w:rFonts w:cs="Arial"/>
                <w:sz w:val="20"/>
                <w:szCs w:val="20"/>
              </w:rPr>
            </w:pPr>
          </w:p>
          <w:p w:rsidR="00B05587" w:rsidRDefault="00B05587" w:rsidP="00AC4AA0">
            <w:pPr>
              <w:rPr>
                <w:rFonts w:cs="Arial"/>
                <w:sz w:val="20"/>
                <w:szCs w:val="20"/>
              </w:rPr>
            </w:pPr>
          </w:p>
          <w:p w:rsidR="00B05587" w:rsidRDefault="00B05587" w:rsidP="00AC4AA0">
            <w:pPr>
              <w:rPr>
                <w:rFonts w:cs="Arial"/>
                <w:sz w:val="20"/>
                <w:szCs w:val="20"/>
              </w:rPr>
            </w:pPr>
          </w:p>
          <w:p w:rsidR="00B05587" w:rsidRDefault="00B05587" w:rsidP="00C6000E">
            <w:pPr>
              <w:rPr>
                <w:rFonts w:cs="Arial"/>
                <w:sz w:val="20"/>
                <w:szCs w:val="20"/>
              </w:rPr>
            </w:pPr>
          </w:p>
        </w:tc>
        <w:tc>
          <w:tcPr>
            <w:tcW w:w="352" w:type="pct"/>
          </w:tcPr>
          <w:p w:rsidR="007B75CE" w:rsidRDefault="007B75CE" w:rsidP="00AC4AA0">
            <w:pPr>
              <w:rPr>
                <w:rFonts w:cs="Arial"/>
                <w:sz w:val="20"/>
                <w:szCs w:val="20"/>
              </w:rPr>
            </w:pPr>
          </w:p>
          <w:p w:rsidR="00EF546D" w:rsidRDefault="000B4447" w:rsidP="00AC4AA0">
            <w:pPr>
              <w:rPr>
                <w:rFonts w:cs="Arial"/>
                <w:sz w:val="20"/>
                <w:szCs w:val="20"/>
              </w:rPr>
            </w:pPr>
            <w:r>
              <w:rPr>
                <w:rFonts w:cs="Arial"/>
                <w:sz w:val="20"/>
                <w:szCs w:val="20"/>
              </w:rPr>
              <w:t>LZ</w:t>
            </w:r>
            <w:r w:rsidR="000336C2">
              <w:rPr>
                <w:rFonts w:cs="Arial"/>
                <w:sz w:val="20"/>
                <w:szCs w:val="20"/>
              </w:rPr>
              <w:t>1</w:t>
            </w: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0336C2" w:rsidRDefault="000336C2" w:rsidP="00AC4AA0">
            <w:pPr>
              <w:rPr>
                <w:rFonts w:cs="Arial"/>
                <w:sz w:val="20"/>
                <w:szCs w:val="20"/>
              </w:rPr>
            </w:pPr>
            <w:r>
              <w:rPr>
                <w:rFonts w:cs="Arial"/>
                <w:sz w:val="20"/>
                <w:szCs w:val="20"/>
              </w:rPr>
              <w:t>LZ2</w:t>
            </w:r>
          </w:p>
          <w:p w:rsidR="00191511" w:rsidRDefault="00191511" w:rsidP="00AC4AA0">
            <w:pPr>
              <w:rPr>
                <w:rFonts w:cs="Arial"/>
                <w:sz w:val="20"/>
                <w:szCs w:val="20"/>
              </w:rPr>
            </w:pPr>
          </w:p>
          <w:p w:rsidR="00191511" w:rsidRDefault="00191511" w:rsidP="00AC4AA0">
            <w:pPr>
              <w:rPr>
                <w:rFonts w:cs="Arial"/>
                <w:sz w:val="20"/>
                <w:szCs w:val="20"/>
              </w:rPr>
            </w:pPr>
          </w:p>
          <w:p w:rsidR="00191511" w:rsidRDefault="00191511"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191511" w:rsidRDefault="00191511" w:rsidP="00AC4AA0">
            <w:pPr>
              <w:rPr>
                <w:rFonts w:cs="Arial"/>
                <w:sz w:val="20"/>
                <w:szCs w:val="20"/>
              </w:rPr>
            </w:pPr>
          </w:p>
          <w:p w:rsidR="002B299B" w:rsidRDefault="002B299B" w:rsidP="00AC4AA0">
            <w:pPr>
              <w:rPr>
                <w:rFonts w:cs="Arial"/>
                <w:sz w:val="20"/>
                <w:szCs w:val="20"/>
              </w:rPr>
            </w:pPr>
          </w:p>
          <w:p w:rsidR="00191511" w:rsidRDefault="00191511" w:rsidP="00AC4AA0">
            <w:pPr>
              <w:rPr>
                <w:rFonts w:cs="Arial"/>
                <w:sz w:val="20"/>
                <w:szCs w:val="20"/>
              </w:rPr>
            </w:pPr>
            <w:r>
              <w:rPr>
                <w:rFonts w:cs="Arial"/>
                <w:sz w:val="20"/>
                <w:szCs w:val="20"/>
              </w:rPr>
              <w:t>LZ</w:t>
            </w:r>
            <w:r w:rsidR="002B299B">
              <w:rPr>
                <w:rFonts w:cs="Arial"/>
                <w:sz w:val="20"/>
                <w:szCs w:val="20"/>
              </w:rPr>
              <w:t>1</w:t>
            </w:r>
          </w:p>
          <w:p w:rsidR="000336C2" w:rsidRDefault="000336C2" w:rsidP="00AC4AA0">
            <w:pPr>
              <w:rPr>
                <w:rFonts w:cs="Arial"/>
                <w:sz w:val="20"/>
                <w:szCs w:val="20"/>
              </w:rPr>
            </w:pPr>
            <w:r>
              <w:rPr>
                <w:rFonts w:cs="Arial"/>
                <w:sz w:val="20"/>
                <w:szCs w:val="20"/>
              </w:rPr>
              <w:t>LZ</w:t>
            </w:r>
            <w:r w:rsidR="002B299B">
              <w:rPr>
                <w:rFonts w:cs="Arial"/>
                <w:sz w:val="20"/>
                <w:szCs w:val="20"/>
              </w:rPr>
              <w:t>2</w:t>
            </w:r>
          </w:p>
          <w:p w:rsidR="00F11A32" w:rsidRDefault="00F11A32" w:rsidP="00AC4AA0">
            <w:pPr>
              <w:rPr>
                <w:rFonts w:cs="Arial"/>
                <w:sz w:val="20"/>
                <w:szCs w:val="20"/>
              </w:rPr>
            </w:pPr>
          </w:p>
          <w:p w:rsidR="00F11A32" w:rsidRDefault="00F11A32" w:rsidP="00AC4AA0">
            <w:pPr>
              <w:rPr>
                <w:rFonts w:cs="Arial"/>
                <w:sz w:val="20"/>
                <w:szCs w:val="20"/>
              </w:rPr>
            </w:pPr>
          </w:p>
          <w:p w:rsidR="00F11A32" w:rsidRDefault="00F11A32" w:rsidP="00AC4AA0">
            <w:pPr>
              <w:rPr>
                <w:rFonts w:cs="Arial"/>
                <w:sz w:val="20"/>
                <w:szCs w:val="20"/>
              </w:rPr>
            </w:pPr>
          </w:p>
          <w:p w:rsidR="00F11A32" w:rsidRDefault="00F11A32" w:rsidP="00AC4AA0">
            <w:pPr>
              <w:rPr>
                <w:rFonts w:cs="Arial"/>
                <w:sz w:val="20"/>
                <w:szCs w:val="20"/>
              </w:rPr>
            </w:pPr>
          </w:p>
          <w:p w:rsidR="00F11A32" w:rsidRDefault="00F11A32" w:rsidP="00AC4AA0">
            <w:pPr>
              <w:rPr>
                <w:rFonts w:cs="Arial"/>
                <w:sz w:val="20"/>
                <w:szCs w:val="20"/>
              </w:rPr>
            </w:pPr>
          </w:p>
        </w:tc>
        <w:tc>
          <w:tcPr>
            <w:tcW w:w="2454" w:type="pct"/>
            <w:shd w:val="clear" w:color="auto" w:fill="auto"/>
          </w:tcPr>
          <w:p w:rsidR="00211CB6" w:rsidRDefault="00211CB6" w:rsidP="00793DB7">
            <w:pPr>
              <w:spacing w:line="276" w:lineRule="auto"/>
              <w:rPr>
                <w:sz w:val="20"/>
                <w:szCs w:val="20"/>
              </w:rPr>
            </w:pPr>
          </w:p>
          <w:p w:rsidR="001A054C" w:rsidRDefault="001A054C" w:rsidP="00793DB7">
            <w:pPr>
              <w:spacing w:line="276" w:lineRule="auto"/>
              <w:rPr>
                <w:sz w:val="20"/>
                <w:szCs w:val="20"/>
              </w:rPr>
            </w:pPr>
            <w:r w:rsidRPr="00793DB7">
              <w:rPr>
                <w:sz w:val="20"/>
                <w:szCs w:val="20"/>
              </w:rPr>
              <w:t xml:space="preserve">Zeitstrahl </w:t>
            </w:r>
            <w:r w:rsidR="00211CB6">
              <w:rPr>
                <w:sz w:val="20"/>
                <w:szCs w:val="20"/>
              </w:rPr>
              <w:t>fertig vergleichen, Zusatzinfos geben</w:t>
            </w:r>
          </w:p>
          <w:p w:rsidR="00211CB6" w:rsidRPr="00793DB7" w:rsidRDefault="00211CB6" w:rsidP="00793DB7">
            <w:pPr>
              <w:spacing w:line="276" w:lineRule="auto"/>
              <w:rPr>
                <w:sz w:val="20"/>
                <w:szCs w:val="20"/>
              </w:rPr>
            </w:pPr>
            <w:r>
              <w:rPr>
                <w:sz w:val="20"/>
                <w:szCs w:val="20"/>
              </w:rPr>
              <w:t>aktuelle Brexit Infos erfragen und erzählen</w:t>
            </w:r>
          </w:p>
          <w:p w:rsidR="00C442CE" w:rsidRPr="00793DB7" w:rsidRDefault="00C442CE" w:rsidP="00793DB7">
            <w:pPr>
              <w:spacing w:line="276" w:lineRule="auto"/>
              <w:rPr>
                <w:rFonts w:cs="Arial"/>
                <w:sz w:val="20"/>
                <w:szCs w:val="20"/>
              </w:rPr>
            </w:pPr>
          </w:p>
          <w:p w:rsidR="000336C2" w:rsidRPr="00793DB7" w:rsidRDefault="000336C2" w:rsidP="00793DB7">
            <w:pPr>
              <w:spacing w:line="276" w:lineRule="auto"/>
              <w:rPr>
                <w:rFonts w:cs="Arial"/>
                <w:sz w:val="20"/>
                <w:szCs w:val="20"/>
              </w:rPr>
            </w:pPr>
          </w:p>
          <w:p w:rsidR="000336C2" w:rsidRPr="00793DB7" w:rsidRDefault="000336C2" w:rsidP="00793DB7">
            <w:pPr>
              <w:spacing w:line="276" w:lineRule="auto"/>
              <w:rPr>
                <w:rFonts w:cs="Arial"/>
                <w:sz w:val="20"/>
                <w:szCs w:val="20"/>
              </w:rPr>
            </w:pPr>
          </w:p>
          <w:p w:rsidR="000336C2" w:rsidRPr="00793DB7" w:rsidRDefault="000336C2" w:rsidP="00793DB7">
            <w:pPr>
              <w:spacing w:line="276" w:lineRule="auto"/>
              <w:rPr>
                <w:rFonts w:cs="Arial"/>
                <w:sz w:val="20"/>
                <w:szCs w:val="20"/>
              </w:rPr>
            </w:pPr>
            <w:r w:rsidRPr="00793DB7">
              <w:rPr>
                <w:rFonts w:cs="Arial"/>
                <w:sz w:val="20"/>
                <w:szCs w:val="20"/>
              </w:rPr>
              <w:t>Stumme Karte EU austeilen</w:t>
            </w:r>
          </w:p>
          <w:p w:rsidR="000336C2" w:rsidRDefault="000336C2" w:rsidP="00793DB7">
            <w:pPr>
              <w:spacing w:line="276" w:lineRule="auto"/>
              <w:rPr>
                <w:rFonts w:cs="Arial"/>
                <w:sz w:val="20"/>
                <w:szCs w:val="20"/>
              </w:rPr>
            </w:pPr>
            <w:r w:rsidRPr="00793DB7">
              <w:rPr>
                <w:rFonts w:cs="Arial"/>
                <w:sz w:val="20"/>
                <w:szCs w:val="20"/>
              </w:rPr>
              <w:t>in der EU Karte die EU Staaten nach Zutrittsdatum bemalen</w:t>
            </w:r>
            <w:r w:rsidR="00E476A3">
              <w:rPr>
                <w:rFonts w:cs="Arial"/>
                <w:sz w:val="20"/>
                <w:szCs w:val="20"/>
              </w:rPr>
              <w:t xml:space="preserve"> und Hauptstädte ergänzen</w:t>
            </w:r>
          </w:p>
          <w:p w:rsidR="002B299B" w:rsidRDefault="002B299B" w:rsidP="00793DB7">
            <w:pPr>
              <w:spacing w:line="276" w:lineRule="auto"/>
              <w:rPr>
                <w:rFonts w:cs="Arial"/>
                <w:sz w:val="20"/>
                <w:szCs w:val="20"/>
              </w:rPr>
            </w:pPr>
            <w:r>
              <w:rPr>
                <w:rFonts w:cs="Arial"/>
                <w:sz w:val="20"/>
                <w:szCs w:val="20"/>
              </w:rPr>
              <w:t>(gemeinsam machen, da im Text diese Infos nicht alle vorkamen)</w:t>
            </w:r>
          </w:p>
          <w:p w:rsidR="002B299B" w:rsidRDefault="002B299B" w:rsidP="00793DB7">
            <w:pPr>
              <w:spacing w:line="276" w:lineRule="auto"/>
              <w:rPr>
                <w:rFonts w:cs="Arial"/>
                <w:sz w:val="20"/>
                <w:szCs w:val="20"/>
              </w:rPr>
            </w:pPr>
          </w:p>
          <w:p w:rsidR="002B299B" w:rsidRDefault="002B299B" w:rsidP="00793DB7">
            <w:pPr>
              <w:spacing w:line="276" w:lineRule="auto"/>
              <w:rPr>
                <w:rFonts w:cs="Arial"/>
                <w:sz w:val="20"/>
                <w:szCs w:val="20"/>
              </w:rPr>
            </w:pPr>
          </w:p>
          <w:p w:rsidR="002B299B" w:rsidRDefault="002B299B" w:rsidP="002B299B">
            <w:pPr>
              <w:spacing w:line="276" w:lineRule="auto"/>
              <w:jc w:val="both"/>
              <w:rPr>
                <w:rFonts w:cs="Arial"/>
                <w:sz w:val="20"/>
                <w:szCs w:val="20"/>
              </w:rPr>
            </w:pPr>
            <w:r>
              <w:rPr>
                <w:rFonts w:cs="Arial"/>
                <w:sz w:val="20"/>
                <w:szCs w:val="20"/>
              </w:rPr>
              <w:t xml:space="preserve">EU Quizz </w:t>
            </w:r>
            <w:r w:rsidR="0035020B">
              <w:rPr>
                <w:rFonts w:cs="Arial"/>
                <w:sz w:val="20"/>
                <w:szCs w:val="20"/>
              </w:rPr>
              <w:t>(13 Fragen)</w:t>
            </w:r>
          </w:p>
          <w:p w:rsidR="002B299B" w:rsidRDefault="002B299B" w:rsidP="002B299B">
            <w:pPr>
              <w:spacing w:line="276" w:lineRule="auto"/>
              <w:jc w:val="both"/>
              <w:rPr>
                <w:rFonts w:cs="Arial"/>
                <w:sz w:val="20"/>
                <w:szCs w:val="20"/>
              </w:rPr>
            </w:pPr>
            <w:r>
              <w:rPr>
                <w:rFonts w:cs="Arial"/>
                <w:sz w:val="20"/>
                <w:szCs w:val="20"/>
              </w:rPr>
              <w:t>Schülerinnen und Schüler bleiben in Gruppen, dürfen zu jeder Frage einen Tipp abgeben – bekommen Punkte dafür (auf Tafel schreiben)</w:t>
            </w:r>
          </w:p>
          <w:p w:rsidR="002B299B" w:rsidRDefault="002B299B" w:rsidP="002B299B">
            <w:pPr>
              <w:spacing w:line="276" w:lineRule="auto"/>
              <w:jc w:val="both"/>
              <w:rPr>
                <w:rFonts w:cs="Arial"/>
                <w:sz w:val="20"/>
                <w:szCs w:val="20"/>
              </w:rPr>
            </w:pPr>
            <w:r>
              <w:rPr>
                <w:rFonts w:cs="Arial"/>
                <w:sz w:val="20"/>
                <w:szCs w:val="20"/>
              </w:rPr>
              <w:t>am Ende Sieger, wer die meisten Punkte gesammelt hat</w:t>
            </w:r>
          </w:p>
          <w:p w:rsidR="002B299B" w:rsidRPr="000B4447" w:rsidRDefault="002B299B" w:rsidP="00793DB7">
            <w:pPr>
              <w:spacing w:line="276" w:lineRule="auto"/>
              <w:rPr>
                <w:rFonts w:cs="Arial"/>
                <w:sz w:val="20"/>
                <w:szCs w:val="20"/>
              </w:rPr>
            </w:pPr>
          </w:p>
        </w:tc>
        <w:tc>
          <w:tcPr>
            <w:tcW w:w="503" w:type="pct"/>
            <w:shd w:val="clear" w:color="auto" w:fill="auto"/>
          </w:tcPr>
          <w:p w:rsidR="00211CB6" w:rsidRPr="00D47425" w:rsidRDefault="00211CB6" w:rsidP="003B43E2">
            <w:pPr>
              <w:jc w:val="center"/>
              <w:rPr>
                <w:rFonts w:cs="Arial"/>
                <w:sz w:val="20"/>
                <w:szCs w:val="20"/>
              </w:rPr>
            </w:pPr>
          </w:p>
          <w:p w:rsidR="00AC55EB" w:rsidRPr="000336C2" w:rsidRDefault="00211CB6" w:rsidP="003B43E2">
            <w:pPr>
              <w:jc w:val="center"/>
              <w:rPr>
                <w:rFonts w:cs="Arial"/>
                <w:sz w:val="20"/>
                <w:szCs w:val="20"/>
                <w:lang w:val="en-US"/>
              </w:rPr>
            </w:pPr>
            <w:r>
              <w:rPr>
                <w:rFonts w:cs="Arial"/>
                <w:sz w:val="20"/>
                <w:szCs w:val="20"/>
                <w:lang w:val="en-US"/>
              </w:rPr>
              <w:t>LSG</w:t>
            </w:r>
          </w:p>
          <w:p w:rsidR="00AF6F3E" w:rsidRPr="000336C2" w:rsidRDefault="00AF6F3E" w:rsidP="003B43E2">
            <w:pPr>
              <w:jc w:val="center"/>
              <w:rPr>
                <w:rFonts w:cs="Arial"/>
                <w:sz w:val="20"/>
                <w:szCs w:val="20"/>
                <w:lang w:val="en-US"/>
              </w:rPr>
            </w:pPr>
          </w:p>
          <w:p w:rsidR="00AF6F3E" w:rsidRPr="000336C2" w:rsidRDefault="00AF6F3E"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Default="006E3AB0" w:rsidP="0010246A">
            <w:pPr>
              <w:rPr>
                <w:rFonts w:cs="Arial"/>
                <w:sz w:val="20"/>
                <w:szCs w:val="20"/>
                <w:lang w:val="en-US"/>
              </w:rPr>
            </w:pPr>
          </w:p>
          <w:p w:rsidR="0010246A" w:rsidRPr="000336C2" w:rsidRDefault="002B299B" w:rsidP="0010246A">
            <w:pPr>
              <w:rPr>
                <w:rFonts w:cs="Arial"/>
                <w:sz w:val="20"/>
                <w:szCs w:val="20"/>
                <w:lang w:val="en-US"/>
              </w:rPr>
            </w:pPr>
            <w:r>
              <w:rPr>
                <w:rFonts w:cs="Arial"/>
                <w:sz w:val="20"/>
                <w:szCs w:val="20"/>
                <w:lang w:val="en-US"/>
              </w:rPr>
              <w:t>LSG</w:t>
            </w: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7856EA" w:rsidRDefault="007856EA" w:rsidP="003B43E2">
            <w:pPr>
              <w:jc w:val="center"/>
              <w:rPr>
                <w:rFonts w:cs="Arial"/>
                <w:sz w:val="20"/>
                <w:szCs w:val="20"/>
                <w:lang w:val="en-US"/>
              </w:rPr>
            </w:pPr>
          </w:p>
          <w:p w:rsidR="002B299B" w:rsidRPr="000336C2" w:rsidRDefault="002B299B" w:rsidP="003B43E2">
            <w:pPr>
              <w:jc w:val="center"/>
              <w:rPr>
                <w:rFonts w:cs="Arial"/>
                <w:sz w:val="20"/>
                <w:szCs w:val="20"/>
                <w:lang w:val="en-US"/>
              </w:rPr>
            </w:pPr>
          </w:p>
          <w:p w:rsidR="006E3AB0" w:rsidRDefault="000336C2" w:rsidP="003B43E2">
            <w:pPr>
              <w:jc w:val="center"/>
              <w:rPr>
                <w:rFonts w:cs="Arial"/>
                <w:sz w:val="20"/>
                <w:szCs w:val="20"/>
                <w:lang w:val="en-US"/>
              </w:rPr>
            </w:pPr>
            <w:r w:rsidRPr="000336C2">
              <w:rPr>
                <w:rFonts w:cs="Arial"/>
                <w:sz w:val="20"/>
                <w:szCs w:val="20"/>
                <w:lang w:val="en-US"/>
              </w:rPr>
              <w:t>L</w:t>
            </w:r>
            <w:r>
              <w:rPr>
                <w:rFonts w:cs="Arial"/>
                <w:sz w:val="20"/>
                <w:szCs w:val="20"/>
                <w:lang w:val="en-US"/>
              </w:rPr>
              <w:t>SG</w:t>
            </w:r>
          </w:p>
          <w:p w:rsidR="002B299B" w:rsidRPr="000336C2" w:rsidRDefault="002B299B" w:rsidP="003B43E2">
            <w:pPr>
              <w:jc w:val="center"/>
              <w:rPr>
                <w:rFonts w:cs="Arial"/>
                <w:sz w:val="20"/>
                <w:szCs w:val="20"/>
                <w:lang w:val="en-US"/>
              </w:rPr>
            </w:pPr>
            <w:r>
              <w:rPr>
                <w:rFonts w:cs="Arial"/>
                <w:sz w:val="20"/>
                <w:szCs w:val="20"/>
                <w:lang w:val="en-US"/>
              </w:rPr>
              <w:t>GA</w:t>
            </w: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6E3AB0" w:rsidRPr="000336C2" w:rsidRDefault="006E3AB0" w:rsidP="003B43E2">
            <w:pPr>
              <w:jc w:val="center"/>
              <w:rPr>
                <w:rFonts w:cs="Arial"/>
                <w:sz w:val="20"/>
                <w:szCs w:val="20"/>
                <w:lang w:val="en-US"/>
              </w:rPr>
            </w:pPr>
          </w:p>
          <w:p w:rsidR="00EF546D" w:rsidRPr="000336C2" w:rsidRDefault="00EF546D" w:rsidP="00A956D4">
            <w:pPr>
              <w:jc w:val="center"/>
              <w:rPr>
                <w:rFonts w:cs="Arial"/>
                <w:sz w:val="20"/>
                <w:szCs w:val="20"/>
                <w:lang w:val="en-US"/>
              </w:rPr>
            </w:pPr>
          </w:p>
        </w:tc>
        <w:tc>
          <w:tcPr>
            <w:tcW w:w="1002" w:type="pct"/>
            <w:shd w:val="clear" w:color="auto" w:fill="auto"/>
          </w:tcPr>
          <w:p w:rsidR="00D47425" w:rsidRDefault="00D47425" w:rsidP="00AC4AA0">
            <w:pPr>
              <w:rPr>
                <w:rFonts w:cs="Arial"/>
                <w:sz w:val="20"/>
                <w:szCs w:val="20"/>
              </w:rPr>
            </w:pPr>
          </w:p>
          <w:p w:rsidR="00EC611C" w:rsidRDefault="0010246A" w:rsidP="00AC4AA0">
            <w:pPr>
              <w:rPr>
                <w:rFonts w:cs="Arial"/>
                <w:sz w:val="20"/>
                <w:szCs w:val="20"/>
              </w:rPr>
            </w:pPr>
            <w:r>
              <w:rPr>
                <w:rFonts w:cs="Arial"/>
                <w:sz w:val="20"/>
                <w:szCs w:val="20"/>
              </w:rPr>
              <w:t>M</w:t>
            </w:r>
            <w:r w:rsidR="00211CB6">
              <w:rPr>
                <w:rFonts w:cs="Arial"/>
                <w:sz w:val="20"/>
                <w:szCs w:val="20"/>
              </w:rPr>
              <w:t>1</w:t>
            </w:r>
            <w:r>
              <w:rPr>
                <w:rFonts w:cs="Arial"/>
                <w:sz w:val="20"/>
                <w:szCs w:val="20"/>
              </w:rPr>
              <w:t>: Arbeitsblatt Geschichte EU</w:t>
            </w:r>
          </w:p>
          <w:p w:rsidR="0010246A" w:rsidRDefault="0010246A" w:rsidP="00AC4AA0">
            <w:pPr>
              <w:rPr>
                <w:rFonts w:cs="Arial"/>
                <w:sz w:val="20"/>
                <w:szCs w:val="20"/>
              </w:rPr>
            </w:pPr>
          </w:p>
          <w:p w:rsidR="00EC611C" w:rsidRDefault="00EC611C" w:rsidP="00AC4AA0">
            <w:pPr>
              <w:rPr>
                <w:rFonts w:cs="Arial"/>
                <w:sz w:val="20"/>
                <w:szCs w:val="20"/>
              </w:rPr>
            </w:pPr>
          </w:p>
          <w:p w:rsidR="00211CB6" w:rsidRDefault="00211CB6" w:rsidP="00AC4AA0">
            <w:pPr>
              <w:rPr>
                <w:rFonts w:cs="Arial"/>
                <w:sz w:val="20"/>
                <w:szCs w:val="20"/>
              </w:rPr>
            </w:pPr>
          </w:p>
          <w:p w:rsidR="00EC611C" w:rsidRDefault="00EC611C" w:rsidP="00AC4AA0">
            <w:pPr>
              <w:rPr>
                <w:rFonts w:cs="Arial"/>
                <w:sz w:val="20"/>
                <w:szCs w:val="20"/>
              </w:rPr>
            </w:pPr>
          </w:p>
          <w:p w:rsidR="000336C2" w:rsidRDefault="000336C2" w:rsidP="00AC4AA0">
            <w:pPr>
              <w:rPr>
                <w:rFonts w:cs="Arial"/>
                <w:sz w:val="20"/>
                <w:szCs w:val="20"/>
              </w:rPr>
            </w:pPr>
            <w:r>
              <w:rPr>
                <w:rFonts w:cs="Arial"/>
                <w:sz w:val="20"/>
                <w:szCs w:val="20"/>
              </w:rPr>
              <w:t>M</w:t>
            </w:r>
            <w:r w:rsidR="002B299B">
              <w:rPr>
                <w:rFonts w:cs="Arial"/>
                <w:sz w:val="20"/>
                <w:szCs w:val="20"/>
              </w:rPr>
              <w:t>2</w:t>
            </w:r>
            <w:r>
              <w:rPr>
                <w:rFonts w:cs="Arial"/>
                <w:sz w:val="20"/>
                <w:szCs w:val="20"/>
              </w:rPr>
              <w:t>: Stumme Karte EU</w:t>
            </w: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
          <w:p w:rsidR="002B299B" w:rsidRDefault="002B299B" w:rsidP="00AC4AA0">
            <w:pPr>
              <w:rPr>
                <w:rFonts w:cs="Arial"/>
                <w:sz w:val="20"/>
                <w:szCs w:val="20"/>
              </w:rPr>
            </w:pPr>
            <w:proofErr w:type="spellStart"/>
            <w:r>
              <w:rPr>
                <w:rFonts w:cs="Arial"/>
                <w:sz w:val="20"/>
                <w:szCs w:val="20"/>
              </w:rPr>
              <w:t>Beamer</w:t>
            </w:r>
            <w:proofErr w:type="spellEnd"/>
            <w:r>
              <w:rPr>
                <w:rFonts w:cs="Arial"/>
                <w:sz w:val="20"/>
                <w:szCs w:val="20"/>
              </w:rPr>
              <w:t>, Computer, Tafel</w:t>
            </w:r>
          </w:p>
          <w:p w:rsidR="002B299B" w:rsidRDefault="002B299B" w:rsidP="00AC4AA0">
            <w:pPr>
              <w:rPr>
                <w:rFonts w:cs="Arial"/>
                <w:sz w:val="20"/>
                <w:szCs w:val="20"/>
              </w:rPr>
            </w:pPr>
            <w:r>
              <w:rPr>
                <w:rFonts w:cs="Arial"/>
                <w:sz w:val="20"/>
                <w:szCs w:val="20"/>
              </w:rPr>
              <w:t>M3: EU Quizz</w:t>
            </w:r>
          </w:p>
        </w:tc>
      </w:tr>
      <w:bookmarkEnd w:id="0"/>
      <w:tr w:rsidR="00EF546D" w:rsidRPr="003B7E47" w:rsidTr="008401D5">
        <w:tc>
          <w:tcPr>
            <w:tcW w:w="689" w:type="pct"/>
            <w:shd w:val="clear" w:color="auto" w:fill="auto"/>
          </w:tcPr>
          <w:p w:rsidR="00D37E8B" w:rsidRDefault="00685901" w:rsidP="00AC4AA0">
            <w:pPr>
              <w:rPr>
                <w:rFonts w:cs="Arial"/>
                <w:sz w:val="20"/>
                <w:szCs w:val="20"/>
              </w:rPr>
            </w:pPr>
            <w:r>
              <w:rPr>
                <w:rFonts w:cs="Arial"/>
                <w:sz w:val="20"/>
                <w:szCs w:val="20"/>
              </w:rPr>
              <w:t>Erarbeitung</w:t>
            </w:r>
          </w:p>
          <w:p w:rsidR="00685901" w:rsidRDefault="00685901" w:rsidP="00685901">
            <w:pPr>
              <w:rPr>
                <w:rFonts w:cs="Arial"/>
                <w:sz w:val="20"/>
                <w:szCs w:val="20"/>
              </w:rPr>
            </w:pPr>
            <w:r>
              <w:rPr>
                <w:rFonts w:cs="Arial"/>
                <w:sz w:val="20"/>
                <w:szCs w:val="20"/>
              </w:rPr>
              <w:t>10 min</w:t>
            </w: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p>
          <w:p w:rsidR="003C3246" w:rsidRDefault="003C3246" w:rsidP="00685901">
            <w:pPr>
              <w:rPr>
                <w:rFonts w:cs="Arial"/>
                <w:sz w:val="20"/>
                <w:szCs w:val="20"/>
              </w:rPr>
            </w:pPr>
            <w:r>
              <w:rPr>
                <w:rFonts w:cs="Arial"/>
                <w:sz w:val="20"/>
                <w:szCs w:val="20"/>
              </w:rPr>
              <w:t>Sicherung</w:t>
            </w:r>
          </w:p>
          <w:p w:rsidR="00685901" w:rsidRDefault="00685901" w:rsidP="00AC4AA0">
            <w:pPr>
              <w:rPr>
                <w:rFonts w:cs="Arial"/>
                <w:sz w:val="20"/>
                <w:szCs w:val="20"/>
              </w:rPr>
            </w:pPr>
          </w:p>
        </w:tc>
        <w:tc>
          <w:tcPr>
            <w:tcW w:w="352" w:type="pct"/>
          </w:tcPr>
          <w:p w:rsidR="00EF546D" w:rsidRDefault="00EF546D"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r>
              <w:rPr>
                <w:rFonts w:cs="Arial"/>
                <w:sz w:val="20"/>
                <w:szCs w:val="20"/>
              </w:rPr>
              <w:t>LZ3</w:t>
            </w: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p>
          <w:p w:rsidR="00DB1C9C" w:rsidRDefault="00DB1C9C" w:rsidP="00AC4AA0">
            <w:pPr>
              <w:rPr>
                <w:rFonts w:cs="Arial"/>
                <w:sz w:val="20"/>
                <w:szCs w:val="20"/>
              </w:rPr>
            </w:pPr>
            <w:r>
              <w:rPr>
                <w:rFonts w:cs="Arial"/>
                <w:sz w:val="20"/>
                <w:szCs w:val="20"/>
              </w:rPr>
              <w:t>LZ4</w:t>
            </w:r>
          </w:p>
        </w:tc>
        <w:tc>
          <w:tcPr>
            <w:tcW w:w="2454" w:type="pct"/>
            <w:shd w:val="clear" w:color="auto" w:fill="auto"/>
          </w:tcPr>
          <w:p w:rsidR="00C86238" w:rsidRDefault="00685901" w:rsidP="00793DB7">
            <w:pPr>
              <w:spacing w:line="276" w:lineRule="auto"/>
              <w:jc w:val="both"/>
              <w:rPr>
                <w:rFonts w:cs="Arial"/>
                <w:sz w:val="20"/>
                <w:szCs w:val="20"/>
              </w:rPr>
            </w:pPr>
            <w:r>
              <w:rPr>
                <w:rFonts w:cs="Arial"/>
                <w:sz w:val="20"/>
                <w:szCs w:val="20"/>
              </w:rPr>
              <w:lastRenderedPageBreak/>
              <w:t>letzte Stunde – Binnenmarkt erwähnt – kann jemand noch erklären? 4 Grundfreiheiten nennen?</w:t>
            </w:r>
          </w:p>
          <w:p w:rsidR="00685901" w:rsidRDefault="00685901" w:rsidP="00793DB7">
            <w:pPr>
              <w:spacing w:line="276" w:lineRule="auto"/>
              <w:jc w:val="both"/>
              <w:rPr>
                <w:rFonts w:cs="Arial"/>
                <w:sz w:val="20"/>
                <w:szCs w:val="20"/>
              </w:rPr>
            </w:pPr>
            <w:r>
              <w:rPr>
                <w:rFonts w:cs="Arial"/>
                <w:sz w:val="20"/>
                <w:szCs w:val="20"/>
              </w:rPr>
              <w:t>selbst nochmal gut erklären</w:t>
            </w:r>
          </w:p>
          <w:p w:rsidR="00685901" w:rsidRDefault="00685901" w:rsidP="00793DB7">
            <w:pPr>
              <w:spacing w:line="276" w:lineRule="auto"/>
              <w:jc w:val="both"/>
              <w:rPr>
                <w:rFonts w:cs="Arial"/>
                <w:sz w:val="20"/>
                <w:szCs w:val="20"/>
              </w:rPr>
            </w:pPr>
          </w:p>
          <w:p w:rsidR="00685901" w:rsidRDefault="00685901" w:rsidP="00793DB7">
            <w:pPr>
              <w:spacing w:line="276" w:lineRule="auto"/>
              <w:jc w:val="both"/>
              <w:rPr>
                <w:rFonts w:cs="Arial"/>
                <w:sz w:val="20"/>
                <w:szCs w:val="20"/>
              </w:rPr>
            </w:pPr>
            <w:r>
              <w:rPr>
                <w:rFonts w:cs="Arial"/>
                <w:sz w:val="20"/>
                <w:szCs w:val="20"/>
              </w:rPr>
              <w:t>Buch Neugierig auf… Seite 28</w:t>
            </w:r>
          </w:p>
          <w:p w:rsidR="00685901" w:rsidRDefault="00685901" w:rsidP="00793DB7">
            <w:pPr>
              <w:spacing w:line="276" w:lineRule="auto"/>
              <w:jc w:val="both"/>
              <w:rPr>
                <w:rFonts w:cs="Arial"/>
                <w:sz w:val="20"/>
                <w:szCs w:val="20"/>
              </w:rPr>
            </w:pPr>
            <w:r>
              <w:rPr>
                <w:rFonts w:cs="Arial"/>
                <w:sz w:val="20"/>
                <w:szCs w:val="20"/>
              </w:rPr>
              <w:t>kurzen Text durchlesen und Übung „Die Vier Freiheiten der EU machen“</w:t>
            </w:r>
          </w:p>
          <w:p w:rsidR="00DB1C9C" w:rsidRDefault="00DB1C9C" w:rsidP="00793DB7">
            <w:pPr>
              <w:spacing w:line="276" w:lineRule="auto"/>
              <w:jc w:val="both"/>
              <w:rPr>
                <w:rFonts w:cs="Arial"/>
                <w:sz w:val="20"/>
                <w:szCs w:val="20"/>
              </w:rPr>
            </w:pPr>
            <w:r>
              <w:rPr>
                <w:rFonts w:cs="Arial"/>
                <w:sz w:val="20"/>
                <w:szCs w:val="20"/>
              </w:rPr>
              <w:lastRenderedPageBreak/>
              <w:t xml:space="preserve">Bevor sie zu Arbeiten beginnen: Freiwillige Hausübung geben </w:t>
            </w:r>
            <w:r w:rsidRPr="00DB1C9C">
              <w:rPr>
                <w:rFonts w:cs="Arial"/>
                <w:sz w:val="20"/>
                <w:szCs w:val="20"/>
              </w:rPr>
              <w:sym w:font="Wingdings" w:char="F0E0"/>
            </w:r>
            <w:r>
              <w:rPr>
                <w:rFonts w:cs="Arial"/>
                <w:sz w:val="20"/>
                <w:szCs w:val="20"/>
              </w:rPr>
              <w:t xml:space="preserve"> </w:t>
            </w:r>
          </w:p>
          <w:p w:rsidR="00DB1C9C" w:rsidRDefault="00DB1C9C" w:rsidP="00793DB7">
            <w:pPr>
              <w:spacing w:line="276" w:lineRule="auto"/>
              <w:jc w:val="both"/>
              <w:rPr>
                <w:rFonts w:cs="Arial"/>
                <w:sz w:val="20"/>
                <w:szCs w:val="20"/>
              </w:rPr>
            </w:pPr>
            <w:r>
              <w:rPr>
                <w:rFonts w:cs="Arial"/>
                <w:sz w:val="20"/>
                <w:szCs w:val="20"/>
              </w:rPr>
              <w:t>„</w:t>
            </w:r>
            <w:r w:rsidR="0064083C" w:rsidRPr="0064083C">
              <w:rPr>
                <w:rFonts w:cs="Arial"/>
                <w:sz w:val="20"/>
                <w:szCs w:val="20"/>
              </w:rPr>
              <w:t>Welche Bedeutung hat die EU auf dein eigenes Leben?</w:t>
            </w:r>
            <w:r w:rsidR="0064083C">
              <w:rPr>
                <w:rFonts w:cs="Arial"/>
                <w:sz w:val="20"/>
                <w:szCs w:val="20"/>
              </w:rPr>
              <w:t xml:space="preserve"> </w:t>
            </w:r>
            <w:proofErr w:type="gramStart"/>
            <w:r>
              <w:rPr>
                <w:rFonts w:cs="Arial"/>
                <w:sz w:val="20"/>
                <w:szCs w:val="20"/>
              </w:rPr>
              <w:t>Welche</w:t>
            </w:r>
            <w:proofErr w:type="gramEnd"/>
            <w:r>
              <w:rPr>
                <w:rFonts w:cs="Arial"/>
                <w:sz w:val="20"/>
                <w:szCs w:val="20"/>
              </w:rPr>
              <w:t xml:space="preserve"> persönlichen Vorteile ziehst du daraus?“</w:t>
            </w:r>
            <w:bookmarkStart w:id="1" w:name="_GoBack"/>
            <w:bookmarkEnd w:id="1"/>
          </w:p>
          <w:p w:rsidR="00685901" w:rsidRDefault="00685901" w:rsidP="00793DB7">
            <w:pPr>
              <w:spacing w:line="276" w:lineRule="auto"/>
              <w:jc w:val="both"/>
              <w:rPr>
                <w:rFonts w:cs="Arial"/>
                <w:sz w:val="20"/>
                <w:szCs w:val="20"/>
              </w:rPr>
            </w:pPr>
          </w:p>
          <w:p w:rsidR="00754BEE" w:rsidRDefault="00754BEE" w:rsidP="00793DB7">
            <w:pPr>
              <w:spacing w:line="276" w:lineRule="auto"/>
              <w:jc w:val="both"/>
              <w:rPr>
                <w:rFonts w:cs="Arial"/>
                <w:sz w:val="20"/>
                <w:szCs w:val="20"/>
              </w:rPr>
            </w:pPr>
          </w:p>
          <w:p w:rsidR="00754BEE" w:rsidRDefault="00754BEE" w:rsidP="00793DB7">
            <w:pPr>
              <w:spacing w:line="276" w:lineRule="auto"/>
              <w:jc w:val="both"/>
              <w:rPr>
                <w:rFonts w:cs="Arial"/>
                <w:sz w:val="20"/>
                <w:szCs w:val="20"/>
              </w:rPr>
            </w:pPr>
            <w:r>
              <w:rPr>
                <w:rFonts w:cs="Arial"/>
                <w:sz w:val="20"/>
                <w:szCs w:val="20"/>
              </w:rPr>
              <w:t>Falls wir früher fertig sein sollten:</w:t>
            </w:r>
          </w:p>
          <w:p w:rsidR="00754BEE" w:rsidRPr="00EF546D" w:rsidRDefault="00754BEE" w:rsidP="00793DB7">
            <w:pPr>
              <w:spacing w:line="276" w:lineRule="auto"/>
              <w:jc w:val="both"/>
              <w:rPr>
                <w:rFonts w:cs="Arial"/>
                <w:sz w:val="20"/>
                <w:szCs w:val="20"/>
              </w:rPr>
            </w:pPr>
            <w:r>
              <w:rPr>
                <w:rFonts w:cs="Arial"/>
                <w:sz w:val="20"/>
                <w:szCs w:val="20"/>
              </w:rPr>
              <w:t>Beispiele sowie Vor- und Nachteile des Binnenmarktes im gemeinsamen Brainstorming erarbeiten</w:t>
            </w:r>
          </w:p>
        </w:tc>
        <w:tc>
          <w:tcPr>
            <w:tcW w:w="503" w:type="pct"/>
            <w:shd w:val="clear" w:color="auto" w:fill="auto"/>
          </w:tcPr>
          <w:p w:rsidR="00EF546D" w:rsidRDefault="00685901" w:rsidP="003B43E2">
            <w:pPr>
              <w:jc w:val="center"/>
              <w:rPr>
                <w:rFonts w:cs="Arial"/>
                <w:sz w:val="20"/>
                <w:szCs w:val="20"/>
              </w:rPr>
            </w:pPr>
            <w:r>
              <w:rPr>
                <w:rFonts w:cs="Arial"/>
                <w:sz w:val="20"/>
                <w:szCs w:val="20"/>
              </w:rPr>
              <w:lastRenderedPageBreak/>
              <w:t>LSG</w:t>
            </w:r>
          </w:p>
          <w:p w:rsidR="00685901" w:rsidRDefault="00685901" w:rsidP="003B43E2">
            <w:pPr>
              <w:jc w:val="center"/>
              <w:rPr>
                <w:rFonts w:cs="Arial"/>
                <w:sz w:val="20"/>
                <w:szCs w:val="20"/>
              </w:rPr>
            </w:pPr>
            <w:r>
              <w:rPr>
                <w:rFonts w:cs="Arial"/>
                <w:sz w:val="20"/>
                <w:szCs w:val="20"/>
              </w:rPr>
              <w:t>LV</w:t>
            </w:r>
          </w:p>
          <w:p w:rsidR="00685901" w:rsidRDefault="00685901" w:rsidP="003B43E2">
            <w:pPr>
              <w:jc w:val="center"/>
              <w:rPr>
                <w:rFonts w:cs="Arial"/>
                <w:sz w:val="20"/>
                <w:szCs w:val="20"/>
              </w:rPr>
            </w:pPr>
          </w:p>
          <w:p w:rsidR="00685901" w:rsidRDefault="00685901" w:rsidP="003B43E2">
            <w:pPr>
              <w:jc w:val="center"/>
              <w:rPr>
                <w:rFonts w:cs="Arial"/>
                <w:sz w:val="20"/>
                <w:szCs w:val="20"/>
              </w:rPr>
            </w:pPr>
          </w:p>
          <w:p w:rsidR="00685901" w:rsidRDefault="00685901" w:rsidP="003B43E2">
            <w:pPr>
              <w:jc w:val="center"/>
              <w:rPr>
                <w:rFonts w:cs="Arial"/>
                <w:sz w:val="20"/>
                <w:szCs w:val="20"/>
              </w:rPr>
            </w:pPr>
          </w:p>
          <w:p w:rsidR="00685901" w:rsidRDefault="00685901" w:rsidP="003B43E2">
            <w:pPr>
              <w:jc w:val="center"/>
              <w:rPr>
                <w:rFonts w:cs="Arial"/>
                <w:sz w:val="20"/>
                <w:szCs w:val="20"/>
              </w:rPr>
            </w:pPr>
            <w:r>
              <w:rPr>
                <w:rFonts w:cs="Arial"/>
                <w:sz w:val="20"/>
                <w:szCs w:val="20"/>
              </w:rPr>
              <w:t>EA</w:t>
            </w:r>
          </w:p>
        </w:tc>
        <w:tc>
          <w:tcPr>
            <w:tcW w:w="1002" w:type="pct"/>
            <w:shd w:val="clear" w:color="auto" w:fill="auto"/>
          </w:tcPr>
          <w:p w:rsidR="007A2884" w:rsidRDefault="007A2884" w:rsidP="0035020B">
            <w:pPr>
              <w:rPr>
                <w:rFonts w:cs="Arial"/>
                <w:sz w:val="20"/>
                <w:szCs w:val="20"/>
              </w:rPr>
            </w:pPr>
          </w:p>
          <w:p w:rsidR="005D1E84" w:rsidRDefault="005D1E84" w:rsidP="0035020B">
            <w:pPr>
              <w:rPr>
                <w:rFonts w:cs="Arial"/>
                <w:sz w:val="20"/>
                <w:szCs w:val="20"/>
              </w:rPr>
            </w:pPr>
          </w:p>
          <w:p w:rsidR="005D1E84" w:rsidRDefault="005D1E84" w:rsidP="0035020B">
            <w:pPr>
              <w:rPr>
                <w:rFonts w:cs="Arial"/>
                <w:sz w:val="20"/>
                <w:szCs w:val="20"/>
              </w:rPr>
            </w:pPr>
          </w:p>
          <w:p w:rsidR="005D1E84" w:rsidRDefault="005D1E84" w:rsidP="0035020B">
            <w:pPr>
              <w:rPr>
                <w:rFonts w:cs="Arial"/>
                <w:sz w:val="20"/>
                <w:szCs w:val="20"/>
              </w:rPr>
            </w:pPr>
          </w:p>
          <w:p w:rsidR="005D1E84" w:rsidRDefault="005D1E84" w:rsidP="0035020B">
            <w:pPr>
              <w:rPr>
                <w:rFonts w:cs="Arial"/>
                <w:sz w:val="20"/>
                <w:szCs w:val="20"/>
              </w:rPr>
            </w:pPr>
          </w:p>
          <w:p w:rsidR="005D1E84" w:rsidRDefault="005D1E84" w:rsidP="0035020B">
            <w:pPr>
              <w:rPr>
                <w:rFonts w:cs="Arial"/>
                <w:sz w:val="20"/>
                <w:szCs w:val="20"/>
              </w:rPr>
            </w:pPr>
            <w:r>
              <w:rPr>
                <w:rFonts w:cs="Arial"/>
                <w:sz w:val="20"/>
                <w:szCs w:val="20"/>
              </w:rPr>
              <w:t>M4: Geographie Buch</w:t>
            </w:r>
          </w:p>
        </w:tc>
      </w:tr>
    </w:tbl>
    <w:p w:rsidR="004D7806" w:rsidRDefault="004D7806"/>
    <w:p w:rsidR="002B29C1" w:rsidRPr="009D14FF" w:rsidRDefault="000815FD" w:rsidP="004D7806">
      <w:pPr>
        <w:rPr>
          <w:b/>
          <w:sz w:val="18"/>
          <w:szCs w:val="18"/>
        </w:rPr>
      </w:pPr>
      <w:r>
        <w:rPr>
          <w:b/>
          <w:sz w:val="18"/>
          <w:szCs w:val="18"/>
        </w:rPr>
        <w:t>A</w:t>
      </w:r>
      <w:r w:rsidR="002B29C1" w:rsidRPr="009D14FF">
        <w:rPr>
          <w:b/>
          <w:sz w:val="18"/>
          <w:szCs w:val="18"/>
        </w:rPr>
        <w:t>bkürzungen:</w:t>
      </w:r>
    </w:p>
    <w:p w:rsidR="002B29C1" w:rsidRPr="00463EEE" w:rsidRDefault="002B29C1" w:rsidP="004D7806">
      <w:pPr>
        <w:rPr>
          <w:sz w:val="18"/>
          <w:szCs w:val="18"/>
        </w:rPr>
      </w:pPr>
      <w:r w:rsidRPr="00463EEE">
        <w:rPr>
          <w:sz w:val="18"/>
          <w:szCs w:val="18"/>
        </w:rPr>
        <w:t xml:space="preserve">L – </w:t>
      </w:r>
      <w:proofErr w:type="spellStart"/>
      <w:r w:rsidRPr="00463EEE">
        <w:rPr>
          <w:sz w:val="18"/>
          <w:szCs w:val="18"/>
        </w:rPr>
        <w:t>LehrerIn</w:t>
      </w:r>
      <w:proofErr w:type="spellEnd"/>
      <w:r w:rsidRPr="00463EEE">
        <w:rPr>
          <w:sz w:val="18"/>
          <w:szCs w:val="18"/>
        </w:rPr>
        <w:tab/>
      </w:r>
      <w:r w:rsidRPr="00463EEE">
        <w:rPr>
          <w:sz w:val="18"/>
          <w:szCs w:val="18"/>
        </w:rPr>
        <w:tab/>
        <w:t>TT – Teamteaching</w:t>
      </w:r>
      <w:r w:rsidRPr="00463EEE">
        <w:rPr>
          <w:sz w:val="18"/>
          <w:szCs w:val="18"/>
        </w:rPr>
        <w:tab/>
      </w:r>
      <w:r w:rsidR="00463EEE">
        <w:rPr>
          <w:sz w:val="18"/>
          <w:szCs w:val="18"/>
        </w:rPr>
        <w:tab/>
      </w:r>
      <w:r w:rsidRPr="00463EEE">
        <w:rPr>
          <w:sz w:val="18"/>
          <w:szCs w:val="18"/>
        </w:rPr>
        <w:t>EA – Einzelarbeit</w:t>
      </w:r>
      <w:r w:rsidRPr="00463EEE">
        <w:rPr>
          <w:sz w:val="18"/>
          <w:szCs w:val="18"/>
        </w:rPr>
        <w:tab/>
      </w:r>
      <w:r w:rsidR="00463EEE" w:rsidRPr="00463EEE">
        <w:rPr>
          <w:sz w:val="18"/>
          <w:szCs w:val="18"/>
        </w:rPr>
        <w:tab/>
      </w:r>
      <w:r w:rsidRPr="00463EEE">
        <w:rPr>
          <w:sz w:val="18"/>
          <w:szCs w:val="18"/>
        </w:rPr>
        <w:t>ABL - Arbeitsblatt</w:t>
      </w:r>
    </w:p>
    <w:p w:rsidR="002B29C1" w:rsidRPr="00463EEE" w:rsidRDefault="002B29C1" w:rsidP="004D7806">
      <w:pPr>
        <w:rPr>
          <w:sz w:val="18"/>
          <w:szCs w:val="18"/>
        </w:rPr>
      </w:pPr>
      <w:r w:rsidRPr="00463EEE">
        <w:rPr>
          <w:sz w:val="18"/>
          <w:szCs w:val="18"/>
        </w:rPr>
        <w:t xml:space="preserve">S – </w:t>
      </w:r>
      <w:proofErr w:type="spellStart"/>
      <w:r w:rsidRPr="00463EEE">
        <w:rPr>
          <w:sz w:val="18"/>
          <w:szCs w:val="18"/>
        </w:rPr>
        <w:t>SchülerIn</w:t>
      </w:r>
      <w:proofErr w:type="spellEnd"/>
      <w:r w:rsidRPr="00463EEE">
        <w:rPr>
          <w:sz w:val="18"/>
          <w:szCs w:val="18"/>
        </w:rPr>
        <w:tab/>
      </w:r>
      <w:r w:rsidRPr="00463EEE">
        <w:rPr>
          <w:sz w:val="18"/>
          <w:szCs w:val="18"/>
        </w:rPr>
        <w:tab/>
        <w:t xml:space="preserve">LV – </w:t>
      </w:r>
      <w:proofErr w:type="spellStart"/>
      <w:r w:rsidRPr="00463EEE">
        <w:rPr>
          <w:sz w:val="18"/>
          <w:szCs w:val="18"/>
        </w:rPr>
        <w:t>LehrerInvortrag</w:t>
      </w:r>
      <w:proofErr w:type="spellEnd"/>
      <w:r w:rsidRPr="00463EEE">
        <w:rPr>
          <w:sz w:val="18"/>
          <w:szCs w:val="18"/>
        </w:rPr>
        <w:tab/>
      </w:r>
      <w:r w:rsidR="00463EEE">
        <w:rPr>
          <w:sz w:val="18"/>
          <w:szCs w:val="18"/>
        </w:rPr>
        <w:tab/>
      </w:r>
      <w:r w:rsidRPr="00463EEE">
        <w:rPr>
          <w:sz w:val="18"/>
          <w:szCs w:val="18"/>
        </w:rPr>
        <w:t>PA – Partnerarbeit</w:t>
      </w:r>
      <w:r w:rsidRPr="00463EEE">
        <w:rPr>
          <w:sz w:val="18"/>
          <w:szCs w:val="18"/>
        </w:rPr>
        <w:tab/>
      </w:r>
      <w:proofErr w:type="gramStart"/>
      <w:r w:rsidRPr="00463EEE">
        <w:rPr>
          <w:sz w:val="18"/>
          <w:szCs w:val="18"/>
        </w:rPr>
        <w:t>WB  -</w:t>
      </w:r>
      <w:proofErr w:type="gramEnd"/>
      <w:r w:rsidRPr="00463EEE">
        <w:rPr>
          <w:sz w:val="18"/>
          <w:szCs w:val="18"/>
        </w:rPr>
        <w:t xml:space="preserve"> Whiteboard</w:t>
      </w:r>
    </w:p>
    <w:p w:rsidR="00463EEE" w:rsidRPr="00463EEE" w:rsidRDefault="002B29C1" w:rsidP="00463EEE">
      <w:pPr>
        <w:rPr>
          <w:sz w:val="18"/>
          <w:szCs w:val="18"/>
        </w:rPr>
      </w:pPr>
      <w:r w:rsidRPr="00463EEE">
        <w:rPr>
          <w:sz w:val="18"/>
          <w:szCs w:val="18"/>
        </w:rPr>
        <w:t>TV – Fernseher</w:t>
      </w:r>
      <w:r w:rsidRPr="00463EEE">
        <w:rPr>
          <w:sz w:val="18"/>
          <w:szCs w:val="18"/>
        </w:rPr>
        <w:tab/>
      </w:r>
      <w:r w:rsidRPr="00463EEE">
        <w:rPr>
          <w:sz w:val="18"/>
          <w:szCs w:val="18"/>
        </w:rPr>
        <w:tab/>
      </w:r>
      <w:r w:rsidR="00463EEE" w:rsidRPr="00463EEE">
        <w:rPr>
          <w:sz w:val="18"/>
          <w:szCs w:val="18"/>
        </w:rPr>
        <w:t xml:space="preserve">LSG – L-S-Gespräch </w:t>
      </w:r>
      <w:r w:rsidR="00463EEE" w:rsidRPr="00463EEE">
        <w:rPr>
          <w:sz w:val="18"/>
          <w:szCs w:val="18"/>
        </w:rPr>
        <w:tab/>
      </w:r>
      <w:r w:rsidR="00463EEE">
        <w:rPr>
          <w:sz w:val="18"/>
          <w:szCs w:val="18"/>
        </w:rPr>
        <w:tab/>
      </w:r>
      <w:r w:rsidR="00463EEE" w:rsidRPr="00463EEE">
        <w:rPr>
          <w:sz w:val="18"/>
          <w:szCs w:val="18"/>
        </w:rPr>
        <w:t xml:space="preserve">GA – Gruppenarbeit </w:t>
      </w:r>
      <w:r w:rsidR="00463EEE" w:rsidRPr="00463EEE">
        <w:rPr>
          <w:sz w:val="18"/>
          <w:szCs w:val="18"/>
        </w:rPr>
        <w:tab/>
        <w:t>TB - Tafelbild</w:t>
      </w:r>
    </w:p>
    <w:p w:rsidR="002B29C1" w:rsidRDefault="002B29C1" w:rsidP="004D7806">
      <w:pPr>
        <w:rPr>
          <w:sz w:val="19"/>
          <w:szCs w:val="19"/>
        </w:rPr>
      </w:pPr>
      <w:r>
        <w:rPr>
          <w:sz w:val="19"/>
          <w:szCs w:val="19"/>
        </w:rPr>
        <w:t>CD- Audio-CD</w:t>
      </w:r>
      <w:r>
        <w:rPr>
          <w:sz w:val="19"/>
          <w:szCs w:val="19"/>
        </w:rPr>
        <w:tab/>
      </w:r>
      <w:r>
        <w:rPr>
          <w:sz w:val="19"/>
          <w:szCs w:val="19"/>
        </w:rPr>
        <w:tab/>
      </w:r>
      <w:proofErr w:type="spellStart"/>
      <w:r w:rsidR="008D723C">
        <w:rPr>
          <w:sz w:val="19"/>
          <w:szCs w:val="19"/>
        </w:rPr>
        <w:t>SuS</w:t>
      </w:r>
      <w:proofErr w:type="spellEnd"/>
      <w:r w:rsidR="008D723C">
        <w:rPr>
          <w:sz w:val="19"/>
          <w:szCs w:val="19"/>
        </w:rPr>
        <w:t xml:space="preserve"> – Schülerin und Schüler </w:t>
      </w:r>
      <w:r w:rsidR="008D723C">
        <w:rPr>
          <w:sz w:val="19"/>
          <w:szCs w:val="19"/>
        </w:rPr>
        <w:tab/>
      </w:r>
      <w:r w:rsidR="00463EEE">
        <w:rPr>
          <w:sz w:val="19"/>
          <w:szCs w:val="19"/>
        </w:rPr>
        <w:t>OV - Overhead</w:t>
      </w:r>
      <w:r>
        <w:rPr>
          <w:sz w:val="19"/>
          <w:szCs w:val="19"/>
        </w:rPr>
        <w:tab/>
      </w:r>
      <w:r>
        <w:rPr>
          <w:sz w:val="19"/>
          <w:szCs w:val="19"/>
        </w:rPr>
        <w:tab/>
      </w:r>
      <w:r w:rsidR="008D723C">
        <w:rPr>
          <w:sz w:val="19"/>
          <w:szCs w:val="19"/>
        </w:rPr>
        <w:tab/>
      </w:r>
    </w:p>
    <w:p w:rsidR="0073123C" w:rsidRDefault="0073123C" w:rsidP="00941D1D">
      <w:pPr>
        <w:spacing w:after="120"/>
        <w:rPr>
          <w:b/>
          <w:u w:val="single"/>
        </w:rPr>
      </w:pPr>
    </w:p>
    <w:p w:rsidR="00174A7B" w:rsidRDefault="00174A7B" w:rsidP="00941D1D">
      <w:pPr>
        <w:spacing w:line="360" w:lineRule="auto"/>
        <w:jc w:val="both"/>
      </w:pPr>
    </w:p>
    <w:p w:rsidR="00643321" w:rsidRDefault="00643321" w:rsidP="000F5BE5"/>
    <w:p w:rsidR="00643321" w:rsidRDefault="00643321" w:rsidP="000F5BE5"/>
    <w:p w:rsidR="00643321" w:rsidRDefault="00643321" w:rsidP="000F5BE5"/>
    <w:p w:rsidR="00697215" w:rsidRDefault="00697215" w:rsidP="000F5BE5"/>
    <w:p w:rsidR="005008BF" w:rsidRPr="00121D17" w:rsidRDefault="005008BF" w:rsidP="00697215">
      <w:pPr>
        <w:spacing w:line="276" w:lineRule="auto"/>
      </w:pPr>
    </w:p>
    <w:sectPr w:rsidR="005008BF" w:rsidRPr="00121D17" w:rsidSect="00342F77">
      <w:headerReference w:type="even" r:id="rId11"/>
      <w:headerReference w:type="default" r:id="rId12"/>
      <w:footerReference w:type="even" r:id="rId13"/>
      <w:footerReference w:type="default" r:id="rId14"/>
      <w:headerReference w:type="first" r:id="rId15"/>
      <w:footerReference w:type="first" r:id="rId16"/>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787" w:rsidRDefault="00181787" w:rsidP="00391C90">
      <w:r>
        <w:separator/>
      </w:r>
    </w:p>
  </w:endnote>
  <w:endnote w:type="continuationSeparator" w:id="0">
    <w:p w:rsidR="00181787" w:rsidRDefault="00181787" w:rsidP="0039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Default="00391C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Default="00391C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Default="00391C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787" w:rsidRDefault="00181787" w:rsidP="00391C90">
      <w:r>
        <w:separator/>
      </w:r>
    </w:p>
  </w:footnote>
  <w:footnote w:type="continuationSeparator" w:id="0">
    <w:p w:rsidR="00181787" w:rsidRDefault="00181787" w:rsidP="0039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Default="00391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Pr="00391C90" w:rsidRDefault="00391C90" w:rsidP="00391C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0" w:rsidRDefault="00391C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77BF"/>
    <w:multiLevelType w:val="hybridMultilevel"/>
    <w:tmpl w:val="7B3412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FC0166"/>
    <w:multiLevelType w:val="hybridMultilevel"/>
    <w:tmpl w:val="CC9AD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A02E0"/>
    <w:multiLevelType w:val="hybridMultilevel"/>
    <w:tmpl w:val="CBDAEF0C"/>
    <w:lvl w:ilvl="0" w:tplc="E0E69370">
      <w:start w:val="1"/>
      <w:numFmt w:val="bullet"/>
      <w:pStyle w:val="Aufzhlung1"/>
      <w:lvlText w:val=""/>
      <w:lvlJc w:val="left"/>
      <w:pPr>
        <w:ind w:left="360" w:hanging="360"/>
      </w:pPr>
      <w:rPr>
        <w:rFonts w:ascii="Symbol" w:hAnsi="Symbol" w:hint="default"/>
      </w:rPr>
    </w:lvl>
    <w:lvl w:ilvl="1" w:tplc="629A3CAC">
      <w:start w:val="1"/>
      <w:numFmt w:val="bullet"/>
      <w:pStyle w:val="Aufzhlung2"/>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F891980"/>
    <w:multiLevelType w:val="multilevel"/>
    <w:tmpl w:val="BCF20460"/>
    <w:lvl w:ilvl="0">
      <w:start w:val="1"/>
      <w:numFmt w:val="decimal"/>
      <w:pStyle w:val="1"/>
      <w:lvlText w:val="%1."/>
      <w:lvlJc w:val="left"/>
      <w:pPr>
        <w:ind w:left="720" w:hanging="360"/>
      </w:pPr>
      <w:rPr>
        <w:rFonts w:hint="default"/>
      </w:rPr>
    </w:lvl>
    <w:lvl w:ilvl="1">
      <w:start w:val="1"/>
      <w:numFmt w:val="decimal"/>
      <w:pStyle w:val="2"/>
      <w:isLgl/>
      <w:lvlText w:val="%1.%2"/>
      <w:lvlJc w:val="left"/>
      <w:pPr>
        <w:ind w:left="1410" w:hanging="690"/>
      </w:pPr>
      <w:rPr>
        <w:rFonts w:hint="default"/>
      </w:rPr>
    </w:lvl>
    <w:lvl w:ilvl="2">
      <w:start w:val="1"/>
      <w:numFmt w:val="decimal"/>
      <w:pStyle w:val="3"/>
      <w:isLgl/>
      <w:lvlText w:val="%1.%2.%3"/>
      <w:lvlJc w:val="left"/>
      <w:pPr>
        <w:ind w:left="1800" w:hanging="720"/>
      </w:pPr>
      <w:rPr>
        <w:rFonts w:hint="default"/>
      </w:rPr>
    </w:lvl>
    <w:lvl w:ilvl="3">
      <w:start w:val="1"/>
      <w:numFmt w:val="decimal"/>
      <w:pStyle w:va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8925B04"/>
    <w:multiLevelType w:val="hybridMultilevel"/>
    <w:tmpl w:val="D64CB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3"/>
  </w:num>
  <w:num w:numId="6">
    <w:abstractNumId w:val="3"/>
  </w:num>
  <w:num w:numId="7">
    <w:abstractNumId w:val="3"/>
  </w:num>
  <w:num w:numId="8">
    <w:abstractNumId w:val="2"/>
  </w:num>
  <w:num w:numId="9">
    <w:abstractNumId w:val="2"/>
  </w:num>
  <w:num w:numId="10">
    <w:abstractNumId w:val="3"/>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9C"/>
    <w:rsid w:val="00007442"/>
    <w:rsid w:val="00025F94"/>
    <w:rsid w:val="000336C2"/>
    <w:rsid w:val="0004073E"/>
    <w:rsid w:val="000516D4"/>
    <w:rsid w:val="00053475"/>
    <w:rsid w:val="00061F36"/>
    <w:rsid w:val="000666D3"/>
    <w:rsid w:val="0007231A"/>
    <w:rsid w:val="000815FD"/>
    <w:rsid w:val="00086600"/>
    <w:rsid w:val="000A0685"/>
    <w:rsid w:val="000A096B"/>
    <w:rsid w:val="000A6A79"/>
    <w:rsid w:val="000B4062"/>
    <w:rsid w:val="000B4447"/>
    <w:rsid w:val="000D3179"/>
    <w:rsid w:val="000F5BE5"/>
    <w:rsid w:val="0010246A"/>
    <w:rsid w:val="00107B22"/>
    <w:rsid w:val="00121D17"/>
    <w:rsid w:val="00131957"/>
    <w:rsid w:val="00133A3B"/>
    <w:rsid w:val="00151E2C"/>
    <w:rsid w:val="00155A1C"/>
    <w:rsid w:val="00166214"/>
    <w:rsid w:val="00166647"/>
    <w:rsid w:val="00174A7B"/>
    <w:rsid w:val="00180A04"/>
    <w:rsid w:val="00181787"/>
    <w:rsid w:val="001840D7"/>
    <w:rsid w:val="00191511"/>
    <w:rsid w:val="001950A0"/>
    <w:rsid w:val="001A054C"/>
    <w:rsid w:val="001B7A25"/>
    <w:rsid w:val="001C5EC2"/>
    <w:rsid w:val="001F2B1C"/>
    <w:rsid w:val="00207C5C"/>
    <w:rsid w:val="00211CB6"/>
    <w:rsid w:val="0023046A"/>
    <w:rsid w:val="0023165F"/>
    <w:rsid w:val="0023447B"/>
    <w:rsid w:val="00250D20"/>
    <w:rsid w:val="002642A6"/>
    <w:rsid w:val="002853D1"/>
    <w:rsid w:val="002A66D5"/>
    <w:rsid w:val="002B18EB"/>
    <w:rsid w:val="002B299B"/>
    <w:rsid w:val="002B29C1"/>
    <w:rsid w:val="002C3B1B"/>
    <w:rsid w:val="002C456A"/>
    <w:rsid w:val="002C66E7"/>
    <w:rsid w:val="002D1B94"/>
    <w:rsid w:val="002E69A8"/>
    <w:rsid w:val="0030214F"/>
    <w:rsid w:val="0031759C"/>
    <w:rsid w:val="0032527A"/>
    <w:rsid w:val="00326D94"/>
    <w:rsid w:val="00342F77"/>
    <w:rsid w:val="00347566"/>
    <w:rsid w:val="0035020B"/>
    <w:rsid w:val="00373C1B"/>
    <w:rsid w:val="00391C90"/>
    <w:rsid w:val="00397F90"/>
    <w:rsid w:val="003B43E2"/>
    <w:rsid w:val="003C3246"/>
    <w:rsid w:val="003C4C67"/>
    <w:rsid w:val="003E2917"/>
    <w:rsid w:val="00427141"/>
    <w:rsid w:val="00432691"/>
    <w:rsid w:val="00443AAA"/>
    <w:rsid w:val="0045003C"/>
    <w:rsid w:val="00457357"/>
    <w:rsid w:val="00463EEE"/>
    <w:rsid w:val="00471E42"/>
    <w:rsid w:val="0047292A"/>
    <w:rsid w:val="004740A3"/>
    <w:rsid w:val="004823EC"/>
    <w:rsid w:val="004A5B6E"/>
    <w:rsid w:val="004B5619"/>
    <w:rsid w:val="004B56E9"/>
    <w:rsid w:val="004C3A30"/>
    <w:rsid w:val="004D7806"/>
    <w:rsid w:val="004E2C94"/>
    <w:rsid w:val="005008BF"/>
    <w:rsid w:val="00505A95"/>
    <w:rsid w:val="0052005E"/>
    <w:rsid w:val="00530958"/>
    <w:rsid w:val="00537506"/>
    <w:rsid w:val="0054474E"/>
    <w:rsid w:val="00546BB0"/>
    <w:rsid w:val="00554B65"/>
    <w:rsid w:val="0055547C"/>
    <w:rsid w:val="005569BF"/>
    <w:rsid w:val="00557576"/>
    <w:rsid w:val="005809A6"/>
    <w:rsid w:val="005A5EA9"/>
    <w:rsid w:val="005D1E84"/>
    <w:rsid w:val="005E2F9C"/>
    <w:rsid w:val="005E3B17"/>
    <w:rsid w:val="005E6B2D"/>
    <w:rsid w:val="00602B04"/>
    <w:rsid w:val="00602C9C"/>
    <w:rsid w:val="006045F2"/>
    <w:rsid w:val="00625568"/>
    <w:rsid w:val="0064083C"/>
    <w:rsid w:val="00643321"/>
    <w:rsid w:val="006569ED"/>
    <w:rsid w:val="00670F79"/>
    <w:rsid w:val="00673DDE"/>
    <w:rsid w:val="00685063"/>
    <w:rsid w:val="00685901"/>
    <w:rsid w:val="00697215"/>
    <w:rsid w:val="00697D09"/>
    <w:rsid w:val="006D3EEB"/>
    <w:rsid w:val="006D4EA1"/>
    <w:rsid w:val="006E3AB0"/>
    <w:rsid w:val="006F7687"/>
    <w:rsid w:val="007271C2"/>
    <w:rsid w:val="0073123C"/>
    <w:rsid w:val="00736324"/>
    <w:rsid w:val="007367F2"/>
    <w:rsid w:val="00741D85"/>
    <w:rsid w:val="007425B6"/>
    <w:rsid w:val="00754BEE"/>
    <w:rsid w:val="00763201"/>
    <w:rsid w:val="00765332"/>
    <w:rsid w:val="007856EA"/>
    <w:rsid w:val="00793DB7"/>
    <w:rsid w:val="007A1AF8"/>
    <w:rsid w:val="007A2884"/>
    <w:rsid w:val="007A39FF"/>
    <w:rsid w:val="007B11D0"/>
    <w:rsid w:val="007B75CE"/>
    <w:rsid w:val="007F12A5"/>
    <w:rsid w:val="00825BB0"/>
    <w:rsid w:val="0083431A"/>
    <w:rsid w:val="008401D5"/>
    <w:rsid w:val="008735A0"/>
    <w:rsid w:val="008C202E"/>
    <w:rsid w:val="008D723C"/>
    <w:rsid w:val="008E235C"/>
    <w:rsid w:val="008E3A68"/>
    <w:rsid w:val="008F3FDB"/>
    <w:rsid w:val="008F55A7"/>
    <w:rsid w:val="008F6D0E"/>
    <w:rsid w:val="00917914"/>
    <w:rsid w:val="00921591"/>
    <w:rsid w:val="00941D1D"/>
    <w:rsid w:val="009427FC"/>
    <w:rsid w:val="009434AA"/>
    <w:rsid w:val="009561E1"/>
    <w:rsid w:val="00957C4C"/>
    <w:rsid w:val="0096484B"/>
    <w:rsid w:val="00970427"/>
    <w:rsid w:val="00985266"/>
    <w:rsid w:val="0098583F"/>
    <w:rsid w:val="009C5EE4"/>
    <w:rsid w:val="009D14FF"/>
    <w:rsid w:val="009E1362"/>
    <w:rsid w:val="00A135F9"/>
    <w:rsid w:val="00A30019"/>
    <w:rsid w:val="00A37418"/>
    <w:rsid w:val="00A50087"/>
    <w:rsid w:val="00A56286"/>
    <w:rsid w:val="00A66280"/>
    <w:rsid w:val="00A84453"/>
    <w:rsid w:val="00A93332"/>
    <w:rsid w:val="00A948F7"/>
    <w:rsid w:val="00A956D4"/>
    <w:rsid w:val="00AA3BCF"/>
    <w:rsid w:val="00AA5308"/>
    <w:rsid w:val="00AB05E3"/>
    <w:rsid w:val="00AB499D"/>
    <w:rsid w:val="00AC4AA0"/>
    <w:rsid w:val="00AC55EB"/>
    <w:rsid w:val="00AC70E5"/>
    <w:rsid w:val="00AD57CF"/>
    <w:rsid w:val="00AF6F3E"/>
    <w:rsid w:val="00B013A2"/>
    <w:rsid w:val="00B05415"/>
    <w:rsid w:val="00B05587"/>
    <w:rsid w:val="00B523DA"/>
    <w:rsid w:val="00BA7AD7"/>
    <w:rsid w:val="00BB4721"/>
    <w:rsid w:val="00BD3E9D"/>
    <w:rsid w:val="00C01C05"/>
    <w:rsid w:val="00C13EBF"/>
    <w:rsid w:val="00C14B8B"/>
    <w:rsid w:val="00C41AE2"/>
    <w:rsid w:val="00C442CE"/>
    <w:rsid w:val="00C6000E"/>
    <w:rsid w:val="00C66FAB"/>
    <w:rsid w:val="00C730EE"/>
    <w:rsid w:val="00C86238"/>
    <w:rsid w:val="00C92B8C"/>
    <w:rsid w:val="00CE4A4A"/>
    <w:rsid w:val="00D11FCA"/>
    <w:rsid w:val="00D37E8B"/>
    <w:rsid w:val="00D44A60"/>
    <w:rsid w:val="00D47425"/>
    <w:rsid w:val="00D72CD8"/>
    <w:rsid w:val="00DA29E0"/>
    <w:rsid w:val="00DB1834"/>
    <w:rsid w:val="00DB1C9C"/>
    <w:rsid w:val="00DC2A87"/>
    <w:rsid w:val="00DC31CF"/>
    <w:rsid w:val="00DC4A18"/>
    <w:rsid w:val="00DD5598"/>
    <w:rsid w:val="00DF4458"/>
    <w:rsid w:val="00DF4A9F"/>
    <w:rsid w:val="00E100E5"/>
    <w:rsid w:val="00E125D2"/>
    <w:rsid w:val="00E2103D"/>
    <w:rsid w:val="00E35C3E"/>
    <w:rsid w:val="00E44CE7"/>
    <w:rsid w:val="00E476A3"/>
    <w:rsid w:val="00E55FCA"/>
    <w:rsid w:val="00E91C65"/>
    <w:rsid w:val="00EB4C30"/>
    <w:rsid w:val="00EC611C"/>
    <w:rsid w:val="00ED1FC1"/>
    <w:rsid w:val="00EF546D"/>
    <w:rsid w:val="00F04ED9"/>
    <w:rsid w:val="00F11A32"/>
    <w:rsid w:val="00F253A9"/>
    <w:rsid w:val="00F32FE4"/>
    <w:rsid w:val="00F617CF"/>
    <w:rsid w:val="00F66852"/>
    <w:rsid w:val="00F83AD0"/>
    <w:rsid w:val="00F86DB6"/>
    <w:rsid w:val="00F96F45"/>
    <w:rsid w:val="00FB1A87"/>
    <w:rsid w:val="00FB2978"/>
    <w:rsid w:val="00FB40B0"/>
    <w:rsid w:val="00FD39EF"/>
    <w:rsid w:val="00FD6E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03E0D"/>
  <w14:defaultImageDpi w14:val="300"/>
  <w15:docId w15:val="{BD66CDF9-8BB4-4F54-99CB-EC452A3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text"/>
    <w:qFormat/>
    <w:rsid w:val="00DD5598"/>
    <w:rPr>
      <w:rFonts w:ascii="Arial" w:eastAsia="Times New Roman" w:hAnsi="Arial" w:cs="Times New Roman"/>
      <w:sz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1">
    <w:name w:val="Aufzählung1"/>
    <w:basedOn w:val="Listenabsatz"/>
    <w:qFormat/>
    <w:rsid w:val="00DC4A18"/>
    <w:pPr>
      <w:numPr>
        <w:numId w:val="9"/>
      </w:numPr>
      <w:spacing w:before="60" w:after="60"/>
    </w:pPr>
    <w:rPr>
      <w:rFonts w:cs="Arial"/>
    </w:rPr>
  </w:style>
  <w:style w:type="paragraph" w:styleId="Listenabsatz">
    <w:name w:val="List Paragraph"/>
    <w:basedOn w:val="Standard"/>
    <w:uiPriority w:val="34"/>
    <w:qFormat/>
    <w:rsid w:val="00736324"/>
    <w:pPr>
      <w:ind w:left="720"/>
      <w:contextualSpacing/>
    </w:pPr>
  </w:style>
  <w:style w:type="paragraph" w:customStyle="1" w:styleId="Aufzhlung2">
    <w:name w:val="Aufzählung2"/>
    <w:basedOn w:val="Aufzhlung1"/>
    <w:qFormat/>
    <w:rsid w:val="00DC4A18"/>
    <w:pPr>
      <w:numPr>
        <w:ilvl w:val="1"/>
      </w:numPr>
    </w:pPr>
  </w:style>
  <w:style w:type="paragraph" w:customStyle="1" w:styleId="TextTabelle">
    <w:name w:val="Text Tabelle"/>
    <w:basedOn w:val="Standard"/>
    <w:next w:val="Standard"/>
    <w:qFormat/>
    <w:rsid w:val="00736324"/>
    <w:pPr>
      <w:ind w:left="113"/>
    </w:pPr>
    <w:rPr>
      <w:rFonts w:cs="Arial"/>
    </w:rPr>
  </w:style>
  <w:style w:type="paragraph" w:customStyle="1" w:styleId="ohneNummerierung">
    <w:name w:val="Ü ohne Nummerierung"/>
    <w:basedOn w:val="Standard"/>
    <w:next w:val="Standard"/>
    <w:qFormat/>
    <w:rsid w:val="00736324"/>
    <w:pPr>
      <w:spacing w:before="120" w:after="60"/>
    </w:pPr>
    <w:rPr>
      <w:rFonts w:cs="Arial"/>
      <w:b/>
      <w:smallCaps/>
      <w:spacing w:val="40"/>
      <w:w w:val="110"/>
    </w:rPr>
  </w:style>
  <w:style w:type="paragraph" w:customStyle="1" w:styleId="1">
    <w:name w:val="Ü1"/>
    <w:basedOn w:val="Listenabsatz"/>
    <w:next w:val="Standard"/>
    <w:qFormat/>
    <w:rsid w:val="00985266"/>
    <w:pPr>
      <w:numPr>
        <w:numId w:val="10"/>
      </w:numPr>
      <w:spacing w:before="240" w:after="240"/>
      <w:outlineLvl w:val="0"/>
    </w:pPr>
    <w:rPr>
      <w:b/>
      <w:color w:val="262626" w:themeColor="text1" w:themeTint="D9"/>
    </w:rPr>
  </w:style>
  <w:style w:type="paragraph" w:customStyle="1" w:styleId="2">
    <w:name w:val="Ü2"/>
    <w:basedOn w:val="Listenabsatz"/>
    <w:next w:val="Standard"/>
    <w:qFormat/>
    <w:rsid w:val="00985266"/>
    <w:pPr>
      <w:numPr>
        <w:ilvl w:val="1"/>
        <w:numId w:val="10"/>
      </w:numPr>
      <w:spacing w:before="240" w:after="120"/>
      <w:outlineLvl w:val="1"/>
    </w:pPr>
    <w:rPr>
      <w:b/>
    </w:rPr>
  </w:style>
  <w:style w:type="paragraph" w:customStyle="1" w:styleId="3">
    <w:name w:val="Ü3"/>
    <w:basedOn w:val="Listenabsatz"/>
    <w:next w:val="Standard"/>
    <w:qFormat/>
    <w:rsid w:val="00985266"/>
    <w:pPr>
      <w:numPr>
        <w:ilvl w:val="2"/>
        <w:numId w:val="10"/>
      </w:numPr>
      <w:spacing w:before="120" w:after="60"/>
      <w:outlineLvl w:val="2"/>
    </w:pPr>
    <w:rPr>
      <w:b/>
      <w:color w:val="7F7F7F" w:themeColor="text1" w:themeTint="80"/>
    </w:rPr>
  </w:style>
  <w:style w:type="paragraph" w:customStyle="1" w:styleId="4">
    <w:name w:val="Ü4"/>
    <w:basedOn w:val="Listenabsatz"/>
    <w:next w:val="Standard"/>
    <w:qFormat/>
    <w:rsid w:val="00985266"/>
    <w:pPr>
      <w:numPr>
        <w:ilvl w:val="3"/>
        <w:numId w:val="10"/>
      </w:numPr>
      <w:spacing w:before="60" w:after="60"/>
      <w:outlineLvl w:val="3"/>
    </w:pPr>
    <w:rPr>
      <w:b/>
      <w:color w:val="A6A6A6" w:themeColor="background1" w:themeShade="A6"/>
    </w:rPr>
  </w:style>
  <w:style w:type="paragraph" w:customStyle="1" w:styleId="Tabelle">
    <w:name w:val="ÜTabelle"/>
    <w:basedOn w:val="Standard"/>
    <w:next w:val="Standard"/>
    <w:qFormat/>
    <w:rsid w:val="00736324"/>
    <w:pPr>
      <w:ind w:left="113"/>
    </w:pPr>
    <w:rPr>
      <w:rFonts w:cs="Arial"/>
      <w:b/>
      <w:color w:val="262626" w:themeColor="text1" w:themeTint="D9"/>
    </w:rPr>
  </w:style>
  <w:style w:type="paragraph" w:styleId="Funotentext">
    <w:name w:val="footnote text"/>
    <w:aliases w:val="Fußnotentext 1"/>
    <w:basedOn w:val="Standard"/>
    <w:link w:val="FunotentextZchn"/>
    <w:autoRedefine/>
    <w:uiPriority w:val="99"/>
    <w:unhideWhenUsed/>
    <w:qFormat/>
    <w:rsid w:val="00DC2A87"/>
    <w:rPr>
      <w:sz w:val="20"/>
    </w:rPr>
  </w:style>
  <w:style w:type="character" w:customStyle="1" w:styleId="FunotentextZchn">
    <w:name w:val="Fußnotentext Zchn"/>
    <w:aliases w:val="Fußnotentext 1 Zchn"/>
    <w:basedOn w:val="Absatz-Standardschriftart"/>
    <w:link w:val="Funotentext"/>
    <w:uiPriority w:val="99"/>
    <w:rsid w:val="00DC2A87"/>
    <w:rPr>
      <w:rFonts w:ascii="Arial" w:eastAsiaTheme="minorHAnsi" w:hAnsi="Arial"/>
      <w:sz w:val="20"/>
      <w:lang w:eastAsia="en-US"/>
    </w:rPr>
  </w:style>
  <w:style w:type="character" w:styleId="Hyperlink">
    <w:name w:val="Hyperlink"/>
    <w:rsid w:val="004D7806"/>
    <w:rPr>
      <w:color w:val="0000FF"/>
      <w:u w:val="single"/>
    </w:rPr>
  </w:style>
  <w:style w:type="table" w:styleId="Tabellenraster">
    <w:name w:val="Table Grid"/>
    <w:basedOn w:val="NormaleTabelle"/>
    <w:uiPriority w:val="59"/>
    <w:rsid w:val="00D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7A2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7A25"/>
    <w:rPr>
      <w:rFonts w:ascii="Lucida Grande" w:eastAsia="Times New Roman" w:hAnsi="Lucida Grande" w:cs="Lucida Grande"/>
      <w:sz w:val="18"/>
      <w:szCs w:val="18"/>
      <w:lang w:val="de-AT" w:eastAsia="de-AT"/>
    </w:rPr>
  </w:style>
  <w:style w:type="character" w:styleId="BesuchterLink">
    <w:name w:val="FollowedHyperlink"/>
    <w:basedOn w:val="Absatz-Standardschriftart"/>
    <w:uiPriority w:val="99"/>
    <w:semiHidden/>
    <w:unhideWhenUsed/>
    <w:rsid w:val="002E69A8"/>
    <w:rPr>
      <w:color w:val="800080" w:themeColor="followedHyperlink"/>
      <w:u w:val="single"/>
    </w:rPr>
  </w:style>
  <w:style w:type="paragraph" w:styleId="Kopfzeile">
    <w:name w:val="header"/>
    <w:basedOn w:val="Standard"/>
    <w:link w:val="KopfzeileZchn"/>
    <w:uiPriority w:val="99"/>
    <w:unhideWhenUsed/>
    <w:rsid w:val="00391C90"/>
    <w:pPr>
      <w:tabs>
        <w:tab w:val="center" w:pos="4536"/>
        <w:tab w:val="right" w:pos="9072"/>
      </w:tabs>
    </w:pPr>
  </w:style>
  <w:style w:type="character" w:customStyle="1" w:styleId="KopfzeileZchn">
    <w:name w:val="Kopfzeile Zchn"/>
    <w:basedOn w:val="Absatz-Standardschriftart"/>
    <w:link w:val="Kopfzeile"/>
    <w:uiPriority w:val="99"/>
    <w:rsid w:val="00391C90"/>
    <w:rPr>
      <w:rFonts w:ascii="Arial" w:eastAsia="Times New Roman" w:hAnsi="Arial" w:cs="Times New Roman"/>
      <w:sz w:val="22"/>
      <w:lang w:val="de-AT" w:eastAsia="de-AT"/>
    </w:rPr>
  </w:style>
  <w:style w:type="paragraph" w:styleId="Fuzeile">
    <w:name w:val="footer"/>
    <w:basedOn w:val="Standard"/>
    <w:link w:val="FuzeileZchn"/>
    <w:uiPriority w:val="99"/>
    <w:unhideWhenUsed/>
    <w:rsid w:val="00391C90"/>
    <w:pPr>
      <w:tabs>
        <w:tab w:val="center" w:pos="4536"/>
        <w:tab w:val="right" w:pos="9072"/>
      </w:tabs>
    </w:pPr>
  </w:style>
  <w:style w:type="character" w:customStyle="1" w:styleId="FuzeileZchn">
    <w:name w:val="Fußzeile Zchn"/>
    <w:basedOn w:val="Absatz-Standardschriftart"/>
    <w:link w:val="Fuzeile"/>
    <w:uiPriority w:val="99"/>
    <w:rsid w:val="00391C90"/>
    <w:rPr>
      <w:rFonts w:ascii="Arial" w:eastAsia="Times New Roman" w:hAnsi="Arial" w:cs="Times New Roman"/>
      <w:sz w:val="22"/>
      <w:lang w:val="de-AT" w:eastAsia="de-AT"/>
    </w:rPr>
  </w:style>
  <w:style w:type="character" w:styleId="NichtaufgelsteErwhnung">
    <w:name w:val="Unresolved Mention"/>
    <w:basedOn w:val="Absatz-Standardschriftart"/>
    <w:uiPriority w:val="99"/>
    <w:semiHidden/>
    <w:unhideWhenUsed/>
    <w:rsid w:val="001840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8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Bundesnormen/10008568/Lehrpl%c3%a4ne%20%e2%80%93%20allgemeinbildende%20h%c3%b6here%20Schulen%2c%20Fassung%20vom%2012.10.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uropa.eu/learning-corner/learning-materials_de" TargetMode="External"/><Relationship Id="rId4" Type="http://schemas.openxmlformats.org/officeDocument/2006/relationships/webSettings" Target="webSettings.xml"/><Relationship Id="rId9" Type="http://schemas.openxmlformats.org/officeDocument/2006/relationships/hyperlink" Target="https://europa.eu/learning-corner/quiz/what_de" TargetMode="Externa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Evelyn Neudorfer</cp:lastModifiedBy>
  <cp:revision>128</cp:revision>
  <dcterms:created xsi:type="dcterms:W3CDTF">2018-02-25T16:16:00Z</dcterms:created>
  <dcterms:modified xsi:type="dcterms:W3CDTF">2019-10-20T11:45:00Z</dcterms:modified>
</cp:coreProperties>
</file>