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F3FE" w14:textId="558409A1" w:rsidR="00836BD8" w:rsidRDefault="00836BD8" w:rsidP="00836BD8">
      <w:pPr>
        <w:tabs>
          <w:tab w:val="left" w:pos="1440"/>
          <w:tab w:val="left" w:pos="1669"/>
        </w:tabs>
        <w:autoSpaceDE w:val="0"/>
        <w:autoSpaceDN w:val="0"/>
        <w:adjustRightInd w:val="0"/>
        <w:spacing w:line="276" w:lineRule="auto"/>
        <w:rPr>
          <w:rFonts w:cs="Arial"/>
          <w:b/>
          <w:color w:val="009A5C"/>
          <w:sz w:val="36"/>
          <w:szCs w:val="36"/>
          <w:lang w:val="de-DE"/>
        </w:rPr>
      </w:pPr>
    </w:p>
    <w:p w14:paraId="48DC9964" w14:textId="77777777" w:rsidR="00650D16" w:rsidRPr="002A5F0F" w:rsidRDefault="00650D16" w:rsidP="00650D16">
      <w:pPr>
        <w:spacing w:line="276" w:lineRule="auto"/>
        <w:rPr>
          <w:rFonts w:cs="Arial"/>
          <w:b/>
          <w:color w:val="A33B85"/>
          <w:sz w:val="36"/>
          <w:szCs w:val="36"/>
          <w:lang w:val="de-DE"/>
        </w:rPr>
      </w:pPr>
      <w:r>
        <w:rPr>
          <w:rFonts w:cs="Arial"/>
          <w:b/>
          <w:color w:val="009A5C"/>
          <w:sz w:val="36"/>
          <w:szCs w:val="36"/>
          <w:lang w:val="de-DE"/>
        </w:rPr>
        <w:t>Samuel und das liebe Geld</w:t>
      </w:r>
    </w:p>
    <w:p w14:paraId="51F57BA7" w14:textId="1C024650" w:rsidR="00650D16" w:rsidRPr="00650D16" w:rsidRDefault="00650D16" w:rsidP="00650D16">
      <w:pPr>
        <w:tabs>
          <w:tab w:val="left" w:pos="1440"/>
          <w:tab w:val="left" w:pos="1669"/>
        </w:tabs>
        <w:autoSpaceDE w:val="0"/>
        <w:autoSpaceDN w:val="0"/>
        <w:adjustRightInd w:val="0"/>
        <w:spacing w:line="276" w:lineRule="auto"/>
        <w:rPr>
          <w:rFonts w:cs="Arial"/>
          <w:color w:val="000000"/>
          <w:sz w:val="24"/>
          <w:lang w:val="de-DE"/>
        </w:rPr>
      </w:pPr>
      <w:r w:rsidRPr="00650D16">
        <w:rPr>
          <w:rFonts w:cs="Arial"/>
          <w:b/>
          <w:color w:val="000000"/>
          <w:sz w:val="24"/>
          <w:lang w:val="de-DE"/>
        </w:rPr>
        <w:t>M</w:t>
      </w:r>
      <w:r>
        <w:rPr>
          <w:rFonts w:cs="Arial"/>
          <w:b/>
          <w:color w:val="000000"/>
          <w:sz w:val="24"/>
          <w:lang w:val="de-DE"/>
        </w:rPr>
        <w:t>13</w:t>
      </w:r>
      <w:r w:rsidRPr="00650D16">
        <w:rPr>
          <w:rFonts w:cs="Arial"/>
          <w:color w:val="000000"/>
          <w:sz w:val="24"/>
          <w:lang w:val="de-DE"/>
        </w:rPr>
        <w:t xml:space="preserve"> Ein Haushaltsbuch führen</w:t>
      </w:r>
    </w:p>
    <w:p w14:paraId="703C7094" w14:textId="3A78253B" w:rsidR="00650D16" w:rsidRPr="00587BC0" w:rsidRDefault="00650D16" w:rsidP="00650D16">
      <w:pPr>
        <w:tabs>
          <w:tab w:val="left" w:pos="1440"/>
          <w:tab w:val="left" w:pos="1669"/>
        </w:tabs>
        <w:autoSpaceDE w:val="0"/>
        <w:autoSpaceDN w:val="0"/>
        <w:adjustRightInd w:val="0"/>
        <w:spacing w:line="276" w:lineRule="auto"/>
        <w:rPr>
          <w:rFonts w:cs="Arial"/>
          <w:color w:val="000000"/>
          <w:szCs w:val="20"/>
          <w:lang w:val="de-DE"/>
        </w:rPr>
      </w:pPr>
      <w:r>
        <w:rPr>
          <w:noProof/>
        </w:rPr>
        <mc:AlternateContent>
          <mc:Choice Requires="wps">
            <w:drawing>
              <wp:anchor distT="91440" distB="91440" distL="137160" distR="137160" simplePos="0" relativeHeight="251659264" behindDoc="0" locked="0" layoutInCell="0" allowOverlap="1" wp14:anchorId="1BF29171" wp14:editId="43C269E7">
                <wp:simplePos x="0" y="0"/>
                <wp:positionH relativeFrom="margin">
                  <wp:posOffset>2454910</wp:posOffset>
                </wp:positionH>
                <wp:positionV relativeFrom="margin">
                  <wp:posOffset>-1524000</wp:posOffset>
                </wp:positionV>
                <wp:extent cx="1157605" cy="6130290"/>
                <wp:effectExtent l="2858" t="0" r="952" b="953"/>
                <wp:wrapSquare wrapText="bothSides"/>
                <wp:docPr id="141257659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57605" cy="6130290"/>
                        </a:xfrm>
                        <a:prstGeom prst="roundRect">
                          <a:avLst>
                            <a:gd name="adj" fmla="val 13032"/>
                          </a:avLst>
                        </a:prstGeom>
                        <a:noFill/>
                        <a:ln w="12700">
                          <a:solidFill>
                            <a:srgbClr val="009A5C"/>
                          </a:solidFill>
                          <a:round/>
                          <a:headEnd/>
                          <a:tailEnd/>
                        </a:ln>
                        <a:extLst>
                          <a:ext uri="{909E8E84-426E-40DD-AFC4-6F175D3DCCD1}">
                            <a14:hiddenFill xmlns:a14="http://schemas.microsoft.com/office/drawing/2010/main">
                              <a:solidFill>
                                <a:srgbClr val="4472C4"/>
                              </a:solidFill>
                            </a14:hiddenFill>
                          </a:ext>
                        </a:extLst>
                      </wps:spPr>
                      <wps:txbx>
                        <w:txbxContent>
                          <w:p w14:paraId="6593D296" w14:textId="77777777" w:rsidR="00650D16" w:rsidRPr="00F008F2" w:rsidRDefault="00650D16" w:rsidP="00650D16">
                            <w:pPr>
                              <w:rPr>
                                <w:rFonts w:cs="Arial"/>
                                <w:color w:val="FFFFFF"/>
                                <w:szCs w:val="20"/>
                              </w:rPr>
                            </w:pPr>
                            <w:r w:rsidRPr="00F008F2">
                              <w:rPr>
                                <w:rFonts w:cs="Arial"/>
                                <w:szCs w:val="20"/>
                              </w:rPr>
                              <w:t xml:space="preserve">Seitdem Samuel monatlich 35 Euro Taschengeld erhält, kann er sich mehr Träume erfüllen. Leider hat er sich bei seinen Eltern für den Kauf eines Longboards 77 Euro ausgeborgt, die er immer noch nicht zurückgezahlt hat. Ein </w:t>
                            </w:r>
                            <w:r>
                              <w:rPr>
                                <w:rFonts w:cs="Arial"/>
                                <w:szCs w:val="20"/>
                              </w:rPr>
                              <w:t>O</w:t>
                            </w:r>
                            <w:r w:rsidRPr="00F008F2">
                              <w:rPr>
                                <w:rFonts w:cs="Arial"/>
                                <w:szCs w:val="20"/>
                              </w:rPr>
                              <w:t>nline-Abo für einen Streamingdienst kostet monatlich 5 Euro und auch der Eintritt zum Musik-Festival ist mit 33 Euro ins Geld gegangen. Da Samuels beste Freundin Amira in wenigen Tagen Geburtstag hat, möchte er sie beschenken und borgt deshalb wieder einmal 15 Euro von Denis</w:t>
                            </w:r>
                            <w:r>
                              <w:rPr>
                                <w:rFonts w:cs="Arial"/>
                                <w:szCs w:val="20"/>
                              </w:rPr>
                              <w:t>e</w:t>
                            </w:r>
                            <w:r w:rsidRPr="00F008F2">
                              <w:rPr>
                                <w:rFonts w:cs="Arial"/>
                                <w:szCs w:val="20"/>
                              </w:rPr>
                              <w:t xml:space="preserve"> aus. Irgendwie beginnt er die Übersicht zu verlieren.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F29171" id="AutoForm 2" o:spid="_x0000_s1026" style="position:absolute;margin-left:193.3pt;margin-top:-120pt;width:91.15pt;height:482.7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" o:allowincell="f" filled="f" fillcolor="#4472c4" strokecolor="#009a5c" strokeweight="1pt">
                <v:path arrowok="t"/>
                <v:textbox>
                  <w:txbxContent>
                    <w:p w14:paraId="6593D296" w14:textId="77777777" w:rsidR="00650D16" w:rsidRPr="00F008F2" w:rsidRDefault="00650D16" w:rsidP="00650D16">
                      <w:pPr>
                        <w:rPr>
                          <w:rFonts w:cs="Arial"/>
                          <w:color w:val="FFFFFF"/>
                          <w:szCs w:val="20"/>
                        </w:rPr>
                      </w:pPr>
                      <w:r w:rsidRPr="00F008F2">
                        <w:rPr>
                          <w:rFonts w:cs="Arial"/>
                          <w:szCs w:val="20"/>
                        </w:rPr>
                        <w:t xml:space="preserve">Seitdem Samuel monatlich 35 Euro Taschengeld erhält, kann er sich mehr Träume erfüllen. Leider hat er sich bei seinen Eltern für den Kauf eines Longboards 77 Euro ausgeborgt, die er immer noch nicht zurückgezahlt hat. Ein </w:t>
                      </w:r>
                      <w:r>
                        <w:rPr>
                          <w:rFonts w:cs="Arial"/>
                          <w:szCs w:val="20"/>
                        </w:rPr>
                        <w:t>O</w:t>
                      </w:r>
                      <w:r w:rsidRPr="00F008F2">
                        <w:rPr>
                          <w:rFonts w:cs="Arial"/>
                          <w:szCs w:val="20"/>
                        </w:rPr>
                        <w:t>nline-Abo für einen Streamingdienst kostet monatlich 5 Euro und auch der Eintritt zum Musik-Festival ist mit 33 Euro ins Geld gegangen. Da Samuels beste Freundin Amira in wenigen Tagen Geburtstag hat, möchte er sie beschenken und borgt deshalb wieder einmal 15 Euro von Denis</w:t>
                      </w:r>
                      <w:r>
                        <w:rPr>
                          <w:rFonts w:cs="Arial"/>
                          <w:szCs w:val="20"/>
                        </w:rPr>
                        <w:t>e</w:t>
                      </w:r>
                      <w:r w:rsidRPr="00F008F2">
                        <w:rPr>
                          <w:rFonts w:cs="Arial"/>
                          <w:szCs w:val="20"/>
                        </w:rPr>
                        <w:t xml:space="preserve"> aus. Irgendwie beginnt er die Übersicht zu verlieren.</w:t>
                      </w:r>
                    </w:p>
                  </w:txbxContent>
                </v:textbox>
                <w10:wrap type="square" anchorx="margin" anchory="margin"/>
              </v:roundrect>
            </w:pict>
          </mc:Fallback>
        </mc:AlternateContent>
      </w:r>
    </w:p>
    <w:p w14:paraId="59B7D80C" w14:textId="77777777" w:rsidR="00650D16" w:rsidRPr="00587BC0" w:rsidRDefault="00650D16" w:rsidP="00650D16">
      <w:pPr>
        <w:tabs>
          <w:tab w:val="left" w:pos="1440"/>
          <w:tab w:val="left" w:pos="1669"/>
        </w:tabs>
        <w:autoSpaceDE w:val="0"/>
        <w:autoSpaceDN w:val="0"/>
        <w:adjustRightInd w:val="0"/>
        <w:spacing w:line="360" w:lineRule="auto"/>
        <w:rPr>
          <w:rFonts w:cs="Arial"/>
          <w:color w:val="000000"/>
          <w:szCs w:val="20"/>
          <w:lang w:val="de-DE"/>
        </w:rPr>
      </w:pPr>
      <w:r w:rsidRPr="00F008F2">
        <w:rPr>
          <w:rFonts w:cs="Arial"/>
          <w:b/>
          <w:bCs/>
          <w:color w:val="000000"/>
          <w:szCs w:val="20"/>
          <w:u w:val="single"/>
          <w:lang w:val="de-DE"/>
        </w:rPr>
        <w:t>Aufgabe:</w:t>
      </w:r>
      <w:r>
        <w:rPr>
          <w:rFonts w:cs="Arial"/>
          <w:color w:val="000000"/>
          <w:szCs w:val="20"/>
          <w:lang w:val="de-DE"/>
        </w:rPr>
        <w:t xml:space="preserve"> </w:t>
      </w:r>
      <w:r w:rsidRPr="00587BC0">
        <w:rPr>
          <w:rFonts w:cs="Arial"/>
          <w:color w:val="000000"/>
          <w:szCs w:val="20"/>
          <w:lang w:val="de-DE"/>
        </w:rPr>
        <w:t>Erstelle hier einen Haushaltsplan für Samuel und errechne die Summen von Ausgaben und Einnahmen. Welcher Saldo (</w:t>
      </w:r>
      <w:r>
        <w:rPr>
          <w:rFonts w:cs="Arial"/>
          <w:color w:val="000000"/>
          <w:szCs w:val="20"/>
          <w:lang w:val="de-DE"/>
        </w:rPr>
        <w:t>Differenzbetrag</w:t>
      </w:r>
      <w:r w:rsidRPr="00587BC0">
        <w:rPr>
          <w:rFonts w:cs="Arial"/>
          <w:color w:val="000000"/>
          <w:szCs w:val="20"/>
          <w:lang w:val="de-DE"/>
        </w:rPr>
        <w:t>) ergibt sich am Ende des Monats?</w:t>
      </w:r>
    </w:p>
    <w:p w14:paraId="7CE82EFB" w14:textId="0AFED951" w:rsidR="00650D16" w:rsidRDefault="00650D16" w:rsidP="00650D16">
      <w:pPr>
        <w:tabs>
          <w:tab w:val="left" w:pos="1440"/>
          <w:tab w:val="left" w:pos="1669"/>
        </w:tabs>
        <w:autoSpaceDE w:val="0"/>
        <w:autoSpaceDN w:val="0"/>
        <w:adjustRightInd w:val="0"/>
        <w:spacing w:line="360" w:lineRule="auto"/>
        <w:rPr>
          <w:rFonts w:cs="Arial"/>
          <w:color w:val="000000"/>
          <w:lang w:val="de-DE"/>
        </w:rPr>
      </w:pPr>
      <w:r>
        <w:rPr>
          <w:rFonts w:cs="Arial"/>
          <w:noProof/>
          <w:color w:val="000000"/>
          <w:szCs w:val="20"/>
          <w:lang w:val="de-DE"/>
        </w:rPr>
        <mc:AlternateContent>
          <mc:Choice Requires="wps">
            <w:drawing>
              <wp:anchor distT="91440" distB="91440" distL="137160" distR="137160" simplePos="0" relativeHeight="251660288" behindDoc="0" locked="0" layoutInCell="0" allowOverlap="1" wp14:anchorId="14659232" wp14:editId="5A50A481">
                <wp:simplePos x="0" y="0"/>
                <wp:positionH relativeFrom="margin">
                  <wp:posOffset>1826895</wp:posOffset>
                </wp:positionH>
                <wp:positionV relativeFrom="margin">
                  <wp:posOffset>4401820</wp:posOffset>
                </wp:positionV>
                <wp:extent cx="2223135" cy="6095365"/>
                <wp:effectExtent l="0" t="5715" r="6350" b="6350"/>
                <wp:wrapSquare wrapText="bothSides"/>
                <wp:docPr id="424527655"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23135" cy="6095365"/>
                        </a:xfrm>
                        <a:prstGeom prst="roundRect">
                          <a:avLst>
                            <a:gd name="adj" fmla="val 13032"/>
                          </a:avLst>
                        </a:prstGeom>
                        <a:noFill/>
                        <a:ln w="12700">
                          <a:solidFill>
                            <a:srgbClr val="009A5C"/>
                          </a:solidFill>
                          <a:round/>
                          <a:headEnd/>
                          <a:tailEnd/>
                        </a:ln>
                        <a:extLst>
                          <a:ext uri="{909E8E84-426E-40DD-AFC4-6F175D3DCCD1}">
                            <a14:hiddenFill xmlns:a14="http://schemas.microsoft.com/office/drawing/2010/main">
                              <a:solidFill>
                                <a:srgbClr val="4472C4"/>
                              </a:solidFill>
                            </a14:hiddenFill>
                          </a:ext>
                        </a:extLst>
                      </wps:spPr>
                      <wps:txbx>
                        <w:txbxContent>
                          <w:p w14:paraId="7302AE10" w14:textId="77777777" w:rsidR="00650D16" w:rsidRPr="00F008F2" w:rsidRDefault="00650D16" w:rsidP="00650D16">
                            <w:pPr>
                              <w:rPr>
                                <w:rFonts w:cs="Arial"/>
                                <w:color w:val="FFFFFF"/>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659232" id="_x0000_s1027" style="position:absolute;margin-left:143.85pt;margin-top:346.6pt;width:175.05pt;height:479.95pt;rotation:90;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" o:allowincell="f" filled="f" fillcolor="#4472c4" strokecolor="#009a5c" strokeweight="1pt">
                <v:path arrowok="t"/>
                <v:textbox>
                  <w:txbxContent>
                    <w:p w14:paraId="7302AE10" w14:textId="77777777" w:rsidR="00650D16" w:rsidRPr="00F008F2" w:rsidRDefault="00650D16" w:rsidP="00650D16">
                      <w:pPr>
                        <w:rPr>
                          <w:rFonts w:cs="Arial"/>
                          <w:color w:val="FFFFFF"/>
                          <w:szCs w:val="20"/>
                        </w:rPr>
                      </w:pPr>
                    </w:p>
                  </w:txbxContent>
                </v:textbox>
                <w10:wrap type="square" anchorx="margin" anchory="margin"/>
              </v:round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3462"/>
      </w:tblGrid>
      <w:tr w:rsidR="00650D16" w:rsidRPr="0068647A" w14:paraId="4B09916D" w14:textId="77777777" w:rsidTr="00A81A25">
        <w:trPr>
          <w:jc w:val="center"/>
        </w:trPr>
        <w:tc>
          <w:tcPr>
            <w:tcW w:w="6869" w:type="dxa"/>
            <w:gridSpan w:val="2"/>
            <w:shd w:val="clear" w:color="auto" w:fill="009A5C"/>
          </w:tcPr>
          <w:p w14:paraId="725F3F3A" w14:textId="77777777" w:rsidR="00650D16" w:rsidRPr="0068647A" w:rsidRDefault="00650D16" w:rsidP="00A81A25">
            <w:pPr>
              <w:tabs>
                <w:tab w:val="left" w:pos="1440"/>
                <w:tab w:val="left" w:pos="1669"/>
              </w:tabs>
              <w:autoSpaceDE w:val="0"/>
              <w:autoSpaceDN w:val="0"/>
              <w:adjustRightInd w:val="0"/>
              <w:spacing w:line="360" w:lineRule="auto"/>
              <w:jc w:val="center"/>
              <w:rPr>
                <w:rFonts w:cs="Arial"/>
                <w:i/>
                <w:iCs/>
                <w:color w:val="000000"/>
                <w:sz w:val="32"/>
                <w:szCs w:val="32"/>
                <w:lang w:val="de-DE"/>
              </w:rPr>
            </w:pPr>
            <w:r w:rsidRPr="0068647A">
              <w:rPr>
                <w:rFonts w:cs="Arial"/>
                <w:i/>
                <w:iCs/>
                <w:color w:val="000000"/>
                <w:sz w:val="32"/>
                <w:szCs w:val="32"/>
                <w:lang w:val="de-DE"/>
              </w:rPr>
              <w:t>Samuels Haushaltsbuch</w:t>
            </w:r>
          </w:p>
        </w:tc>
      </w:tr>
      <w:tr w:rsidR="00650D16" w:rsidRPr="0068647A" w14:paraId="37D85327" w14:textId="77777777" w:rsidTr="00A81A25">
        <w:trPr>
          <w:jc w:val="center"/>
        </w:trPr>
        <w:tc>
          <w:tcPr>
            <w:tcW w:w="3407" w:type="dxa"/>
            <w:shd w:val="clear" w:color="auto" w:fill="009A5C"/>
          </w:tcPr>
          <w:p w14:paraId="491CD817" w14:textId="77777777" w:rsidR="00650D16" w:rsidRPr="00A32809" w:rsidRDefault="00650D16" w:rsidP="00A81A25">
            <w:pPr>
              <w:tabs>
                <w:tab w:val="left" w:pos="1440"/>
                <w:tab w:val="left" w:pos="1669"/>
              </w:tabs>
              <w:autoSpaceDE w:val="0"/>
              <w:autoSpaceDN w:val="0"/>
              <w:adjustRightInd w:val="0"/>
              <w:spacing w:line="360" w:lineRule="auto"/>
              <w:jc w:val="center"/>
              <w:rPr>
                <w:rFonts w:cs="Arial"/>
                <w:b/>
                <w:bCs/>
                <w:color w:val="000000"/>
                <w:lang w:val="de-DE"/>
              </w:rPr>
            </w:pPr>
            <w:r w:rsidRPr="00A32809">
              <w:rPr>
                <w:rFonts w:cs="Arial"/>
                <w:b/>
                <w:bCs/>
                <w:color w:val="000000"/>
                <w:lang w:val="de-DE"/>
              </w:rPr>
              <w:t>Ausgaben</w:t>
            </w:r>
          </w:p>
        </w:tc>
        <w:tc>
          <w:tcPr>
            <w:tcW w:w="3462" w:type="dxa"/>
            <w:shd w:val="clear" w:color="auto" w:fill="009A5C"/>
          </w:tcPr>
          <w:p w14:paraId="729ACDDC" w14:textId="77777777" w:rsidR="00650D16" w:rsidRPr="00A32809" w:rsidRDefault="00650D16" w:rsidP="00A81A25">
            <w:pPr>
              <w:tabs>
                <w:tab w:val="left" w:pos="1440"/>
                <w:tab w:val="left" w:pos="1669"/>
              </w:tabs>
              <w:autoSpaceDE w:val="0"/>
              <w:autoSpaceDN w:val="0"/>
              <w:adjustRightInd w:val="0"/>
              <w:spacing w:line="360" w:lineRule="auto"/>
              <w:jc w:val="center"/>
              <w:rPr>
                <w:rFonts w:cs="Arial"/>
                <w:b/>
                <w:bCs/>
                <w:color w:val="000000"/>
                <w:lang w:val="de-DE"/>
              </w:rPr>
            </w:pPr>
            <w:r w:rsidRPr="00A32809">
              <w:rPr>
                <w:rFonts w:cs="Arial"/>
                <w:b/>
                <w:bCs/>
                <w:color w:val="000000"/>
                <w:lang w:val="de-DE"/>
              </w:rPr>
              <w:t>Einnahmen</w:t>
            </w:r>
          </w:p>
        </w:tc>
      </w:tr>
      <w:tr w:rsidR="00650D16" w:rsidRPr="0068647A" w14:paraId="0A318A04" w14:textId="77777777" w:rsidTr="00A81A25">
        <w:trPr>
          <w:jc w:val="center"/>
        </w:trPr>
        <w:tc>
          <w:tcPr>
            <w:tcW w:w="3407" w:type="dxa"/>
          </w:tcPr>
          <w:p w14:paraId="00FADE1B" w14:textId="77777777" w:rsidR="00650D16" w:rsidRPr="0068647A" w:rsidRDefault="00650D16" w:rsidP="00A81A25">
            <w:pPr>
              <w:tabs>
                <w:tab w:val="left" w:pos="1440"/>
                <w:tab w:val="left" w:pos="1669"/>
              </w:tabs>
              <w:autoSpaceDE w:val="0"/>
              <w:autoSpaceDN w:val="0"/>
              <w:adjustRightInd w:val="0"/>
              <w:spacing w:line="360" w:lineRule="auto"/>
              <w:ind w:firstLine="1072"/>
              <w:rPr>
                <w:rFonts w:cs="Arial"/>
                <w:lang w:val="de-DE"/>
              </w:rPr>
            </w:pPr>
            <w:r w:rsidRPr="0068647A">
              <w:rPr>
                <w:rFonts w:cs="Arial"/>
                <w:lang w:val="de-DE"/>
              </w:rPr>
              <w:t>-33 (Musikfestival)</w:t>
            </w:r>
          </w:p>
        </w:tc>
        <w:tc>
          <w:tcPr>
            <w:tcW w:w="3462" w:type="dxa"/>
          </w:tcPr>
          <w:p w14:paraId="33276A9B" w14:textId="77777777" w:rsidR="00650D16" w:rsidRPr="0068647A" w:rsidRDefault="00650D16" w:rsidP="00A81A25">
            <w:pPr>
              <w:tabs>
                <w:tab w:val="left" w:pos="1440"/>
                <w:tab w:val="left" w:pos="1669"/>
              </w:tabs>
              <w:autoSpaceDE w:val="0"/>
              <w:autoSpaceDN w:val="0"/>
              <w:adjustRightInd w:val="0"/>
              <w:spacing w:line="360" w:lineRule="auto"/>
              <w:rPr>
                <w:rFonts w:cs="Arial"/>
                <w:color w:val="FF0000"/>
                <w:lang w:val="de-DE"/>
              </w:rPr>
            </w:pPr>
          </w:p>
        </w:tc>
      </w:tr>
      <w:tr w:rsidR="00650D16" w:rsidRPr="0068647A" w14:paraId="58B297B6" w14:textId="77777777" w:rsidTr="00A81A25">
        <w:trPr>
          <w:jc w:val="center"/>
        </w:trPr>
        <w:tc>
          <w:tcPr>
            <w:tcW w:w="3407" w:type="dxa"/>
          </w:tcPr>
          <w:p w14:paraId="298861EE" w14:textId="77777777" w:rsidR="00650D16" w:rsidRPr="0068647A" w:rsidRDefault="00650D16" w:rsidP="00A81A25">
            <w:pPr>
              <w:tabs>
                <w:tab w:val="left" w:pos="1440"/>
                <w:tab w:val="left" w:pos="1669"/>
              </w:tabs>
              <w:autoSpaceDE w:val="0"/>
              <w:autoSpaceDN w:val="0"/>
              <w:adjustRightInd w:val="0"/>
              <w:spacing w:line="360" w:lineRule="auto"/>
              <w:rPr>
                <w:rFonts w:cs="Arial"/>
                <w:color w:val="FF0000"/>
                <w:lang w:val="de-DE"/>
              </w:rPr>
            </w:pPr>
          </w:p>
        </w:tc>
        <w:tc>
          <w:tcPr>
            <w:tcW w:w="3462" w:type="dxa"/>
          </w:tcPr>
          <w:p w14:paraId="7021B891" w14:textId="77777777" w:rsidR="00650D16" w:rsidRPr="0068647A" w:rsidRDefault="00650D16" w:rsidP="00A81A25">
            <w:pPr>
              <w:tabs>
                <w:tab w:val="left" w:pos="1440"/>
                <w:tab w:val="left" w:pos="1669"/>
              </w:tabs>
              <w:autoSpaceDE w:val="0"/>
              <w:autoSpaceDN w:val="0"/>
              <w:adjustRightInd w:val="0"/>
              <w:spacing w:line="360" w:lineRule="auto"/>
              <w:rPr>
                <w:rFonts w:cs="Arial"/>
                <w:color w:val="000000"/>
                <w:lang w:val="de-DE"/>
              </w:rPr>
            </w:pPr>
          </w:p>
        </w:tc>
      </w:tr>
      <w:tr w:rsidR="00650D16" w:rsidRPr="0068647A" w14:paraId="7BBA4C04" w14:textId="77777777" w:rsidTr="00A81A25">
        <w:trPr>
          <w:jc w:val="center"/>
        </w:trPr>
        <w:tc>
          <w:tcPr>
            <w:tcW w:w="3407" w:type="dxa"/>
          </w:tcPr>
          <w:p w14:paraId="5672FB1B" w14:textId="77777777" w:rsidR="00650D16" w:rsidRPr="0068647A" w:rsidRDefault="00650D16" w:rsidP="00A81A25">
            <w:pPr>
              <w:tabs>
                <w:tab w:val="left" w:pos="1440"/>
                <w:tab w:val="left" w:pos="1669"/>
              </w:tabs>
              <w:autoSpaceDE w:val="0"/>
              <w:autoSpaceDN w:val="0"/>
              <w:adjustRightInd w:val="0"/>
              <w:spacing w:line="360" w:lineRule="auto"/>
              <w:rPr>
                <w:rFonts w:cs="Arial"/>
                <w:color w:val="FF0000"/>
                <w:lang w:val="de-DE"/>
              </w:rPr>
            </w:pPr>
          </w:p>
        </w:tc>
        <w:tc>
          <w:tcPr>
            <w:tcW w:w="3462" w:type="dxa"/>
          </w:tcPr>
          <w:p w14:paraId="14181A6C" w14:textId="77777777" w:rsidR="00650D16" w:rsidRPr="0068647A" w:rsidRDefault="00650D16" w:rsidP="00A81A25">
            <w:pPr>
              <w:tabs>
                <w:tab w:val="left" w:pos="1440"/>
                <w:tab w:val="left" w:pos="1669"/>
              </w:tabs>
              <w:autoSpaceDE w:val="0"/>
              <w:autoSpaceDN w:val="0"/>
              <w:adjustRightInd w:val="0"/>
              <w:spacing w:line="360" w:lineRule="auto"/>
              <w:rPr>
                <w:rFonts w:cs="Arial"/>
                <w:color w:val="000000"/>
                <w:lang w:val="de-DE"/>
              </w:rPr>
            </w:pPr>
          </w:p>
        </w:tc>
      </w:tr>
      <w:tr w:rsidR="00650D16" w:rsidRPr="0068647A" w14:paraId="2E6CBBA3" w14:textId="77777777" w:rsidTr="00A81A25">
        <w:trPr>
          <w:jc w:val="center"/>
        </w:trPr>
        <w:tc>
          <w:tcPr>
            <w:tcW w:w="3407" w:type="dxa"/>
          </w:tcPr>
          <w:p w14:paraId="35032ACB" w14:textId="77777777" w:rsidR="00650D16" w:rsidRPr="0068647A" w:rsidRDefault="00650D16" w:rsidP="00A81A25">
            <w:pPr>
              <w:tabs>
                <w:tab w:val="left" w:pos="1440"/>
                <w:tab w:val="left" w:pos="1669"/>
              </w:tabs>
              <w:autoSpaceDE w:val="0"/>
              <w:autoSpaceDN w:val="0"/>
              <w:adjustRightInd w:val="0"/>
              <w:spacing w:line="360" w:lineRule="auto"/>
              <w:rPr>
                <w:rFonts w:cs="Arial"/>
                <w:color w:val="FF0000"/>
                <w:lang w:val="de-DE"/>
              </w:rPr>
            </w:pPr>
          </w:p>
        </w:tc>
        <w:tc>
          <w:tcPr>
            <w:tcW w:w="3462" w:type="dxa"/>
          </w:tcPr>
          <w:p w14:paraId="558D7274" w14:textId="77777777" w:rsidR="00650D16" w:rsidRPr="0068647A" w:rsidRDefault="00650D16" w:rsidP="00A81A25">
            <w:pPr>
              <w:tabs>
                <w:tab w:val="left" w:pos="1440"/>
                <w:tab w:val="left" w:pos="1669"/>
              </w:tabs>
              <w:autoSpaceDE w:val="0"/>
              <w:autoSpaceDN w:val="0"/>
              <w:adjustRightInd w:val="0"/>
              <w:spacing w:line="360" w:lineRule="auto"/>
              <w:rPr>
                <w:rFonts w:cs="Arial"/>
                <w:color w:val="000000"/>
                <w:lang w:val="de-DE"/>
              </w:rPr>
            </w:pPr>
          </w:p>
        </w:tc>
      </w:tr>
      <w:tr w:rsidR="00650D16" w:rsidRPr="0068647A" w14:paraId="6B001C1A" w14:textId="77777777" w:rsidTr="00A81A25">
        <w:trPr>
          <w:jc w:val="center"/>
        </w:trPr>
        <w:tc>
          <w:tcPr>
            <w:tcW w:w="3407" w:type="dxa"/>
          </w:tcPr>
          <w:p w14:paraId="1C671A7C" w14:textId="77777777" w:rsidR="00650D16" w:rsidRPr="0068647A" w:rsidRDefault="00650D16" w:rsidP="00A81A25">
            <w:pPr>
              <w:tabs>
                <w:tab w:val="left" w:pos="1440"/>
                <w:tab w:val="left" w:pos="1669"/>
              </w:tabs>
              <w:autoSpaceDE w:val="0"/>
              <w:autoSpaceDN w:val="0"/>
              <w:adjustRightInd w:val="0"/>
              <w:spacing w:line="360" w:lineRule="auto"/>
              <w:rPr>
                <w:rFonts w:cs="Arial"/>
                <w:color w:val="000000"/>
                <w:lang w:val="de-DE"/>
              </w:rPr>
            </w:pPr>
          </w:p>
        </w:tc>
        <w:tc>
          <w:tcPr>
            <w:tcW w:w="3462" w:type="dxa"/>
          </w:tcPr>
          <w:p w14:paraId="3A6FB85A" w14:textId="77777777" w:rsidR="00650D16" w:rsidRPr="0068647A" w:rsidRDefault="00650D16" w:rsidP="00A81A25">
            <w:pPr>
              <w:tabs>
                <w:tab w:val="left" w:pos="1440"/>
                <w:tab w:val="left" w:pos="1669"/>
              </w:tabs>
              <w:autoSpaceDE w:val="0"/>
              <w:autoSpaceDN w:val="0"/>
              <w:adjustRightInd w:val="0"/>
              <w:spacing w:line="360" w:lineRule="auto"/>
              <w:rPr>
                <w:rFonts w:cs="Arial"/>
                <w:color w:val="000000"/>
                <w:lang w:val="de-DE"/>
              </w:rPr>
            </w:pPr>
          </w:p>
        </w:tc>
      </w:tr>
      <w:tr w:rsidR="00650D16" w:rsidRPr="0068647A" w14:paraId="2D1F1A79" w14:textId="77777777" w:rsidTr="00A81A25">
        <w:trPr>
          <w:jc w:val="center"/>
        </w:trPr>
        <w:tc>
          <w:tcPr>
            <w:tcW w:w="3407" w:type="dxa"/>
            <w:shd w:val="clear" w:color="auto" w:fill="009A5C"/>
          </w:tcPr>
          <w:p w14:paraId="7E42EF41" w14:textId="77777777" w:rsidR="00650D16" w:rsidRPr="0068647A" w:rsidRDefault="00650D16" w:rsidP="00A81A25">
            <w:pPr>
              <w:tabs>
                <w:tab w:val="left" w:pos="1440"/>
                <w:tab w:val="left" w:pos="1669"/>
              </w:tabs>
              <w:autoSpaceDE w:val="0"/>
              <w:autoSpaceDN w:val="0"/>
              <w:adjustRightInd w:val="0"/>
              <w:spacing w:line="360" w:lineRule="auto"/>
              <w:rPr>
                <w:rFonts w:cs="Arial"/>
                <w:color w:val="000000"/>
                <w:lang w:val="de-DE"/>
              </w:rPr>
            </w:pPr>
            <w:r w:rsidRPr="0068647A">
              <w:rPr>
                <w:rFonts w:cs="Arial"/>
                <w:color w:val="000000"/>
                <w:lang w:val="de-DE"/>
              </w:rPr>
              <w:t xml:space="preserve">Summe Ausgaben: </w:t>
            </w:r>
          </w:p>
        </w:tc>
        <w:tc>
          <w:tcPr>
            <w:tcW w:w="3462" w:type="dxa"/>
            <w:shd w:val="clear" w:color="auto" w:fill="009A5C"/>
          </w:tcPr>
          <w:p w14:paraId="68E17A56" w14:textId="77777777" w:rsidR="00650D16" w:rsidRPr="0068647A" w:rsidRDefault="00650D16" w:rsidP="00A81A25">
            <w:pPr>
              <w:tabs>
                <w:tab w:val="left" w:pos="1440"/>
                <w:tab w:val="left" w:pos="1669"/>
              </w:tabs>
              <w:autoSpaceDE w:val="0"/>
              <w:autoSpaceDN w:val="0"/>
              <w:adjustRightInd w:val="0"/>
              <w:spacing w:line="360" w:lineRule="auto"/>
              <w:rPr>
                <w:rFonts w:cs="Arial"/>
                <w:color w:val="000000"/>
                <w:lang w:val="de-DE"/>
              </w:rPr>
            </w:pPr>
            <w:r w:rsidRPr="0068647A">
              <w:rPr>
                <w:rFonts w:cs="Arial"/>
                <w:color w:val="000000"/>
                <w:lang w:val="de-DE"/>
              </w:rPr>
              <w:t xml:space="preserve">Summe Einnahmen: </w:t>
            </w:r>
          </w:p>
        </w:tc>
      </w:tr>
      <w:tr w:rsidR="00650D16" w:rsidRPr="0068647A" w14:paraId="54D3C4BE" w14:textId="77777777" w:rsidTr="00A81A25">
        <w:trPr>
          <w:jc w:val="center"/>
        </w:trPr>
        <w:tc>
          <w:tcPr>
            <w:tcW w:w="6869" w:type="dxa"/>
            <w:gridSpan w:val="2"/>
            <w:shd w:val="clear" w:color="auto" w:fill="009A5C"/>
          </w:tcPr>
          <w:p w14:paraId="1D4756A5" w14:textId="77777777" w:rsidR="00650D16" w:rsidRPr="0068647A" w:rsidRDefault="00650D16" w:rsidP="00A81A25">
            <w:pPr>
              <w:tabs>
                <w:tab w:val="left" w:pos="1440"/>
                <w:tab w:val="left" w:pos="1669"/>
              </w:tabs>
              <w:autoSpaceDE w:val="0"/>
              <w:autoSpaceDN w:val="0"/>
              <w:adjustRightInd w:val="0"/>
              <w:spacing w:line="360" w:lineRule="auto"/>
              <w:rPr>
                <w:rFonts w:cs="Arial"/>
                <w:b/>
                <w:bCs/>
                <w:color w:val="FF0000"/>
                <w:lang w:val="de-DE"/>
              </w:rPr>
            </w:pPr>
            <w:r w:rsidRPr="0068647A">
              <w:rPr>
                <w:rFonts w:cs="Arial"/>
                <w:b/>
                <w:bCs/>
                <w:lang w:val="de-DE"/>
              </w:rPr>
              <w:t>Differenzbetrag (Einnahmen - Ausgaben):</w:t>
            </w:r>
            <w:r w:rsidRPr="0068647A">
              <w:rPr>
                <w:rFonts w:cs="Arial"/>
                <w:b/>
                <w:bCs/>
                <w:color w:val="FF0000"/>
                <w:lang w:val="de-DE"/>
              </w:rPr>
              <w:t xml:space="preserve"> </w:t>
            </w:r>
          </w:p>
        </w:tc>
      </w:tr>
    </w:tbl>
    <w:p w14:paraId="5B2F8DD4" w14:textId="77777777" w:rsidR="00650D16" w:rsidRDefault="00650D16" w:rsidP="00650D16">
      <w:pPr>
        <w:tabs>
          <w:tab w:val="left" w:pos="1440"/>
          <w:tab w:val="left" w:pos="1669"/>
        </w:tabs>
        <w:autoSpaceDE w:val="0"/>
        <w:autoSpaceDN w:val="0"/>
        <w:adjustRightInd w:val="0"/>
        <w:spacing w:line="360" w:lineRule="auto"/>
        <w:rPr>
          <w:rFonts w:cs="Arial"/>
          <w:color w:val="000000"/>
          <w:lang w:val="de-DE"/>
        </w:rPr>
      </w:pPr>
    </w:p>
    <w:p w14:paraId="4A60F1EE" w14:textId="77777777" w:rsidR="00650D16" w:rsidRPr="00A32809" w:rsidRDefault="00650D16" w:rsidP="00650D16">
      <w:pPr>
        <w:tabs>
          <w:tab w:val="left" w:pos="1440"/>
          <w:tab w:val="left" w:pos="1669"/>
        </w:tabs>
        <w:autoSpaceDE w:val="0"/>
        <w:autoSpaceDN w:val="0"/>
        <w:adjustRightInd w:val="0"/>
        <w:spacing w:line="360" w:lineRule="auto"/>
        <w:rPr>
          <w:rFonts w:cs="Arial"/>
          <w:b/>
          <w:bCs/>
          <w:color w:val="000000"/>
          <w:szCs w:val="20"/>
          <w:u w:val="single"/>
          <w:lang w:val="de-DE"/>
        </w:rPr>
      </w:pPr>
      <w:r w:rsidRPr="00A32809">
        <w:rPr>
          <w:rFonts w:cs="Arial"/>
          <w:b/>
          <w:bCs/>
          <w:color w:val="000000"/>
          <w:szCs w:val="20"/>
          <w:u w:val="single"/>
          <w:lang w:val="de-DE"/>
        </w:rPr>
        <w:t>Aufgaben:</w:t>
      </w:r>
    </w:p>
    <w:p w14:paraId="042E113B" w14:textId="77777777" w:rsidR="00650D16" w:rsidRDefault="00650D16" w:rsidP="00650D16">
      <w:pPr>
        <w:numPr>
          <w:ilvl w:val="0"/>
          <w:numId w:val="12"/>
        </w:numPr>
        <w:tabs>
          <w:tab w:val="left" w:pos="1440"/>
          <w:tab w:val="left" w:pos="1669"/>
        </w:tabs>
        <w:autoSpaceDE w:val="0"/>
        <w:autoSpaceDN w:val="0"/>
        <w:adjustRightInd w:val="0"/>
        <w:spacing w:line="360" w:lineRule="auto"/>
        <w:ind w:left="1210"/>
        <w:rPr>
          <w:rFonts w:cs="Arial"/>
          <w:color w:val="000000"/>
          <w:szCs w:val="20"/>
          <w:lang w:val="de-DE"/>
        </w:rPr>
      </w:pPr>
      <w:r w:rsidRPr="00587BC0">
        <w:rPr>
          <w:rFonts w:cs="Arial"/>
          <w:color w:val="000000"/>
          <w:szCs w:val="20"/>
          <w:lang w:val="de-DE"/>
        </w:rPr>
        <w:t>Diskutiert, ob die Schulden ins Haushaltsbuch gehören.</w:t>
      </w:r>
    </w:p>
    <w:p w14:paraId="0BF0209B" w14:textId="321EE9FD" w:rsidR="00650D16" w:rsidRDefault="00650D16" w:rsidP="00650D16">
      <w:pPr>
        <w:numPr>
          <w:ilvl w:val="0"/>
          <w:numId w:val="12"/>
        </w:numPr>
        <w:tabs>
          <w:tab w:val="left" w:pos="1440"/>
          <w:tab w:val="left" w:pos="1669"/>
        </w:tabs>
        <w:autoSpaceDE w:val="0"/>
        <w:autoSpaceDN w:val="0"/>
        <w:adjustRightInd w:val="0"/>
        <w:spacing w:line="360" w:lineRule="auto"/>
        <w:ind w:left="1210"/>
        <w:rPr>
          <w:rFonts w:cs="Arial"/>
          <w:color w:val="000000"/>
          <w:szCs w:val="20"/>
          <w:lang w:val="de-DE"/>
        </w:rPr>
      </w:pPr>
      <w:r>
        <w:t>Führst du selbst ein Haushaltsbuch?</w:t>
      </w:r>
    </w:p>
    <w:p w14:paraId="2CEC0016" w14:textId="13704F26" w:rsidR="00C669A8" w:rsidRPr="00650D16" w:rsidRDefault="00650D16" w:rsidP="00836BD8">
      <w:pPr>
        <w:numPr>
          <w:ilvl w:val="0"/>
          <w:numId w:val="12"/>
        </w:numPr>
        <w:tabs>
          <w:tab w:val="left" w:pos="1440"/>
          <w:tab w:val="left" w:pos="1669"/>
        </w:tabs>
        <w:autoSpaceDE w:val="0"/>
        <w:autoSpaceDN w:val="0"/>
        <w:adjustRightInd w:val="0"/>
        <w:spacing w:line="360" w:lineRule="auto"/>
        <w:ind w:left="1210" w:right="567"/>
        <w:rPr>
          <w:rFonts w:cs="Arial"/>
          <w:color w:val="000000"/>
          <w:szCs w:val="20"/>
          <w:lang w:val="de-DE"/>
        </w:rPr>
      </w:pPr>
      <w:r>
        <w:rPr>
          <w:noProof/>
        </w:rPr>
        <w:drawing>
          <wp:anchor distT="0" distB="0" distL="114300" distR="114300" simplePos="0" relativeHeight="251661312" behindDoc="1" locked="0" layoutInCell="1" allowOverlap="1" wp14:anchorId="604D889C" wp14:editId="1E502EBA">
            <wp:simplePos x="0" y="0"/>
            <wp:positionH relativeFrom="column">
              <wp:posOffset>71120</wp:posOffset>
            </wp:positionH>
            <wp:positionV relativeFrom="paragraph">
              <wp:posOffset>338821</wp:posOffset>
            </wp:positionV>
            <wp:extent cx="321945" cy="179705"/>
            <wp:effectExtent l="0" t="0" r="0" b="0"/>
            <wp:wrapTight wrapText="bothSides">
              <wp:wrapPolygon edited="0">
                <wp:start x="0" y="0"/>
                <wp:lineTo x="0" y="19845"/>
                <wp:lineTo x="20450" y="19845"/>
                <wp:lineTo x="20450" y="0"/>
                <wp:lineTo x="0" y="0"/>
              </wp:wrapPolygon>
            </wp:wrapTight>
            <wp:docPr id="30" name="Bild 30" descr="Ein Bild, das Desig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Bild 30" descr="Ein Bild, das Design enthält.&#10;&#10;KI-generierte Inhalte können fehlerhaft se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4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D16">
        <w:t xml:space="preserve"> </w:t>
      </w:r>
      <w:r>
        <w:t>Warum kann es sinnvoll sein, ein Haushaltsbuch zu führen?</w:t>
      </w:r>
    </w:p>
    <w:sectPr w:rsidR="00C669A8" w:rsidRPr="00650D16" w:rsidSect="00C669A8">
      <w:headerReference w:type="default" r:id="rId9"/>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2914" w14:textId="77777777" w:rsidR="00C40D3B" w:rsidRDefault="00C40D3B" w:rsidP="00733BCB">
      <w:r>
        <w:separator/>
      </w:r>
    </w:p>
  </w:endnote>
  <w:endnote w:type="continuationSeparator" w:id="0">
    <w:p w14:paraId="1EE0FF88" w14:textId="77777777" w:rsidR="00C40D3B" w:rsidRDefault="00C40D3B" w:rsidP="0073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9138" w14:textId="2CE4226A" w:rsidR="0004481A" w:rsidRDefault="00034925" w:rsidP="00BD116D">
    <w:pPr>
      <w:tabs>
        <w:tab w:val="left" w:pos="7800"/>
      </w:tabs>
      <w:ind w:left="284"/>
      <w:rPr>
        <w:rFonts w:cs="Arial"/>
        <w:b/>
        <w:color w:val="7F7F7F"/>
        <w:sz w:val="14"/>
        <w:szCs w:val="14"/>
      </w:rPr>
    </w:pPr>
    <w:r>
      <w:rPr>
        <w:noProof/>
      </w:rPr>
      <w:drawing>
        <wp:anchor distT="0" distB="0" distL="114300" distR="114300" simplePos="0" relativeHeight="251660288" behindDoc="1" locked="0" layoutInCell="1" allowOverlap="1" wp14:anchorId="1F74389C" wp14:editId="683841C0">
          <wp:simplePos x="0" y="0"/>
          <wp:positionH relativeFrom="column">
            <wp:posOffset>4784090</wp:posOffset>
          </wp:positionH>
          <wp:positionV relativeFrom="paragraph">
            <wp:posOffset>88265</wp:posOffset>
          </wp:positionV>
          <wp:extent cx="1248410" cy="314960"/>
          <wp:effectExtent l="0" t="0" r="8890" b="8890"/>
          <wp:wrapTight wrapText="bothSides">
            <wp:wrapPolygon edited="0">
              <wp:start x="0" y="0"/>
              <wp:lineTo x="0" y="20903"/>
              <wp:lineTo x="21424" y="20903"/>
              <wp:lineTo x="21424" y="0"/>
              <wp:lineTo x="0" y="0"/>
            </wp:wrapPolygon>
          </wp:wrapTight>
          <wp:docPr id="20050396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410" cy="314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FCBCE" w14:textId="15F54E04" w:rsidR="00F2552F" w:rsidRPr="00034925" w:rsidRDefault="00BD116D" w:rsidP="00BD116D">
    <w:pPr>
      <w:tabs>
        <w:tab w:val="left" w:pos="7800"/>
      </w:tabs>
      <w:ind w:left="284"/>
      <w:rPr>
        <w:rFonts w:cs="Arial"/>
        <w:bCs/>
        <w:color w:val="7F7F7F"/>
        <w:sz w:val="14"/>
        <w:szCs w:val="14"/>
      </w:rPr>
    </w:pPr>
    <w:r>
      <w:rPr>
        <w:noProof/>
      </w:rPr>
      <w:drawing>
        <wp:anchor distT="0" distB="0" distL="114300" distR="114300" simplePos="0" relativeHeight="251662336" behindDoc="0" locked="0" layoutInCell="1" allowOverlap="1" wp14:anchorId="39A84732" wp14:editId="135D21B9">
          <wp:simplePos x="0" y="0"/>
          <wp:positionH relativeFrom="leftMargin">
            <wp:posOffset>252730</wp:posOffset>
          </wp:positionH>
          <wp:positionV relativeFrom="paragraph">
            <wp:posOffset>8255</wp:posOffset>
          </wp:positionV>
          <wp:extent cx="720000" cy="493875"/>
          <wp:effectExtent l="0" t="0" r="4445" b="1905"/>
          <wp:wrapNone/>
          <wp:docPr id="111127625" name="Grafik 11112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49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A3C" w:rsidRPr="00D21A3C">
      <w:rPr>
        <w:rFonts w:cs="Arial"/>
        <w:b/>
        <w:color w:val="7F7F7F"/>
        <w:sz w:val="14"/>
        <w:szCs w:val="14"/>
      </w:rPr>
      <w:t xml:space="preserve">INSERT-Projektnetzwerk (Hrsg.) (2024): </w:t>
    </w:r>
    <w:r w:rsidR="00905B7E" w:rsidRPr="00905B7E">
      <w:rPr>
        <w:rFonts w:cs="Arial"/>
        <w:b/>
        <w:color w:val="7F7F7F"/>
        <w:sz w:val="14"/>
        <w:szCs w:val="14"/>
      </w:rPr>
      <w:t>Schulden: Wege aus der Schuldenfalle</w:t>
    </w:r>
    <w:r w:rsidR="00D21A3C" w:rsidRPr="00D21A3C">
      <w:rPr>
        <w:rFonts w:cs="Arial"/>
        <w:b/>
        <w:color w:val="7F7F7F"/>
        <w:sz w:val="14"/>
        <w:szCs w:val="14"/>
      </w:rPr>
      <w:t xml:space="preserve">. </w:t>
    </w:r>
    <w:r w:rsidR="00034925">
      <w:rPr>
        <w:rFonts w:cs="Arial"/>
        <w:b/>
        <w:color w:val="7F7F7F"/>
        <w:sz w:val="14"/>
        <w:szCs w:val="14"/>
      </w:rPr>
      <w:t>Wien</w:t>
    </w:r>
    <w:r w:rsidR="00905B7E" w:rsidRPr="00905B7E">
      <w:t xml:space="preserve"> </w:t>
    </w:r>
    <w:r w:rsidR="00905B7E" w:rsidRPr="00905B7E">
      <w:rPr>
        <w:rFonts w:cs="Arial"/>
        <w:bCs/>
        <w:color w:val="7F7F7F"/>
        <w:sz w:val="14"/>
        <w:szCs w:val="14"/>
      </w:rPr>
      <w:t>https://gwb.schule.at/course/view.php?id=1808</w:t>
    </w:r>
    <w:r w:rsidR="00034925" w:rsidRPr="00034925">
      <w:rPr>
        <w:rFonts w:cs="Arial"/>
        <w:bCs/>
        <w:color w:val="7F7F7F"/>
        <w:sz w:val="14"/>
        <w:szCs w:val="14"/>
      </w:rPr>
      <w:t xml:space="preserve"> (</w:t>
    </w:r>
    <w:r w:rsidR="00905B7E">
      <w:rPr>
        <w:rFonts w:cs="Arial"/>
        <w:bCs/>
        <w:color w:val="7F7F7F"/>
        <w:sz w:val="14"/>
        <w:szCs w:val="14"/>
      </w:rPr>
      <w:t>18.09.2025</w:t>
    </w:r>
    <w:r w:rsidR="00034925" w:rsidRPr="00034925">
      <w:rPr>
        <w:rFonts w:cs="Arial"/>
        <w:bCs/>
        <w:color w:val="7F7F7F"/>
        <w:sz w:val="14"/>
        <w:szCs w:val="14"/>
      </w:rPr>
      <w:t>)</w:t>
    </w:r>
  </w:p>
  <w:p w14:paraId="6EB4D205" w14:textId="751E35B8" w:rsidR="00BD116D" w:rsidRPr="00D21A3C" w:rsidRDefault="00BD116D" w:rsidP="00BD116D">
    <w:pPr>
      <w:tabs>
        <w:tab w:val="left" w:pos="7800"/>
      </w:tabs>
      <w:ind w:left="284"/>
      <w:rPr>
        <w:rFonts w:cs="Arial"/>
        <w:color w:val="7F7F7F"/>
        <w:sz w:val="14"/>
        <w:szCs w:val="14"/>
      </w:rPr>
    </w:pPr>
    <w:r w:rsidRPr="00D21A3C">
      <w:rPr>
        <w:rFonts w:cs="Arial"/>
        <w:color w:val="7F7F7F"/>
        <w:sz w:val="14"/>
        <w:szCs w:val="14"/>
      </w:rPr>
      <w:t>CC-BY-NC-SA</w:t>
    </w:r>
  </w:p>
  <w:p w14:paraId="310B02D5" w14:textId="35436700" w:rsidR="00BD116D" w:rsidRPr="00034925" w:rsidRDefault="00BD116D" w:rsidP="00BD116D">
    <w:pPr>
      <w:tabs>
        <w:tab w:val="center" w:pos="13183"/>
      </w:tabs>
      <w:ind w:right="-141" w:firstLine="284"/>
      <w:rPr>
        <w:rFonts w:cs="Arial"/>
        <w:color w:val="7F7F7F"/>
        <w:sz w:val="12"/>
        <w:szCs w:val="12"/>
      </w:rPr>
    </w:pPr>
    <w:r w:rsidRPr="00034925">
      <w:rPr>
        <w:rFonts w:cs="Arial"/>
        <w:color w:val="7F7F7F"/>
        <w:sz w:val="12"/>
        <w:szCs w:val="12"/>
      </w:rPr>
      <w:t xml:space="preserve">insert.schule.at </w:t>
    </w:r>
  </w:p>
  <w:p w14:paraId="4070309C" w14:textId="48A63FA3" w:rsidR="00BD116D" w:rsidRPr="00034925" w:rsidRDefault="00BD116D" w:rsidP="00BD116D">
    <w:pPr>
      <w:tabs>
        <w:tab w:val="center" w:pos="13183"/>
      </w:tabs>
      <w:ind w:right="-141" w:firstLine="284"/>
      <w:rPr>
        <w:rFonts w:cs="Arial"/>
        <w:color w:val="7F7F7F"/>
        <w:sz w:val="12"/>
        <w:szCs w:val="12"/>
      </w:rPr>
    </w:pPr>
  </w:p>
  <w:p w14:paraId="483521CC" w14:textId="77777777" w:rsidR="00775325" w:rsidRPr="00034925" w:rsidRDefault="00775325" w:rsidP="00BD116D">
    <w:pPr>
      <w:tabs>
        <w:tab w:val="center" w:pos="13183"/>
      </w:tabs>
      <w:ind w:right="-141"/>
      <w:rPr>
        <w:rFonts w:cs="Arial"/>
        <w:color w:val="A6A6A6"/>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D3BA" w14:textId="77777777" w:rsidR="00C40D3B" w:rsidRDefault="00C40D3B" w:rsidP="00733BCB">
      <w:r>
        <w:separator/>
      </w:r>
    </w:p>
  </w:footnote>
  <w:footnote w:type="continuationSeparator" w:id="0">
    <w:p w14:paraId="2C5B0991" w14:textId="77777777" w:rsidR="00C40D3B" w:rsidRDefault="00C40D3B" w:rsidP="0073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05EB" w14:textId="77777777" w:rsidR="007049F6" w:rsidRPr="00825BCF" w:rsidRDefault="007049F6" w:rsidP="007049F6">
    <w:pPr>
      <w:framePr w:wrap="none" w:vAnchor="text" w:hAnchor="page" w:x="10230" w:y="1"/>
      <w:ind w:left="284" w:right="-537"/>
      <w:rPr>
        <w:rStyle w:val="Seitenzahl"/>
        <w:rFonts w:cs="Arial"/>
        <w:color w:val="F2F2F2"/>
        <w:szCs w:val="20"/>
      </w:rPr>
    </w:pPr>
    <w:r w:rsidRPr="00825BCF">
      <w:rPr>
        <w:rStyle w:val="Seitenzahl"/>
        <w:rFonts w:cs="Arial"/>
        <w:color w:val="F2F2F2"/>
        <w:szCs w:val="20"/>
      </w:rPr>
      <w:fldChar w:fldCharType="begin"/>
    </w:r>
    <w:r w:rsidRPr="00825BCF">
      <w:rPr>
        <w:rStyle w:val="Seitenzahl"/>
        <w:rFonts w:cs="Arial"/>
        <w:color w:val="F2F2F2"/>
        <w:szCs w:val="20"/>
      </w:rPr>
      <w:instrText xml:space="preserve"> PAGE </w:instrText>
    </w:r>
    <w:r w:rsidRPr="00825BCF">
      <w:rPr>
        <w:rStyle w:val="Seitenzahl"/>
        <w:rFonts w:cs="Arial"/>
        <w:color w:val="F2F2F2"/>
        <w:szCs w:val="20"/>
      </w:rPr>
      <w:fldChar w:fldCharType="separate"/>
    </w:r>
    <w:r>
      <w:rPr>
        <w:rStyle w:val="Seitenzahl"/>
        <w:rFonts w:cs="Arial"/>
        <w:color w:val="F2F2F2"/>
        <w:szCs w:val="20"/>
      </w:rPr>
      <w:t>16</w:t>
    </w:r>
    <w:r w:rsidRPr="00825BCF">
      <w:rPr>
        <w:rStyle w:val="Seitenzahl"/>
        <w:rFonts w:cs="Arial"/>
        <w:color w:val="F2F2F2"/>
        <w:szCs w:val="20"/>
      </w:rPr>
      <w:fldChar w:fldCharType="end"/>
    </w:r>
  </w:p>
  <w:p w14:paraId="2EBD7FF8" w14:textId="54EF3E7D" w:rsidR="00733BCB" w:rsidRPr="00825BCF" w:rsidRDefault="00733BCB" w:rsidP="00733BCB">
    <w:pPr>
      <w:ind w:right="360"/>
      <w:rPr>
        <w:rFonts w:cs="Arial"/>
        <w:b/>
        <w:color w:val="F2F2F2"/>
        <w:sz w:val="16"/>
        <w:szCs w:val="16"/>
      </w:rPr>
    </w:pPr>
    <w:r>
      <w:rPr>
        <w:noProof/>
      </w:rPr>
      <mc:AlternateContent>
        <mc:Choice Requires="wps">
          <w:drawing>
            <wp:anchor distT="0" distB="0" distL="114300" distR="114300" simplePos="0" relativeHeight="251659264" behindDoc="1" locked="0" layoutInCell="1" allowOverlap="1" wp14:anchorId="45B43E0E" wp14:editId="3398D4B7">
              <wp:simplePos x="0" y="0"/>
              <wp:positionH relativeFrom="column">
                <wp:posOffset>-899795</wp:posOffset>
              </wp:positionH>
              <wp:positionV relativeFrom="paragraph">
                <wp:posOffset>-455930</wp:posOffset>
              </wp:positionV>
              <wp:extent cx="7778750" cy="862965"/>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778750" cy="862965"/>
                      </a:xfrm>
                      <a:prstGeom prst="rect">
                        <a:avLst/>
                      </a:prstGeom>
                      <a:solidFill>
                        <a:srgbClr val="009A5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02113" id="Rechteck 2" o:spid="_x0000_s1026" style="position:absolute;margin-left:-70.85pt;margin-top:-35.9pt;width:612.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" fillcolor="#009a5c" stroked="f" strokeweight="1pt"/>
          </w:pict>
        </mc:Fallback>
      </mc:AlternateContent>
    </w:r>
    <w:r w:rsidR="00905B7E">
      <w:rPr>
        <w:rFonts w:cs="Arial"/>
        <w:b/>
        <w:color w:val="F2F2F2"/>
        <w:sz w:val="16"/>
        <w:szCs w:val="16"/>
      </w:rPr>
      <w:t>Schulden: Wege aus der Schuldenfalle</w:t>
    </w:r>
  </w:p>
  <w:p w14:paraId="36E3219D" w14:textId="5807E645" w:rsidR="00733BCB" w:rsidRPr="00825BCF" w:rsidRDefault="00733BCB" w:rsidP="00733BCB">
    <w:pPr>
      <w:framePr w:wrap="none" w:vAnchor="text" w:hAnchor="page" w:x="10230" w:y="1"/>
      <w:ind w:left="284" w:right="-537"/>
      <w:rPr>
        <w:rStyle w:val="Seitenzahl"/>
        <w:rFonts w:cs="Arial"/>
        <w:color w:val="F2F2F2"/>
        <w:szCs w:val="20"/>
      </w:rPr>
    </w:pPr>
  </w:p>
  <w:p w14:paraId="428D59AE" w14:textId="77777777" w:rsidR="00733BCB" w:rsidRPr="00825BCF" w:rsidRDefault="00733BCB" w:rsidP="00733BCB">
    <w:pPr>
      <w:rPr>
        <w:rFonts w:cs="Arial"/>
        <w:color w:val="F2F2F2"/>
        <w:szCs w:val="20"/>
      </w:rPr>
    </w:pPr>
    <w:r w:rsidRPr="00825BCF">
      <w:rPr>
        <w:rFonts w:cs="Arial"/>
        <w:color w:val="F2F2F2"/>
        <w:szCs w:val="20"/>
      </w:rPr>
      <w:t>Materialien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61"/>
    <w:multiLevelType w:val="hybridMultilevel"/>
    <w:tmpl w:val="1B2EF9B2"/>
    <w:lvl w:ilvl="0" w:tplc="C0A6173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7532A5"/>
    <w:multiLevelType w:val="hybridMultilevel"/>
    <w:tmpl w:val="D2BC32D6"/>
    <w:lvl w:ilvl="0" w:tplc="6B58A954">
      <w:start w:val="7"/>
      <w:numFmt w:val="bullet"/>
      <w:lvlText w:val=""/>
      <w:lvlJc w:val="left"/>
      <w:pPr>
        <w:ind w:left="360" w:hanging="360"/>
      </w:pPr>
      <w:rPr>
        <w:rFonts w:ascii="Symbol" w:eastAsia="Times New Roman" w:hAnsi="Symbol" w:cs="Arial" w:hint="default"/>
      </w:rPr>
    </w:lvl>
    <w:lvl w:ilvl="1" w:tplc="0C070003">
      <w:start w:val="1"/>
      <w:numFmt w:val="bullet"/>
      <w:lvlText w:val="o"/>
      <w:lvlJc w:val="left"/>
      <w:pPr>
        <w:ind w:left="1080" w:hanging="360"/>
      </w:pPr>
      <w:rPr>
        <w:rFonts w:ascii="Courier New" w:hAnsi="Courier New" w:cs="Courier New" w:hint="default"/>
      </w:rPr>
    </w:lvl>
    <w:lvl w:ilvl="2" w:tplc="B5B8EC68">
      <w:numFmt w:val="bullet"/>
      <w:lvlText w:val="-"/>
      <w:lvlJc w:val="left"/>
      <w:pPr>
        <w:ind w:left="2010" w:hanging="570"/>
      </w:pPr>
      <w:rPr>
        <w:rFonts w:ascii="Arial" w:eastAsia="Calibri" w:hAnsi="Arial" w:cs="Arial"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08F417E3"/>
    <w:multiLevelType w:val="multilevel"/>
    <w:tmpl w:val="0526B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656CC0"/>
    <w:multiLevelType w:val="multilevel"/>
    <w:tmpl w:val="9CA626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86217A"/>
    <w:multiLevelType w:val="multilevel"/>
    <w:tmpl w:val="0422E21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F767C72"/>
    <w:multiLevelType w:val="multilevel"/>
    <w:tmpl w:val="CC988E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C2E7F72"/>
    <w:multiLevelType w:val="multilevel"/>
    <w:tmpl w:val="B636EB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7B166BA"/>
    <w:multiLevelType w:val="hybridMultilevel"/>
    <w:tmpl w:val="ACF0EB20"/>
    <w:lvl w:ilvl="0" w:tplc="BA500D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0492538">
    <w:abstractNumId w:val="6"/>
  </w:num>
  <w:num w:numId="2" w16cid:durableId="612977478">
    <w:abstractNumId w:val="6"/>
  </w:num>
  <w:num w:numId="3" w16cid:durableId="604582313">
    <w:abstractNumId w:val="5"/>
  </w:num>
  <w:num w:numId="4" w16cid:durableId="814251136">
    <w:abstractNumId w:val="3"/>
  </w:num>
  <w:num w:numId="5" w16cid:durableId="1716195751">
    <w:abstractNumId w:val="4"/>
  </w:num>
  <w:num w:numId="6" w16cid:durableId="396271">
    <w:abstractNumId w:val="4"/>
  </w:num>
  <w:num w:numId="7" w16cid:durableId="784883631">
    <w:abstractNumId w:val="2"/>
  </w:num>
  <w:num w:numId="8" w16cid:durableId="1101533204">
    <w:abstractNumId w:val="4"/>
  </w:num>
  <w:num w:numId="9" w16cid:durableId="197595925">
    <w:abstractNumId w:val="4"/>
  </w:num>
  <w:num w:numId="10" w16cid:durableId="145897852">
    <w:abstractNumId w:val="0"/>
  </w:num>
  <w:num w:numId="11" w16cid:durableId="147522460">
    <w:abstractNumId w:val="1"/>
  </w:num>
  <w:num w:numId="12" w16cid:durableId="161237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CB"/>
    <w:rsid w:val="00005B73"/>
    <w:rsid w:val="00034925"/>
    <w:rsid w:val="0004481A"/>
    <w:rsid w:val="00112671"/>
    <w:rsid w:val="001360CE"/>
    <w:rsid w:val="00174563"/>
    <w:rsid w:val="00194134"/>
    <w:rsid w:val="00222E27"/>
    <w:rsid w:val="002C594C"/>
    <w:rsid w:val="002D56CC"/>
    <w:rsid w:val="002F205F"/>
    <w:rsid w:val="00312AE0"/>
    <w:rsid w:val="00322FE5"/>
    <w:rsid w:val="0036098C"/>
    <w:rsid w:val="003F1BC8"/>
    <w:rsid w:val="004056E3"/>
    <w:rsid w:val="00410884"/>
    <w:rsid w:val="00445F0D"/>
    <w:rsid w:val="00471278"/>
    <w:rsid w:val="00534A27"/>
    <w:rsid w:val="00567158"/>
    <w:rsid w:val="00593597"/>
    <w:rsid w:val="0061095E"/>
    <w:rsid w:val="00650D16"/>
    <w:rsid w:val="00670E35"/>
    <w:rsid w:val="006776F9"/>
    <w:rsid w:val="006914A9"/>
    <w:rsid w:val="006A424F"/>
    <w:rsid w:val="007049F6"/>
    <w:rsid w:val="00733BCB"/>
    <w:rsid w:val="00753830"/>
    <w:rsid w:val="00775325"/>
    <w:rsid w:val="007869C1"/>
    <w:rsid w:val="007A60DB"/>
    <w:rsid w:val="00813EBF"/>
    <w:rsid w:val="00836BD8"/>
    <w:rsid w:val="00836F5C"/>
    <w:rsid w:val="00856331"/>
    <w:rsid w:val="00867220"/>
    <w:rsid w:val="008A31B6"/>
    <w:rsid w:val="008A772D"/>
    <w:rsid w:val="008B1EC0"/>
    <w:rsid w:val="008B3CD2"/>
    <w:rsid w:val="00905B7E"/>
    <w:rsid w:val="009271C5"/>
    <w:rsid w:val="0096246C"/>
    <w:rsid w:val="009D375E"/>
    <w:rsid w:val="00A310DB"/>
    <w:rsid w:val="00A96F5B"/>
    <w:rsid w:val="00AD08B6"/>
    <w:rsid w:val="00AE1C08"/>
    <w:rsid w:val="00B122E7"/>
    <w:rsid w:val="00B22DB5"/>
    <w:rsid w:val="00BC1E72"/>
    <w:rsid w:val="00BD116D"/>
    <w:rsid w:val="00BD7570"/>
    <w:rsid w:val="00BF70BC"/>
    <w:rsid w:val="00C40D3B"/>
    <w:rsid w:val="00C669A8"/>
    <w:rsid w:val="00C67580"/>
    <w:rsid w:val="00C92CC8"/>
    <w:rsid w:val="00C94AD1"/>
    <w:rsid w:val="00CA6BBC"/>
    <w:rsid w:val="00D12253"/>
    <w:rsid w:val="00D21A3C"/>
    <w:rsid w:val="00DA651E"/>
    <w:rsid w:val="00E96C8C"/>
    <w:rsid w:val="00EF617F"/>
    <w:rsid w:val="00F2552F"/>
    <w:rsid w:val="00F47481"/>
    <w:rsid w:val="00F62F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32880"/>
  <w15:chartTrackingRefBased/>
  <w15:docId w15:val="{0151F987-15CD-4CF1-B4D0-DA7CF97A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2FDE"/>
    <w:pPr>
      <w:spacing w:after="0" w:line="240" w:lineRule="auto"/>
    </w:pPr>
    <w:rPr>
      <w:rFonts w:ascii="Arial" w:eastAsia="Times New Roman" w:hAnsi="Arial" w:cs="Times New Roman"/>
      <w:kern w:val="0"/>
      <w:sz w:val="20"/>
      <w:szCs w:val="24"/>
      <w:lang w:eastAsia="de-DE"/>
      <w14:ligatures w14:val="none"/>
    </w:rPr>
  </w:style>
  <w:style w:type="paragraph" w:styleId="berschrift1">
    <w:name w:val="heading 1"/>
    <w:basedOn w:val="Standard"/>
    <w:next w:val="Standard"/>
    <w:link w:val="berschrift1Zchn"/>
    <w:autoRedefine/>
    <w:uiPriority w:val="9"/>
    <w:qFormat/>
    <w:rsid w:val="00194134"/>
    <w:pPr>
      <w:keepNext/>
      <w:keepLines/>
      <w:numPr>
        <w:numId w:val="9"/>
      </w:numPr>
      <w:spacing w:before="240" w:line="276" w:lineRule="auto"/>
      <w:jc w:val="both"/>
      <w:outlineLvl w:val="0"/>
    </w:pPr>
    <w:rPr>
      <w:rFonts w:eastAsiaTheme="majorEastAsia" w:cstheme="majorBidi"/>
      <w:color w:val="2F5496" w:themeColor="accent1" w:themeShade="BF"/>
      <w:sz w:val="32"/>
      <w:szCs w:val="32"/>
      <w:lang w:val="de" w:eastAsia="de-AT"/>
    </w:rPr>
  </w:style>
  <w:style w:type="paragraph" w:styleId="berschrift2">
    <w:name w:val="heading 2"/>
    <w:basedOn w:val="Standard"/>
    <w:next w:val="Standard"/>
    <w:link w:val="berschrift2Zchn"/>
    <w:autoRedefine/>
    <w:uiPriority w:val="9"/>
    <w:unhideWhenUsed/>
    <w:qFormat/>
    <w:rsid w:val="00194134"/>
    <w:pPr>
      <w:numPr>
        <w:ilvl w:val="1"/>
        <w:numId w:val="6"/>
      </w:numPr>
      <w:spacing w:line="276" w:lineRule="auto"/>
      <w:jc w:val="both"/>
      <w:outlineLvl w:val="1"/>
    </w:pPr>
    <w:rPr>
      <w:rFonts w:eastAsia="Arial"/>
      <w:color w:val="1F3864" w:themeColor="accent1" w:themeShade="80"/>
      <w:sz w:val="28"/>
      <w:szCs w:val="22"/>
      <w:lang w:val="de" w:eastAsia="de-AT"/>
    </w:rPr>
  </w:style>
  <w:style w:type="paragraph" w:styleId="berschrift3">
    <w:name w:val="heading 3"/>
    <w:basedOn w:val="Standard"/>
    <w:next w:val="Standard"/>
    <w:link w:val="berschrift3Zchn"/>
    <w:autoRedefine/>
    <w:uiPriority w:val="9"/>
    <w:semiHidden/>
    <w:unhideWhenUsed/>
    <w:qFormat/>
    <w:rsid w:val="00194134"/>
    <w:pPr>
      <w:keepNext/>
      <w:keepLines/>
      <w:numPr>
        <w:ilvl w:val="2"/>
        <w:numId w:val="9"/>
      </w:numPr>
      <w:spacing w:before="40" w:line="276" w:lineRule="auto"/>
      <w:jc w:val="both"/>
      <w:outlineLvl w:val="2"/>
    </w:pPr>
    <w:rPr>
      <w:rFonts w:eastAsiaTheme="majorEastAsia" w:cstheme="majorBidi"/>
      <w:color w:val="1F3763" w:themeColor="accent1" w:themeShade="7F"/>
      <w:lang w:val="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4134"/>
    <w:rPr>
      <w:rFonts w:ascii="Times New Roman" w:eastAsiaTheme="majorEastAsia" w:hAnsi="Times New Roman"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194134"/>
    <w:rPr>
      <w:rFonts w:ascii="Times New Roman" w:hAnsi="Times New Roman" w:cs="Times New Roman"/>
      <w:color w:val="1F3864" w:themeColor="accent1" w:themeShade="80"/>
      <w:sz w:val="28"/>
    </w:rPr>
  </w:style>
  <w:style w:type="character" w:customStyle="1" w:styleId="berschrift3Zchn">
    <w:name w:val="Überschrift 3 Zchn"/>
    <w:basedOn w:val="Absatz-Standardschriftart"/>
    <w:link w:val="berschrift3"/>
    <w:uiPriority w:val="9"/>
    <w:semiHidden/>
    <w:rsid w:val="00AE1C08"/>
    <w:rPr>
      <w:rFonts w:ascii="Times New Roman" w:eastAsiaTheme="majorEastAsia" w:hAnsi="Times New Roman" w:cstheme="majorBidi"/>
      <w:color w:val="1F3763" w:themeColor="accent1" w:themeShade="7F"/>
      <w:sz w:val="24"/>
      <w:szCs w:val="24"/>
    </w:rPr>
  </w:style>
  <w:style w:type="paragraph" w:styleId="Titel">
    <w:name w:val="Title"/>
    <w:basedOn w:val="Standard"/>
    <w:next w:val="Standard"/>
    <w:link w:val="TitelZchn"/>
    <w:uiPriority w:val="10"/>
    <w:qFormat/>
    <w:rsid w:val="00BD7570"/>
    <w:pPr>
      <w:contextualSpacing/>
      <w:jc w:val="both"/>
    </w:pPr>
    <w:rPr>
      <w:rFonts w:eastAsiaTheme="majorEastAsia" w:cstheme="majorBidi"/>
      <w:spacing w:val="-10"/>
      <w:kern w:val="28"/>
      <w:sz w:val="56"/>
      <w:szCs w:val="56"/>
      <w:lang w:val="de" w:eastAsia="de-AT"/>
    </w:rPr>
  </w:style>
  <w:style w:type="character" w:customStyle="1" w:styleId="TitelZchn">
    <w:name w:val="Titel Zchn"/>
    <w:basedOn w:val="Absatz-Standardschriftart"/>
    <w:link w:val="Titel"/>
    <w:uiPriority w:val="10"/>
    <w:rsid w:val="00BD7570"/>
    <w:rPr>
      <w:rFonts w:ascii="Times New Roman" w:eastAsiaTheme="majorEastAsia" w:hAnsi="Times New Roman" w:cstheme="majorBidi"/>
      <w:spacing w:val="-10"/>
      <w:kern w:val="28"/>
      <w:sz w:val="56"/>
      <w:szCs w:val="56"/>
    </w:rPr>
  </w:style>
  <w:style w:type="character" w:styleId="Hyperlink">
    <w:name w:val="Hyperlink"/>
    <w:uiPriority w:val="99"/>
    <w:unhideWhenUsed/>
    <w:rsid w:val="00733BCB"/>
    <w:rPr>
      <w:color w:val="0563C1"/>
      <w:u w:val="single"/>
    </w:rPr>
  </w:style>
  <w:style w:type="paragraph" w:styleId="Kopfzeile">
    <w:name w:val="header"/>
    <w:basedOn w:val="Standard"/>
    <w:link w:val="KopfzeileZchn"/>
    <w:uiPriority w:val="99"/>
    <w:unhideWhenUsed/>
    <w:rsid w:val="00733BCB"/>
    <w:pPr>
      <w:tabs>
        <w:tab w:val="center" w:pos="4536"/>
        <w:tab w:val="right" w:pos="9072"/>
      </w:tabs>
    </w:pPr>
  </w:style>
  <w:style w:type="character" w:customStyle="1" w:styleId="KopfzeileZchn">
    <w:name w:val="Kopfzeile Zchn"/>
    <w:basedOn w:val="Absatz-Standardschriftart"/>
    <w:link w:val="Kopfzeile"/>
    <w:uiPriority w:val="99"/>
    <w:rsid w:val="00733BCB"/>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unhideWhenUsed/>
    <w:rsid w:val="00733BCB"/>
    <w:pPr>
      <w:tabs>
        <w:tab w:val="center" w:pos="4536"/>
        <w:tab w:val="right" w:pos="9072"/>
      </w:tabs>
    </w:pPr>
  </w:style>
  <w:style w:type="character" w:customStyle="1" w:styleId="FuzeileZchn">
    <w:name w:val="Fußzeile Zchn"/>
    <w:basedOn w:val="Absatz-Standardschriftart"/>
    <w:link w:val="Fuzeile"/>
    <w:uiPriority w:val="99"/>
    <w:rsid w:val="00733BCB"/>
    <w:rPr>
      <w:rFonts w:ascii="Times New Roman" w:eastAsia="Times New Roman" w:hAnsi="Times New Roman" w:cs="Times New Roman"/>
      <w:kern w:val="0"/>
      <w:sz w:val="24"/>
      <w:szCs w:val="24"/>
      <w:lang w:eastAsia="de-DE"/>
      <w14:ligatures w14:val="none"/>
    </w:rPr>
  </w:style>
  <w:style w:type="character" w:styleId="Seitenzahl">
    <w:name w:val="page number"/>
    <w:basedOn w:val="Absatz-Standardschriftart"/>
    <w:uiPriority w:val="99"/>
    <w:semiHidden/>
    <w:unhideWhenUsed/>
    <w:rsid w:val="00733BCB"/>
  </w:style>
  <w:style w:type="character" w:styleId="Zeilennummer">
    <w:name w:val="line number"/>
    <w:basedOn w:val="Absatz-Standardschriftart"/>
    <w:uiPriority w:val="99"/>
    <w:semiHidden/>
    <w:unhideWhenUsed/>
    <w:rsid w:val="00F62FDE"/>
  </w:style>
  <w:style w:type="paragraph" w:styleId="StandardWeb">
    <w:name w:val="Normal (Web)"/>
    <w:basedOn w:val="Standard"/>
    <w:uiPriority w:val="99"/>
    <w:semiHidden/>
    <w:unhideWhenUsed/>
    <w:rsid w:val="00BD116D"/>
    <w:pPr>
      <w:spacing w:before="100" w:beforeAutospacing="1" w:after="100" w:afterAutospacing="1"/>
    </w:pPr>
    <w:rPr>
      <w:rFonts w:ascii="Times New Roman" w:hAnsi="Times New Roman"/>
      <w:sz w:val="24"/>
      <w:lang w:eastAsia="de-AT"/>
    </w:rPr>
  </w:style>
  <w:style w:type="paragraph" w:styleId="Listenabsatz">
    <w:name w:val="List Paragraph"/>
    <w:basedOn w:val="Standard"/>
    <w:uiPriority w:val="34"/>
    <w:qFormat/>
    <w:rsid w:val="00836BD8"/>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20431">
      <w:bodyDiv w:val="1"/>
      <w:marLeft w:val="0"/>
      <w:marRight w:val="0"/>
      <w:marTop w:val="0"/>
      <w:marBottom w:val="0"/>
      <w:divBdr>
        <w:top w:val="none" w:sz="0" w:space="0" w:color="auto"/>
        <w:left w:val="none" w:sz="0" w:space="0" w:color="auto"/>
        <w:bottom w:val="none" w:sz="0" w:space="0" w:color="auto"/>
        <w:right w:val="none" w:sz="0" w:space="0" w:color="auto"/>
      </w:divBdr>
    </w:div>
    <w:div w:id="11218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0F2B-7103-43C0-BBDE-F0635CC5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478</Characters>
  <Application>Microsoft Office Word</Application>
  <DocSecurity>0</DocSecurity>
  <Lines>19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Anich</dc:creator>
  <cp:keywords/>
  <dc:description/>
  <cp:lastModifiedBy>Tamara Cäsar</cp:lastModifiedBy>
  <cp:revision>2</cp:revision>
  <cp:lastPrinted>2025-09-18T12:18:00Z</cp:lastPrinted>
  <dcterms:created xsi:type="dcterms:W3CDTF">2025-09-18T12:18:00Z</dcterms:created>
  <dcterms:modified xsi:type="dcterms:W3CDTF">2025-09-18T12:18:00Z</dcterms:modified>
</cp:coreProperties>
</file>