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0C3A1" w14:textId="733939AC" w:rsidR="00521DD3" w:rsidRPr="00521DD3" w:rsidRDefault="00521DD3" w:rsidP="00521DD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9EDC" w:themeFill="accent5" w:themeFillTint="66"/>
        <w:jc w:val="center"/>
        <w:rPr>
          <w:rFonts w:ascii="Bahnschrift Condensed" w:hAnsi="Bahnschrift Condensed"/>
          <w:sz w:val="40"/>
          <w:szCs w:val="40"/>
        </w:rPr>
      </w:pPr>
      <w:r w:rsidRPr="00521DD3">
        <w:rPr>
          <w:rFonts w:ascii="Bahnschrift Condensed" w:hAnsi="Bahnschrift Condensed"/>
          <w:sz w:val="40"/>
          <w:szCs w:val="40"/>
        </w:rPr>
        <w:t>AEC Climate Detectives</w:t>
      </w:r>
    </w:p>
    <w:p w14:paraId="6BDA0AD2" w14:textId="509857E5" w:rsidR="00521DD3" w:rsidRPr="00521DD3" w:rsidRDefault="00521DD3" w:rsidP="00521DD3">
      <w:pPr>
        <w:rPr>
          <w:sz w:val="24"/>
          <w:szCs w:val="24"/>
        </w:rPr>
      </w:pPr>
      <w:r w:rsidRPr="00521DD3">
        <w:rPr>
          <w:sz w:val="24"/>
          <w:szCs w:val="24"/>
        </w:rPr>
        <w:t>D</w:t>
      </w:r>
      <w:r w:rsidRPr="00521DD3">
        <w:rPr>
          <w:sz w:val="24"/>
          <w:szCs w:val="24"/>
        </w:rPr>
        <w:t xml:space="preserve">as Programm </w:t>
      </w:r>
      <w:r w:rsidRPr="00521DD3">
        <w:rPr>
          <w:i/>
          <w:iCs/>
          <w:sz w:val="24"/>
          <w:szCs w:val="24"/>
        </w:rPr>
        <w:t>Climate Detectives</w:t>
      </w:r>
      <w:r w:rsidRPr="00521DD3">
        <w:rPr>
          <w:sz w:val="24"/>
          <w:szCs w:val="24"/>
        </w:rPr>
        <w:t xml:space="preserve"> der ESA/ESERO </w:t>
      </w:r>
      <w:r w:rsidRPr="00521DD3">
        <w:rPr>
          <w:sz w:val="24"/>
          <w:szCs w:val="24"/>
        </w:rPr>
        <w:t>umfasst</w:t>
      </w:r>
      <w:r w:rsidRPr="00521DD3">
        <w:rPr>
          <w:sz w:val="24"/>
          <w:szCs w:val="24"/>
        </w:rPr>
        <w:t>:</w:t>
      </w:r>
    </w:p>
    <w:p w14:paraId="279473FB" w14:textId="77777777" w:rsidR="00521DD3" w:rsidRDefault="00521DD3" w:rsidP="00521DD3">
      <w:pPr>
        <w:numPr>
          <w:ilvl w:val="0"/>
          <w:numId w:val="6"/>
        </w:numPr>
        <w:spacing w:line="240" w:lineRule="auto"/>
        <w:ind w:left="714" w:hanging="357"/>
        <w:rPr>
          <w:sz w:val="24"/>
          <w:szCs w:val="24"/>
        </w:rPr>
      </w:pPr>
      <w:r w:rsidRPr="00521DD3">
        <w:rPr>
          <w:sz w:val="24"/>
          <w:szCs w:val="24"/>
        </w:rPr>
        <w:t>Forschung zu Klima- und Umweltproblemen</w:t>
      </w:r>
    </w:p>
    <w:p w14:paraId="2E190EA6" w14:textId="74637BE2" w:rsidR="00521DD3" w:rsidRPr="00521DD3" w:rsidRDefault="00521DD3" w:rsidP="00521DD3">
      <w:pPr>
        <w:numPr>
          <w:ilvl w:val="0"/>
          <w:numId w:val="6"/>
        </w:numPr>
        <w:spacing w:line="240" w:lineRule="auto"/>
        <w:ind w:left="714" w:hanging="357"/>
        <w:rPr>
          <w:sz w:val="24"/>
          <w:szCs w:val="24"/>
        </w:rPr>
      </w:pPr>
      <w:r w:rsidRPr="00521DD3">
        <w:rPr>
          <w:sz w:val="24"/>
          <w:szCs w:val="24"/>
        </w:rPr>
        <w:t>Analyse von Satellitendaten (Earth Observation)</w:t>
      </w:r>
    </w:p>
    <w:p w14:paraId="1253B672" w14:textId="77777777" w:rsidR="00521DD3" w:rsidRPr="00521DD3" w:rsidRDefault="00521DD3" w:rsidP="00521DD3">
      <w:pPr>
        <w:numPr>
          <w:ilvl w:val="0"/>
          <w:numId w:val="6"/>
        </w:numPr>
        <w:spacing w:line="240" w:lineRule="auto"/>
        <w:ind w:left="714" w:hanging="357"/>
        <w:rPr>
          <w:sz w:val="24"/>
          <w:szCs w:val="24"/>
        </w:rPr>
      </w:pPr>
      <w:r w:rsidRPr="00521DD3">
        <w:rPr>
          <w:sz w:val="24"/>
          <w:szCs w:val="24"/>
        </w:rPr>
        <w:t>Eigenständige Datenerhebung vor Ort</w:t>
      </w:r>
    </w:p>
    <w:p w14:paraId="308AF979" w14:textId="77777777" w:rsidR="00521DD3" w:rsidRPr="00521DD3" w:rsidRDefault="00521DD3" w:rsidP="00521DD3">
      <w:pPr>
        <w:numPr>
          <w:ilvl w:val="0"/>
          <w:numId w:val="6"/>
        </w:numPr>
        <w:spacing w:line="240" w:lineRule="auto"/>
        <w:ind w:left="714" w:hanging="357"/>
        <w:rPr>
          <w:sz w:val="24"/>
          <w:szCs w:val="24"/>
        </w:rPr>
      </w:pPr>
      <w:r w:rsidRPr="00521DD3">
        <w:rPr>
          <w:sz w:val="24"/>
          <w:szCs w:val="24"/>
        </w:rPr>
        <w:t>Teamarbeit und Präsentation wissenschaftlicher Ergebnisse</w:t>
      </w:r>
    </w:p>
    <w:p w14:paraId="47DA477A" w14:textId="0153C4F2" w:rsidR="007A2E57" w:rsidRDefault="00521DD3" w:rsidP="00521DD3">
      <w:pPr>
        <w:shd w:val="clear" w:color="auto" w:fill="F2CEED" w:themeFill="accent5" w:themeFillTint="33"/>
        <w:rPr>
          <w:b/>
          <w:bCs/>
          <w:sz w:val="24"/>
          <w:szCs w:val="24"/>
        </w:rPr>
      </w:pPr>
      <w:r w:rsidRPr="00521DD3">
        <w:rPr>
          <w:b/>
          <w:bCs/>
          <w:sz w:val="24"/>
          <w:szCs w:val="24"/>
        </w:rPr>
        <w:t>Möglicher Einsatz im GW-Unterricht</w:t>
      </w:r>
    </w:p>
    <w:p w14:paraId="700725F1" w14:textId="09109246" w:rsidR="00521DD3" w:rsidRDefault="00521DD3" w:rsidP="00521DD3">
      <w:pPr>
        <w:shd w:val="clear" w:color="auto" w:fill="D1D1D1" w:themeFill="background2" w:themeFillShade="E6"/>
        <w:rPr>
          <w:b/>
          <w:bCs/>
          <w:sz w:val="24"/>
          <w:szCs w:val="24"/>
        </w:rPr>
      </w:pPr>
      <w:r>
        <w:rPr>
          <w:b/>
          <w:bCs/>
          <w:sz w:val="24"/>
          <w:szCs w:val="24"/>
        </w:rPr>
        <w:t>5.-8. Schulstufe:</w:t>
      </w:r>
    </w:p>
    <w:p w14:paraId="3F41AF6B" w14:textId="4D3AB10C" w:rsidR="00521DD3" w:rsidRDefault="00521DD3" w:rsidP="00521DD3">
      <w:pPr>
        <w:rPr>
          <w:b/>
          <w:bCs/>
          <w:sz w:val="24"/>
          <w:szCs w:val="24"/>
        </w:rPr>
      </w:pPr>
      <w:r>
        <w:rPr>
          <w:b/>
          <w:bCs/>
          <w:sz w:val="24"/>
          <w:szCs w:val="24"/>
        </w:rPr>
        <w:t>Themenbezug:</w:t>
      </w:r>
    </w:p>
    <w:p w14:paraId="7244D80A" w14:textId="542A58DB" w:rsidR="00521DD3" w:rsidRPr="00521DD3" w:rsidRDefault="00521DD3" w:rsidP="00521DD3">
      <w:pPr>
        <w:pStyle w:val="Listenabsatz"/>
        <w:numPr>
          <w:ilvl w:val="0"/>
          <w:numId w:val="3"/>
        </w:numPr>
        <w:rPr>
          <w:sz w:val="24"/>
          <w:szCs w:val="24"/>
        </w:rPr>
      </w:pPr>
      <w:r w:rsidRPr="00521DD3">
        <w:rPr>
          <w:sz w:val="24"/>
          <w:szCs w:val="24"/>
        </w:rPr>
        <w:t>Wetter, Klima und Landschaftszonen</w:t>
      </w:r>
    </w:p>
    <w:p w14:paraId="5620E6E6" w14:textId="0886E28F" w:rsidR="00521DD3" w:rsidRPr="00521DD3" w:rsidRDefault="00521DD3" w:rsidP="00521DD3">
      <w:pPr>
        <w:pStyle w:val="Listenabsatz"/>
        <w:numPr>
          <w:ilvl w:val="0"/>
          <w:numId w:val="3"/>
        </w:numPr>
        <w:rPr>
          <w:sz w:val="24"/>
          <w:szCs w:val="24"/>
        </w:rPr>
      </w:pPr>
      <w:r w:rsidRPr="00521DD3">
        <w:rPr>
          <w:sz w:val="24"/>
          <w:szCs w:val="24"/>
        </w:rPr>
        <w:t>Umwelt und Nachhaltigkeit im Nahraum</w:t>
      </w:r>
    </w:p>
    <w:p w14:paraId="4746FBB7" w14:textId="7D9E2B1D" w:rsidR="00521DD3" w:rsidRPr="00521DD3" w:rsidRDefault="00521DD3" w:rsidP="00521DD3">
      <w:pPr>
        <w:pStyle w:val="Listenabsatz"/>
        <w:numPr>
          <w:ilvl w:val="0"/>
          <w:numId w:val="3"/>
        </w:numPr>
        <w:rPr>
          <w:sz w:val="24"/>
          <w:szCs w:val="24"/>
        </w:rPr>
      </w:pPr>
      <w:r w:rsidRPr="00521DD3">
        <w:rPr>
          <w:sz w:val="24"/>
          <w:szCs w:val="24"/>
        </w:rPr>
        <w:t>Bevölkerung, Stadt-Land-Raum, Nutzung von Ressourcen</w:t>
      </w:r>
    </w:p>
    <w:p w14:paraId="0933867B" w14:textId="12B6613E" w:rsidR="00521DD3" w:rsidRDefault="00521DD3" w:rsidP="00521DD3">
      <w:pPr>
        <w:pStyle w:val="Listenabsatz"/>
        <w:numPr>
          <w:ilvl w:val="0"/>
          <w:numId w:val="3"/>
        </w:numPr>
        <w:rPr>
          <w:sz w:val="24"/>
          <w:szCs w:val="24"/>
        </w:rPr>
      </w:pPr>
      <w:r w:rsidRPr="00521DD3">
        <w:rPr>
          <w:sz w:val="24"/>
          <w:szCs w:val="24"/>
        </w:rPr>
        <w:t>Globale Herausforderungen (Klimawandel, Umweltveränderungen)</w:t>
      </w:r>
    </w:p>
    <w:p w14:paraId="0D606717" w14:textId="0356E86F" w:rsidR="00521DD3" w:rsidRDefault="00521DD3" w:rsidP="00521DD3">
      <w:pPr>
        <w:pStyle w:val="StandardWeb"/>
        <w:rPr>
          <w:rFonts w:asciiTheme="minorHAnsi" w:hAnsiTheme="minorHAnsi"/>
        </w:rPr>
      </w:pPr>
      <w:r w:rsidRPr="00521DD3">
        <w:rPr>
          <w:rFonts w:asciiTheme="minorHAnsi" w:hAnsiTheme="minorHAnsi"/>
          <w:b/>
          <w:bCs/>
        </w:rPr>
        <w:t>Einsatzmöglichkeiten:</w:t>
      </w:r>
      <w:r>
        <w:rPr>
          <w:rFonts w:asciiTheme="minorHAnsi" w:hAnsiTheme="minorHAnsi"/>
          <w:b/>
          <w:bCs/>
        </w:rPr>
        <w:t xml:space="preserve"> </w:t>
      </w:r>
      <w:r w:rsidRPr="00521DD3">
        <w:rPr>
          <w:rFonts w:asciiTheme="minorHAnsi" w:hAnsiTheme="minorHAnsi"/>
        </w:rPr>
        <w:t xml:space="preserve">Teilnahme am Programm </w:t>
      </w:r>
      <w:r w:rsidRPr="00521DD3">
        <w:rPr>
          <w:rStyle w:val="Fett"/>
          <w:rFonts w:asciiTheme="minorHAnsi" w:eastAsiaTheme="majorEastAsia" w:hAnsiTheme="minorHAnsi"/>
          <w:b w:val="0"/>
          <w:bCs w:val="0"/>
        </w:rPr>
        <w:t>„Climate Detectives Kids“</w:t>
      </w:r>
      <w:r w:rsidRPr="00521DD3">
        <w:rPr>
          <w:rFonts w:asciiTheme="minorHAnsi" w:hAnsiTheme="minorHAnsi"/>
        </w:rPr>
        <w:t xml:space="preserve"> oder kleinere lokale Projekte</w:t>
      </w:r>
      <w:r>
        <w:rPr>
          <w:rFonts w:asciiTheme="minorHAnsi" w:hAnsiTheme="minorHAnsi"/>
        </w:rPr>
        <w:t xml:space="preserve">, </w:t>
      </w:r>
      <w:r w:rsidRPr="00521DD3">
        <w:rPr>
          <w:rFonts w:asciiTheme="minorHAnsi" w:hAnsiTheme="minorHAnsi"/>
        </w:rPr>
        <w:t xml:space="preserve">Durchführung </w:t>
      </w:r>
      <w:r w:rsidRPr="00521DD3">
        <w:rPr>
          <w:rStyle w:val="Fett"/>
          <w:rFonts w:asciiTheme="minorHAnsi" w:eastAsiaTheme="majorEastAsia" w:hAnsiTheme="minorHAnsi"/>
          <w:b w:val="0"/>
          <w:bCs w:val="0"/>
        </w:rPr>
        <w:t>einfacher Beobachtungen und Messungen</w:t>
      </w:r>
      <w:r w:rsidRPr="00521DD3">
        <w:rPr>
          <w:rFonts w:asciiTheme="minorHAnsi" w:hAnsiTheme="minorHAnsi"/>
        </w:rPr>
        <w:t xml:space="preserve"> (Temperatur, Niederschlag, Vegetation, Müll im Schulumfeld)</w:t>
      </w:r>
      <w:r>
        <w:rPr>
          <w:rFonts w:asciiTheme="minorHAnsi" w:hAnsiTheme="minorHAnsi"/>
        </w:rPr>
        <w:t xml:space="preserve">, </w:t>
      </w:r>
      <w:r w:rsidRPr="00521DD3">
        <w:rPr>
          <w:rFonts w:asciiTheme="minorHAnsi" w:hAnsiTheme="minorHAnsi"/>
        </w:rPr>
        <w:t xml:space="preserve">Nutzung von </w:t>
      </w:r>
      <w:r w:rsidRPr="00521DD3">
        <w:rPr>
          <w:rStyle w:val="Fett"/>
          <w:rFonts w:asciiTheme="minorHAnsi" w:eastAsiaTheme="majorEastAsia" w:hAnsiTheme="minorHAnsi"/>
          <w:b w:val="0"/>
          <w:bCs w:val="0"/>
        </w:rPr>
        <w:t>Satellitenbildern</w:t>
      </w:r>
      <w:r w:rsidRPr="00521DD3">
        <w:rPr>
          <w:rFonts w:asciiTheme="minorHAnsi" w:hAnsiTheme="minorHAnsi"/>
          <w:b/>
          <w:bCs/>
        </w:rPr>
        <w:t xml:space="preserve"> </w:t>
      </w:r>
      <w:r w:rsidRPr="00521DD3">
        <w:rPr>
          <w:rFonts w:asciiTheme="minorHAnsi" w:hAnsiTheme="minorHAnsi"/>
        </w:rPr>
        <w:t>zur Veranschaulichung von Wetter, Vegetation oder Stadtwachstum</w:t>
      </w:r>
      <w:r>
        <w:rPr>
          <w:rFonts w:asciiTheme="minorHAnsi" w:hAnsiTheme="minorHAnsi"/>
        </w:rPr>
        <w:t xml:space="preserve">, </w:t>
      </w:r>
      <w:r w:rsidRPr="00521DD3">
        <w:rPr>
          <w:rFonts w:asciiTheme="minorHAnsi" w:hAnsiTheme="minorHAnsi"/>
        </w:rPr>
        <w:t xml:space="preserve">Vergleich von </w:t>
      </w:r>
      <w:r w:rsidRPr="00521DD3">
        <w:rPr>
          <w:rStyle w:val="Fett"/>
          <w:rFonts w:asciiTheme="minorHAnsi" w:eastAsiaTheme="majorEastAsia" w:hAnsiTheme="minorHAnsi"/>
          <w:b w:val="0"/>
          <w:bCs w:val="0"/>
        </w:rPr>
        <w:t>lokalen Beobachtungen</w:t>
      </w:r>
      <w:r w:rsidRPr="00521DD3">
        <w:rPr>
          <w:rFonts w:asciiTheme="minorHAnsi" w:hAnsiTheme="minorHAnsi"/>
        </w:rPr>
        <w:t xml:space="preserve"> mit </w:t>
      </w:r>
      <w:r w:rsidRPr="00521DD3">
        <w:rPr>
          <w:rStyle w:val="Fett"/>
          <w:rFonts w:asciiTheme="minorHAnsi" w:eastAsiaTheme="majorEastAsia" w:hAnsiTheme="minorHAnsi"/>
          <w:b w:val="0"/>
          <w:bCs w:val="0"/>
        </w:rPr>
        <w:t>globalen Daten</w:t>
      </w:r>
      <w:r w:rsidRPr="00521DD3">
        <w:rPr>
          <w:rFonts w:asciiTheme="minorHAnsi" w:hAnsiTheme="minorHAnsi"/>
          <w:b/>
          <w:bCs/>
        </w:rPr>
        <w:t xml:space="preserve"> </w:t>
      </w:r>
      <w:r w:rsidRPr="00521DD3">
        <w:rPr>
          <w:rFonts w:asciiTheme="minorHAnsi" w:hAnsiTheme="minorHAnsi"/>
        </w:rPr>
        <w:t>(z. B. Copernicus Browser)</w:t>
      </w:r>
      <w:r>
        <w:rPr>
          <w:rFonts w:asciiTheme="minorHAnsi" w:hAnsiTheme="minorHAnsi"/>
        </w:rPr>
        <w:t xml:space="preserve">, </w:t>
      </w:r>
      <w:r w:rsidRPr="00521DD3">
        <w:rPr>
          <w:rFonts w:asciiTheme="minorHAnsi" w:hAnsiTheme="minorHAnsi"/>
        </w:rPr>
        <w:t xml:space="preserve">Erarbeitung eines </w:t>
      </w:r>
      <w:r w:rsidRPr="00521DD3">
        <w:rPr>
          <w:rStyle w:val="Fett"/>
          <w:rFonts w:asciiTheme="minorHAnsi" w:eastAsiaTheme="majorEastAsia" w:hAnsiTheme="minorHAnsi"/>
          <w:b w:val="0"/>
          <w:bCs w:val="0"/>
        </w:rPr>
        <w:t>Mini-Forschungsprojekts</w:t>
      </w:r>
    </w:p>
    <w:p w14:paraId="3231FC21" w14:textId="118A4023" w:rsidR="00521DD3" w:rsidRDefault="00521DD3" w:rsidP="00521DD3">
      <w:pPr>
        <w:shd w:val="clear" w:color="auto" w:fill="D1D1D1" w:themeFill="background2" w:themeFillShade="E6"/>
        <w:rPr>
          <w:b/>
          <w:bCs/>
          <w:sz w:val="24"/>
          <w:szCs w:val="24"/>
        </w:rPr>
      </w:pPr>
      <w:r>
        <w:rPr>
          <w:b/>
          <w:bCs/>
          <w:sz w:val="24"/>
          <w:szCs w:val="24"/>
        </w:rPr>
        <w:t>9</w:t>
      </w:r>
      <w:r>
        <w:rPr>
          <w:b/>
          <w:bCs/>
          <w:sz w:val="24"/>
          <w:szCs w:val="24"/>
        </w:rPr>
        <w:t>.-</w:t>
      </w:r>
      <w:r>
        <w:rPr>
          <w:b/>
          <w:bCs/>
          <w:sz w:val="24"/>
          <w:szCs w:val="24"/>
        </w:rPr>
        <w:t xml:space="preserve">12. </w:t>
      </w:r>
      <w:r>
        <w:rPr>
          <w:b/>
          <w:bCs/>
          <w:sz w:val="24"/>
          <w:szCs w:val="24"/>
        </w:rPr>
        <w:t>Schulstufe:</w:t>
      </w:r>
    </w:p>
    <w:p w14:paraId="42A24552" w14:textId="77777777" w:rsidR="00521DD3" w:rsidRDefault="00521DD3" w:rsidP="00521DD3">
      <w:pPr>
        <w:rPr>
          <w:b/>
          <w:bCs/>
          <w:sz w:val="24"/>
          <w:szCs w:val="24"/>
        </w:rPr>
      </w:pPr>
      <w:r>
        <w:rPr>
          <w:b/>
          <w:bCs/>
          <w:sz w:val="24"/>
          <w:szCs w:val="24"/>
        </w:rPr>
        <w:t>Themenbezug:</w:t>
      </w:r>
    </w:p>
    <w:p w14:paraId="303A97F1" w14:textId="77777777" w:rsidR="00521DD3" w:rsidRPr="00521DD3" w:rsidRDefault="00521DD3" w:rsidP="00521DD3">
      <w:pPr>
        <w:pStyle w:val="StandardWeb"/>
        <w:numPr>
          <w:ilvl w:val="0"/>
          <w:numId w:val="5"/>
        </w:numPr>
        <w:rPr>
          <w:rFonts w:asciiTheme="minorHAnsi" w:hAnsiTheme="minorHAnsi"/>
        </w:rPr>
      </w:pPr>
      <w:r w:rsidRPr="00521DD3">
        <w:rPr>
          <w:rFonts w:asciiTheme="minorHAnsi" w:hAnsiTheme="minorHAnsi"/>
        </w:rPr>
        <w:t>Globale und regionale Klimasysteme</w:t>
      </w:r>
    </w:p>
    <w:p w14:paraId="52E3C161" w14:textId="77777777" w:rsidR="00521DD3" w:rsidRPr="00521DD3" w:rsidRDefault="00521DD3" w:rsidP="00521DD3">
      <w:pPr>
        <w:pStyle w:val="StandardWeb"/>
        <w:numPr>
          <w:ilvl w:val="0"/>
          <w:numId w:val="5"/>
        </w:numPr>
        <w:rPr>
          <w:rFonts w:asciiTheme="minorHAnsi" w:hAnsiTheme="minorHAnsi"/>
        </w:rPr>
      </w:pPr>
      <w:r w:rsidRPr="00521DD3">
        <w:rPr>
          <w:rFonts w:asciiTheme="minorHAnsi" w:hAnsiTheme="minorHAnsi"/>
        </w:rPr>
        <w:t>Nachhaltige Entwicklung und SDGs</w:t>
      </w:r>
    </w:p>
    <w:p w14:paraId="067E955C" w14:textId="77777777" w:rsidR="00521DD3" w:rsidRPr="00521DD3" w:rsidRDefault="00521DD3" w:rsidP="00521DD3">
      <w:pPr>
        <w:pStyle w:val="StandardWeb"/>
        <w:numPr>
          <w:ilvl w:val="0"/>
          <w:numId w:val="5"/>
        </w:numPr>
        <w:rPr>
          <w:rFonts w:asciiTheme="minorHAnsi" w:hAnsiTheme="minorHAnsi"/>
        </w:rPr>
      </w:pPr>
      <w:r w:rsidRPr="00521DD3">
        <w:rPr>
          <w:rFonts w:asciiTheme="minorHAnsi" w:hAnsiTheme="minorHAnsi"/>
        </w:rPr>
        <w:t>Energie, Wirtschaft und Umwelt</w:t>
      </w:r>
    </w:p>
    <w:p w14:paraId="4134AC36" w14:textId="77777777" w:rsidR="00521DD3" w:rsidRPr="00521DD3" w:rsidRDefault="00521DD3" w:rsidP="00521DD3">
      <w:pPr>
        <w:pStyle w:val="StandardWeb"/>
        <w:numPr>
          <w:ilvl w:val="0"/>
          <w:numId w:val="5"/>
        </w:numPr>
        <w:rPr>
          <w:rFonts w:asciiTheme="minorHAnsi" w:hAnsiTheme="minorHAnsi"/>
        </w:rPr>
      </w:pPr>
      <w:r w:rsidRPr="00521DD3">
        <w:rPr>
          <w:rFonts w:asciiTheme="minorHAnsi" w:hAnsiTheme="minorHAnsi"/>
        </w:rPr>
        <w:t>Raumplanung, Ressourcenmanagement, Globalisierung</w:t>
      </w:r>
    </w:p>
    <w:p w14:paraId="5F74363D" w14:textId="06367CBC" w:rsidR="00521DD3" w:rsidRDefault="00521DD3" w:rsidP="00521DD3">
      <w:pPr>
        <w:pStyle w:val="StandardWeb"/>
        <w:rPr>
          <w:rFonts w:asciiTheme="minorHAnsi" w:eastAsiaTheme="majorEastAsia" w:hAnsiTheme="minorHAnsi"/>
        </w:rPr>
      </w:pPr>
      <w:r w:rsidRPr="00521DD3">
        <w:rPr>
          <w:rFonts w:asciiTheme="minorHAnsi" w:hAnsiTheme="minorHAnsi"/>
          <w:b/>
          <w:bCs/>
        </w:rPr>
        <w:t>Einsatzmöglichkeiten:</w:t>
      </w:r>
      <w:r>
        <w:rPr>
          <w:rFonts w:asciiTheme="minorHAnsi" w:hAnsiTheme="minorHAnsi"/>
          <w:b/>
          <w:bCs/>
        </w:rPr>
        <w:t xml:space="preserve"> </w:t>
      </w:r>
      <w:r w:rsidRPr="00521DD3">
        <w:rPr>
          <w:rFonts w:asciiTheme="minorHAnsi" w:hAnsiTheme="minorHAnsi"/>
        </w:rPr>
        <w:t xml:space="preserve">Analyse von </w:t>
      </w:r>
      <w:r w:rsidRPr="00521DD3">
        <w:rPr>
          <w:rFonts w:asciiTheme="minorHAnsi" w:eastAsiaTheme="majorEastAsia" w:hAnsiTheme="minorHAnsi"/>
        </w:rPr>
        <w:t>realen Satellitendaten (Copernicus)</w:t>
      </w:r>
      <w:r w:rsidRPr="00521DD3">
        <w:rPr>
          <w:rFonts w:asciiTheme="minorHAnsi" w:hAnsiTheme="minorHAnsi"/>
        </w:rPr>
        <w:t xml:space="preserve"> zu Landnutzung, Urbanisierung, Gletscherrückgang, Luftverschmutzung</w:t>
      </w:r>
      <w:r w:rsidRPr="00521DD3">
        <w:rPr>
          <w:rFonts w:asciiTheme="minorHAnsi" w:hAnsiTheme="minorHAnsi"/>
        </w:rPr>
        <w:t xml:space="preserve">, </w:t>
      </w:r>
      <w:r w:rsidRPr="00521DD3">
        <w:rPr>
          <w:rFonts w:asciiTheme="minorHAnsi" w:hAnsiTheme="minorHAnsi"/>
        </w:rPr>
        <w:t xml:space="preserve">Fächerübergreifendes Arbeiten mit </w:t>
      </w:r>
      <w:r w:rsidRPr="00521DD3">
        <w:rPr>
          <w:rFonts w:asciiTheme="minorHAnsi" w:eastAsiaTheme="majorEastAsia" w:hAnsiTheme="minorHAnsi"/>
        </w:rPr>
        <w:t>Physik, Biologie, Informatik oder Chemie</w:t>
      </w:r>
    </w:p>
    <w:p w14:paraId="5C6D3CD1" w14:textId="661F5DC5" w:rsidR="00521DD3" w:rsidRDefault="000C71FC" w:rsidP="000C71FC">
      <w:pPr>
        <w:pStyle w:val="StandardWeb"/>
        <w:shd w:val="clear" w:color="auto" w:fill="D1D1D1" w:themeFill="background2" w:themeFillShade="E6"/>
        <w:rPr>
          <w:rFonts w:asciiTheme="minorHAnsi" w:hAnsiTheme="minorHAnsi"/>
          <w:b/>
          <w:bCs/>
        </w:rPr>
      </w:pPr>
      <w:r>
        <w:rPr>
          <w:rFonts w:asciiTheme="minorHAnsi" w:hAnsiTheme="minorHAnsi"/>
          <w:b/>
          <w:bCs/>
        </w:rPr>
        <w:t>Ziel:</w:t>
      </w:r>
    </w:p>
    <w:p w14:paraId="192602F0" w14:textId="1C7E758D" w:rsidR="00521DD3" w:rsidRPr="000C71FC" w:rsidRDefault="000C71FC" w:rsidP="000C71FC">
      <w:pPr>
        <w:pStyle w:val="StandardWeb"/>
        <w:rPr>
          <w:rFonts w:asciiTheme="minorHAnsi" w:hAnsiTheme="minorHAnsi"/>
        </w:rPr>
      </w:pPr>
      <w:r w:rsidRPr="000C71FC">
        <w:rPr>
          <w:rFonts w:asciiTheme="minorHAnsi" w:hAnsiTheme="minorHAnsi"/>
        </w:rPr>
        <w:t xml:space="preserve">Das Ziel besteht darin, das Umweltbewusstsein der Schülerinnen und Schüler zu stärken und ihnen ein </w:t>
      </w:r>
      <w:r>
        <w:rPr>
          <w:rFonts w:asciiTheme="minorHAnsi" w:hAnsiTheme="minorHAnsi"/>
        </w:rPr>
        <w:t>Verständnis</w:t>
      </w:r>
      <w:r w:rsidRPr="000C71FC">
        <w:rPr>
          <w:rFonts w:asciiTheme="minorHAnsi" w:hAnsiTheme="minorHAnsi"/>
        </w:rPr>
        <w:t xml:space="preserve"> für die Wechselwirkungen zwischen lokalen und globalen Umwelt- und Klimafragen zu vermitteln. Dabei sollen sie ihre Fähigkeit zum kritischen Denken weiterentwickeln und lernen, Geodaten gezielt zu analysieren und zu interpretieren, um daraus relevante Umweltprobleme zu erkennen und Lösungsansätze zu erarbeiten.</w:t>
      </w:r>
    </w:p>
    <w:sectPr w:rsidR="00521DD3" w:rsidRPr="000C71FC" w:rsidSect="001C29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17585"/>
    <w:multiLevelType w:val="multilevel"/>
    <w:tmpl w:val="73E2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B4AA9"/>
    <w:multiLevelType w:val="multilevel"/>
    <w:tmpl w:val="EF70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100CC"/>
    <w:multiLevelType w:val="multilevel"/>
    <w:tmpl w:val="CFB618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A306C"/>
    <w:multiLevelType w:val="multilevel"/>
    <w:tmpl w:val="AE7C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2F2933"/>
    <w:multiLevelType w:val="multilevel"/>
    <w:tmpl w:val="9F92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804C0E"/>
    <w:multiLevelType w:val="hybridMultilevel"/>
    <w:tmpl w:val="5F8E39BC"/>
    <w:lvl w:ilvl="0" w:tplc="0C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4146104">
    <w:abstractNumId w:val="4"/>
  </w:num>
  <w:num w:numId="2" w16cid:durableId="557060707">
    <w:abstractNumId w:val="0"/>
  </w:num>
  <w:num w:numId="3" w16cid:durableId="1123841241">
    <w:abstractNumId w:val="5"/>
  </w:num>
  <w:num w:numId="4" w16cid:durableId="5718418">
    <w:abstractNumId w:val="3"/>
  </w:num>
  <w:num w:numId="5" w16cid:durableId="1230264575">
    <w:abstractNumId w:val="2"/>
  </w:num>
  <w:num w:numId="6" w16cid:durableId="2128965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D3"/>
    <w:rsid w:val="000C71FC"/>
    <w:rsid w:val="001C290F"/>
    <w:rsid w:val="00375750"/>
    <w:rsid w:val="00521DD3"/>
    <w:rsid w:val="005B40F7"/>
    <w:rsid w:val="007A2E57"/>
    <w:rsid w:val="00F37D60"/>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8690"/>
  <w15:chartTrackingRefBased/>
  <w15:docId w15:val="{2F3BDD7E-488F-4DC8-ABFE-064DB861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21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21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21DD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21DD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21DD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21DD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21DD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21DD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21DD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DD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21DD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21DD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21DD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21DD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21DD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21DD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21DD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21DD3"/>
    <w:rPr>
      <w:rFonts w:eastAsiaTheme="majorEastAsia" w:cstheme="majorBidi"/>
      <w:color w:val="272727" w:themeColor="text1" w:themeTint="D8"/>
    </w:rPr>
  </w:style>
  <w:style w:type="paragraph" w:styleId="Titel">
    <w:name w:val="Title"/>
    <w:basedOn w:val="Standard"/>
    <w:next w:val="Standard"/>
    <w:link w:val="TitelZchn"/>
    <w:uiPriority w:val="10"/>
    <w:qFormat/>
    <w:rsid w:val="00521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21DD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21DD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21DD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21DD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21DD3"/>
    <w:rPr>
      <w:i/>
      <w:iCs/>
      <w:color w:val="404040" w:themeColor="text1" w:themeTint="BF"/>
    </w:rPr>
  </w:style>
  <w:style w:type="paragraph" w:styleId="Listenabsatz">
    <w:name w:val="List Paragraph"/>
    <w:basedOn w:val="Standard"/>
    <w:uiPriority w:val="34"/>
    <w:qFormat/>
    <w:rsid w:val="00521DD3"/>
    <w:pPr>
      <w:ind w:left="720"/>
      <w:contextualSpacing/>
    </w:pPr>
  </w:style>
  <w:style w:type="character" w:styleId="IntensiveHervorhebung">
    <w:name w:val="Intense Emphasis"/>
    <w:basedOn w:val="Absatz-Standardschriftart"/>
    <w:uiPriority w:val="21"/>
    <w:qFormat/>
    <w:rsid w:val="00521DD3"/>
    <w:rPr>
      <w:i/>
      <w:iCs/>
      <w:color w:val="0F4761" w:themeColor="accent1" w:themeShade="BF"/>
    </w:rPr>
  </w:style>
  <w:style w:type="paragraph" w:styleId="IntensivesZitat">
    <w:name w:val="Intense Quote"/>
    <w:basedOn w:val="Standard"/>
    <w:next w:val="Standard"/>
    <w:link w:val="IntensivesZitatZchn"/>
    <w:uiPriority w:val="30"/>
    <w:qFormat/>
    <w:rsid w:val="00521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21DD3"/>
    <w:rPr>
      <w:i/>
      <w:iCs/>
      <w:color w:val="0F4761" w:themeColor="accent1" w:themeShade="BF"/>
    </w:rPr>
  </w:style>
  <w:style w:type="character" w:styleId="IntensiverVerweis">
    <w:name w:val="Intense Reference"/>
    <w:basedOn w:val="Absatz-Standardschriftart"/>
    <w:uiPriority w:val="32"/>
    <w:qFormat/>
    <w:rsid w:val="00521DD3"/>
    <w:rPr>
      <w:b/>
      <w:bCs/>
      <w:smallCaps/>
      <w:color w:val="0F4761" w:themeColor="accent1" w:themeShade="BF"/>
      <w:spacing w:val="5"/>
    </w:rPr>
  </w:style>
  <w:style w:type="paragraph" w:styleId="StandardWeb">
    <w:name w:val="Normal (Web)"/>
    <w:basedOn w:val="Standard"/>
    <w:uiPriority w:val="99"/>
    <w:unhideWhenUsed/>
    <w:rsid w:val="00521DD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521D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3240">
      <w:bodyDiv w:val="1"/>
      <w:marLeft w:val="0"/>
      <w:marRight w:val="0"/>
      <w:marTop w:val="0"/>
      <w:marBottom w:val="0"/>
      <w:divBdr>
        <w:top w:val="none" w:sz="0" w:space="0" w:color="auto"/>
        <w:left w:val="none" w:sz="0" w:space="0" w:color="auto"/>
        <w:bottom w:val="none" w:sz="0" w:space="0" w:color="auto"/>
        <w:right w:val="none" w:sz="0" w:space="0" w:color="auto"/>
      </w:divBdr>
    </w:div>
    <w:div w:id="158085616">
      <w:bodyDiv w:val="1"/>
      <w:marLeft w:val="0"/>
      <w:marRight w:val="0"/>
      <w:marTop w:val="0"/>
      <w:marBottom w:val="0"/>
      <w:divBdr>
        <w:top w:val="none" w:sz="0" w:space="0" w:color="auto"/>
        <w:left w:val="none" w:sz="0" w:space="0" w:color="auto"/>
        <w:bottom w:val="none" w:sz="0" w:space="0" w:color="auto"/>
        <w:right w:val="none" w:sz="0" w:space="0" w:color="auto"/>
      </w:divBdr>
    </w:div>
    <w:div w:id="199124237">
      <w:bodyDiv w:val="1"/>
      <w:marLeft w:val="0"/>
      <w:marRight w:val="0"/>
      <w:marTop w:val="0"/>
      <w:marBottom w:val="0"/>
      <w:divBdr>
        <w:top w:val="none" w:sz="0" w:space="0" w:color="auto"/>
        <w:left w:val="none" w:sz="0" w:space="0" w:color="auto"/>
        <w:bottom w:val="none" w:sz="0" w:space="0" w:color="auto"/>
        <w:right w:val="none" w:sz="0" w:space="0" w:color="auto"/>
      </w:divBdr>
    </w:div>
    <w:div w:id="323289232">
      <w:bodyDiv w:val="1"/>
      <w:marLeft w:val="0"/>
      <w:marRight w:val="0"/>
      <w:marTop w:val="0"/>
      <w:marBottom w:val="0"/>
      <w:divBdr>
        <w:top w:val="none" w:sz="0" w:space="0" w:color="auto"/>
        <w:left w:val="none" w:sz="0" w:space="0" w:color="auto"/>
        <w:bottom w:val="none" w:sz="0" w:space="0" w:color="auto"/>
        <w:right w:val="none" w:sz="0" w:space="0" w:color="auto"/>
      </w:divBdr>
    </w:div>
    <w:div w:id="436289852">
      <w:bodyDiv w:val="1"/>
      <w:marLeft w:val="0"/>
      <w:marRight w:val="0"/>
      <w:marTop w:val="0"/>
      <w:marBottom w:val="0"/>
      <w:divBdr>
        <w:top w:val="none" w:sz="0" w:space="0" w:color="auto"/>
        <w:left w:val="none" w:sz="0" w:space="0" w:color="auto"/>
        <w:bottom w:val="none" w:sz="0" w:space="0" w:color="auto"/>
        <w:right w:val="none" w:sz="0" w:space="0" w:color="auto"/>
      </w:divBdr>
    </w:div>
    <w:div w:id="549002935">
      <w:bodyDiv w:val="1"/>
      <w:marLeft w:val="0"/>
      <w:marRight w:val="0"/>
      <w:marTop w:val="0"/>
      <w:marBottom w:val="0"/>
      <w:divBdr>
        <w:top w:val="none" w:sz="0" w:space="0" w:color="auto"/>
        <w:left w:val="none" w:sz="0" w:space="0" w:color="auto"/>
        <w:bottom w:val="none" w:sz="0" w:space="0" w:color="auto"/>
        <w:right w:val="none" w:sz="0" w:space="0" w:color="auto"/>
      </w:divBdr>
    </w:div>
    <w:div w:id="856575005">
      <w:bodyDiv w:val="1"/>
      <w:marLeft w:val="0"/>
      <w:marRight w:val="0"/>
      <w:marTop w:val="0"/>
      <w:marBottom w:val="0"/>
      <w:divBdr>
        <w:top w:val="none" w:sz="0" w:space="0" w:color="auto"/>
        <w:left w:val="none" w:sz="0" w:space="0" w:color="auto"/>
        <w:bottom w:val="none" w:sz="0" w:space="0" w:color="auto"/>
        <w:right w:val="none" w:sz="0" w:space="0" w:color="auto"/>
      </w:divBdr>
    </w:div>
    <w:div w:id="966079942">
      <w:bodyDiv w:val="1"/>
      <w:marLeft w:val="0"/>
      <w:marRight w:val="0"/>
      <w:marTop w:val="0"/>
      <w:marBottom w:val="0"/>
      <w:divBdr>
        <w:top w:val="none" w:sz="0" w:space="0" w:color="auto"/>
        <w:left w:val="none" w:sz="0" w:space="0" w:color="auto"/>
        <w:bottom w:val="none" w:sz="0" w:space="0" w:color="auto"/>
        <w:right w:val="none" w:sz="0" w:space="0" w:color="auto"/>
      </w:divBdr>
    </w:div>
    <w:div w:id="1123962738">
      <w:bodyDiv w:val="1"/>
      <w:marLeft w:val="0"/>
      <w:marRight w:val="0"/>
      <w:marTop w:val="0"/>
      <w:marBottom w:val="0"/>
      <w:divBdr>
        <w:top w:val="none" w:sz="0" w:space="0" w:color="auto"/>
        <w:left w:val="none" w:sz="0" w:space="0" w:color="auto"/>
        <w:bottom w:val="none" w:sz="0" w:space="0" w:color="auto"/>
        <w:right w:val="none" w:sz="0" w:space="0" w:color="auto"/>
      </w:divBdr>
    </w:div>
    <w:div w:id="1478641819">
      <w:bodyDiv w:val="1"/>
      <w:marLeft w:val="0"/>
      <w:marRight w:val="0"/>
      <w:marTop w:val="0"/>
      <w:marBottom w:val="0"/>
      <w:divBdr>
        <w:top w:val="none" w:sz="0" w:space="0" w:color="auto"/>
        <w:left w:val="none" w:sz="0" w:space="0" w:color="auto"/>
        <w:bottom w:val="none" w:sz="0" w:space="0" w:color="auto"/>
        <w:right w:val="none" w:sz="0" w:space="0" w:color="auto"/>
      </w:divBdr>
    </w:div>
    <w:div w:id="155126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1529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Eppensteiner</dc:creator>
  <cp:keywords/>
  <dc:description/>
  <cp:lastModifiedBy>Sarah Eppensteiner</cp:lastModifiedBy>
  <cp:revision>1</cp:revision>
  <dcterms:created xsi:type="dcterms:W3CDTF">2025-11-03T16:32:00Z</dcterms:created>
  <dcterms:modified xsi:type="dcterms:W3CDTF">2025-11-03T16:45:00Z</dcterms:modified>
</cp:coreProperties>
</file>