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8EB9" w14:textId="77777777" w:rsidR="00786598" w:rsidRPr="00786598" w:rsidRDefault="00786598" w:rsidP="00786598">
      <w:pPr>
        <w:numPr>
          <w:ilvl w:val="0"/>
          <w:numId w:val="1"/>
        </w:numPr>
        <w:rPr>
          <w:b/>
          <w:bCs/>
          <w:sz w:val="24"/>
          <w:szCs w:val="32"/>
        </w:rPr>
      </w:pPr>
      <w:r w:rsidRPr="00786598">
        <w:rPr>
          <w:b/>
          <w:bCs/>
          <w:sz w:val="24"/>
          <w:szCs w:val="32"/>
        </w:rPr>
        <w:t xml:space="preserve">Reflektieren Sie die Inhalte und entwickeln Sie Ideen, </w:t>
      </w:r>
    </w:p>
    <w:p w14:paraId="2150437F" w14:textId="77777777" w:rsidR="00786598" w:rsidRDefault="00786598" w:rsidP="00786598">
      <w:pPr>
        <w:numPr>
          <w:ilvl w:val="1"/>
          <w:numId w:val="1"/>
        </w:numPr>
        <w:rPr>
          <w:sz w:val="24"/>
          <w:szCs w:val="32"/>
          <w:u w:val="single"/>
        </w:rPr>
      </w:pPr>
      <w:r w:rsidRPr="00786598">
        <w:rPr>
          <w:sz w:val="24"/>
          <w:szCs w:val="32"/>
          <w:u w:val="single"/>
        </w:rPr>
        <w:t>an welchen Stellen diese Inhalte im GW-Unterricht von der 5. bis 12. Schulstufe eingesetzt werden könnten.</w:t>
      </w:r>
    </w:p>
    <w:p w14:paraId="63CBFE9F" w14:textId="77777777" w:rsidR="00241075" w:rsidRPr="00795B73" w:rsidRDefault="00241075" w:rsidP="00241075">
      <w:pPr>
        <w:ind w:left="1440"/>
        <w:rPr>
          <w:sz w:val="24"/>
          <w:szCs w:val="32"/>
          <w:u w:val="single"/>
        </w:rPr>
      </w:pPr>
    </w:p>
    <w:p w14:paraId="3002EEF5" w14:textId="6562169D" w:rsidR="00241075" w:rsidRDefault="007869D6" w:rsidP="00795B73">
      <w:pPr>
        <w:rPr>
          <w:sz w:val="24"/>
          <w:szCs w:val="32"/>
        </w:rPr>
      </w:pPr>
      <w:r w:rsidRPr="007869D6">
        <w:rPr>
          <w:sz w:val="24"/>
          <w:szCs w:val="32"/>
        </w:rPr>
        <w:t xml:space="preserve">In der </w:t>
      </w:r>
      <w:r w:rsidRPr="007869D6">
        <w:rPr>
          <w:b/>
          <w:bCs/>
          <w:sz w:val="24"/>
          <w:szCs w:val="32"/>
        </w:rPr>
        <w:t>5. Klasse</w:t>
      </w:r>
      <w:r w:rsidRPr="007869D6">
        <w:rPr>
          <w:sz w:val="24"/>
          <w:szCs w:val="32"/>
        </w:rPr>
        <w:t xml:space="preserve"> bietet sich der Einsatz satellitengestützter Beobachtungen insbesondere im Zusammenhang mit der</w:t>
      </w:r>
      <w:r>
        <w:rPr>
          <w:sz w:val="24"/>
          <w:szCs w:val="32"/>
        </w:rPr>
        <w:t xml:space="preserve"> Nutzung </w:t>
      </w:r>
      <w:r w:rsidR="00294493">
        <w:rPr>
          <w:sz w:val="24"/>
          <w:szCs w:val="32"/>
        </w:rPr>
        <w:t>von natürlichen Ressourcen</w:t>
      </w:r>
      <w:r w:rsidR="00C445F7">
        <w:rPr>
          <w:sz w:val="24"/>
          <w:szCs w:val="32"/>
        </w:rPr>
        <w:t>, dem Klimawandel,</w:t>
      </w:r>
      <w:r w:rsidR="00294493">
        <w:rPr>
          <w:sz w:val="24"/>
          <w:szCs w:val="32"/>
        </w:rPr>
        <w:t xml:space="preserve"> </w:t>
      </w:r>
      <w:r w:rsidR="00C95488">
        <w:rPr>
          <w:sz w:val="24"/>
          <w:szCs w:val="32"/>
        </w:rPr>
        <w:t>sowie</w:t>
      </w:r>
      <w:r w:rsidR="00294493">
        <w:rPr>
          <w:sz w:val="24"/>
          <w:szCs w:val="32"/>
        </w:rPr>
        <w:t xml:space="preserve"> den </w:t>
      </w:r>
      <w:r w:rsidR="00C95488">
        <w:rPr>
          <w:sz w:val="24"/>
          <w:szCs w:val="32"/>
        </w:rPr>
        <w:t>planetaren</w:t>
      </w:r>
      <w:r w:rsidR="00294493">
        <w:rPr>
          <w:sz w:val="24"/>
          <w:szCs w:val="32"/>
        </w:rPr>
        <w:t xml:space="preserve"> Grenzen</w:t>
      </w:r>
      <w:r w:rsidR="00C95488">
        <w:rPr>
          <w:sz w:val="24"/>
          <w:szCs w:val="32"/>
        </w:rPr>
        <w:t xml:space="preserve">, und den Folgen, wenn diese überschritten, </w:t>
      </w:r>
      <w:r w:rsidR="001D3CBF">
        <w:rPr>
          <w:sz w:val="24"/>
          <w:szCs w:val="32"/>
        </w:rPr>
        <w:t>an.</w:t>
      </w:r>
    </w:p>
    <w:p w14:paraId="12125945" w14:textId="72944E64" w:rsidR="00F5353A" w:rsidRDefault="00C445F7" w:rsidP="00795B73">
      <w:pPr>
        <w:rPr>
          <w:sz w:val="24"/>
          <w:szCs w:val="32"/>
        </w:rPr>
      </w:pPr>
      <w:r>
        <w:rPr>
          <w:sz w:val="24"/>
          <w:szCs w:val="32"/>
        </w:rPr>
        <w:t xml:space="preserve">In der 6. Klasse </w:t>
      </w:r>
      <w:r w:rsidR="001D1E09">
        <w:rPr>
          <w:sz w:val="24"/>
          <w:szCs w:val="32"/>
        </w:rPr>
        <w:t xml:space="preserve">wiederum </w:t>
      </w:r>
      <w:r w:rsidR="00532A38">
        <w:rPr>
          <w:sz w:val="24"/>
          <w:szCs w:val="32"/>
        </w:rPr>
        <w:t>eigne</w:t>
      </w:r>
      <w:r w:rsidR="00636813">
        <w:rPr>
          <w:sz w:val="24"/>
          <w:szCs w:val="32"/>
        </w:rPr>
        <w:t>n</w:t>
      </w:r>
      <w:r w:rsidR="00532A38">
        <w:rPr>
          <w:sz w:val="24"/>
          <w:szCs w:val="32"/>
        </w:rPr>
        <w:t xml:space="preserve"> sich die </w:t>
      </w:r>
      <w:r w:rsidR="00636813">
        <w:rPr>
          <w:sz w:val="24"/>
          <w:szCs w:val="32"/>
        </w:rPr>
        <w:t xml:space="preserve">Satellitenbilder, </w:t>
      </w:r>
      <w:r w:rsidR="00532A38">
        <w:rPr>
          <w:sz w:val="24"/>
          <w:szCs w:val="32"/>
        </w:rPr>
        <w:t xml:space="preserve">um die Abhängigkeit des Menschen von fossilen </w:t>
      </w:r>
      <w:r w:rsidR="00795497">
        <w:rPr>
          <w:sz w:val="24"/>
          <w:szCs w:val="32"/>
        </w:rPr>
        <w:t>Energieträgern</w:t>
      </w:r>
      <w:r w:rsidR="002F46BC">
        <w:rPr>
          <w:sz w:val="24"/>
          <w:szCs w:val="32"/>
        </w:rPr>
        <w:t>, und deren Folgen auf das Klima, darzustellen</w:t>
      </w:r>
      <w:r w:rsidR="00532A38">
        <w:rPr>
          <w:sz w:val="24"/>
          <w:szCs w:val="32"/>
        </w:rPr>
        <w:t xml:space="preserve">. </w:t>
      </w:r>
      <w:r w:rsidR="001D6155" w:rsidRPr="001D6155">
        <w:rPr>
          <w:sz w:val="24"/>
          <w:szCs w:val="32"/>
        </w:rPr>
        <w:t xml:space="preserve">Ein Beispiel </w:t>
      </w:r>
      <w:r w:rsidR="001D6155">
        <w:rPr>
          <w:sz w:val="24"/>
          <w:szCs w:val="32"/>
        </w:rPr>
        <w:t xml:space="preserve">hierfür </w:t>
      </w:r>
      <w:r w:rsidR="001D6155" w:rsidRPr="001D6155">
        <w:rPr>
          <w:sz w:val="24"/>
          <w:szCs w:val="32"/>
        </w:rPr>
        <w:t>wäre die im Vortrag gezeigte globale Karte zu Waldbränden, mit der Emissionen, Landnutzung und Klimafolgen anschaulich gemacht werden können.</w:t>
      </w:r>
    </w:p>
    <w:p w14:paraId="2B7792E1" w14:textId="43185CA8" w:rsidR="008D30D5" w:rsidRPr="008D30D5" w:rsidRDefault="008D30D5" w:rsidP="00795B73">
      <w:pPr>
        <w:rPr>
          <w:sz w:val="24"/>
          <w:szCs w:val="32"/>
        </w:rPr>
      </w:pPr>
      <w:r w:rsidRPr="008D30D5">
        <w:rPr>
          <w:sz w:val="24"/>
          <w:szCs w:val="32"/>
        </w:rPr>
        <w:t>In der 7. Klasse lassen sich mit dieser Beobachtungsmethode klimarelevante Prozesse und deren Ursachen vertiefend behandeln. Zudem können Strategien zur Minderung des Klimawandels analysiert und diskutiert werden.</w:t>
      </w:r>
    </w:p>
    <w:p w14:paraId="3AB52923" w14:textId="77777777" w:rsidR="008D30D5" w:rsidRDefault="008D30D5" w:rsidP="00795B73">
      <w:pPr>
        <w:rPr>
          <w:sz w:val="24"/>
          <w:szCs w:val="32"/>
        </w:rPr>
      </w:pPr>
    </w:p>
    <w:p w14:paraId="37F740DC" w14:textId="254A9EA7" w:rsidR="00795B73" w:rsidRPr="007F6183" w:rsidRDefault="007F6183" w:rsidP="00795B73">
      <w:pPr>
        <w:rPr>
          <w:sz w:val="24"/>
          <w:szCs w:val="32"/>
        </w:rPr>
      </w:pPr>
      <w:r>
        <w:rPr>
          <w:sz w:val="24"/>
          <w:szCs w:val="32"/>
        </w:rPr>
        <w:t xml:space="preserve">Über alle Schulstufen hinweg existierten zudem der ESA-Atlas sowie weiteres Lernmaterial zu verschiedensten Themenbereichen. </w:t>
      </w:r>
    </w:p>
    <w:p w14:paraId="02C05CD1" w14:textId="77777777" w:rsidR="00795B73" w:rsidRPr="00786598" w:rsidRDefault="00795B73" w:rsidP="00795B73"/>
    <w:p w14:paraId="1F3A3562" w14:textId="77777777" w:rsidR="00786598" w:rsidRDefault="00786598" w:rsidP="00786598">
      <w:pPr>
        <w:numPr>
          <w:ilvl w:val="1"/>
          <w:numId w:val="1"/>
        </w:numPr>
        <w:rPr>
          <w:sz w:val="24"/>
          <w:szCs w:val="32"/>
          <w:u w:val="single"/>
        </w:rPr>
      </w:pPr>
      <w:r w:rsidRPr="00786598">
        <w:rPr>
          <w:sz w:val="24"/>
          <w:szCs w:val="32"/>
          <w:u w:val="single"/>
        </w:rPr>
        <w:t>wie und zu welchen Zielen ein Einsatz sinnvoll wäre.</w:t>
      </w:r>
    </w:p>
    <w:p w14:paraId="64E54095" w14:textId="77777777" w:rsidR="00CA7A93" w:rsidRPr="00786598" w:rsidRDefault="00CA7A93" w:rsidP="00CA7A93">
      <w:pPr>
        <w:ind w:left="1440"/>
        <w:rPr>
          <w:sz w:val="24"/>
          <w:szCs w:val="32"/>
          <w:u w:val="single"/>
        </w:rPr>
      </w:pPr>
    </w:p>
    <w:p w14:paraId="1F474324" w14:textId="0906EDBF" w:rsidR="00072C51" w:rsidRDefault="00CA7A93" w:rsidP="0078286A">
      <w:pPr>
        <w:pStyle w:val="Listenabsatz"/>
        <w:numPr>
          <w:ilvl w:val="0"/>
          <w:numId w:val="2"/>
        </w:numPr>
        <w:rPr>
          <w:sz w:val="24"/>
          <w:szCs w:val="32"/>
        </w:rPr>
      </w:pPr>
      <w:r w:rsidRPr="0078286A">
        <w:rPr>
          <w:sz w:val="24"/>
          <w:szCs w:val="32"/>
        </w:rPr>
        <w:t>Zum Stundeneinstieg eignen sich Satellitenbilder</w:t>
      </w:r>
      <w:r w:rsidR="00D47DBE" w:rsidRPr="0078286A">
        <w:rPr>
          <w:sz w:val="24"/>
          <w:szCs w:val="32"/>
        </w:rPr>
        <w:t>, um Neugier zu wecken</w:t>
      </w:r>
      <w:r w:rsidR="00836845" w:rsidRPr="0078286A">
        <w:rPr>
          <w:sz w:val="24"/>
          <w:szCs w:val="32"/>
        </w:rPr>
        <w:t xml:space="preserve"> </w:t>
      </w:r>
      <w:r w:rsidR="00947777" w:rsidRPr="0078286A">
        <w:rPr>
          <w:sz w:val="24"/>
          <w:szCs w:val="32"/>
        </w:rPr>
        <w:t xml:space="preserve">und </w:t>
      </w:r>
      <w:r w:rsidR="00947777">
        <w:rPr>
          <w:sz w:val="24"/>
          <w:szCs w:val="32"/>
        </w:rPr>
        <w:t xml:space="preserve">Vorwissen zu aktivieren. </w:t>
      </w:r>
      <w:r w:rsidR="00015C04">
        <w:rPr>
          <w:sz w:val="24"/>
          <w:szCs w:val="32"/>
        </w:rPr>
        <w:t>Insbesondere</w:t>
      </w:r>
      <w:r w:rsidR="00836845" w:rsidRPr="0078286A">
        <w:rPr>
          <w:sz w:val="24"/>
          <w:szCs w:val="32"/>
        </w:rPr>
        <w:t xml:space="preserve"> bei neuen Themen lässt sich dann die Frage stellen: „Was seht ihr auf diesem Bild“?</w:t>
      </w:r>
    </w:p>
    <w:p w14:paraId="702282AF" w14:textId="2844CD45" w:rsidR="00836845" w:rsidRPr="003004A9" w:rsidRDefault="003004A9" w:rsidP="003004A9">
      <w:pPr>
        <w:pStyle w:val="Listenabsatz"/>
        <w:numPr>
          <w:ilvl w:val="0"/>
          <w:numId w:val="2"/>
        </w:numPr>
        <w:rPr>
          <w:sz w:val="24"/>
          <w:szCs w:val="32"/>
        </w:rPr>
      </w:pPr>
      <w:r>
        <w:rPr>
          <w:sz w:val="24"/>
          <w:szCs w:val="32"/>
        </w:rPr>
        <w:t>Die Satellitenbilder als auch der online Atlas eigenen sich, um eine Methodenkompetenz im Umgang mit Geomedien zu bilden.</w:t>
      </w:r>
    </w:p>
    <w:p w14:paraId="11F4F324" w14:textId="4568CD62" w:rsidR="00B90544" w:rsidRPr="0078286A" w:rsidRDefault="00797C31" w:rsidP="0078286A">
      <w:pPr>
        <w:pStyle w:val="Listenabsatz"/>
        <w:numPr>
          <w:ilvl w:val="0"/>
          <w:numId w:val="2"/>
        </w:numPr>
        <w:rPr>
          <w:sz w:val="24"/>
          <w:szCs w:val="32"/>
        </w:rPr>
      </w:pPr>
      <w:r w:rsidRPr="0078286A">
        <w:rPr>
          <w:sz w:val="24"/>
          <w:szCs w:val="32"/>
        </w:rPr>
        <w:t xml:space="preserve">Der Umgang mit </w:t>
      </w:r>
      <w:r w:rsidR="009D0064" w:rsidRPr="0078286A">
        <w:rPr>
          <w:sz w:val="24"/>
          <w:szCs w:val="32"/>
        </w:rPr>
        <w:t>Grafiken</w:t>
      </w:r>
      <w:r w:rsidR="00057787">
        <w:rPr>
          <w:sz w:val="24"/>
          <w:szCs w:val="32"/>
        </w:rPr>
        <w:t xml:space="preserve"> und online Karten</w:t>
      </w:r>
      <w:r w:rsidR="009D0064" w:rsidRPr="0078286A">
        <w:rPr>
          <w:sz w:val="24"/>
          <w:szCs w:val="32"/>
        </w:rPr>
        <w:t xml:space="preserve"> lässt, sich </w:t>
      </w:r>
      <w:r w:rsidR="00193B45" w:rsidRPr="0078286A">
        <w:rPr>
          <w:sz w:val="24"/>
          <w:szCs w:val="32"/>
        </w:rPr>
        <w:t>durch verschieden einstellbaren Layer</w:t>
      </w:r>
      <w:r w:rsidR="006B6F25" w:rsidRPr="0078286A">
        <w:rPr>
          <w:sz w:val="24"/>
          <w:szCs w:val="32"/>
        </w:rPr>
        <w:t xml:space="preserve">, Maßstäbe und </w:t>
      </w:r>
      <w:r w:rsidR="009D0064" w:rsidRPr="0078286A">
        <w:rPr>
          <w:sz w:val="24"/>
          <w:szCs w:val="32"/>
        </w:rPr>
        <w:t>Kartentypen sehr gut trainieren.</w:t>
      </w:r>
    </w:p>
    <w:p w14:paraId="55BA6D06" w14:textId="6A68693B" w:rsidR="00860F83" w:rsidRDefault="00193B45" w:rsidP="00126FDF">
      <w:pPr>
        <w:pStyle w:val="Listenabsatz"/>
        <w:numPr>
          <w:ilvl w:val="0"/>
          <w:numId w:val="2"/>
        </w:numPr>
        <w:rPr>
          <w:sz w:val="24"/>
          <w:szCs w:val="32"/>
        </w:rPr>
      </w:pPr>
      <w:r w:rsidRPr="00193B45">
        <w:rPr>
          <w:sz w:val="24"/>
          <w:szCs w:val="32"/>
        </w:rPr>
        <w:t xml:space="preserve">Neben den vielen Möglichkeiten sollten auch die </w:t>
      </w:r>
      <w:r w:rsidRPr="00860F83">
        <w:rPr>
          <w:sz w:val="24"/>
          <w:szCs w:val="32"/>
        </w:rPr>
        <w:t xml:space="preserve">Grenzen und </w:t>
      </w:r>
      <w:r w:rsidR="00860F83" w:rsidRPr="00860F83">
        <w:rPr>
          <w:sz w:val="24"/>
          <w:szCs w:val="32"/>
        </w:rPr>
        <w:t>Mängel</w:t>
      </w:r>
      <w:r w:rsidRPr="00860F83">
        <w:rPr>
          <w:sz w:val="24"/>
          <w:szCs w:val="32"/>
        </w:rPr>
        <w:t xml:space="preserve"> von</w:t>
      </w:r>
      <w:r w:rsidRPr="00193B45">
        <w:rPr>
          <w:sz w:val="24"/>
          <w:szCs w:val="32"/>
        </w:rPr>
        <w:t xml:space="preserve"> Satellitendaten thematisiert werden</w:t>
      </w:r>
      <w:r w:rsidR="00023D51">
        <w:rPr>
          <w:sz w:val="24"/>
          <w:szCs w:val="32"/>
        </w:rPr>
        <w:t>, um eine kritische Urteilskompetenz zu digitalen Geo-Medien zu fördern.</w:t>
      </w:r>
    </w:p>
    <w:p w14:paraId="7FB54352" w14:textId="53923FFD" w:rsidR="00E76F91" w:rsidRPr="00E76F91" w:rsidRDefault="00E76F91" w:rsidP="00126FDF">
      <w:pPr>
        <w:pStyle w:val="Listenabsatz"/>
        <w:numPr>
          <w:ilvl w:val="0"/>
          <w:numId w:val="2"/>
        </w:numPr>
        <w:rPr>
          <w:sz w:val="24"/>
          <w:szCs w:val="32"/>
        </w:rPr>
      </w:pPr>
      <w:r w:rsidRPr="00E76F91">
        <w:rPr>
          <w:sz w:val="24"/>
          <w:szCs w:val="32"/>
        </w:rPr>
        <w:t>Die Arbeit mit Satellitenbildern erlaubt eine leistungsdifferenzierte Aufgabenstellung</w:t>
      </w:r>
      <w:r>
        <w:rPr>
          <w:sz w:val="24"/>
          <w:szCs w:val="32"/>
        </w:rPr>
        <w:t>, je nach Schüler Niveau.</w:t>
      </w:r>
    </w:p>
    <w:p w14:paraId="2AA91676" w14:textId="3A981F13" w:rsidR="009676B8" w:rsidRDefault="00126FDF" w:rsidP="009676B8">
      <w:pPr>
        <w:pStyle w:val="Listenabsatz"/>
        <w:numPr>
          <w:ilvl w:val="0"/>
          <w:numId w:val="2"/>
        </w:numPr>
        <w:rPr>
          <w:sz w:val="24"/>
          <w:szCs w:val="32"/>
        </w:rPr>
      </w:pPr>
      <w:r>
        <w:rPr>
          <w:sz w:val="24"/>
          <w:szCs w:val="32"/>
        </w:rPr>
        <w:t xml:space="preserve">Zur </w:t>
      </w:r>
      <w:r w:rsidR="00D20196">
        <w:rPr>
          <w:sz w:val="24"/>
          <w:szCs w:val="32"/>
        </w:rPr>
        <w:t>Entwicklung</w:t>
      </w:r>
      <w:r>
        <w:rPr>
          <w:sz w:val="24"/>
          <w:szCs w:val="32"/>
        </w:rPr>
        <w:t xml:space="preserve"> einer Fach- und Sachkompetenz </w:t>
      </w:r>
      <w:r w:rsidR="00E76F91">
        <w:rPr>
          <w:sz w:val="24"/>
          <w:szCs w:val="32"/>
        </w:rPr>
        <w:t>eignen</w:t>
      </w:r>
      <w:r>
        <w:rPr>
          <w:sz w:val="24"/>
          <w:szCs w:val="32"/>
        </w:rPr>
        <w:t xml:space="preserve"> sich die Satellitenbilder. </w:t>
      </w:r>
      <w:r w:rsidR="00497D37">
        <w:rPr>
          <w:sz w:val="24"/>
          <w:szCs w:val="32"/>
        </w:rPr>
        <w:t>Ein Beispiel hierfür wäre, dass die Schüler</w:t>
      </w:r>
      <w:r w:rsidR="00D20196">
        <w:rPr>
          <w:sz w:val="24"/>
          <w:szCs w:val="32"/>
        </w:rPr>
        <w:t xml:space="preserve"> Zusammenhänge zwischen natürlichen Prozessen und menschlichen Handeln im Klimasystem</w:t>
      </w:r>
      <w:r w:rsidR="009676B8" w:rsidRPr="009676B8">
        <w:rPr>
          <w:sz w:val="24"/>
          <w:szCs w:val="32"/>
        </w:rPr>
        <w:t xml:space="preserve"> </w:t>
      </w:r>
      <w:r w:rsidR="009676B8" w:rsidRPr="009676B8">
        <w:rPr>
          <w:sz w:val="24"/>
          <w:szCs w:val="32"/>
        </w:rPr>
        <w:t>verstehen</w:t>
      </w:r>
      <w:r w:rsidR="00D20196">
        <w:rPr>
          <w:sz w:val="24"/>
          <w:szCs w:val="32"/>
        </w:rPr>
        <w:t>.</w:t>
      </w:r>
    </w:p>
    <w:p w14:paraId="118AD958" w14:textId="721A69EA" w:rsidR="0093030A" w:rsidRPr="00A34339" w:rsidRDefault="009676B8" w:rsidP="00A34339">
      <w:pPr>
        <w:pStyle w:val="Listenabsatz"/>
        <w:numPr>
          <w:ilvl w:val="0"/>
          <w:numId w:val="2"/>
        </w:numPr>
        <w:rPr>
          <w:sz w:val="24"/>
          <w:szCs w:val="32"/>
        </w:rPr>
      </w:pPr>
      <w:r>
        <w:rPr>
          <w:sz w:val="24"/>
          <w:szCs w:val="32"/>
        </w:rPr>
        <w:t>Die Analyse und Interpretation von Satellitenbildern als auch von Karten aus dem ESA-Atlas</w:t>
      </w:r>
      <w:r w:rsidR="00586D45">
        <w:rPr>
          <w:sz w:val="24"/>
          <w:szCs w:val="32"/>
        </w:rPr>
        <w:t xml:space="preserve"> ermöglichen die Förderung der Raumkompetenz der Schüler.</w:t>
      </w:r>
      <w:r w:rsidR="00A34339">
        <w:rPr>
          <w:sz w:val="24"/>
          <w:szCs w:val="32"/>
        </w:rPr>
        <w:t xml:space="preserve"> Beispielsweise durch Raumanalysen oder Interpretationen.</w:t>
      </w:r>
    </w:p>
    <w:sectPr w:rsidR="0093030A" w:rsidRPr="00A3433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7AEE" w14:textId="77777777" w:rsidR="002B2ABA" w:rsidRDefault="002B2ABA" w:rsidP="007758B4">
      <w:pPr>
        <w:spacing w:line="240" w:lineRule="auto"/>
      </w:pPr>
      <w:r>
        <w:separator/>
      </w:r>
    </w:p>
  </w:endnote>
  <w:endnote w:type="continuationSeparator" w:id="0">
    <w:p w14:paraId="716BC494" w14:textId="77777777" w:rsidR="002B2ABA" w:rsidRDefault="002B2ABA" w:rsidP="00775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2199" w14:textId="77777777" w:rsidR="002B2ABA" w:rsidRDefault="002B2ABA" w:rsidP="007758B4">
      <w:pPr>
        <w:spacing w:line="240" w:lineRule="auto"/>
      </w:pPr>
      <w:r>
        <w:separator/>
      </w:r>
    </w:p>
  </w:footnote>
  <w:footnote w:type="continuationSeparator" w:id="0">
    <w:p w14:paraId="011084BF" w14:textId="77777777" w:rsidR="002B2ABA" w:rsidRDefault="002B2ABA" w:rsidP="00775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221B" w14:textId="6B81A52E" w:rsidR="007758B4" w:rsidRDefault="007758B4">
    <w:pPr>
      <w:pStyle w:val="Kopfzeile"/>
    </w:pPr>
    <w:r>
      <w:t>Felix Mair</w:t>
    </w:r>
    <w:r>
      <w:ptab w:relativeTo="margin" w:alignment="center" w:leader="none"/>
    </w:r>
    <w:r>
      <w:t>12410354</w:t>
    </w:r>
    <w:r>
      <w:ptab w:relativeTo="margin" w:alignment="right" w:leader="none"/>
    </w:r>
    <w:r>
      <w:t>03.11.2025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6233"/>
    <w:multiLevelType w:val="hybridMultilevel"/>
    <w:tmpl w:val="F296F8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E4C75"/>
    <w:multiLevelType w:val="multilevel"/>
    <w:tmpl w:val="EA1A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798397">
    <w:abstractNumId w:val="1"/>
  </w:num>
  <w:num w:numId="2" w16cid:durableId="14591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98"/>
    <w:rsid w:val="000015EE"/>
    <w:rsid w:val="00015C04"/>
    <w:rsid w:val="00023D51"/>
    <w:rsid w:val="00044392"/>
    <w:rsid w:val="00057787"/>
    <w:rsid w:val="00072C51"/>
    <w:rsid w:val="00102526"/>
    <w:rsid w:val="00126FDF"/>
    <w:rsid w:val="00193B45"/>
    <w:rsid w:val="001D1E09"/>
    <w:rsid w:val="001D3CBF"/>
    <w:rsid w:val="001D6155"/>
    <w:rsid w:val="00241075"/>
    <w:rsid w:val="00294493"/>
    <w:rsid w:val="002B2ABA"/>
    <w:rsid w:val="002F46BC"/>
    <w:rsid w:val="003004A9"/>
    <w:rsid w:val="00394915"/>
    <w:rsid w:val="004039DF"/>
    <w:rsid w:val="00497D37"/>
    <w:rsid w:val="00532A38"/>
    <w:rsid w:val="00586D45"/>
    <w:rsid w:val="005A74A6"/>
    <w:rsid w:val="005C2E92"/>
    <w:rsid w:val="0060053F"/>
    <w:rsid w:val="00636813"/>
    <w:rsid w:val="00643B81"/>
    <w:rsid w:val="006B6F25"/>
    <w:rsid w:val="0077123E"/>
    <w:rsid w:val="007758B4"/>
    <w:rsid w:val="0078286A"/>
    <w:rsid w:val="00786598"/>
    <w:rsid w:val="007869D6"/>
    <w:rsid w:val="00795497"/>
    <w:rsid w:val="00795B73"/>
    <w:rsid w:val="00797C31"/>
    <w:rsid w:val="007F6183"/>
    <w:rsid w:val="00836845"/>
    <w:rsid w:val="00860F83"/>
    <w:rsid w:val="008D30D5"/>
    <w:rsid w:val="0093030A"/>
    <w:rsid w:val="00946018"/>
    <w:rsid w:val="00947777"/>
    <w:rsid w:val="009676B8"/>
    <w:rsid w:val="009D0064"/>
    <w:rsid w:val="00A34339"/>
    <w:rsid w:val="00A42203"/>
    <w:rsid w:val="00A90726"/>
    <w:rsid w:val="00A91BE4"/>
    <w:rsid w:val="00A921B7"/>
    <w:rsid w:val="00AA4EED"/>
    <w:rsid w:val="00B06E0B"/>
    <w:rsid w:val="00B366FC"/>
    <w:rsid w:val="00B90544"/>
    <w:rsid w:val="00BF3120"/>
    <w:rsid w:val="00C445F7"/>
    <w:rsid w:val="00C65AA5"/>
    <w:rsid w:val="00C95488"/>
    <w:rsid w:val="00CA7A93"/>
    <w:rsid w:val="00D20196"/>
    <w:rsid w:val="00D47DBE"/>
    <w:rsid w:val="00DF01FC"/>
    <w:rsid w:val="00E76F91"/>
    <w:rsid w:val="00F032BA"/>
    <w:rsid w:val="00F05783"/>
    <w:rsid w:val="00F5353A"/>
    <w:rsid w:val="00F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BC37"/>
  <w15:chartTrackingRefBased/>
  <w15:docId w15:val="{34FCDA6C-37E9-43A3-B394-E7FEF3BF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36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6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6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6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6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6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6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6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6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6598"/>
    <w:rPr>
      <w:rFonts w:eastAsiaTheme="majorEastAsia" w:cstheme="majorBidi"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65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65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65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65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65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65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65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659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6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5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65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65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5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659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58B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58B4"/>
  </w:style>
  <w:style w:type="paragraph" w:styleId="Fuzeile">
    <w:name w:val="footer"/>
    <w:basedOn w:val="Standard"/>
    <w:link w:val="FuzeileZchn"/>
    <w:uiPriority w:val="99"/>
    <w:unhideWhenUsed/>
    <w:rsid w:val="007758B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5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63dcbf-ebf1-47c1-a52a-2d9bfc1135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88968638CA43419C0A83E5454C2514" ma:contentTypeVersion="11" ma:contentTypeDescription="Ein neues Dokument erstellen." ma:contentTypeScope="" ma:versionID="dd915bdf798a15fc26f9ddd48bcac434">
  <xsd:schema xmlns:xsd="http://www.w3.org/2001/XMLSchema" xmlns:xs="http://www.w3.org/2001/XMLSchema" xmlns:p="http://schemas.microsoft.com/office/2006/metadata/properties" xmlns:ns3="3e63dcbf-ebf1-47c1-a52a-2d9bfc113552" targetNamespace="http://schemas.microsoft.com/office/2006/metadata/properties" ma:root="true" ma:fieldsID="4e978bfdd5c4bdb36b2f8ba2024d4faf" ns3:_="">
    <xsd:import namespace="3e63dcbf-ebf1-47c1-a52a-2d9bfc11355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3dcbf-ebf1-47c1-a52a-2d9bfc11355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CB03B-5B76-4E0A-BA77-F84375A95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D400A-E49B-42ED-82B1-BA35618692A5}">
  <ds:schemaRefs>
    <ds:schemaRef ds:uri="http://schemas.microsoft.com/office/2006/metadata/properties"/>
    <ds:schemaRef ds:uri="http://schemas.microsoft.com/office/infopath/2007/PartnerControls"/>
    <ds:schemaRef ds:uri="3e63dcbf-ebf1-47c1-a52a-2d9bfc113552"/>
  </ds:schemaRefs>
</ds:datastoreItem>
</file>

<file path=customXml/itemProps3.xml><?xml version="1.0" encoding="utf-8"?>
<ds:datastoreItem xmlns:ds="http://schemas.openxmlformats.org/officeDocument/2006/customXml" ds:itemID="{3CDCB0C4-ABF0-46E0-9496-749FEF44E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3dcbf-ebf1-47c1-a52a-2d9bfc11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 Felix</dc:creator>
  <cp:keywords/>
  <dc:description/>
  <cp:lastModifiedBy>Mair Felix</cp:lastModifiedBy>
  <cp:revision>60</cp:revision>
  <dcterms:created xsi:type="dcterms:W3CDTF">2025-11-03T15:50:00Z</dcterms:created>
  <dcterms:modified xsi:type="dcterms:W3CDTF">2025-11-04T18:18:00Z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0x010100D388968638CA43419C0A83E5454C2514</vt:lpwstr>
  </property>
</Properties>
</file>