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568B3" w14:textId="77777777" w:rsidR="00097C8E" w:rsidRDefault="00097C8E" w:rsidP="00951585">
      <w:pPr>
        <w:pStyle w:val="berschrift1"/>
        <w:jc w:val="center"/>
      </w:pPr>
      <w:r w:rsidRPr="00097C8E">
        <w:t>A 5.1 Reflexion AEC</w:t>
      </w:r>
    </w:p>
    <w:p w14:paraId="53524C01" w14:textId="77777777" w:rsidR="00951585" w:rsidRPr="00951585" w:rsidRDefault="00951585" w:rsidP="00951585"/>
    <w:p w14:paraId="5F8EE7A3" w14:textId="77777777" w:rsidR="00951585" w:rsidRDefault="00097C8E" w:rsidP="00951585">
      <w:pPr>
        <w:numPr>
          <w:ilvl w:val="0"/>
          <w:numId w:val="1"/>
        </w:numPr>
        <w:spacing w:line="360" w:lineRule="auto"/>
        <w:rPr>
          <w:rFonts w:ascii="Times New Roman" w:hAnsi="Times New Roman" w:cs="Times New Roman"/>
          <w:sz w:val="24"/>
          <w:szCs w:val="24"/>
        </w:rPr>
      </w:pPr>
      <w:r w:rsidRPr="00097C8E">
        <w:rPr>
          <w:rFonts w:ascii="Times New Roman" w:hAnsi="Times New Roman" w:cs="Times New Roman"/>
          <w:sz w:val="24"/>
          <w:szCs w:val="24"/>
        </w:rPr>
        <w:t>Nehmen Sie an dieser Lehrerfortbildung als aufmerksame/r und kritische/r BeobachterIN teil. Bringen Sie sich bitte auch aktiv ein.</w:t>
      </w:r>
    </w:p>
    <w:p w14:paraId="4046C157" w14:textId="77777777" w:rsidR="00951585" w:rsidRDefault="00097C8E" w:rsidP="00951585">
      <w:pPr>
        <w:numPr>
          <w:ilvl w:val="0"/>
          <w:numId w:val="1"/>
        </w:numPr>
        <w:spacing w:line="360" w:lineRule="auto"/>
        <w:rPr>
          <w:rFonts w:ascii="Times New Roman" w:hAnsi="Times New Roman" w:cs="Times New Roman"/>
          <w:sz w:val="24"/>
          <w:szCs w:val="24"/>
        </w:rPr>
      </w:pPr>
      <w:r w:rsidRPr="00097C8E">
        <w:rPr>
          <w:rFonts w:ascii="Times New Roman" w:hAnsi="Times New Roman" w:cs="Times New Roman"/>
          <w:sz w:val="24"/>
          <w:szCs w:val="24"/>
        </w:rPr>
        <w:t>Reflektieren Sie die Inhalte und entwickeln Sie Ideen,</w:t>
      </w:r>
    </w:p>
    <w:p w14:paraId="4975EBDA" w14:textId="2B2EDFA7" w:rsidR="00097C8E" w:rsidRPr="00097C8E" w:rsidRDefault="00097C8E" w:rsidP="00951585">
      <w:pPr>
        <w:numPr>
          <w:ilvl w:val="1"/>
          <w:numId w:val="1"/>
        </w:numPr>
        <w:spacing w:line="360" w:lineRule="auto"/>
        <w:rPr>
          <w:rFonts w:ascii="Times New Roman" w:hAnsi="Times New Roman" w:cs="Times New Roman"/>
          <w:sz w:val="24"/>
          <w:szCs w:val="24"/>
        </w:rPr>
      </w:pPr>
      <w:r w:rsidRPr="00097C8E">
        <w:rPr>
          <w:rFonts w:ascii="Times New Roman" w:hAnsi="Times New Roman" w:cs="Times New Roman"/>
          <w:sz w:val="24"/>
          <w:szCs w:val="24"/>
        </w:rPr>
        <w:t>an welchen Stellen diese Inhalte im GW-Unterricht von der 5. bis 12. Schulstufe eingesetzt werden könnten.</w:t>
      </w:r>
    </w:p>
    <w:p w14:paraId="4BE5F185" w14:textId="77777777" w:rsidR="00097C8E" w:rsidRPr="00097C8E" w:rsidRDefault="00097C8E" w:rsidP="00951585">
      <w:pPr>
        <w:numPr>
          <w:ilvl w:val="1"/>
          <w:numId w:val="1"/>
        </w:numPr>
        <w:spacing w:line="360" w:lineRule="auto"/>
        <w:rPr>
          <w:rFonts w:ascii="Times New Roman" w:hAnsi="Times New Roman" w:cs="Times New Roman"/>
          <w:sz w:val="24"/>
          <w:szCs w:val="24"/>
        </w:rPr>
      </w:pPr>
      <w:r w:rsidRPr="00097C8E">
        <w:rPr>
          <w:rFonts w:ascii="Times New Roman" w:hAnsi="Times New Roman" w:cs="Times New Roman"/>
          <w:sz w:val="24"/>
          <w:szCs w:val="24"/>
        </w:rPr>
        <w:t>wie und zu welchen Zielen ein Einsatz sinnvoll wäre.</w:t>
      </w:r>
    </w:p>
    <w:p w14:paraId="415C1656" w14:textId="772E1F2D" w:rsidR="00097C8E" w:rsidRPr="00097C8E" w:rsidRDefault="00097C8E" w:rsidP="00951585">
      <w:pPr>
        <w:spacing w:line="360" w:lineRule="auto"/>
        <w:rPr>
          <w:rFonts w:ascii="Times New Roman" w:hAnsi="Times New Roman" w:cs="Times New Roman"/>
          <w:sz w:val="24"/>
          <w:szCs w:val="24"/>
        </w:rPr>
      </w:pPr>
      <w:r w:rsidRPr="00097C8E">
        <w:rPr>
          <w:rFonts w:ascii="Times New Roman" w:hAnsi="Times New Roman" w:cs="Times New Roman"/>
          <w:sz w:val="24"/>
          <w:szCs w:val="24"/>
        </w:rPr>
        <w:t>Geben Sie dieses Resümee (max. 1 A4 Seite) in Ihrem persönlichen Lernkurs unter dem Thema "Abgabe" ab.</w:t>
      </w:r>
    </w:p>
    <w:p w14:paraId="5B63525A" w14:textId="4ED8B1B0" w:rsidR="00097C8E" w:rsidRPr="00097C8E" w:rsidRDefault="00097C8E" w:rsidP="00951585">
      <w:pPr>
        <w:spacing w:line="360" w:lineRule="auto"/>
        <w:rPr>
          <w:rFonts w:ascii="Times New Roman" w:hAnsi="Times New Roman" w:cs="Times New Roman"/>
          <w:sz w:val="24"/>
          <w:szCs w:val="24"/>
        </w:rPr>
      </w:pPr>
      <w:r w:rsidRPr="00097C8E">
        <w:rPr>
          <w:rFonts w:ascii="Times New Roman" w:hAnsi="Times New Roman" w:cs="Times New Roman"/>
          <w:sz w:val="24"/>
          <w:szCs w:val="24"/>
        </w:rPr>
        <w:t xml:space="preserve">Die Fortbildung bot einen sehr interessanten Einblick, wie man mit dem Copernicus Browser Satellitendaten </w:t>
      </w:r>
      <w:r w:rsidR="008C749B">
        <w:rPr>
          <w:rFonts w:ascii="Times New Roman" w:hAnsi="Times New Roman" w:cs="Times New Roman"/>
          <w:sz w:val="24"/>
          <w:szCs w:val="24"/>
        </w:rPr>
        <w:t>beobachten</w:t>
      </w:r>
      <w:r w:rsidR="008F4D0D">
        <w:rPr>
          <w:rFonts w:ascii="Times New Roman" w:hAnsi="Times New Roman" w:cs="Times New Roman"/>
          <w:sz w:val="24"/>
          <w:szCs w:val="24"/>
        </w:rPr>
        <w:t xml:space="preserve"> kann</w:t>
      </w:r>
      <w:r w:rsidRPr="00097C8E">
        <w:rPr>
          <w:rFonts w:ascii="Times New Roman" w:hAnsi="Times New Roman" w:cs="Times New Roman"/>
          <w:sz w:val="24"/>
          <w:szCs w:val="24"/>
        </w:rPr>
        <w:t xml:space="preserve">. </w:t>
      </w:r>
      <w:r w:rsidR="00BF0697">
        <w:rPr>
          <w:rFonts w:ascii="Times New Roman" w:hAnsi="Times New Roman" w:cs="Times New Roman"/>
          <w:sz w:val="24"/>
          <w:szCs w:val="24"/>
        </w:rPr>
        <w:t>S</w:t>
      </w:r>
      <w:r w:rsidRPr="00097C8E">
        <w:rPr>
          <w:rFonts w:ascii="Times New Roman" w:hAnsi="Times New Roman" w:cs="Times New Roman"/>
          <w:sz w:val="24"/>
          <w:szCs w:val="24"/>
        </w:rPr>
        <w:t>pannend fand ich, dass diese Daten frei verfügbar sind und sich ohne großen technischen Aufwand nutzen lassen. Anhand verschiedener Beispiele</w:t>
      </w:r>
      <w:r w:rsidR="008F4D0D">
        <w:rPr>
          <w:rFonts w:ascii="Times New Roman" w:hAnsi="Times New Roman" w:cs="Times New Roman"/>
          <w:sz w:val="24"/>
          <w:szCs w:val="24"/>
        </w:rPr>
        <w:t>:</w:t>
      </w:r>
      <w:r w:rsidRPr="00097C8E">
        <w:rPr>
          <w:rFonts w:ascii="Times New Roman" w:hAnsi="Times New Roman" w:cs="Times New Roman"/>
          <w:sz w:val="24"/>
          <w:szCs w:val="24"/>
        </w:rPr>
        <w:t xml:space="preserve"> etwa zu </w:t>
      </w:r>
      <w:r w:rsidR="008C749B">
        <w:rPr>
          <w:rFonts w:ascii="Times New Roman" w:hAnsi="Times New Roman" w:cs="Times New Roman"/>
          <w:sz w:val="24"/>
          <w:szCs w:val="24"/>
        </w:rPr>
        <w:t>G</w:t>
      </w:r>
      <w:r w:rsidR="009A0D65">
        <w:rPr>
          <w:rFonts w:ascii="Times New Roman" w:hAnsi="Times New Roman" w:cs="Times New Roman"/>
          <w:sz w:val="24"/>
          <w:szCs w:val="24"/>
        </w:rPr>
        <w:t>ebirgsgipfel (Gletscherschmelze)</w:t>
      </w:r>
      <w:r w:rsidR="009904A2">
        <w:rPr>
          <w:rFonts w:ascii="Times New Roman" w:hAnsi="Times New Roman" w:cs="Times New Roman"/>
          <w:sz w:val="24"/>
          <w:szCs w:val="24"/>
        </w:rPr>
        <w:t xml:space="preserve">, </w:t>
      </w:r>
      <w:r w:rsidR="005B1368">
        <w:rPr>
          <w:rFonts w:ascii="Times New Roman" w:hAnsi="Times New Roman" w:cs="Times New Roman"/>
          <w:sz w:val="24"/>
          <w:szCs w:val="24"/>
        </w:rPr>
        <w:t xml:space="preserve">Vulkanausbruch (Ätna), </w:t>
      </w:r>
      <w:r w:rsidR="009904A2">
        <w:rPr>
          <w:rFonts w:ascii="Times New Roman" w:hAnsi="Times New Roman" w:cs="Times New Roman"/>
          <w:sz w:val="24"/>
          <w:szCs w:val="24"/>
        </w:rPr>
        <w:t xml:space="preserve">Spanien (Almeria, wo Gemüse angebaut wird. </w:t>
      </w:r>
      <w:r w:rsidR="00A93C08">
        <w:rPr>
          <w:rFonts w:ascii="Times New Roman" w:hAnsi="Times New Roman" w:cs="Times New Roman"/>
          <w:sz w:val="24"/>
          <w:szCs w:val="24"/>
        </w:rPr>
        <w:t>SuS würden anhand der Bilder denken es ist eine Stadt</w:t>
      </w:r>
      <w:r w:rsidR="008F4D0D">
        <w:rPr>
          <w:rFonts w:ascii="Times New Roman" w:hAnsi="Times New Roman" w:cs="Times New Roman"/>
          <w:sz w:val="24"/>
          <w:szCs w:val="24"/>
        </w:rPr>
        <w:t xml:space="preserve"> aber falsch gedacht.) </w:t>
      </w:r>
      <w:r w:rsidRPr="00097C8E">
        <w:rPr>
          <w:rFonts w:ascii="Times New Roman" w:hAnsi="Times New Roman" w:cs="Times New Roman"/>
          <w:sz w:val="24"/>
          <w:szCs w:val="24"/>
        </w:rPr>
        <w:t>wurde</w:t>
      </w:r>
      <w:r w:rsidR="008F4D0D">
        <w:rPr>
          <w:rFonts w:ascii="Times New Roman" w:hAnsi="Times New Roman" w:cs="Times New Roman"/>
          <w:sz w:val="24"/>
          <w:szCs w:val="24"/>
        </w:rPr>
        <w:t>n</w:t>
      </w:r>
      <w:r w:rsidRPr="00097C8E">
        <w:rPr>
          <w:rFonts w:ascii="Times New Roman" w:hAnsi="Times New Roman" w:cs="Times New Roman"/>
          <w:sz w:val="24"/>
          <w:szCs w:val="24"/>
        </w:rPr>
        <w:t xml:space="preserve"> gezeigt</w:t>
      </w:r>
      <w:r w:rsidR="008F4D0D">
        <w:rPr>
          <w:rFonts w:ascii="Times New Roman" w:hAnsi="Times New Roman" w:cs="Times New Roman"/>
          <w:sz w:val="24"/>
          <w:szCs w:val="24"/>
        </w:rPr>
        <w:t xml:space="preserve">. </w:t>
      </w:r>
    </w:p>
    <w:p w14:paraId="0C5B2496" w14:textId="6A7E25D1" w:rsidR="00097C8E" w:rsidRPr="00097C8E" w:rsidRDefault="00346B12" w:rsidP="00951585">
      <w:pPr>
        <w:spacing w:line="360" w:lineRule="auto"/>
        <w:rPr>
          <w:rFonts w:ascii="Times New Roman" w:hAnsi="Times New Roman" w:cs="Times New Roman"/>
          <w:sz w:val="24"/>
          <w:szCs w:val="24"/>
        </w:rPr>
      </w:pPr>
      <w:r>
        <w:rPr>
          <w:rFonts w:ascii="Times New Roman" w:hAnsi="Times New Roman" w:cs="Times New Roman"/>
          <w:sz w:val="24"/>
          <w:szCs w:val="24"/>
        </w:rPr>
        <w:t xml:space="preserve">Damit können viele </w:t>
      </w:r>
      <w:r w:rsidR="00097C8E" w:rsidRPr="00097C8E">
        <w:rPr>
          <w:rFonts w:ascii="Times New Roman" w:hAnsi="Times New Roman" w:cs="Times New Roman"/>
          <w:sz w:val="24"/>
          <w:szCs w:val="24"/>
        </w:rPr>
        <w:t>Themen im Unterricht</w:t>
      </w:r>
      <w:r>
        <w:rPr>
          <w:rFonts w:ascii="Times New Roman" w:hAnsi="Times New Roman" w:cs="Times New Roman"/>
          <w:sz w:val="24"/>
          <w:szCs w:val="24"/>
        </w:rPr>
        <w:t xml:space="preserve"> behandelt werden</w:t>
      </w:r>
      <w:r w:rsidR="00097C8E" w:rsidRPr="00097C8E">
        <w:rPr>
          <w:rFonts w:ascii="Times New Roman" w:hAnsi="Times New Roman" w:cs="Times New Roman"/>
          <w:sz w:val="24"/>
          <w:szCs w:val="24"/>
        </w:rPr>
        <w:t>. Schülerinnen und Schüler können echte Satellitenbilder analysieren und Veränderungen selbst entdecken, was das Interesse und das Verständnis für geografische Prozesse deutlich steigert. Gleichzeitig lernen sie, mit digitalen Karten und Daten kritisch umzugehen</w:t>
      </w:r>
      <w:r>
        <w:rPr>
          <w:rFonts w:ascii="Times New Roman" w:hAnsi="Times New Roman" w:cs="Times New Roman"/>
          <w:sz w:val="24"/>
          <w:szCs w:val="24"/>
        </w:rPr>
        <w:t>.</w:t>
      </w:r>
      <w:r w:rsidR="00097C8E" w:rsidRPr="00097C8E">
        <w:rPr>
          <w:rFonts w:ascii="Times New Roman" w:hAnsi="Times New Roman" w:cs="Times New Roman"/>
          <w:sz w:val="24"/>
          <w:szCs w:val="24"/>
        </w:rPr>
        <w:t xml:space="preserve"> </w:t>
      </w:r>
      <w:r>
        <w:rPr>
          <w:rFonts w:ascii="Times New Roman" w:hAnsi="Times New Roman" w:cs="Times New Roman"/>
          <w:sz w:val="24"/>
          <w:szCs w:val="24"/>
        </w:rPr>
        <w:t xml:space="preserve">Diese </w:t>
      </w:r>
      <w:r w:rsidR="00097C8E" w:rsidRPr="00097C8E">
        <w:rPr>
          <w:rFonts w:ascii="Times New Roman" w:hAnsi="Times New Roman" w:cs="Times New Roman"/>
          <w:sz w:val="24"/>
          <w:szCs w:val="24"/>
        </w:rPr>
        <w:t>Fähigkeit</w:t>
      </w:r>
      <w:r>
        <w:rPr>
          <w:rFonts w:ascii="Times New Roman" w:hAnsi="Times New Roman" w:cs="Times New Roman"/>
          <w:sz w:val="24"/>
          <w:szCs w:val="24"/>
        </w:rPr>
        <w:t xml:space="preserve"> wird </w:t>
      </w:r>
      <w:r w:rsidR="00097C8E" w:rsidRPr="00097C8E">
        <w:rPr>
          <w:rFonts w:ascii="Times New Roman" w:hAnsi="Times New Roman" w:cs="Times New Roman"/>
          <w:sz w:val="24"/>
          <w:szCs w:val="24"/>
        </w:rPr>
        <w:t>im Zeitalter von Satellitenbildern, Apps und Geodaten immer wichtiger.</w:t>
      </w:r>
    </w:p>
    <w:p w14:paraId="179394F0" w14:textId="77777777" w:rsidR="005A2DDB" w:rsidRDefault="00097C8E" w:rsidP="005A2DDB">
      <w:pPr>
        <w:spacing w:line="360" w:lineRule="auto"/>
        <w:rPr>
          <w:rFonts w:ascii="Times New Roman" w:hAnsi="Times New Roman" w:cs="Times New Roman"/>
          <w:sz w:val="24"/>
          <w:szCs w:val="24"/>
        </w:rPr>
      </w:pPr>
      <w:r w:rsidRPr="00097C8E">
        <w:rPr>
          <w:rFonts w:ascii="Times New Roman" w:hAnsi="Times New Roman" w:cs="Times New Roman"/>
          <w:sz w:val="24"/>
          <w:szCs w:val="24"/>
        </w:rPr>
        <w:t xml:space="preserve">Etwas herausfordernd erscheint mir der Einstieg in die Nutzung des Browsers, vor allem für Lehrkräfte oder Klassen, die noch wenig Erfahrung mit solchen digitalen Tools haben. Auch braucht man eine gewisse technische Ausstattung und Vorbereitungszeit. </w:t>
      </w:r>
      <w:r w:rsidR="00184AD9">
        <w:rPr>
          <w:rFonts w:ascii="Times New Roman" w:hAnsi="Times New Roman" w:cs="Times New Roman"/>
          <w:sz w:val="24"/>
          <w:szCs w:val="24"/>
        </w:rPr>
        <w:t>Jedoch bringt d</w:t>
      </w:r>
      <w:r w:rsidRPr="00097C8E">
        <w:rPr>
          <w:rFonts w:ascii="Times New Roman" w:hAnsi="Times New Roman" w:cs="Times New Roman"/>
          <w:sz w:val="24"/>
          <w:szCs w:val="24"/>
        </w:rPr>
        <w:t>er Copernicus Browser Abwechslung in den Unterricht und macht komplexe Themen greifbarer.</w:t>
      </w:r>
    </w:p>
    <w:p w14:paraId="3FB78859" w14:textId="51907EB5" w:rsidR="005A2DDB" w:rsidRDefault="000272F5" w:rsidP="005A2DDB">
      <w:pPr>
        <w:pStyle w:val="Listenabsatz"/>
        <w:numPr>
          <w:ilvl w:val="0"/>
          <w:numId w:val="4"/>
        </w:numPr>
        <w:spacing w:line="360" w:lineRule="auto"/>
        <w:rPr>
          <w:rFonts w:ascii="Times New Roman" w:hAnsi="Times New Roman" w:cs="Times New Roman"/>
          <w:sz w:val="24"/>
          <w:szCs w:val="24"/>
        </w:rPr>
      </w:pPr>
      <w:r w:rsidRPr="005A2DDB">
        <w:rPr>
          <w:rFonts w:ascii="Times New Roman" w:hAnsi="Times New Roman" w:cs="Times New Roman"/>
          <w:sz w:val="24"/>
          <w:szCs w:val="24"/>
        </w:rPr>
        <w:t xml:space="preserve">Klasse: </w:t>
      </w:r>
    </w:p>
    <w:p w14:paraId="03062C23" w14:textId="5A995A3C" w:rsidR="00202978" w:rsidRDefault="00202978" w:rsidP="00202978">
      <w:pPr>
        <w:pStyle w:val="Listenabsatz"/>
        <w:numPr>
          <w:ilvl w:val="0"/>
          <w:numId w:val="5"/>
        </w:numPr>
        <w:spacing w:line="360" w:lineRule="auto"/>
        <w:rPr>
          <w:rFonts w:ascii="Times New Roman" w:hAnsi="Times New Roman" w:cs="Times New Roman"/>
          <w:sz w:val="24"/>
          <w:szCs w:val="24"/>
        </w:rPr>
      </w:pPr>
      <w:r w:rsidRPr="00202978">
        <w:rPr>
          <w:rFonts w:ascii="Times New Roman" w:hAnsi="Times New Roman" w:cs="Times New Roman"/>
          <w:sz w:val="24"/>
          <w:szCs w:val="24"/>
        </w:rPr>
        <w:t>1.3. persönliches Leben beginnend in der Wohn-/Schulortgemeinde auf verschiedenen Maßstabs ebenen mit Hilfe von Geomedien einordnen und darstellen</w:t>
      </w:r>
      <w:r>
        <w:rPr>
          <w:rFonts w:ascii="Times New Roman" w:hAnsi="Times New Roman" w:cs="Times New Roman"/>
          <w:sz w:val="24"/>
          <w:szCs w:val="24"/>
        </w:rPr>
        <w:t>.</w:t>
      </w:r>
    </w:p>
    <w:p w14:paraId="300EA16E" w14:textId="3F40EC1B" w:rsidR="00202978" w:rsidRDefault="006831E5" w:rsidP="00202978">
      <w:pPr>
        <w:pStyle w:val="Listenabsatz"/>
        <w:numPr>
          <w:ilvl w:val="0"/>
          <w:numId w:val="5"/>
        </w:numPr>
        <w:spacing w:line="360" w:lineRule="auto"/>
        <w:rPr>
          <w:rFonts w:ascii="Times New Roman" w:hAnsi="Times New Roman" w:cs="Times New Roman"/>
          <w:sz w:val="24"/>
          <w:szCs w:val="24"/>
        </w:rPr>
      </w:pPr>
      <w:r w:rsidRPr="006831E5">
        <w:rPr>
          <w:rFonts w:ascii="Times New Roman" w:hAnsi="Times New Roman" w:cs="Times New Roman"/>
          <w:sz w:val="24"/>
          <w:szCs w:val="24"/>
        </w:rPr>
        <w:lastRenderedPageBreak/>
        <w:t>1.6. soziale, ökonomische und kulturelle sowie alters- und geschlechtsbedingte Gemeinsamkeiten und Unterschiede im Zusammenhang mit Arbeiten (einfach nachvollziehbare Produktion in Unternehmen), Wohnen und Mobilität in weltweit ausgewählten Fallbeispielen aus Zentren und Peripherien vergleichen und diese mit Geomedien lokalisieren</w:t>
      </w:r>
      <w:r>
        <w:rPr>
          <w:rFonts w:ascii="Times New Roman" w:hAnsi="Times New Roman" w:cs="Times New Roman"/>
          <w:sz w:val="24"/>
          <w:szCs w:val="24"/>
        </w:rPr>
        <w:t>.</w:t>
      </w:r>
    </w:p>
    <w:p w14:paraId="1B15362A" w14:textId="2D1686D3" w:rsidR="006831E5" w:rsidRDefault="003A3F12" w:rsidP="003A3F12">
      <w:pPr>
        <w:pStyle w:val="Listenabsatz"/>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Klasse: </w:t>
      </w:r>
    </w:p>
    <w:p w14:paraId="13D4770C" w14:textId="00CFD8DA" w:rsidR="003A3F12" w:rsidRDefault="00AF1B12" w:rsidP="003A3F12">
      <w:pPr>
        <w:pStyle w:val="Listenabsatz"/>
        <w:numPr>
          <w:ilvl w:val="0"/>
          <w:numId w:val="6"/>
        </w:numPr>
        <w:spacing w:line="360" w:lineRule="auto"/>
        <w:rPr>
          <w:rFonts w:ascii="Times New Roman" w:hAnsi="Times New Roman" w:cs="Times New Roman"/>
          <w:sz w:val="24"/>
          <w:szCs w:val="24"/>
        </w:rPr>
      </w:pPr>
      <w:r w:rsidRPr="00AF1B12">
        <w:rPr>
          <w:rFonts w:ascii="Times New Roman" w:hAnsi="Times New Roman" w:cs="Times New Roman"/>
          <w:sz w:val="24"/>
          <w:szCs w:val="24"/>
        </w:rPr>
        <w:t>2.2. die ungleiche räumliche und gesellschaftliche Verteilung von Ressourcen mit Hilfe von (Geo-) Medien beschreiben und deren Nutzung, Wiederverwendung und Entsorgung analysieren</w:t>
      </w:r>
      <w:r>
        <w:rPr>
          <w:rFonts w:ascii="Times New Roman" w:hAnsi="Times New Roman" w:cs="Times New Roman"/>
          <w:sz w:val="24"/>
          <w:szCs w:val="24"/>
        </w:rPr>
        <w:t>.</w:t>
      </w:r>
    </w:p>
    <w:p w14:paraId="74BFB056" w14:textId="0558BC8E" w:rsidR="00AF1B12" w:rsidRDefault="00AF1B12" w:rsidP="00AF1B12">
      <w:pPr>
        <w:pStyle w:val="Listenabsatz"/>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Klasse: </w:t>
      </w:r>
    </w:p>
    <w:p w14:paraId="78DC5C9B" w14:textId="64566533" w:rsidR="00AF1B12" w:rsidRDefault="00164E37" w:rsidP="00AF1B12">
      <w:pPr>
        <w:pStyle w:val="Listenabsatz"/>
        <w:numPr>
          <w:ilvl w:val="0"/>
          <w:numId w:val="6"/>
        </w:numPr>
        <w:spacing w:line="360" w:lineRule="auto"/>
        <w:rPr>
          <w:rFonts w:ascii="Times New Roman" w:hAnsi="Times New Roman" w:cs="Times New Roman"/>
          <w:sz w:val="24"/>
          <w:szCs w:val="24"/>
        </w:rPr>
      </w:pPr>
      <w:r w:rsidRPr="00164E37">
        <w:rPr>
          <w:rFonts w:ascii="Times New Roman" w:hAnsi="Times New Roman" w:cs="Times New Roman"/>
          <w:sz w:val="24"/>
          <w:szCs w:val="24"/>
        </w:rPr>
        <w:t>3.6. Industrieregionen, Tourismusregionen, landwirtschaftlich geprägte Regionen und Regionen mit anderen wirtschaftlichen Schwerpunkten charakterisieren und verorten</w:t>
      </w:r>
      <w:r>
        <w:rPr>
          <w:rFonts w:ascii="Times New Roman" w:hAnsi="Times New Roman" w:cs="Times New Roman"/>
          <w:sz w:val="24"/>
          <w:szCs w:val="24"/>
        </w:rPr>
        <w:t>.</w:t>
      </w:r>
    </w:p>
    <w:p w14:paraId="6D3E7A6A" w14:textId="66823A1E" w:rsidR="00164E37" w:rsidRDefault="0073089D" w:rsidP="00AF1B12">
      <w:pPr>
        <w:pStyle w:val="Listenabsatz"/>
        <w:numPr>
          <w:ilvl w:val="0"/>
          <w:numId w:val="6"/>
        </w:numPr>
        <w:spacing w:line="360" w:lineRule="auto"/>
        <w:rPr>
          <w:rFonts w:ascii="Times New Roman" w:hAnsi="Times New Roman" w:cs="Times New Roman"/>
          <w:sz w:val="24"/>
          <w:szCs w:val="24"/>
        </w:rPr>
      </w:pPr>
      <w:r w:rsidRPr="0073089D">
        <w:rPr>
          <w:rFonts w:ascii="Times New Roman" w:hAnsi="Times New Roman" w:cs="Times New Roman"/>
          <w:sz w:val="24"/>
          <w:szCs w:val="24"/>
        </w:rPr>
        <w:t>3.15. Zentren und Peripherien Österreichs abgrenzen, in Geomedien verorten und die Relativität jeder Abgrenzung erläutern</w:t>
      </w:r>
      <w:r>
        <w:rPr>
          <w:rFonts w:ascii="Times New Roman" w:hAnsi="Times New Roman" w:cs="Times New Roman"/>
          <w:sz w:val="24"/>
          <w:szCs w:val="24"/>
        </w:rPr>
        <w:t>.</w:t>
      </w:r>
    </w:p>
    <w:p w14:paraId="7A3CDBBC" w14:textId="7FE7C861" w:rsidR="0073089D" w:rsidRDefault="0073089D" w:rsidP="0073089D">
      <w:pPr>
        <w:pStyle w:val="Listenabsatz"/>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Klasse:</w:t>
      </w:r>
    </w:p>
    <w:p w14:paraId="4EF0242C" w14:textId="776F45E2" w:rsidR="0073089D" w:rsidRDefault="00CE7C91" w:rsidP="0073089D">
      <w:pPr>
        <w:pStyle w:val="Listenabsatz"/>
        <w:numPr>
          <w:ilvl w:val="0"/>
          <w:numId w:val="7"/>
        </w:numPr>
        <w:spacing w:line="360" w:lineRule="auto"/>
        <w:rPr>
          <w:rFonts w:ascii="Times New Roman" w:hAnsi="Times New Roman" w:cs="Times New Roman"/>
          <w:sz w:val="24"/>
          <w:szCs w:val="24"/>
        </w:rPr>
      </w:pPr>
      <w:r w:rsidRPr="00CE7C91">
        <w:rPr>
          <w:rFonts w:ascii="Times New Roman" w:hAnsi="Times New Roman" w:cs="Times New Roman"/>
          <w:sz w:val="24"/>
          <w:szCs w:val="24"/>
        </w:rPr>
        <w:t>4.4. unterschiedliche Gliederungen, Wahrnehmungen und Darstellungen von Europa und der Europäischen Union in ihrer Vielfalt beschreiben, in (Geo-)Medien analysieren und dazu kritisch Stellung beziehen</w:t>
      </w:r>
      <w:r>
        <w:rPr>
          <w:rFonts w:ascii="Times New Roman" w:hAnsi="Times New Roman" w:cs="Times New Roman"/>
          <w:sz w:val="24"/>
          <w:szCs w:val="24"/>
        </w:rPr>
        <w:t>.</w:t>
      </w:r>
    </w:p>
    <w:p w14:paraId="4D7E9C61" w14:textId="543CC719" w:rsidR="00CE7C91" w:rsidRDefault="00CE7C91" w:rsidP="0073089D">
      <w:pPr>
        <w:pStyle w:val="Listenabsatz"/>
        <w:numPr>
          <w:ilvl w:val="0"/>
          <w:numId w:val="7"/>
        </w:numPr>
        <w:spacing w:line="360" w:lineRule="auto"/>
        <w:rPr>
          <w:rFonts w:ascii="Times New Roman" w:hAnsi="Times New Roman" w:cs="Times New Roman"/>
          <w:sz w:val="24"/>
          <w:szCs w:val="24"/>
        </w:rPr>
      </w:pPr>
      <w:r w:rsidRPr="00CE7C91">
        <w:rPr>
          <w:rFonts w:ascii="Times New Roman" w:hAnsi="Times New Roman" w:cs="Times New Roman"/>
          <w:sz w:val="24"/>
          <w:szCs w:val="24"/>
        </w:rPr>
        <w:t>4.8. Entwicklung, Bedeutung und Verteilung von Städten, Ballungsräumen und Peripherien mit (Geo-)Medien beschreiben und vergleichen</w:t>
      </w:r>
      <w:r>
        <w:rPr>
          <w:rFonts w:ascii="Times New Roman" w:hAnsi="Times New Roman" w:cs="Times New Roman"/>
          <w:sz w:val="24"/>
          <w:szCs w:val="24"/>
        </w:rPr>
        <w:t>.</w:t>
      </w:r>
    </w:p>
    <w:p w14:paraId="64814E5A" w14:textId="77777777" w:rsidR="00CE7C91" w:rsidRPr="004F3C8C" w:rsidRDefault="00CE7C91" w:rsidP="004F3C8C">
      <w:pPr>
        <w:spacing w:line="360" w:lineRule="auto"/>
        <w:rPr>
          <w:rFonts w:ascii="Times New Roman" w:hAnsi="Times New Roman" w:cs="Times New Roman"/>
          <w:sz w:val="24"/>
          <w:szCs w:val="24"/>
        </w:rPr>
      </w:pPr>
    </w:p>
    <w:sectPr w:rsidR="00CE7C91" w:rsidRPr="004F3C8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E6B9C"/>
    <w:multiLevelType w:val="hybridMultilevel"/>
    <w:tmpl w:val="BC36E5A4"/>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 w15:restartNumberingAfterBreak="0">
    <w:nsid w:val="1CB90FDE"/>
    <w:multiLevelType w:val="multilevel"/>
    <w:tmpl w:val="C4FA5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82732F"/>
    <w:multiLevelType w:val="hybridMultilevel"/>
    <w:tmpl w:val="B4B4E1FE"/>
    <w:lvl w:ilvl="0" w:tplc="0C070001">
      <w:start w:val="1"/>
      <w:numFmt w:val="bullet"/>
      <w:lvlText w:val=""/>
      <w:lvlJc w:val="left"/>
      <w:pPr>
        <w:ind w:left="720" w:hanging="360"/>
      </w:pPr>
      <w:rPr>
        <w:rFonts w:ascii="Symbol" w:hAnsi="Symbo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EE668D0"/>
    <w:multiLevelType w:val="hybridMultilevel"/>
    <w:tmpl w:val="632CE836"/>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4" w15:restartNumberingAfterBreak="0">
    <w:nsid w:val="34D17032"/>
    <w:multiLevelType w:val="hybridMultilevel"/>
    <w:tmpl w:val="31F01006"/>
    <w:lvl w:ilvl="0" w:tplc="7E82C070">
      <w:start w:val="1"/>
      <w:numFmt w:val="decimal"/>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5" w15:restartNumberingAfterBreak="0">
    <w:nsid w:val="417B5481"/>
    <w:multiLevelType w:val="hybridMultilevel"/>
    <w:tmpl w:val="24E6F26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57646767"/>
    <w:multiLevelType w:val="hybridMultilevel"/>
    <w:tmpl w:val="3022032E"/>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num w:numId="1" w16cid:durableId="2112117466">
    <w:abstractNumId w:val="1"/>
  </w:num>
  <w:num w:numId="2" w16cid:durableId="872810575">
    <w:abstractNumId w:val="2"/>
  </w:num>
  <w:num w:numId="3" w16cid:durableId="1358121656">
    <w:abstractNumId w:val="4"/>
  </w:num>
  <w:num w:numId="4" w16cid:durableId="93717066">
    <w:abstractNumId w:val="5"/>
  </w:num>
  <w:num w:numId="5" w16cid:durableId="738359529">
    <w:abstractNumId w:val="6"/>
  </w:num>
  <w:num w:numId="6" w16cid:durableId="1995719297">
    <w:abstractNumId w:val="0"/>
  </w:num>
  <w:num w:numId="7" w16cid:durableId="349068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C8E"/>
    <w:rsid w:val="000272F5"/>
    <w:rsid w:val="00097C8E"/>
    <w:rsid w:val="00121A24"/>
    <w:rsid w:val="00164E37"/>
    <w:rsid w:val="00184AD9"/>
    <w:rsid w:val="00202978"/>
    <w:rsid w:val="00346B12"/>
    <w:rsid w:val="003658A6"/>
    <w:rsid w:val="003A3F12"/>
    <w:rsid w:val="003F5A9F"/>
    <w:rsid w:val="004F3C8C"/>
    <w:rsid w:val="00596049"/>
    <w:rsid w:val="005A2DDB"/>
    <w:rsid w:val="005B1368"/>
    <w:rsid w:val="006831E5"/>
    <w:rsid w:val="007223BC"/>
    <w:rsid w:val="0073089D"/>
    <w:rsid w:val="008C749B"/>
    <w:rsid w:val="008F4D0D"/>
    <w:rsid w:val="00951585"/>
    <w:rsid w:val="009904A2"/>
    <w:rsid w:val="009A0D65"/>
    <w:rsid w:val="00A93C08"/>
    <w:rsid w:val="00AF1B12"/>
    <w:rsid w:val="00BF0697"/>
    <w:rsid w:val="00CE7C91"/>
    <w:rsid w:val="00D5250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61C5D"/>
  <w15:chartTrackingRefBased/>
  <w15:docId w15:val="{399D061F-FF87-4E96-BB2C-8B9974C1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97C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97C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97C8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97C8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97C8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97C8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97C8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97C8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97C8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97C8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97C8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97C8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97C8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97C8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97C8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97C8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97C8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97C8E"/>
    <w:rPr>
      <w:rFonts w:eastAsiaTheme="majorEastAsia" w:cstheme="majorBidi"/>
      <w:color w:val="272727" w:themeColor="text1" w:themeTint="D8"/>
    </w:rPr>
  </w:style>
  <w:style w:type="paragraph" w:styleId="Titel">
    <w:name w:val="Title"/>
    <w:basedOn w:val="Standard"/>
    <w:next w:val="Standard"/>
    <w:link w:val="TitelZchn"/>
    <w:uiPriority w:val="10"/>
    <w:qFormat/>
    <w:rsid w:val="00097C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97C8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97C8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97C8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97C8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97C8E"/>
    <w:rPr>
      <w:i/>
      <w:iCs/>
      <w:color w:val="404040" w:themeColor="text1" w:themeTint="BF"/>
    </w:rPr>
  </w:style>
  <w:style w:type="paragraph" w:styleId="Listenabsatz">
    <w:name w:val="List Paragraph"/>
    <w:basedOn w:val="Standard"/>
    <w:uiPriority w:val="34"/>
    <w:qFormat/>
    <w:rsid w:val="00097C8E"/>
    <w:pPr>
      <w:ind w:left="720"/>
      <w:contextualSpacing/>
    </w:pPr>
  </w:style>
  <w:style w:type="character" w:styleId="IntensiveHervorhebung">
    <w:name w:val="Intense Emphasis"/>
    <w:basedOn w:val="Absatz-Standardschriftart"/>
    <w:uiPriority w:val="21"/>
    <w:qFormat/>
    <w:rsid w:val="00097C8E"/>
    <w:rPr>
      <w:i/>
      <w:iCs/>
      <w:color w:val="0F4761" w:themeColor="accent1" w:themeShade="BF"/>
    </w:rPr>
  </w:style>
  <w:style w:type="paragraph" w:styleId="IntensivesZitat">
    <w:name w:val="Intense Quote"/>
    <w:basedOn w:val="Standard"/>
    <w:next w:val="Standard"/>
    <w:link w:val="IntensivesZitatZchn"/>
    <w:uiPriority w:val="30"/>
    <w:qFormat/>
    <w:rsid w:val="00097C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97C8E"/>
    <w:rPr>
      <w:i/>
      <w:iCs/>
      <w:color w:val="0F4761" w:themeColor="accent1" w:themeShade="BF"/>
    </w:rPr>
  </w:style>
  <w:style w:type="character" w:styleId="IntensiverVerweis">
    <w:name w:val="Intense Reference"/>
    <w:basedOn w:val="Absatz-Standardschriftart"/>
    <w:uiPriority w:val="32"/>
    <w:qFormat/>
    <w:rsid w:val="00097C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2617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25</cp:revision>
  <dcterms:created xsi:type="dcterms:W3CDTF">2025-11-03T16:24:00Z</dcterms:created>
  <dcterms:modified xsi:type="dcterms:W3CDTF">2025-11-05T10:49:00Z</dcterms:modified>
</cp:coreProperties>
</file>