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D7BD" w14:textId="704ADF26" w:rsidR="00EB3246" w:rsidRPr="00E52C9F" w:rsidRDefault="0066651B" w:rsidP="0066651B">
      <w:pPr>
        <w:spacing w:before="1080" w:after="600"/>
        <w:ind w:firstLine="708"/>
        <w:jc w:val="center"/>
        <w:rPr>
          <w:rFonts w:eastAsia="Times" w:cs="Arial"/>
          <w:szCs w:val="20"/>
          <w:lang w:eastAsia="de-DE"/>
        </w:rPr>
      </w:pPr>
      <w:r>
        <w:rPr>
          <w:rFonts w:eastAsia="Times" w:cs="Arial"/>
          <w:b/>
          <w:sz w:val="56"/>
          <w:szCs w:val="80"/>
          <w:lang w:eastAsia="de-DE"/>
        </w:rPr>
        <w:t xml:space="preserve">Portfolio </w:t>
      </w:r>
      <w:r w:rsidR="008802EB">
        <w:rPr>
          <w:rFonts w:eastAsia="Times" w:cs="Arial"/>
          <w:b/>
          <w:sz w:val="56"/>
          <w:szCs w:val="80"/>
          <w:lang w:eastAsia="de-DE"/>
        </w:rPr>
        <w:t>zum GIS Day 2025</w:t>
      </w:r>
    </w:p>
    <w:sdt>
      <w:sdtPr>
        <w:rPr>
          <w:rFonts w:cs="Arial"/>
          <w:b/>
          <w:bCs/>
          <w:sz w:val="44"/>
          <w:szCs w:val="44"/>
        </w:rPr>
        <w:id w:val="292181780"/>
        <w:placeholder>
          <w:docPart w:val="5576E97273DA47EA8A6BB61E874D260E"/>
        </w:placeholder>
        <w:text/>
      </w:sdtPr>
      <w:sdtContent>
        <w:p w14:paraId="2C7BA3DC" w14:textId="141FA529" w:rsidR="00EB3246" w:rsidRPr="00C729EA" w:rsidRDefault="008802EB" w:rsidP="00C729EA">
          <w:pPr>
            <w:pBdr>
              <w:bottom w:val="single" w:sz="4" w:space="1" w:color="auto"/>
            </w:pBdr>
            <w:jc w:val="center"/>
            <w:rPr>
              <w:rFonts w:cs="Arial"/>
              <w:b/>
              <w:sz w:val="44"/>
              <w:szCs w:val="44"/>
            </w:rPr>
          </w:pPr>
          <w:proofErr w:type="spellStart"/>
          <w:r>
            <w:rPr>
              <w:rFonts w:cs="Arial"/>
              <w:b/>
              <w:sz w:val="44"/>
              <w:szCs w:val="44"/>
            </w:rPr>
            <w:t>Map</w:t>
          </w:r>
          <w:proofErr w:type="spellEnd"/>
          <w:r>
            <w:rPr>
              <w:rFonts w:cs="Arial"/>
              <w:b/>
              <w:sz w:val="44"/>
              <w:szCs w:val="44"/>
            </w:rPr>
            <w:t xml:space="preserve"> It</w:t>
          </w:r>
          <w:r w:rsidR="00936E81">
            <w:rPr>
              <w:rFonts w:cs="Arial"/>
              <w:b/>
              <w:sz w:val="44"/>
              <w:szCs w:val="44"/>
            </w:rPr>
            <w:t>!</w:t>
          </w:r>
        </w:p>
      </w:sdtContent>
    </w:sdt>
    <w:p w14:paraId="1E49EF4A" w14:textId="77777777" w:rsidR="00EB3246" w:rsidRPr="00E52C9F" w:rsidRDefault="00EB3246" w:rsidP="00EB3246">
      <w:pPr>
        <w:spacing w:before="360" w:after="0" w:line="240" w:lineRule="auto"/>
        <w:jc w:val="center"/>
        <w:rPr>
          <w:rFonts w:eastAsia="Times" w:cs="Arial"/>
          <w:szCs w:val="20"/>
          <w:lang w:eastAsia="de-DE"/>
        </w:rPr>
      </w:pPr>
      <w:r w:rsidRPr="00E52C9F">
        <w:rPr>
          <w:rFonts w:eastAsia="Times" w:cs="Arial"/>
          <w:szCs w:val="20"/>
          <w:lang w:eastAsia="de-DE"/>
        </w:rPr>
        <w:t>Verfasser*in</w:t>
      </w:r>
    </w:p>
    <w:sdt>
      <w:sdtPr>
        <w:rPr>
          <w:rFonts w:eastAsia="Times" w:cs="Arial"/>
          <w:b/>
          <w:bCs/>
          <w:sz w:val="36"/>
          <w:szCs w:val="36"/>
          <w:lang w:eastAsia="de-DE"/>
        </w:rPr>
        <w:id w:val="-868836537"/>
        <w:placeholder>
          <w:docPart w:val="5576E97273DA47EA8A6BB61E874D260E"/>
        </w:placeholder>
        <w:text/>
      </w:sdtPr>
      <w:sdtContent>
        <w:p w14:paraId="156D9E7C" w14:textId="0293FD5F" w:rsidR="00EB3246" w:rsidRPr="00E52C9F" w:rsidRDefault="00484740" w:rsidP="00EB3246">
          <w:pPr>
            <w:spacing w:before="240" w:after="480" w:line="240" w:lineRule="auto"/>
            <w:jc w:val="center"/>
            <w:rPr>
              <w:rFonts w:eastAsia="Times" w:cs="Arial"/>
              <w:b/>
              <w:sz w:val="36"/>
              <w:szCs w:val="20"/>
              <w:lang w:eastAsia="de-DE"/>
            </w:rPr>
          </w:pPr>
          <w:r>
            <w:rPr>
              <w:rFonts w:eastAsia="Times" w:cs="Arial"/>
              <w:b/>
              <w:sz w:val="36"/>
              <w:szCs w:val="20"/>
              <w:lang w:eastAsia="de-DE"/>
            </w:rPr>
            <w:t>Eisterer Mario</w:t>
          </w:r>
          <w:r w:rsidR="00F6284D">
            <w:rPr>
              <w:rFonts w:eastAsia="Times" w:cs="Arial"/>
              <w:b/>
              <w:sz w:val="36"/>
              <w:szCs w:val="20"/>
              <w:lang w:eastAsia="de-DE"/>
            </w:rPr>
            <w:t xml:space="preserve"> / Felix Gstöttner</w:t>
          </w:r>
          <w:r w:rsidR="00024179">
            <w:rPr>
              <w:rFonts w:eastAsia="Times" w:cs="Arial"/>
              <w:b/>
              <w:sz w:val="36"/>
              <w:szCs w:val="20"/>
              <w:lang w:eastAsia="de-DE"/>
            </w:rPr>
            <w:t xml:space="preserve"> </w:t>
          </w:r>
        </w:p>
      </w:sdtContent>
    </w:sdt>
    <w:p w14:paraId="2965C228" w14:textId="77777777" w:rsidR="00EB3246" w:rsidRPr="00E52C9F" w:rsidRDefault="00EB3246" w:rsidP="00EB3246">
      <w:pPr>
        <w:spacing w:after="0" w:line="240" w:lineRule="auto"/>
        <w:jc w:val="center"/>
        <w:rPr>
          <w:rFonts w:eastAsia="Times" w:cs="Arial"/>
          <w:szCs w:val="20"/>
          <w:lang w:eastAsia="de-DE"/>
        </w:rPr>
      </w:pPr>
      <w:r w:rsidRPr="00E52C9F">
        <w:rPr>
          <w:rFonts w:eastAsia="Times" w:cs="Arial"/>
          <w:szCs w:val="20"/>
          <w:lang w:eastAsia="de-DE"/>
        </w:rPr>
        <w:t>in den Studienfachbereichen</w:t>
      </w:r>
    </w:p>
    <w:p w14:paraId="3FD63A78" w14:textId="58DBDAB1" w:rsidR="00EB3246" w:rsidRPr="00E52C9F" w:rsidRDefault="00936E81" w:rsidP="00EB3246">
      <w:pPr>
        <w:spacing w:after="0" w:line="240" w:lineRule="auto"/>
        <w:jc w:val="center"/>
        <w:rPr>
          <w:rFonts w:eastAsia="Times" w:cs="Arial"/>
          <w:b/>
          <w:szCs w:val="20"/>
          <w:lang w:eastAsia="de-DE"/>
        </w:rPr>
      </w:pPr>
      <w:r>
        <w:rPr>
          <w:rFonts w:eastAsia="Times" w:cs="Arial"/>
          <w:b/>
          <w:szCs w:val="20"/>
          <w:lang w:eastAsia="de-DE"/>
        </w:rPr>
        <w:t>Geo- und Wirtschaftsmedien und ihre Didaktik</w:t>
      </w:r>
    </w:p>
    <w:p w14:paraId="188DE171" w14:textId="77777777" w:rsidR="00EB3246" w:rsidRPr="00E52C9F" w:rsidRDefault="00EB3246" w:rsidP="00EB3246">
      <w:pPr>
        <w:spacing w:after="0" w:line="240" w:lineRule="auto"/>
        <w:jc w:val="center"/>
        <w:rPr>
          <w:rFonts w:eastAsia="Times" w:cs="Arial"/>
          <w:szCs w:val="20"/>
          <w:lang w:eastAsia="de-DE"/>
        </w:rPr>
      </w:pPr>
    </w:p>
    <w:p w14:paraId="160E6958" w14:textId="77777777" w:rsidR="00EB3246" w:rsidRPr="00E52C9F" w:rsidRDefault="00EB3246" w:rsidP="00EB3246">
      <w:pPr>
        <w:spacing w:after="0" w:line="240" w:lineRule="auto"/>
        <w:jc w:val="center"/>
        <w:rPr>
          <w:rFonts w:eastAsia="Times" w:cs="Arial"/>
          <w:szCs w:val="20"/>
          <w:lang w:eastAsia="de-DE"/>
        </w:rPr>
      </w:pPr>
    </w:p>
    <w:p w14:paraId="41EC1EC6" w14:textId="77777777" w:rsidR="00EB3246" w:rsidRPr="00E52C9F" w:rsidRDefault="00EB3246" w:rsidP="00EB3246">
      <w:pPr>
        <w:spacing w:after="0" w:line="240" w:lineRule="auto"/>
        <w:jc w:val="center"/>
        <w:rPr>
          <w:rFonts w:eastAsia="Times" w:cs="Arial"/>
          <w:szCs w:val="20"/>
          <w:lang w:eastAsia="de-DE"/>
        </w:rPr>
      </w:pPr>
      <w:r w:rsidRPr="00E52C9F">
        <w:rPr>
          <w:rFonts w:eastAsia="Times" w:cs="Arial"/>
          <w:szCs w:val="20"/>
          <w:lang w:eastAsia="de-DE"/>
        </w:rPr>
        <w:t>angestrebter akademischer Grad</w:t>
      </w:r>
    </w:p>
    <w:p w14:paraId="1A65688D" w14:textId="77777777" w:rsidR="00EB3246" w:rsidRPr="006F4619" w:rsidRDefault="00EB3246" w:rsidP="00EB3246">
      <w:pPr>
        <w:spacing w:before="120" w:after="600" w:line="240" w:lineRule="auto"/>
        <w:jc w:val="center"/>
        <w:rPr>
          <w:rFonts w:eastAsia="Times" w:cs="Arial"/>
          <w:b/>
          <w:sz w:val="40"/>
          <w:szCs w:val="20"/>
          <w:lang w:val="en-US" w:eastAsia="de-DE"/>
        </w:rPr>
      </w:pPr>
      <w:r w:rsidRPr="006F4619">
        <w:rPr>
          <w:rFonts w:eastAsia="Times" w:cs="Arial"/>
          <w:b/>
          <w:sz w:val="40"/>
          <w:szCs w:val="20"/>
          <w:lang w:val="en-US" w:eastAsia="de-DE"/>
        </w:rPr>
        <w:t xml:space="preserve">Bachelor </w:t>
      </w:r>
      <w:r w:rsidRPr="006E7526">
        <w:rPr>
          <w:rFonts w:eastAsia="Times" w:cs="Arial"/>
          <w:b/>
          <w:sz w:val="40"/>
          <w:szCs w:val="20"/>
          <w:lang w:val="en-US" w:eastAsia="de-DE"/>
        </w:rPr>
        <w:t>of</w:t>
      </w:r>
      <w:r w:rsidRPr="006F4619">
        <w:rPr>
          <w:rFonts w:eastAsia="Times" w:cs="Arial"/>
          <w:b/>
          <w:sz w:val="40"/>
          <w:szCs w:val="20"/>
          <w:lang w:val="en-US" w:eastAsia="de-DE"/>
        </w:rPr>
        <w:t xml:space="preserve"> Education (</w:t>
      </w:r>
      <w:proofErr w:type="spellStart"/>
      <w:r w:rsidRPr="006F4619">
        <w:rPr>
          <w:rFonts w:eastAsia="Times" w:cs="Arial"/>
          <w:b/>
          <w:sz w:val="40"/>
          <w:szCs w:val="20"/>
          <w:lang w:val="en-US" w:eastAsia="de-DE"/>
        </w:rPr>
        <w:t>BEd</w:t>
      </w:r>
      <w:proofErr w:type="spellEnd"/>
      <w:r w:rsidRPr="006F4619">
        <w:rPr>
          <w:rFonts w:eastAsia="Times" w:cs="Arial"/>
          <w:b/>
          <w:sz w:val="40"/>
          <w:szCs w:val="20"/>
          <w:lang w:val="en-US" w:eastAsia="de-DE"/>
        </w:rPr>
        <w:t>)</w:t>
      </w:r>
    </w:p>
    <w:p w14:paraId="3F689BCD" w14:textId="53640E85" w:rsidR="00EB3246" w:rsidRPr="00E52C9F" w:rsidRDefault="00EB3246" w:rsidP="00EB3246">
      <w:pPr>
        <w:tabs>
          <w:tab w:val="left" w:pos="2977"/>
        </w:tabs>
        <w:spacing w:line="240" w:lineRule="auto"/>
        <w:ind w:left="2977" w:hanging="2977"/>
        <w:jc w:val="left"/>
        <w:rPr>
          <w:rFonts w:eastAsia="Times" w:cs="Arial"/>
          <w:b/>
          <w:szCs w:val="20"/>
          <w:lang w:eastAsia="de-DE"/>
        </w:rPr>
      </w:pPr>
      <w:r w:rsidRPr="00191421">
        <w:rPr>
          <w:rFonts w:eastAsia="Times" w:cs="Arial"/>
          <w:b/>
          <w:szCs w:val="20"/>
          <w:lang w:eastAsia="de-DE"/>
        </w:rPr>
        <w:t>Betreuer</w:t>
      </w:r>
      <w:r w:rsidRPr="006F4619">
        <w:rPr>
          <w:rFonts w:eastAsia="Times" w:cs="Arial"/>
          <w:b/>
          <w:szCs w:val="20"/>
          <w:lang w:val="en-US" w:eastAsia="de-DE"/>
        </w:rPr>
        <w:t>/in:</w:t>
      </w:r>
      <w:r w:rsidRPr="006F4619">
        <w:rPr>
          <w:rFonts w:eastAsia="Times" w:cs="Arial"/>
          <w:b/>
          <w:szCs w:val="20"/>
          <w:lang w:val="en-US" w:eastAsia="de-DE"/>
        </w:rPr>
        <w:tab/>
      </w:r>
      <w:sdt>
        <w:sdtPr>
          <w:rPr>
            <w:rFonts w:eastAsia="Times" w:cs="Arial"/>
            <w:szCs w:val="20"/>
            <w:lang w:eastAsia="de-DE"/>
          </w:rPr>
          <w:id w:val="-1488008394"/>
          <w:placeholder>
            <w:docPart w:val="5576E97273DA47EA8A6BB61E874D260E"/>
          </w:placeholder>
          <w:text/>
        </w:sdtPr>
        <w:sdtContent>
          <w:r w:rsidR="009815A8">
            <w:rPr>
              <w:rFonts w:eastAsia="Times" w:cs="Arial"/>
              <w:szCs w:val="20"/>
              <w:lang w:eastAsia="de-DE"/>
            </w:rPr>
            <w:t>Mag</w:t>
          </w:r>
          <w:r w:rsidR="00F6284D">
            <w:rPr>
              <w:rFonts w:eastAsia="Times" w:cs="Arial"/>
              <w:szCs w:val="20"/>
              <w:lang w:eastAsia="de-DE"/>
            </w:rPr>
            <w:t>. Dr. Claudia Helena Breitfuss-Horner und Mag. Alfons Koller</w:t>
          </w:r>
        </w:sdtContent>
      </w:sdt>
    </w:p>
    <w:p w14:paraId="2B2DD241" w14:textId="68A9800F" w:rsidR="00EB3246" w:rsidRPr="00E52C9F" w:rsidRDefault="00EB3246" w:rsidP="00EB3246">
      <w:pPr>
        <w:tabs>
          <w:tab w:val="left" w:pos="2977"/>
        </w:tabs>
        <w:spacing w:line="240" w:lineRule="auto"/>
        <w:ind w:left="2977" w:hanging="2977"/>
        <w:jc w:val="left"/>
        <w:rPr>
          <w:rFonts w:eastAsia="Times" w:cs="Arial"/>
          <w:b/>
          <w:szCs w:val="20"/>
          <w:lang w:eastAsia="de-DE"/>
        </w:rPr>
      </w:pPr>
      <w:r w:rsidRPr="00E52C9F">
        <w:rPr>
          <w:rFonts w:eastAsia="Times" w:cs="Arial"/>
          <w:b/>
          <w:szCs w:val="20"/>
          <w:lang w:eastAsia="de-DE"/>
        </w:rPr>
        <w:t>Studienkennzahl:</w:t>
      </w:r>
      <w:r w:rsidRPr="00E52C9F">
        <w:rPr>
          <w:rFonts w:eastAsia="Times" w:cs="Arial"/>
          <w:b/>
          <w:szCs w:val="20"/>
          <w:lang w:eastAsia="de-DE"/>
        </w:rPr>
        <w:tab/>
      </w:r>
      <w:sdt>
        <w:sdtPr>
          <w:rPr>
            <w:rFonts w:eastAsia="Times" w:cs="Arial"/>
            <w:szCs w:val="20"/>
            <w:lang w:eastAsia="de-DE"/>
          </w:rPr>
          <w:id w:val="-1949995524"/>
          <w:placeholder>
            <w:docPart w:val="5576E97273DA47EA8A6BB61E874D260E"/>
          </w:placeholder>
          <w:text/>
        </w:sdtPr>
        <w:sdtContent>
          <w:r w:rsidR="00165762">
            <w:rPr>
              <w:rFonts w:eastAsia="Times" w:cs="Arial"/>
              <w:szCs w:val="20"/>
              <w:lang w:eastAsia="de-DE"/>
            </w:rPr>
            <w:t>420</w:t>
          </w:r>
        </w:sdtContent>
      </w:sdt>
    </w:p>
    <w:p w14:paraId="17E7C5BB" w14:textId="3E3861D1" w:rsidR="00EB3246" w:rsidRPr="00E52C9F" w:rsidRDefault="00EB3246" w:rsidP="00EB3246">
      <w:pPr>
        <w:tabs>
          <w:tab w:val="left" w:pos="2977"/>
        </w:tabs>
        <w:spacing w:line="240" w:lineRule="auto"/>
        <w:ind w:left="2977" w:hanging="2977"/>
        <w:jc w:val="left"/>
        <w:rPr>
          <w:rFonts w:eastAsia="Times" w:cs="Arial"/>
          <w:b/>
          <w:szCs w:val="20"/>
          <w:lang w:eastAsia="de-DE"/>
        </w:rPr>
      </w:pPr>
      <w:r w:rsidRPr="00E52C9F">
        <w:rPr>
          <w:rFonts w:eastAsia="Times" w:cs="Arial"/>
          <w:b/>
          <w:szCs w:val="20"/>
          <w:lang w:eastAsia="de-DE"/>
        </w:rPr>
        <w:t>Studienrichtung:</w:t>
      </w:r>
      <w:r w:rsidRPr="00E52C9F">
        <w:rPr>
          <w:rFonts w:eastAsia="Times" w:cs="Arial"/>
          <w:b/>
          <w:szCs w:val="20"/>
          <w:lang w:eastAsia="de-DE"/>
        </w:rPr>
        <w:tab/>
      </w:r>
      <w:sdt>
        <w:sdtPr>
          <w:rPr>
            <w:rFonts w:eastAsia="Times" w:cs="Arial"/>
            <w:szCs w:val="20"/>
            <w:lang w:eastAsia="de-DE"/>
          </w:rPr>
          <w:id w:val="1385219426"/>
          <w:placeholder>
            <w:docPart w:val="5576E97273DA47EA8A6BB61E874D260E"/>
          </w:placeholder>
          <w:text/>
        </w:sdtPr>
        <w:sdtContent>
          <w:r w:rsidR="00E52C9F">
            <w:rPr>
              <w:rFonts w:eastAsia="Times" w:cs="Arial"/>
              <w:szCs w:val="20"/>
              <w:lang w:eastAsia="de-DE"/>
            </w:rPr>
            <w:t>Bachelor Lehramt Sekundarstufe</w:t>
          </w:r>
        </w:sdtContent>
      </w:sdt>
    </w:p>
    <w:p w14:paraId="319960AA" w14:textId="5EB095F6" w:rsidR="00EB3246" w:rsidRPr="00E52C9F" w:rsidRDefault="00EB3246" w:rsidP="00EB3246">
      <w:pPr>
        <w:tabs>
          <w:tab w:val="left" w:pos="2977"/>
        </w:tabs>
        <w:spacing w:line="240" w:lineRule="auto"/>
        <w:ind w:left="2977" w:hanging="2977"/>
        <w:jc w:val="left"/>
        <w:rPr>
          <w:rFonts w:eastAsia="Times" w:cs="Arial"/>
          <w:b/>
          <w:szCs w:val="20"/>
          <w:lang w:eastAsia="de-DE"/>
        </w:rPr>
      </w:pPr>
      <w:r w:rsidRPr="00E52C9F">
        <w:rPr>
          <w:rFonts w:eastAsia="Times" w:cs="Arial"/>
          <w:b/>
          <w:szCs w:val="20"/>
          <w:lang w:eastAsia="de-DE"/>
        </w:rPr>
        <w:t>Matrikelnummer:</w:t>
      </w:r>
      <w:r w:rsidRPr="00E52C9F">
        <w:rPr>
          <w:rFonts w:eastAsia="Times" w:cs="Arial"/>
          <w:b/>
          <w:szCs w:val="20"/>
          <w:lang w:eastAsia="de-DE"/>
        </w:rPr>
        <w:tab/>
      </w:r>
      <w:sdt>
        <w:sdtPr>
          <w:rPr>
            <w:rFonts w:eastAsia="Times" w:cs="Arial"/>
            <w:szCs w:val="20"/>
            <w:lang w:eastAsia="de-DE"/>
          </w:rPr>
          <w:id w:val="1866405319"/>
          <w:placeholder>
            <w:docPart w:val="5576E97273DA47EA8A6BB61E874D260E"/>
          </w:placeholder>
          <w:text/>
        </w:sdtPr>
        <w:sdtContent>
          <w:r w:rsidR="00951D64">
            <w:rPr>
              <w:rFonts w:eastAsia="Times" w:cs="Arial"/>
              <w:szCs w:val="20"/>
              <w:lang w:eastAsia="de-DE"/>
            </w:rPr>
            <w:t>12423978</w:t>
          </w:r>
          <w:r w:rsidR="00F6284D">
            <w:rPr>
              <w:rFonts w:eastAsia="Times" w:cs="Arial"/>
              <w:szCs w:val="20"/>
              <w:lang w:eastAsia="de-DE"/>
            </w:rPr>
            <w:t xml:space="preserve"> / </w:t>
          </w:r>
          <w:r w:rsidR="006632F5">
            <w:rPr>
              <w:rFonts w:eastAsia="Times" w:cs="Arial"/>
              <w:szCs w:val="20"/>
              <w:lang w:eastAsia="de-DE"/>
            </w:rPr>
            <w:t>11915581</w:t>
          </w:r>
        </w:sdtContent>
      </w:sdt>
    </w:p>
    <w:p w14:paraId="641E2968" w14:textId="108F905F" w:rsidR="00EB3246" w:rsidRPr="00E52C9F" w:rsidRDefault="00951D64" w:rsidP="00EB3246">
      <w:pPr>
        <w:tabs>
          <w:tab w:val="left" w:pos="2977"/>
        </w:tabs>
        <w:spacing w:before="600" w:after="0" w:line="240" w:lineRule="auto"/>
        <w:ind w:left="2977" w:hanging="2977"/>
        <w:jc w:val="left"/>
        <w:rPr>
          <w:rFonts w:eastAsia="Times" w:cs="Arial"/>
          <w:b/>
          <w:szCs w:val="20"/>
          <w:lang w:eastAsia="de-DE"/>
        </w:rPr>
      </w:pPr>
      <w:r>
        <w:rPr>
          <w:rFonts w:eastAsia="Times" w:cs="Arial"/>
          <w:b/>
          <w:szCs w:val="20"/>
          <w:lang w:eastAsia="de-DE"/>
        </w:rPr>
        <w:t>Linz</w:t>
      </w:r>
      <w:r w:rsidR="00EB3246" w:rsidRPr="00E52C9F">
        <w:rPr>
          <w:rFonts w:eastAsia="Times" w:cs="Arial"/>
          <w:b/>
          <w:szCs w:val="20"/>
          <w:lang w:eastAsia="de-DE"/>
        </w:rPr>
        <w:t xml:space="preserve">, am </w:t>
      </w:r>
      <w:r w:rsidR="00EB3246" w:rsidRPr="00E52C9F">
        <w:rPr>
          <w:rFonts w:eastAsia="Times" w:cs="Arial"/>
          <w:b/>
          <w:szCs w:val="20"/>
          <w:lang w:eastAsia="de-DE"/>
        </w:rPr>
        <w:fldChar w:fldCharType="begin"/>
      </w:r>
      <w:r w:rsidR="00EB3246" w:rsidRPr="00E52C9F">
        <w:rPr>
          <w:rFonts w:eastAsia="Times" w:cs="Arial"/>
          <w:b/>
          <w:szCs w:val="20"/>
          <w:lang w:eastAsia="de-DE"/>
        </w:rPr>
        <w:instrText xml:space="preserve"> TIME \@ "d. MMMM yyyy" </w:instrText>
      </w:r>
      <w:r w:rsidR="00EB3246" w:rsidRPr="00E52C9F">
        <w:rPr>
          <w:rFonts w:eastAsia="Times" w:cs="Arial"/>
          <w:b/>
          <w:szCs w:val="20"/>
          <w:lang w:eastAsia="de-DE"/>
        </w:rPr>
        <w:fldChar w:fldCharType="separate"/>
      </w:r>
      <w:r w:rsidR="00CE205D">
        <w:rPr>
          <w:rFonts w:eastAsia="Times" w:cs="Arial"/>
          <w:b/>
          <w:noProof/>
          <w:szCs w:val="20"/>
          <w:lang w:eastAsia="de-DE"/>
        </w:rPr>
        <w:t>15. Dezember 2025</w:t>
      </w:r>
      <w:r w:rsidR="00EB3246" w:rsidRPr="00E52C9F">
        <w:rPr>
          <w:rFonts w:eastAsia="Times" w:cs="Arial"/>
          <w:b/>
          <w:szCs w:val="20"/>
          <w:lang w:eastAsia="de-DE"/>
        </w:rPr>
        <w:fldChar w:fldCharType="end"/>
      </w:r>
      <w:r w:rsidR="00EB3246" w:rsidRPr="00E52C9F">
        <w:rPr>
          <w:rFonts w:eastAsia="Times" w:cs="Arial"/>
          <w:b/>
          <w:sz w:val="28"/>
          <w:szCs w:val="28"/>
          <w:lang w:eastAsia="de-DE"/>
        </w:rPr>
        <w:br w:type="page"/>
      </w:r>
    </w:p>
    <w:sdt>
      <w:sdtPr>
        <w:rPr>
          <w:rFonts w:eastAsiaTheme="majorEastAsia" w:cstheme="majorBidi"/>
          <w:b/>
          <w:bCs/>
          <w:sz w:val="32"/>
          <w:szCs w:val="32"/>
        </w:rPr>
        <w:id w:val="-1884166876"/>
        <w:docPartObj>
          <w:docPartGallery w:val="Cover Pages"/>
          <w:docPartUnique/>
        </w:docPartObj>
      </w:sdtPr>
      <w:sdtContent>
        <w:p w14:paraId="3D894B47" w14:textId="2297DEA0" w:rsidR="00866EE7" w:rsidRDefault="00866EE7" w:rsidP="428408CD">
          <w:pPr>
            <w:rPr>
              <w:rStyle w:val="FootnoteReference"/>
              <w:rFonts w:eastAsiaTheme="majorEastAsia" w:cstheme="majorBidi"/>
              <w:b/>
              <w:bCs/>
              <w:sz w:val="32"/>
              <w:szCs w:val="32"/>
            </w:rPr>
          </w:pPr>
        </w:p>
        <w:sdt>
          <w:sdtPr>
            <w:rPr>
              <w:rFonts w:ascii="Arial" w:eastAsiaTheme="minorHAnsi" w:hAnsi="Arial" w:cstheme="minorBidi"/>
              <w:color w:val="auto"/>
              <w:sz w:val="24"/>
              <w:szCs w:val="22"/>
              <w:vertAlign w:val="superscript"/>
              <w:lang w:eastAsia="en-US"/>
            </w:rPr>
            <w:id w:val="681514875"/>
            <w:docPartObj>
              <w:docPartGallery w:val="Table of Contents"/>
              <w:docPartUnique/>
            </w:docPartObj>
          </w:sdtPr>
          <w:sdtEndPr>
            <w:rPr>
              <w:vertAlign w:val="baseline"/>
            </w:rPr>
          </w:sdtEndPr>
          <w:sdtContent>
            <w:p w14:paraId="5719A7BA" w14:textId="38FDAE3C" w:rsidR="00866EE7" w:rsidRDefault="428408CD" w:rsidP="428408CD">
              <w:pPr>
                <w:pStyle w:val="TOCHeading"/>
                <w:rPr>
                  <w:lang w:val="de-DE"/>
                </w:rPr>
              </w:pPr>
              <w:r w:rsidRPr="428408CD">
                <w:rPr>
                  <w:lang w:val="de-DE"/>
                </w:rPr>
                <w:t>Inhaltsverzeichnis</w:t>
              </w:r>
            </w:p>
            <w:p w14:paraId="33C78951" w14:textId="4604EE6F" w:rsidR="00D20000" w:rsidRDefault="00F42C16">
              <w:pPr>
                <w:pStyle w:val="TOC1"/>
                <w:rPr>
                  <w:rFonts w:asciiTheme="minorHAnsi" w:eastAsiaTheme="minorEastAsia" w:hAnsiTheme="minorHAnsi"/>
                  <w:noProof/>
                  <w:kern w:val="2"/>
                  <w:szCs w:val="24"/>
                  <w:lang w:eastAsia="de-AT"/>
                  <w14:ligatures w14:val="standardContextual"/>
                </w:rPr>
              </w:pPr>
              <w:r>
                <w:fldChar w:fldCharType="begin"/>
              </w:r>
              <w:r w:rsidR="00866EE7">
                <w:instrText>TOC \o "1-3" \z \u \h</w:instrText>
              </w:r>
              <w:r>
                <w:fldChar w:fldCharType="separate"/>
              </w:r>
              <w:hyperlink w:anchor="_Toc216718585" w:history="1">
                <w:r w:rsidR="00D20000" w:rsidRPr="004B5C70">
                  <w:rPr>
                    <w:rStyle w:val="Hyperlink"/>
                    <w:noProof/>
                  </w:rPr>
                  <w:t>1</w:t>
                </w:r>
                <w:r w:rsidR="00D20000">
                  <w:rPr>
                    <w:rFonts w:asciiTheme="minorHAnsi" w:eastAsiaTheme="minorEastAsia" w:hAnsiTheme="minorHAnsi"/>
                    <w:noProof/>
                    <w:kern w:val="2"/>
                    <w:szCs w:val="24"/>
                    <w:lang w:eastAsia="de-AT"/>
                    <w14:ligatures w14:val="standardContextual"/>
                  </w:rPr>
                  <w:tab/>
                </w:r>
                <w:r w:rsidR="00D20000" w:rsidRPr="004B5C70">
                  <w:rPr>
                    <w:rStyle w:val="Hyperlink"/>
                    <w:noProof/>
                  </w:rPr>
                  <w:t>Abstract</w:t>
                </w:r>
                <w:r w:rsidR="00D20000">
                  <w:rPr>
                    <w:noProof/>
                    <w:webHidden/>
                  </w:rPr>
                  <w:tab/>
                </w:r>
                <w:r w:rsidR="00D20000">
                  <w:rPr>
                    <w:noProof/>
                    <w:webHidden/>
                  </w:rPr>
                  <w:fldChar w:fldCharType="begin"/>
                </w:r>
                <w:r w:rsidR="00D20000">
                  <w:rPr>
                    <w:noProof/>
                    <w:webHidden/>
                  </w:rPr>
                  <w:instrText xml:space="preserve"> PAGEREF _Toc216718585 \h </w:instrText>
                </w:r>
                <w:r w:rsidR="00D20000">
                  <w:rPr>
                    <w:noProof/>
                    <w:webHidden/>
                  </w:rPr>
                </w:r>
                <w:r w:rsidR="00D20000">
                  <w:rPr>
                    <w:noProof/>
                    <w:webHidden/>
                  </w:rPr>
                  <w:fldChar w:fldCharType="separate"/>
                </w:r>
                <w:r w:rsidR="00D20000">
                  <w:rPr>
                    <w:noProof/>
                    <w:webHidden/>
                  </w:rPr>
                  <w:t>1</w:t>
                </w:r>
                <w:r w:rsidR="00D20000">
                  <w:rPr>
                    <w:noProof/>
                    <w:webHidden/>
                  </w:rPr>
                  <w:fldChar w:fldCharType="end"/>
                </w:r>
              </w:hyperlink>
            </w:p>
            <w:p w14:paraId="08EBAEB6" w14:textId="041C6E90" w:rsidR="00D20000" w:rsidRDefault="00D20000">
              <w:pPr>
                <w:pStyle w:val="TOC1"/>
                <w:rPr>
                  <w:rFonts w:asciiTheme="minorHAnsi" w:eastAsiaTheme="minorEastAsia" w:hAnsiTheme="minorHAnsi"/>
                  <w:noProof/>
                  <w:kern w:val="2"/>
                  <w:szCs w:val="24"/>
                  <w:lang w:eastAsia="de-AT"/>
                  <w14:ligatures w14:val="standardContextual"/>
                </w:rPr>
              </w:pPr>
              <w:hyperlink w:anchor="_Toc216718586" w:history="1">
                <w:r w:rsidRPr="004B5C70">
                  <w:rPr>
                    <w:rStyle w:val="Hyperlink"/>
                    <w:noProof/>
                  </w:rPr>
                  <w:t>2</w:t>
                </w:r>
                <w:r>
                  <w:rPr>
                    <w:rFonts w:asciiTheme="minorHAnsi" w:eastAsiaTheme="minorEastAsia" w:hAnsiTheme="minorHAnsi"/>
                    <w:noProof/>
                    <w:kern w:val="2"/>
                    <w:szCs w:val="24"/>
                    <w:lang w:eastAsia="de-AT"/>
                    <w14:ligatures w14:val="standardContextual"/>
                  </w:rPr>
                  <w:tab/>
                </w:r>
                <w:r w:rsidRPr="004B5C70">
                  <w:rPr>
                    <w:rStyle w:val="Hyperlink"/>
                    <w:noProof/>
                  </w:rPr>
                  <w:t>Einleitung</w:t>
                </w:r>
                <w:r>
                  <w:rPr>
                    <w:noProof/>
                    <w:webHidden/>
                  </w:rPr>
                  <w:tab/>
                </w:r>
                <w:r>
                  <w:rPr>
                    <w:noProof/>
                    <w:webHidden/>
                  </w:rPr>
                  <w:fldChar w:fldCharType="begin"/>
                </w:r>
                <w:r>
                  <w:rPr>
                    <w:noProof/>
                    <w:webHidden/>
                  </w:rPr>
                  <w:instrText xml:space="preserve"> PAGEREF _Toc216718586 \h </w:instrText>
                </w:r>
                <w:r>
                  <w:rPr>
                    <w:noProof/>
                    <w:webHidden/>
                  </w:rPr>
                </w:r>
                <w:r>
                  <w:rPr>
                    <w:noProof/>
                    <w:webHidden/>
                  </w:rPr>
                  <w:fldChar w:fldCharType="separate"/>
                </w:r>
                <w:r>
                  <w:rPr>
                    <w:noProof/>
                    <w:webHidden/>
                  </w:rPr>
                  <w:t>1</w:t>
                </w:r>
                <w:r>
                  <w:rPr>
                    <w:noProof/>
                    <w:webHidden/>
                  </w:rPr>
                  <w:fldChar w:fldCharType="end"/>
                </w:r>
              </w:hyperlink>
            </w:p>
            <w:p w14:paraId="549A3E21" w14:textId="58914A75" w:rsidR="00D20000" w:rsidRDefault="00D20000">
              <w:pPr>
                <w:pStyle w:val="TOC1"/>
                <w:rPr>
                  <w:rFonts w:asciiTheme="minorHAnsi" w:eastAsiaTheme="minorEastAsia" w:hAnsiTheme="minorHAnsi"/>
                  <w:noProof/>
                  <w:kern w:val="2"/>
                  <w:szCs w:val="24"/>
                  <w:lang w:eastAsia="de-AT"/>
                  <w14:ligatures w14:val="standardContextual"/>
                </w:rPr>
              </w:pPr>
              <w:hyperlink w:anchor="_Toc216718587" w:history="1">
                <w:r w:rsidRPr="004B5C70">
                  <w:rPr>
                    <w:rStyle w:val="Hyperlink"/>
                    <w:noProof/>
                  </w:rPr>
                  <w:t>3</w:t>
                </w:r>
                <w:r>
                  <w:rPr>
                    <w:rFonts w:asciiTheme="minorHAnsi" w:eastAsiaTheme="minorEastAsia" w:hAnsiTheme="minorHAnsi"/>
                    <w:noProof/>
                    <w:kern w:val="2"/>
                    <w:szCs w:val="24"/>
                    <w:lang w:eastAsia="de-AT"/>
                    <w14:ligatures w14:val="standardContextual"/>
                  </w:rPr>
                  <w:tab/>
                </w:r>
                <w:r w:rsidRPr="004B5C70">
                  <w:rPr>
                    <w:rStyle w:val="Hyperlink"/>
                    <w:noProof/>
                  </w:rPr>
                  <w:t>Definition und theoretische Grundlagen</w:t>
                </w:r>
                <w:r>
                  <w:rPr>
                    <w:noProof/>
                    <w:webHidden/>
                  </w:rPr>
                  <w:tab/>
                </w:r>
                <w:r>
                  <w:rPr>
                    <w:noProof/>
                    <w:webHidden/>
                  </w:rPr>
                  <w:fldChar w:fldCharType="begin"/>
                </w:r>
                <w:r>
                  <w:rPr>
                    <w:noProof/>
                    <w:webHidden/>
                  </w:rPr>
                  <w:instrText xml:space="preserve"> PAGEREF _Toc216718587 \h </w:instrText>
                </w:r>
                <w:r>
                  <w:rPr>
                    <w:noProof/>
                    <w:webHidden/>
                  </w:rPr>
                </w:r>
                <w:r>
                  <w:rPr>
                    <w:noProof/>
                    <w:webHidden/>
                  </w:rPr>
                  <w:fldChar w:fldCharType="separate"/>
                </w:r>
                <w:r>
                  <w:rPr>
                    <w:noProof/>
                    <w:webHidden/>
                  </w:rPr>
                  <w:t>1</w:t>
                </w:r>
                <w:r>
                  <w:rPr>
                    <w:noProof/>
                    <w:webHidden/>
                  </w:rPr>
                  <w:fldChar w:fldCharType="end"/>
                </w:r>
              </w:hyperlink>
            </w:p>
            <w:p w14:paraId="3C4E52CD" w14:textId="7BAC9267" w:rsidR="00D20000" w:rsidRDefault="00D20000">
              <w:pPr>
                <w:pStyle w:val="TOC1"/>
                <w:rPr>
                  <w:rFonts w:asciiTheme="minorHAnsi" w:eastAsiaTheme="minorEastAsia" w:hAnsiTheme="minorHAnsi"/>
                  <w:noProof/>
                  <w:kern w:val="2"/>
                  <w:szCs w:val="24"/>
                  <w:lang w:eastAsia="de-AT"/>
                  <w14:ligatures w14:val="standardContextual"/>
                </w:rPr>
              </w:pPr>
              <w:hyperlink w:anchor="_Toc216718588" w:history="1">
                <w:r w:rsidRPr="004B5C70">
                  <w:rPr>
                    <w:rStyle w:val="Hyperlink"/>
                    <w:noProof/>
                  </w:rPr>
                  <w:t>4</w:t>
                </w:r>
                <w:r>
                  <w:rPr>
                    <w:rFonts w:asciiTheme="minorHAnsi" w:eastAsiaTheme="minorEastAsia" w:hAnsiTheme="minorHAnsi"/>
                    <w:noProof/>
                    <w:kern w:val="2"/>
                    <w:szCs w:val="24"/>
                    <w:lang w:eastAsia="de-AT"/>
                    <w14:ligatures w14:val="standardContextual"/>
                  </w:rPr>
                  <w:tab/>
                </w:r>
                <w:r w:rsidRPr="004B5C70">
                  <w:rPr>
                    <w:rStyle w:val="Hyperlink"/>
                    <w:noProof/>
                  </w:rPr>
                  <w:t>Lehrplanbezug</w:t>
                </w:r>
                <w:r>
                  <w:rPr>
                    <w:noProof/>
                    <w:webHidden/>
                  </w:rPr>
                  <w:tab/>
                </w:r>
                <w:r>
                  <w:rPr>
                    <w:noProof/>
                    <w:webHidden/>
                  </w:rPr>
                  <w:fldChar w:fldCharType="begin"/>
                </w:r>
                <w:r>
                  <w:rPr>
                    <w:noProof/>
                    <w:webHidden/>
                  </w:rPr>
                  <w:instrText xml:space="preserve"> PAGEREF _Toc216718588 \h </w:instrText>
                </w:r>
                <w:r>
                  <w:rPr>
                    <w:noProof/>
                    <w:webHidden/>
                  </w:rPr>
                </w:r>
                <w:r>
                  <w:rPr>
                    <w:noProof/>
                    <w:webHidden/>
                  </w:rPr>
                  <w:fldChar w:fldCharType="separate"/>
                </w:r>
                <w:r>
                  <w:rPr>
                    <w:noProof/>
                    <w:webHidden/>
                  </w:rPr>
                  <w:t>2</w:t>
                </w:r>
                <w:r>
                  <w:rPr>
                    <w:noProof/>
                    <w:webHidden/>
                  </w:rPr>
                  <w:fldChar w:fldCharType="end"/>
                </w:r>
              </w:hyperlink>
            </w:p>
            <w:p w14:paraId="23CB6202" w14:textId="1EF9268A" w:rsidR="00D20000" w:rsidRDefault="00D20000">
              <w:pPr>
                <w:pStyle w:val="TOC2"/>
                <w:rPr>
                  <w:rFonts w:asciiTheme="minorHAnsi" w:eastAsiaTheme="minorEastAsia" w:hAnsiTheme="minorHAnsi"/>
                  <w:noProof/>
                  <w:kern w:val="2"/>
                  <w:szCs w:val="24"/>
                  <w:lang w:eastAsia="de-AT"/>
                  <w14:ligatures w14:val="standardContextual"/>
                </w:rPr>
              </w:pPr>
              <w:hyperlink w:anchor="_Toc216718589" w:history="1">
                <w:r w:rsidRPr="004B5C70">
                  <w:rPr>
                    <w:rStyle w:val="Hyperlink"/>
                    <w:rFonts w:eastAsia="Arial" w:cs="Arial"/>
                    <w:noProof/>
                  </w:rPr>
                  <w:t>4.1</w:t>
                </w:r>
                <w:r>
                  <w:rPr>
                    <w:rFonts w:asciiTheme="minorHAnsi" w:eastAsiaTheme="minorEastAsia" w:hAnsiTheme="minorHAnsi"/>
                    <w:noProof/>
                    <w:kern w:val="2"/>
                    <w:szCs w:val="24"/>
                    <w:lang w:eastAsia="de-AT"/>
                    <w14:ligatures w14:val="standardContextual"/>
                  </w:rPr>
                  <w:tab/>
                </w:r>
                <w:r w:rsidRPr="004B5C70">
                  <w:rPr>
                    <w:rStyle w:val="Hyperlink"/>
                    <w:noProof/>
                  </w:rPr>
                  <w:t>Feinlernziele – Fachlich</w:t>
                </w:r>
                <w:r>
                  <w:rPr>
                    <w:noProof/>
                    <w:webHidden/>
                  </w:rPr>
                  <w:tab/>
                </w:r>
                <w:r>
                  <w:rPr>
                    <w:noProof/>
                    <w:webHidden/>
                  </w:rPr>
                  <w:fldChar w:fldCharType="begin"/>
                </w:r>
                <w:r>
                  <w:rPr>
                    <w:noProof/>
                    <w:webHidden/>
                  </w:rPr>
                  <w:instrText xml:space="preserve"> PAGEREF _Toc216718589 \h </w:instrText>
                </w:r>
                <w:r>
                  <w:rPr>
                    <w:noProof/>
                    <w:webHidden/>
                  </w:rPr>
                </w:r>
                <w:r>
                  <w:rPr>
                    <w:noProof/>
                    <w:webHidden/>
                  </w:rPr>
                  <w:fldChar w:fldCharType="separate"/>
                </w:r>
                <w:r>
                  <w:rPr>
                    <w:noProof/>
                    <w:webHidden/>
                  </w:rPr>
                  <w:t>2</w:t>
                </w:r>
                <w:r>
                  <w:rPr>
                    <w:noProof/>
                    <w:webHidden/>
                  </w:rPr>
                  <w:fldChar w:fldCharType="end"/>
                </w:r>
              </w:hyperlink>
            </w:p>
            <w:p w14:paraId="4C7BB0E8" w14:textId="0B5F36EB" w:rsidR="00D20000" w:rsidRDefault="00D20000">
              <w:pPr>
                <w:pStyle w:val="TOC2"/>
                <w:rPr>
                  <w:rFonts w:asciiTheme="minorHAnsi" w:eastAsiaTheme="minorEastAsia" w:hAnsiTheme="minorHAnsi"/>
                  <w:noProof/>
                  <w:kern w:val="2"/>
                  <w:szCs w:val="24"/>
                  <w:lang w:eastAsia="de-AT"/>
                  <w14:ligatures w14:val="standardContextual"/>
                </w:rPr>
              </w:pPr>
              <w:hyperlink w:anchor="_Toc216718590" w:history="1">
                <w:r w:rsidRPr="004B5C70">
                  <w:rPr>
                    <w:rStyle w:val="Hyperlink"/>
                    <w:noProof/>
                  </w:rPr>
                  <w:t>4.2</w:t>
                </w:r>
                <w:r>
                  <w:rPr>
                    <w:rFonts w:asciiTheme="minorHAnsi" w:eastAsiaTheme="minorEastAsia" w:hAnsiTheme="minorHAnsi"/>
                    <w:noProof/>
                    <w:kern w:val="2"/>
                    <w:szCs w:val="24"/>
                    <w:lang w:eastAsia="de-AT"/>
                    <w14:ligatures w14:val="standardContextual"/>
                  </w:rPr>
                  <w:tab/>
                </w:r>
                <w:r w:rsidRPr="004B5C70">
                  <w:rPr>
                    <w:rStyle w:val="Hyperlink"/>
                    <w:noProof/>
                  </w:rPr>
                  <w:t>Feinlernziele – Methodisch</w:t>
                </w:r>
                <w:r>
                  <w:rPr>
                    <w:noProof/>
                    <w:webHidden/>
                  </w:rPr>
                  <w:tab/>
                </w:r>
                <w:r>
                  <w:rPr>
                    <w:noProof/>
                    <w:webHidden/>
                  </w:rPr>
                  <w:fldChar w:fldCharType="begin"/>
                </w:r>
                <w:r>
                  <w:rPr>
                    <w:noProof/>
                    <w:webHidden/>
                  </w:rPr>
                  <w:instrText xml:space="preserve"> PAGEREF _Toc216718590 \h </w:instrText>
                </w:r>
                <w:r>
                  <w:rPr>
                    <w:noProof/>
                    <w:webHidden/>
                  </w:rPr>
                </w:r>
                <w:r>
                  <w:rPr>
                    <w:noProof/>
                    <w:webHidden/>
                  </w:rPr>
                  <w:fldChar w:fldCharType="separate"/>
                </w:r>
                <w:r>
                  <w:rPr>
                    <w:noProof/>
                    <w:webHidden/>
                  </w:rPr>
                  <w:t>2</w:t>
                </w:r>
                <w:r>
                  <w:rPr>
                    <w:noProof/>
                    <w:webHidden/>
                  </w:rPr>
                  <w:fldChar w:fldCharType="end"/>
                </w:r>
              </w:hyperlink>
            </w:p>
            <w:p w14:paraId="403E8761" w14:textId="1D608271" w:rsidR="00D20000" w:rsidRDefault="00D20000">
              <w:pPr>
                <w:pStyle w:val="TOC2"/>
                <w:rPr>
                  <w:rFonts w:asciiTheme="minorHAnsi" w:eastAsiaTheme="minorEastAsia" w:hAnsiTheme="minorHAnsi"/>
                  <w:noProof/>
                  <w:kern w:val="2"/>
                  <w:szCs w:val="24"/>
                  <w:lang w:eastAsia="de-AT"/>
                  <w14:ligatures w14:val="standardContextual"/>
                </w:rPr>
              </w:pPr>
              <w:hyperlink w:anchor="_Toc216718591" w:history="1">
                <w:r w:rsidRPr="004B5C70">
                  <w:rPr>
                    <w:rStyle w:val="Hyperlink"/>
                    <w:noProof/>
                  </w:rPr>
                  <w:t>4.3</w:t>
                </w:r>
                <w:r>
                  <w:rPr>
                    <w:rFonts w:asciiTheme="minorHAnsi" w:eastAsiaTheme="minorEastAsia" w:hAnsiTheme="minorHAnsi"/>
                    <w:noProof/>
                    <w:kern w:val="2"/>
                    <w:szCs w:val="24"/>
                    <w:lang w:eastAsia="de-AT"/>
                    <w14:ligatures w14:val="standardContextual"/>
                  </w:rPr>
                  <w:tab/>
                </w:r>
                <w:r w:rsidRPr="004B5C70">
                  <w:rPr>
                    <w:rStyle w:val="Hyperlink"/>
                    <w:noProof/>
                  </w:rPr>
                  <w:t>Feinlernziele – Reflexion und Beurteilung</w:t>
                </w:r>
                <w:r>
                  <w:rPr>
                    <w:noProof/>
                    <w:webHidden/>
                  </w:rPr>
                  <w:tab/>
                </w:r>
                <w:r>
                  <w:rPr>
                    <w:noProof/>
                    <w:webHidden/>
                  </w:rPr>
                  <w:fldChar w:fldCharType="begin"/>
                </w:r>
                <w:r>
                  <w:rPr>
                    <w:noProof/>
                    <w:webHidden/>
                  </w:rPr>
                  <w:instrText xml:space="preserve"> PAGEREF _Toc216718591 \h </w:instrText>
                </w:r>
                <w:r>
                  <w:rPr>
                    <w:noProof/>
                    <w:webHidden/>
                  </w:rPr>
                </w:r>
                <w:r>
                  <w:rPr>
                    <w:noProof/>
                    <w:webHidden/>
                  </w:rPr>
                  <w:fldChar w:fldCharType="separate"/>
                </w:r>
                <w:r>
                  <w:rPr>
                    <w:noProof/>
                    <w:webHidden/>
                  </w:rPr>
                  <w:t>3</w:t>
                </w:r>
                <w:r>
                  <w:rPr>
                    <w:noProof/>
                    <w:webHidden/>
                  </w:rPr>
                  <w:fldChar w:fldCharType="end"/>
                </w:r>
              </w:hyperlink>
            </w:p>
            <w:p w14:paraId="39DC5893" w14:textId="2D966BD7" w:rsidR="00D20000" w:rsidRDefault="00D20000">
              <w:pPr>
                <w:pStyle w:val="TOC2"/>
                <w:rPr>
                  <w:rFonts w:asciiTheme="minorHAnsi" w:eastAsiaTheme="minorEastAsia" w:hAnsiTheme="minorHAnsi"/>
                  <w:noProof/>
                  <w:kern w:val="2"/>
                  <w:szCs w:val="24"/>
                  <w:lang w:eastAsia="de-AT"/>
                  <w14:ligatures w14:val="standardContextual"/>
                </w:rPr>
              </w:pPr>
              <w:hyperlink w:anchor="_Toc216718592" w:history="1">
                <w:r w:rsidRPr="004B5C70">
                  <w:rPr>
                    <w:rStyle w:val="Hyperlink"/>
                    <w:noProof/>
                  </w:rPr>
                  <w:t>4.4</w:t>
                </w:r>
                <w:r>
                  <w:rPr>
                    <w:rFonts w:asciiTheme="minorHAnsi" w:eastAsiaTheme="minorEastAsia" w:hAnsiTheme="minorHAnsi"/>
                    <w:noProof/>
                    <w:kern w:val="2"/>
                    <w:szCs w:val="24"/>
                    <w:lang w:eastAsia="de-AT"/>
                    <w14:ligatures w14:val="standardContextual"/>
                  </w:rPr>
                  <w:tab/>
                </w:r>
                <w:r w:rsidRPr="004B5C70">
                  <w:rPr>
                    <w:rStyle w:val="Hyperlink"/>
                    <w:noProof/>
                  </w:rPr>
                  <w:t>Feinlernziele – Sozial- und Medienkompetenz</w:t>
                </w:r>
                <w:r>
                  <w:rPr>
                    <w:noProof/>
                    <w:webHidden/>
                  </w:rPr>
                  <w:tab/>
                </w:r>
                <w:r>
                  <w:rPr>
                    <w:noProof/>
                    <w:webHidden/>
                  </w:rPr>
                  <w:fldChar w:fldCharType="begin"/>
                </w:r>
                <w:r>
                  <w:rPr>
                    <w:noProof/>
                    <w:webHidden/>
                  </w:rPr>
                  <w:instrText xml:space="preserve"> PAGEREF _Toc216718592 \h </w:instrText>
                </w:r>
                <w:r>
                  <w:rPr>
                    <w:noProof/>
                    <w:webHidden/>
                  </w:rPr>
                </w:r>
                <w:r>
                  <w:rPr>
                    <w:noProof/>
                    <w:webHidden/>
                  </w:rPr>
                  <w:fldChar w:fldCharType="separate"/>
                </w:r>
                <w:r>
                  <w:rPr>
                    <w:noProof/>
                    <w:webHidden/>
                  </w:rPr>
                  <w:t>3</w:t>
                </w:r>
                <w:r>
                  <w:rPr>
                    <w:noProof/>
                    <w:webHidden/>
                  </w:rPr>
                  <w:fldChar w:fldCharType="end"/>
                </w:r>
              </w:hyperlink>
            </w:p>
            <w:p w14:paraId="553ECC0E" w14:textId="5688B899" w:rsidR="00D20000" w:rsidRDefault="00D20000">
              <w:pPr>
                <w:pStyle w:val="TOC1"/>
                <w:rPr>
                  <w:rFonts w:asciiTheme="minorHAnsi" w:eastAsiaTheme="minorEastAsia" w:hAnsiTheme="minorHAnsi"/>
                  <w:noProof/>
                  <w:kern w:val="2"/>
                  <w:szCs w:val="24"/>
                  <w:lang w:eastAsia="de-AT"/>
                  <w14:ligatures w14:val="standardContextual"/>
                </w:rPr>
              </w:pPr>
              <w:hyperlink w:anchor="_Toc216718593" w:history="1">
                <w:r w:rsidRPr="004B5C70">
                  <w:rPr>
                    <w:rStyle w:val="Hyperlink"/>
                    <w:noProof/>
                  </w:rPr>
                  <w:t>5</w:t>
                </w:r>
                <w:r>
                  <w:rPr>
                    <w:rFonts w:asciiTheme="minorHAnsi" w:eastAsiaTheme="minorEastAsia" w:hAnsiTheme="minorHAnsi"/>
                    <w:noProof/>
                    <w:kern w:val="2"/>
                    <w:szCs w:val="24"/>
                    <w:lang w:eastAsia="de-AT"/>
                    <w14:ligatures w14:val="standardContextual"/>
                  </w:rPr>
                  <w:tab/>
                </w:r>
                <w:r w:rsidRPr="004B5C70">
                  <w:rPr>
                    <w:rStyle w:val="Hyperlink"/>
                    <w:noProof/>
                  </w:rPr>
                  <w:t>Ablauf</w:t>
                </w:r>
                <w:r>
                  <w:rPr>
                    <w:noProof/>
                    <w:webHidden/>
                  </w:rPr>
                  <w:tab/>
                </w:r>
                <w:r>
                  <w:rPr>
                    <w:noProof/>
                    <w:webHidden/>
                  </w:rPr>
                  <w:fldChar w:fldCharType="begin"/>
                </w:r>
                <w:r>
                  <w:rPr>
                    <w:noProof/>
                    <w:webHidden/>
                  </w:rPr>
                  <w:instrText xml:space="preserve"> PAGEREF _Toc216718593 \h </w:instrText>
                </w:r>
                <w:r>
                  <w:rPr>
                    <w:noProof/>
                    <w:webHidden/>
                  </w:rPr>
                </w:r>
                <w:r>
                  <w:rPr>
                    <w:noProof/>
                    <w:webHidden/>
                  </w:rPr>
                  <w:fldChar w:fldCharType="separate"/>
                </w:r>
                <w:r>
                  <w:rPr>
                    <w:noProof/>
                    <w:webHidden/>
                  </w:rPr>
                  <w:t>3</w:t>
                </w:r>
                <w:r>
                  <w:rPr>
                    <w:noProof/>
                    <w:webHidden/>
                  </w:rPr>
                  <w:fldChar w:fldCharType="end"/>
                </w:r>
              </w:hyperlink>
            </w:p>
            <w:p w14:paraId="652707F4" w14:textId="6E94D263" w:rsidR="00D20000" w:rsidRDefault="00D20000">
              <w:pPr>
                <w:pStyle w:val="TOC1"/>
                <w:rPr>
                  <w:rFonts w:asciiTheme="minorHAnsi" w:eastAsiaTheme="minorEastAsia" w:hAnsiTheme="minorHAnsi"/>
                  <w:noProof/>
                  <w:kern w:val="2"/>
                  <w:szCs w:val="24"/>
                  <w:lang w:eastAsia="de-AT"/>
                  <w14:ligatures w14:val="standardContextual"/>
                </w:rPr>
              </w:pPr>
              <w:hyperlink w:anchor="_Toc216718594" w:history="1">
                <w:r w:rsidRPr="004B5C70">
                  <w:rPr>
                    <w:rStyle w:val="Hyperlink"/>
                    <w:noProof/>
                  </w:rPr>
                  <w:t>6</w:t>
                </w:r>
                <w:r>
                  <w:rPr>
                    <w:rFonts w:asciiTheme="minorHAnsi" w:eastAsiaTheme="minorEastAsia" w:hAnsiTheme="minorHAnsi"/>
                    <w:noProof/>
                    <w:kern w:val="2"/>
                    <w:szCs w:val="24"/>
                    <w:lang w:eastAsia="de-AT"/>
                    <w14:ligatures w14:val="standardContextual"/>
                  </w:rPr>
                  <w:tab/>
                </w:r>
                <w:r w:rsidRPr="004B5C70">
                  <w:rPr>
                    <w:rStyle w:val="Hyperlink"/>
                    <w:noProof/>
                  </w:rPr>
                  <w:t>Reflexion</w:t>
                </w:r>
                <w:r>
                  <w:rPr>
                    <w:noProof/>
                    <w:webHidden/>
                  </w:rPr>
                  <w:tab/>
                </w:r>
                <w:r>
                  <w:rPr>
                    <w:noProof/>
                    <w:webHidden/>
                  </w:rPr>
                  <w:fldChar w:fldCharType="begin"/>
                </w:r>
                <w:r>
                  <w:rPr>
                    <w:noProof/>
                    <w:webHidden/>
                  </w:rPr>
                  <w:instrText xml:space="preserve"> PAGEREF _Toc216718594 \h </w:instrText>
                </w:r>
                <w:r>
                  <w:rPr>
                    <w:noProof/>
                    <w:webHidden/>
                  </w:rPr>
                </w:r>
                <w:r>
                  <w:rPr>
                    <w:noProof/>
                    <w:webHidden/>
                  </w:rPr>
                  <w:fldChar w:fldCharType="separate"/>
                </w:r>
                <w:r>
                  <w:rPr>
                    <w:noProof/>
                    <w:webHidden/>
                  </w:rPr>
                  <w:t>4</w:t>
                </w:r>
                <w:r>
                  <w:rPr>
                    <w:noProof/>
                    <w:webHidden/>
                  </w:rPr>
                  <w:fldChar w:fldCharType="end"/>
                </w:r>
              </w:hyperlink>
            </w:p>
            <w:p w14:paraId="256917CC" w14:textId="75F3A212" w:rsidR="00D20000" w:rsidRDefault="00D20000">
              <w:pPr>
                <w:pStyle w:val="TOC2"/>
                <w:rPr>
                  <w:rFonts w:asciiTheme="minorHAnsi" w:eastAsiaTheme="minorEastAsia" w:hAnsiTheme="minorHAnsi"/>
                  <w:noProof/>
                  <w:kern w:val="2"/>
                  <w:szCs w:val="24"/>
                  <w:lang w:eastAsia="de-AT"/>
                  <w14:ligatures w14:val="standardContextual"/>
                </w:rPr>
              </w:pPr>
              <w:hyperlink w:anchor="_Toc216718595" w:history="1">
                <w:r w:rsidRPr="004B5C70">
                  <w:rPr>
                    <w:rStyle w:val="Hyperlink"/>
                    <w:noProof/>
                  </w:rPr>
                  <w:t>6.1</w:t>
                </w:r>
                <w:r>
                  <w:rPr>
                    <w:rFonts w:asciiTheme="minorHAnsi" w:eastAsiaTheme="minorEastAsia" w:hAnsiTheme="minorHAnsi"/>
                    <w:noProof/>
                    <w:kern w:val="2"/>
                    <w:szCs w:val="24"/>
                    <w:lang w:eastAsia="de-AT"/>
                    <w14:ligatures w14:val="standardContextual"/>
                  </w:rPr>
                  <w:tab/>
                </w:r>
                <w:r w:rsidRPr="004B5C70">
                  <w:rPr>
                    <w:rStyle w:val="Hyperlink"/>
                    <w:noProof/>
                  </w:rPr>
                  <w:t>Anpassungen aufgrund der Zeit</w:t>
                </w:r>
                <w:r>
                  <w:rPr>
                    <w:noProof/>
                    <w:webHidden/>
                  </w:rPr>
                  <w:tab/>
                </w:r>
                <w:r>
                  <w:rPr>
                    <w:noProof/>
                    <w:webHidden/>
                  </w:rPr>
                  <w:fldChar w:fldCharType="begin"/>
                </w:r>
                <w:r>
                  <w:rPr>
                    <w:noProof/>
                    <w:webHidden/>
                  </w:rPr>
                  <w:instrText xml:space="preserve"> PAGEREF _Toc216718595 \h </w:instrText>
                </w:r>
                <w:r>
                  <w:rPr>
                    <w:noProof/>
                    <w:webHidden/>
                  </w:rPr>
                </w:r>
                <w:r>
                  <w:rPr>
                    <w:noProof/>
                    <w:webHidden/>
                  </w:rPr>
                  <w:fldChar w:fldCharType="separate"/>
                </w:r>
                <w:r>
                  <w:rPr>
                    <w:noProof/>
                    <w:webHidden/>
                  </w:rPr>
                  <w:t>5</w:t>
                </w:r>
                <w:r>
                  <w:rPr>
                    <w:noProof/>
                    <w:webHidden/>
                  </w:rPr>
                  <w:fldChar w:fldCharType="end"/>
                </w:r>
              </w:hyperlink>
            </w:p>
            <w:p w14:paraId="4BC2C620" w14:textId="1DBA005C" w:rsidR="00D20000" w:rsidRDefault="00D20000">
              <w:pPr>
                <w:pStyle w:val="TOC2"/>
                <w:rPr>
                  <w:rFonts w:asciiTheme="minorHAnsi" w:eastAsiaTheme="minorEastAsia" w:hAnsiTheme="minorHAnsi"/>
                  <w:noProof/>
                  <w:kern w:val="2"/>
                  <w:szCs w:val="24"/>
                  <w:lang w:eastAsia="de-AT"/>
                  <w14:ligatures w14:val="standardContextual"/>
                </w:rPr>
              </w:pPr>
              <w:hyperlink w:anchor="_Toc216718596" w:history="1">
                <w:r w:rsidRPr="004B5C70">
                  <w:rPr>
                    <w:rStyle w:val="Hyperlink"/>
                    <w:noProof/>
                  </w:rPr>
                  <w:t>6.2</w:t>
                </w:r>
                <w:r>
                  <w:rPr>
                    <w:rFonts w:asciiTheme="minorHAnsi" w:eastAsiaTheme="minorEastAsia" w:hAnsiTheme="minorHAnsi"/>
                    <w:noProof/>
                    <w:kern w:val="2"/>
                    <w:szCs w:val="24"/>
                    <w:lang w:eastAsia="de-AT"/>
                    <w14:ligatures w14:val="standardContextual"/>
                  </w:rPr>
                  <w:tab/>
                </w:r>
                <w:r w:rsidRPr="004B5C70">
                  <w:rPr>
                    <w:rStyle w:val="Hyperlink"/>
                    <w:noProof/>
                  </w:rPr>
                  <w:t>Durchführung zu zweit</w:t>
                </w:r>
                <w:r>
                  <w:rPr>
                    <w:noProof/>
                    <w:webHidden/>
                  </w:rPr>
                  <w:tab/>
                </w:r>
                <w:r>
                  <w:rPr>
                    <w:noProof/>
                    <w:webHidden/>
                  </w:rPr>
                  <w:fldChar w:fldCharType="begin"/>
                </w:r>
                <w:r>
                  <w:rPr>
                    <w:noProof/>
                    <w:webHidden/>
                  </w:rPr>
                  <w:instrText xml:space="preserve"> PAGEREF _Toc216718596 \h </w:instrText>
                </w:r>
                <w:r>
                  <w:rPr>
                    <w:noProof/>
                    <w:webHidden/>
                  </w:rPr>
                </w:r>
                <w:r>
                  <w:rPr>
                    <w:noProof/>
                    <w:webHidden/>
                  </w:rPr>
                  <w:fldChar w:fldCharType="separate"/>
                </w:r>
                <w:r>
                  <w:rPr>
                    <w:noProof/>
                    <w:webHidden/>
                  </w:rPr>
                  <w:t>5</w:t>
                </w:r>
                <w:r>
                  <w:rPr>
                    <w:noProof/>
                    <w:webHidden/>
                  </w:rPr>
                  <w:fldChar w:fldCharType="end"/>
                </w:r>
              </w:hyperlink>
            </w:p>
            <w:p w14:paraId="0A378B60" w14:textId="0F6AC540" w:rsidR="00D20000" w:rsidRDefault="00D20000">
              <w:pPr>
                <w:pStyle w:val="TOC2"/>
                <w:rPr>
                  <w:rFonts w:asciiTheme="minorHAnsi" w:eastAsiaTheme="minorEastAsia" w:hAnsiTheme="minorHAnsi"/>
                  <w:noProof/>
                  <w:kern w:val="2"/>
                  <w:szCs w:val="24"/>
                  <w:lang w:eastAsia="de-AT"/>
                  <w14:ligatures w14:val="standardContextual"/>
                </w:rPr>
              </w:pPr>
              <w:hyperlink w:anchor="_Toc216718597" w:history="1">
                <w:r w:rsidRPr="004B5C70">
                  <w:rPr>
                    <w:rStyle w:val="Hyperlink"/>
                    <w:noProof/>
                  </w:rPr>
                  <w:t>6.3</w:t>
                </w:r>
                <w:r>
                  <w:rPr>
                    <w:rFonts w:asciiTheme="minorHAnsi" w:eastAsiaTheme="minorEastAsia" w:hAnsiTheme="minorHAnsi"/>
                    <w:noProof/>
                    <w:kern w:val="2"/>
                    <w:szCs w:val="24"/>
                    <w:lang w:eastAsia="de-AT"/>
                    <w14:ligatures w14:val="standardContextual"/>
                  </w:rPr>
                  <w:tab/>
                </w:r>
                <w:r w:rsidRPr="004B5C70">
                  <w:rPr>
                    <w:rStyle w:val="Hyperlink"/>
                    <w:noProof/>
                  </w:rPr>
                  <w:t>Beobachtungen und Reaktionen der Schüler:innen</w:t>
                </w:r>
                <w:r>
                  <w:rPr>
                    <w:noProof/>
                    <w:webHidden/>
                  </w:rPr>
                  <w:tab/>
                </w:r>
                <w:r>
                  <w:rPr>
                    <w:noProof/>
                    <w:webHidden/>
                  </w:rPr>
                  <w:fldChar w:fldCharType="begin"/>
                </w:r>
                <w:r>
                  <w:rPr>
                    <w:noProof/>
                    <w:webHidden/>
                  </w:rPr>
                  <w:instrText xml:space="preserve"> PAGEREF _Toc216718597 \h </w:instrText>
                </w:r>
                <w:r>
                  <w:rPr>
                    <w:noProof/>
                    <w:webHidden/>
                  </w:rPr>
                </w:r>
                <w:r>
                  <w:rPr>
                    <w:noProof/>
                    <w:webHidden/>
                  </w:rPr>
                  <w:fldChar w:fldCharType="separate"/>
                </w:r>
                <w:r>
                  <w:rPr>
                    <w:noProof/>
                    <w:webHidden/>
                  </w:rPr>
                  <w:t>5</w:t>
                </w:r>
                <w:r>
                  <w:rPr>
                    <w:noProof/>
                    <w:webHidden/>
                  </w:rPr>
                  <w:fldChar w:fldCharType="end"/>
                </w:r>
              </w:hyperlink>
            </w:p>
            <w:p w14:paraId="0FEA9BDF" w14:textId="2B499752" w:rsidR="00D20000" w:rsidRDefault="00D20000">
              <w:pPr>
                <w:pStyle w:val="TOC1"/>
                <w:rPr>
                  <w:rFonts w:asciiTheme="minorHAnsi" w:eastAsiaTheme="minorEastAsia" w:hAnsiTheme="minorHAnsi"/>
                  <w:noProof/>
                  <w:kern w:val="2"/>
                  <w:szCs w:val="24"/>
                  <w:lang w:eastAsia="de-AT"/>
                  <w14:ligatures w14:val="standardContextual"/>
                </w:rPr>
              </w:pPr>
              <w:hyperlink w:anchor="_Toc216718598" w:history="1">
                <w:r w:rsidRPr="004B5C70">
                  <w:rPr>
                    <w:rStyle w:val="Hyperlink"/>
                    <w:noProof/>
                  </w:rPr>
                  <w:t>7</w:t>
                </w:r>
                <w:r>
                  <w:rPr>
                    <w:rFonts w:asciiTheme="minorHAnsi" w:eastAsiaTheme="minorEastAsia" w:hAnsiTheme="minorHAnsi"/>
                    <w:noProof/>
                    <w:kern w:val="2"/>
                    <w:szCs w:val="24"/>
                    <w:lang w:eastAsia="de-AT"/>
                    <w14:ligatures w14:val="standardContextual"/>
                  </w:rPr>
                  <w:tab/>
                </w:r>
                <w:r w:rsidRPr="004B5C70">
                  <w:rPr>
                    <w:rStyle w:val="Hyperlink"/>
                    <w:noProof/>
                  </w:rPr>
                  <w:t>Anhang</w:t>
                </w:r>
                <w:r>
                  <w:rPr>
                    <w:noProof/>
                    <w:webHidden/>
                  </w:rPr>
                  <w:tab/>
                </w:r>
                <w:r>
                  <w:rPr>
                    <w:noProof/>
                    <w:webHidden/>
                  </w:rPr>
                  <w:fldChar w:fldCharType="begin"/>
                </w:r>
                <w:r>
                  <w:rPr>
                    <w:noProof/>
                    <w:webHidden/>
                  </w:rPr>
                  <w:instrText xml:space="preserve"> PAGEREF _Toc216718598 \h </w:instrText>
                </w:r>
                <w:r>
                  <w:rPr>
                    <w:noProof/>
                    <w:webHidden/>
                  </w:rPr>
                </w:r>
                <w:r>
                  <w:rPr>
                    <w:noProof/>
                    <w:webHidden/>
                  </w:rPr>
                  <w:fldChar w:fldCharType="separate"/>
                </w:r>
                <w:r>
                  <w:rPr>
                    <w:noProof/>
                    <w:webHidden/>
                  </w:rPr>
                  <w:t>6</w:t>
                </w:r>
                <w:r>
                  <w:rPr>
                    <w:noProof/>
                    <w:webHidden/>
                  </w:rPr>
                  <w:fldChar w:fldCharType="end"/>
                </w:r>
              </w:hyperlink>
            </w:p>
            <w:p w14:paraId="2FB1DFA2" w14:textId="366A841E" w:rsidR="00F42C16" w:rsidRDefault="00F42C16" w:rsidP="428408CD">
              <w:pPr>
                <w:pStyle w:val="TOC2"/>
                <w:tabs>
                  <w:tab w:val="clear" w:pos="709"/>
                  <w:tab w:val="clear" w:pos="8779"/>
                  <w:tab w:val="left" w:pos="720"/>
                  <w:tab w:val="right" w:leader="dot" w:pos="8775"/>
                </w:tabs>
                <w:rPr>
                  <w:rStyle w:val="Hyperlink"/>
                  <w:noProof/>
                  <w:kern w:val="2"/>
                  <w:lang w:eastAsia="de-AT"/>
                  <w14:ligatures w14:val="standardContextual"/>
                </w:rPr>
              </w:pPr>
              <w:r>
                <w:fldChar w:fldCharType="end"/>
              </w:r>
            </w:p>
          </w:sdtContent>
        </w:sdt>
        <w:p w14:paraId="0E44689C" w14:textId="1591BED7" w:rsidR="00866EE7" w:rsidRDefault="00866EE7"/>
        <w:p w14:paraId="5E1392BC" w14:textId="189C417E" w:rsidR="00C84029" w:rsidRDefault="00C84029" w:rsidP="0073537E"/>
        <w:p w14:paraId="36E16BA8" w14:textId="2465D9B3" w:rsidR="428408CD" w:rsidRDefault="428408CD"/>
        <w:p w14:paraId="1EA4B523" w14:textId="7553E005" w:rsidR="428408CD" w:rsidRDefault="428408CD"/>
        <w:p w14:paraId="2B309D9F" w14:textId="04C56834" w:rsidR="428408CD" w:rsidRDefault="428408CD"/>
        <w:p w14:paraId="6AD1E729" w14:textId="138968B6" w:rsidR="428408CD" w:rsidRDefault="428408CD" w:rsidP="428408CD"/>
        <w:p w14:paraId="062359EA" w14:textId="72DAD278" w:rsidR="428408CD" w:rsidRDefault="428408CD" w:rsidP="428408CD">
          <w:pPr>
            <w:sectPr w:rsidR="428408CD" w:rsidSect="004D27E5">
              <w:footerReference w:type="default" r:id="rId8"/>
              <w:headerReference w:type="first" r:id="rId9"/>
              <w:footerReference w:type="first" r:id="rId10"/>
              <w:pgSz w:w="11906" w:h="16838"/>
              <w:pgMar w:top="1418" w:right="1418" w:bottom="1418" w:left="1701" w:header="709" w:footer="709" w:gutter="0"/>
              <w:cols w:space="708"/>
              <w:titlePg/>
              <w:docGrid w:linePitch="360"/>
            </w:sectPr>
          </w:pPr>
        </w:p>
        <w:p w14:paraId="5E036E61" w14:textId="3FA85241" w:rsidR="00C00860" w:rsidRDefault="428408CD" w:rsidP="001A34E1">
          <w:pPr>
            <w:pStyle w:val="Heading1"/>
          </w:pPr>
          <w:bookmarkStart w:id="0" w:name="_Toc216718585"/>
          <w:r>
            <w:t>Abstract</w:t>
          </w:r>
          <w:bookmarkEnd w:id="0"/>
        </w:p>
        <w:p w14:paraId="4E90206E" w14:textId="5FC82AA1" w:rsidR="428408CD" w:rsidRDefault="428408CD" w:rsidP="428408CD">
          <w:r w:rsidRPr="428408CD">
            <w:rPr>
              <w:rFonts w:eastAsia="Arial" w:cs="Arial"/>
              <w:szCs w:val="24"/>
            </w:rPr>
            <w:t xml:space="preserve">m Workshop „Map It! – Die Welt in deiner Hand“ entdecken </w:t>
          </w:r>
          <w:proofErr w:type="gramStart"/>
          <w:r w:rsidRPr="428408CD">
            <w:rPr>
              <w:rFonts w:eastAsia="Arial" w:cs="Arial"/>
              <w:szCs w:val="24"/>
            </w:rPr>
            <w:t>Schüler:innen</w:t>
          </w:r>
          <w:proofErr w:type="gramEnd"/>
          <w:r w:rsidRPr="428408CD">
            <w:rPr>
              <w:rFonts w:eastAsia="Arial" w:cs="Arial"/>
              <w:szCs w:val="24"/>
            </w:rPr>
            <w:t xml:space="preserve"> in 20–25 Minuten unterschiedliche digitale Kartendienste und deren Einsatzmöglichkeiten im Alltag. Anhand praxisnaher Szenarien (Hauskauf in Raab, Wochenende in Linz) vergleichen sie Funktionen, Stärken und Schwächen verschiedener Plattformen und diskutieren, welche Karte sich für welchen Zweck eignet. Ziel ist es, den kritischen und kompetenten Umgang mit geografischen Informationssystemen (GIS) zu fördern und die Bedeutung räumlicher Informationen für Alltag, Planung und Gesellschaft sichtbar zu machen.</w:t>
          </w:r>
        </w:p>
        <w:p w14:paraId="58095A04" w14:textId="11A23FD1" w:rsidR="004E279D" w:rsidRDefault="428408CD" w:rsidP="004E279D">
          <w:pPr>
            <w:pStyle w:val="Heading1"/>
          </w:pPr>
          <w:bookmarkStart w:id="1" w:name="_Toc216718586"/>
          <w:r>
            <w:t>Einleitung</w:t>
          </w:r>
          <w:bookmarkEnd w:id="1"/>
        </w:p>
        <w:p w14:paraId="77807765" w14:textId="3D19588E" w:rsidR="428408CD" w:rsidRDefault="428408CD">
          <w:r w:rsidRPr="428408CD">
            <w:rPr>
              <w:rFonts w:eastAsia="Arial" w:cs="Arial"/>
              <w:szCs w:val="24"/>
            </w:rPr>
            <w:t xml:space="preserve">Digitale Karten prägen den Alltag von Jugendlichen – vom Navigieren mit dem Smartphone über das Auffinden von Freizeitangeboten bis hin zur Orientierung in neuen Städten. Der Workshop setzt genau hier an und knüpft an die Vorerfahrungen der Lernenden mit Kartendiensten an, um deren Nutzung bewusster und reflektierter zu gestalten. Gleichzeitig werden fachliche Aspekte der </w:t>
          </w:r>
          <w:proofErr w:type="gramStart"/>
          <w:r w:rsidRPr="428408CD">
            <w:rPr>
              <w:rFonts w:eastAsia="Arial" w:cs="Arial"/>
              <w:szCs w:val="24"/>
            </w:rPr>
            <w:t>Geographie</w:t>
          </w:r>
          <w:proofErr w:type="gramEnd"/>
          <w:r w:rsidRPr="428408CD">
            <w:rPr>
              <w:rFonts w:eastAsia="Arial" w:cs="Arial"/>
              <w:szCs w:val="24"/>
            </w:rPr>
            <w:t xml:space="preserve"> und Wirtschaftskunde mit Medien- und Datenkompetenz verknüpft, indem verschiedene Kartenangebote gegenübergestellt und hinterfragt werden.</w:t>
          </w:r>
        </w:p>
        <w:p w14:paraId="67EE5B8C" w14:textId="7E7B0BE9" w:rsidR="00D81ACF" w:rsidRDefault="428408CD" w:rsidP="00D81ACF">
          <w:pPr>
            <w:pStyle w:val="Heading1"/>
          </w:pPr>
          <w:bookmarkStart w:id="2" w:name="_Toc216718587"/>
          <w:r>
            <w:t>Definition und theoretische Grundlagen</w:t>
          </w:r>
          <w:bookmarkEnd w:id="2"/>
        </w:p>
        <w:p w14:paraId="0D4FFF0E" w14:textId="43B14CD8" w:rsidR="428408CD" w:rsidRDefault="428408CD" w:rsidP="428408CD">
          <w:r w:rsidRPr="428408CD">
            <w:rPr>
              <w:rFonts w:eastAsia="Arial" w:cs="Arial"/>
              <w:szCs w:val="24"/>
            </w:rPr>
            <w:t>Digitale Karten werden als elektronische Repräsentationen des geografischen Raums verstanden, die dynamisch skaliert, aktualisiert und mit thematischen Daten (z. B. Verkehr, Raumordnung, Gesundheitsversorgung) verknüpft werden können. Im Workshop bilden Geoinformationssysteme (GIS) die theoretische Klammer: Sie ermöglichen das Erfassen, Verarbeiten, Analysieren und Präsentieren räumlicher Informationen und sind Grundlage für Anwendungen in Verwaltung, Umweltplanung, Mobilität und Katastrophenschutz. Durch den Vergleich von DORIS, Basemap.at und OpenStreetMap wird vermittelt, dass Karten immer einen spezifischen Zweck, unterschiedliche Datengrundlagen und damit verbundene Stärken und Grenzen haben.</w:t>
          </w:r>
        </w:p>
        <w:p w14:paraId="3874433C" w14:textId="67A1CFF1" w:rsidR="00F2237D" w:rsidRPr="001F4617" w:rsidRDefault="428408CD" w:rsidP="00F42C16">
          <w:pPr>
            <w:pStyle w:val="Heading1"/>
          </w:pPr>
          <w:bookmarkStart w:id="3" w:name="_Toc216718588"/>
          <w:r>
            <w:t>Lehrplanbezug</w:t>
          </w:r>
          <w:bookmarkEnd w:id="3"/>
        </w:p>
        <w:p w14:paraId="38D30CD2" w14:textId="3F708A89" w:rsidR="428408CD" w:rsidRDefault="428408CD" w:rsidP="428408CD">
          <w:pPr>
            <w:spacing w:before="240" w:after="240"/>
          </w:pPr>
          <w:r w:rsidRPr="428408CD">
            <w:rPr>
              <w:rFonts w:eastAsia="Arial" w:cs="Arial"/>
              <w:szCs w:val="24"/>
            </w:rPr>
            <w:t xml:space="preserve">Der Workshop knüpft an den Kompetenzbereich „Umgang mit Raumdarstellungen und Geomedien“ an, in dem </w:t>
          </w:r>
          <w:proofErr w:type="gramStart"/>
          <w:r w:rsidRPr="428408CD">
            <w:rPr>
              <w:rFonts w:eastAsia="Arial" w:cs="Arial"/>
              <w:szCs w:val="24"/>
            </w:rPr>
            <w:t>Schüler:innen</w:t>
          </w:r>
          <w:proofErr w:type="gramEnd"/>
          <w:r w:rsidRPr="428408CD">
            <w:rPr>
              <w:rFonts w:eastAsia="Arial" w:cs="Arial"/>
              <w:szCs w:val="24"/>
            </w:rPr>
            <w:t xml:space="preserve"> digitale Karten und GIS-Anwendungen lesen, interpretieren und zur Bearbeitung raumbezogener Fragestellungen nutzen. Er unterstützt insbesondere die Ziele, räumliche Strukturen und Prozesse mithilfe geeigneter Geomedien zu analysieren, raumbezogene Informationen kritisch zu bewerten (z. B. Datenqualität, Vollständigkeit, Maßstab, Zweck) und digitale Werkzeuge selbstständig für Orientierung, Planung und Problemlösen einzusetzen. Darüber hinaus leistet der Workshop einen Beitrag zur politischen Bildung, indem sichtbar wird, wie raumbezogene Daten Entscheidungen in Raum-, Umwelt- und Infrastrukturplanung beeinflussen.</w:t>
          </w:r>
        </w:p>
        <w:p w14:paraId="22F6ABED" w14:textId="26F04C5C" w:rsidR="428408CD" w:rsidRDefault="428408CD" w:rsidP="00183F33">
          <w:pPr>
            <w:pStyle w:val="Heading2"/>
            <w:rPr>
              <w:rFonts w:eastAsia="Arial" w:cs="Arial"/>
            </w:rPr>
          </w:pPr>
          <w:bookmarkStart w:id="4" w:name="_Toc216718589"/>
          <w:r w:rsidRPr="428408CD">
            <w:t>Feinlernziele – Fachlich</w:t>
          </w:r>
          <w:bookmarkEnd w:id="4"/>
        </w:p>
        <w:p w14:paraId="3C1CCE2F" w14:textId="5EA45408"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mindestens drei digitale Kartendienste (z. B. DORIS, Basemap.at, OpenStreetMap) benennen und deren grundlegenden Zweck in eigenen Worten erklären.</w:t>
          </w:r>
        </w:p>
        <w:p w14:paraId="49CB39AB" w14:textId="68659B97"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an einem Beispiel (z. B. Grundstück in Raab, Wochenende in Linz) zeigen, wie digitale Karten zur Lösung einer konkreten Alltags- oder Planungsaufgabe eingesetzt werden.</w:t>
          </w:r>
        </w:p>
        <w:p w14:paraId="4AD6877E" w14:textId="1F30AD15"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Unterschiede in Inhalt und Detailgrad der Kartendienste beschreiben (z. B. regionale Fachinformationen vs. allgemeine Orientierung vs. Community-Daten).</w:t>
          </w:r>
        </w:p>
        <w:p w14:paraId="5F6386D1" w14:textId="543AA5ED" w:rsidR="428408CD" w:rsidRPr="00183F33"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anhand von Karteninformationen einfache räumliche Entscheidungen begründen, etwa ob ein Standort für Wohnen, Freizeit oder Infrastruktur geeignet ist.</w:t>
          </w:r>
        </w:p>
        <w:p w14:paraId="4F12D946" w14:textId="2D7EEFF2" w:rsidR="428408CD" w:rsidRDefault="428408CD" w:rsidP="00183F33">
          <w:pPr>
            <w:pStyle w:val="Heading2"/>
          </w:pPr>
          <w:bookmarkStart w:id="5" w:name="_Toc216718590"/>
          <w:r w:rsidRPr="428408CD">
            <w:t>Feinlernziele – Methodisch</w:t>
          </w:r>
          <w:bookmarkEnd w:id="5"/>
        </w:p>
        <w:p w14:paraId="33C963C2" w14:textId="33D783A2"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einen digitalen Kartendienst gezielt aufrufen, Themenebenen auswählen bzw. Layer ein- und ausblenden und die Darstellung (Zoom, Hintergrund) an die Fragestellung anpassen.</w:t>
          </w:r>
        </w:p>
        <w:p w14:paraId="315A122B" w14:textId="3C3E27C5"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relevante Informationen auf der Karte selbstständig finden, auswählen und in knapper Form notieren (z. B. Flächenangabe, Lage von Einrichtungen, Erreichbarkeit).</w:t>
          </w:r>
        </w:p>
        <w:p w14:paraId="7FEBBCAA" w14:textId="4238FBA8"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Arbeitsergebnisse aus der Kartenarbeit strukturiert präsentieren (mündlich oder kurz schriftlich) und ihre Entscheidungen nachvollziehbar begründen.</w:t>
          </w:r>
        </w:p>
        <w:p w14:paraId="46E3EC40" w14:textId="0DDB49BA" w:rsidR="428408CD" w:rsidRPr="00183F33" w:rsidRDefault="428408CD" w:rsidP="00183F33">
          <w:pPr>
            <w:pStyle w:val="Heading2"/>
          </w:pPr>
          <w:bookmarkStart w:id="6" w:name="_Toc216718591"/>
          <w:r w:rsidRPr="00183F33">
            <w:t>Feinlernziele – Reflexion und Beurteilung</w:t>
          </w:r>
          <w:bookmarkEnd w:id="6"/>
        </w:p>
        <w:p w14:paraId="09F61484" w14:textId="0F67765A"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für einen gegebenen Zweck begründet entscheiden, welcher Kartendienst am sinnvollsten ist („Wann nutze ich welche Karte?“).</w:t>
          </w:r>
        </w:p>
        <w:p w14:paraId="60A42DA4" w14:textId="61FEDD6B"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mindestens eine Stärke und eine Schwäche der verwendeten Kartendienste nennen (z. B. Detailreichtum vs. Bedienbarkeit, regionale Begrenzung, Datenqualität).</w:t>
          </w:r>
        </w:p>
        <w:p w14:paraId="7659CAD8" w14:textId="37F07D99"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erläutern, warum digitale Karten nie „neutral“ sind, sondern immer von Datenauswahl, Maßstab und Darstellungsweise geprägt werden.</w:t>
          </w:r>
        </w:p>
        <w:p w14:paraId="2C352597" w14:textId="2634B2F7" w:rsidR="428408CD" w:rsidRPr="00183F33" w:rsidRDefault="428408CD" w:rsidP="00183F33">
          <w:pPr>
            <w:pStyle w:val="Heading2"/>
          </w:pPr>
          <w:bookmarkStart w:id="7" w:name="_Toc216718592"/>
          <w:r w:rsidRPr="00183F33">
            <w:t>Feinlernziele – Sozial- und Medienkompetenz</w:t>
          </w:r>
          <w:bookmarkEnd w:id="7"/>
        </w:p>
        <w:p w14:paraId="40B38703" w14:textId="499E7573"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in Kleingruppen arbeitsteilig mit einem digitalen Medium arbeiten und ihre Ergebnisse gemeinsam abstimmen.</w:t>
          </w:r>
        </w:p>
        <w:p w14:paraId="7F36717D" w14:textId="7992AD14" w:rsidR="428408CD" w:rsidRDefault="428408CD" w:rsidP="00183F33">
          <w:pPr>
            <w:pStyle w:val="ListParagraph"/>
            <w:numPr>
              <w:ilvl w:val="0"/>
              <w:numId w:val="4"/>
            </w:numPr>
            <w:spacing w:before="240" w:after="240" w:line="360" w:lineRule="auto"/>
            <w:jc w:val="both"/>
            <w:rPr>
              <w:rFonts w:ascii="Arial" w:eastAsia="Arial" w:hAnsi="Arial" w:cs="Arial"/>
              <w:sz w:val="24"/>
              <w:szCs w:val="24"/>
              <w:lang w:val="de-AT"/>
            </w:rPr>
          </w:pPr>
          <w:r w:rsidRPr="428408CD">
            <w:rPr>
              <w:rFonts w:ascii="Arial" w:eastAsia="Arial" w:hAnsi="Arial" w:cs="Arial"/>
              <w:sz w:val="24"/>
              <w:szCs w:val="24"/>
              <w:lang w:val="de-AT"/>
            </w:rPr>
            <w:t xml:space="preserve">Die </w:t>
          </w:r>
          <w:proofErr w:type="gramStart"/>
          <w:r w:rsidRPr="428408CD">
            <w:rPr>
              <w:rFonts w:ascii="Arial" w:eastAsia="Arial" w:hAnsi="Arial" w:cs="Arial"/>
              <w:sz w:val="24"/>
              <w:szCs w:val="24"/>
              <w:lang w:val="de-AT"/>
            </w:rPr>
            <w:t>Schüler:innen</w:t>
          </w:r>
          <w:proofErr w:type="gramEnd"/>
          <w:r w:rsidRPr="428408CD">
            <w:rPr>
              <w:rFonts w:ascii="Arial" w:eastAsia="Arial" w:hAnsi="Arial" w:cs="Arial"/>
              <w:sz w:val="24"/>
              <w:szCs w:val="24"/>
              <w:lang w:val="de-AT"/>
            </w:rPr>
            <w:t xml:space="preserve"> können Chancen und Grenzen digitaler Karten für ihren Alltag (Navigation, Freizeit, Schule) reflektieren und Beispiele für einen verantwortungsvollen, datensensiblen Umgang nennen.</w:t>
          </w:r>
        </w:p>
        <w:p w14:paraId="2C0E4433" w14:textId="0D20DCF3" w:rsidR="428408CD" w:rsidRDefault="428408CD" w:rsidP="428408CD"/>
        <w:p w14:paraId="2749FD46" w14:textId="0EAAAA47" w:rsidR="00DF34D0" w:rsidRPr="001F4617" w:rsidRDefault="428408CD" w:rsidP="00F42C16">
          <w:pPr>
            <w:pStyle w:val="Heading1"/>
          </w:pPr>
          <w:bookmarkStart w:id="8" w:name="_Toc216718593"/>
          <w:r>
            <w:t>Ablauf</w:t>
          </w:r>
          <w:bookmarkEnd w:id="8"/>
        </w:p>
        <w:p w14:paraId="67151E9F" w14:textId="074704DD" w:rsidR="428408CD" w:rsidRDefault="428408CD" w:rsidP="428408CD">
          <w:pPr>
            <w:rPr>
              <w:rFonts w:eastAsia="Arial" w:cs="Arial"/>
              <w:szCs w:val="24"/>
            </w:rPr>
          </w:pPr>
          <w:r w:rsidRPr="428408CD">
            <w:rPr>
              <w:rFonts w:eastAsia="Arial" w:cs="Arial"/>
              <w:szCs w:val="24"/>
            </w:rPr>
            <w:t xml:space="preserve">Zu Beginn erfolgt eine kurze Einführung (3–5 Minuten) mit aktivierenden Fragen: Die </w:t>
          </w:r>
          <w:proofErr w:type="gramStart"/>
          <w:r w:rsidRPr="428408CD">
            <w:rPr>
              <w:rFonts w:eastAsia="Arial" w:cs="Arial"/>
              <w:szCs w:val="24"/>
            </w:rPr>
            <w:t>Schüler:innen</w:t>
          </w:r>
          <w:proofErr w:type="gramEnd"/>
          <w:r w:rsidRPr="428408CD">
            <w:rPr>
              <w:rFonts w:eastAsia="Arial" w:cs="Arial"/>
              <w:szCs w:val="24"/>
            </w:rPr>
            <w:t xml:space="preserve"> nennen bekannte Kartendienste und beschreiben deren Nutzung im Alltag; fehlende Dienste werden ergänzt und die Grundidee digitaler Karten erläutert. Anschließend erhalten sie über QR-Codes Zugang zu den Plattformen DORIS (OÖ-Atlas), Basemap.at und OpenStreetMap.</w:t>
          </w:r>
        </w:p>
        <w:p w14:paraId="62E267BF" w14:textId="51B3B1B5" w:rsidR="428408CD" w:rsidRDefault="428408CD" w:rsidP="428408CD">
          <w:pPr>
            <w:rPr>
              <w:rFonts w:eastAsia="Arial" w:cs="Arial"/>
              <w:szCs w:val="24"/>
            </w:rPr>
          </w:pPr>
          <w:r w:rsidRPr="428408CD">
            <w:rPr>
              <w:rFonts w:eastAsia="Arial" w:cs="Arial"/>
              <w:szCs w:val="24"/>
            </w:rPr>
            <w:t>In der etwa 10-minütigen Gruppenarbeitsphase bearbeiten die Lernenden konkrete Aufgaben: Mit DORIS wird unter anderem ein mögliches Baugrundstück in Raab (Flurstück 700/6) hinsichtlich Fläche, Raumordnung, Infrastruktur und Hochwassergefährdung analysiert; mit Basemap.at und OSM planen sie ein Wochenende in Linz, indem sie Freizeitangebote, Verkehrsknotenpunkte, Sehenswürdigkeiten, Unterkünfte und Verkehrsverbindungen identifizieren. Jede Gruppe arbeitet mit allen Kartendiensten, sodass Unterschiede in Datendichte, Darstellung und Bedienbarkeit erfahrbar werden.</w:t>
          </w:r>
        </w:p>
        <w:p w14:paraId="60667DC3" w14:textId="5B4E6E88" w:rsidR="428408CD" w:rsidRDefault="428408CD" w:rsidP="428408CD">
          <w:pPr>
            <w:spacing w:before="240" w:after="240"/>
          </w:pPr>
          <w:r w:rsidRPr="428408CD">
            <w:rPr>
              <w:rFonts w:eastAsia="Arial" w:cs="Arial"/>
              <w:szCs w:val="24"/>
            </w:rPr>
            <w:t>In der anschließenden Reflexionsphase (ca. 5 Minuten) stellen die Gruppen „ihre“ Kartensysteme vor, benennen je eine Stärke und eine Schwäche und diskutieren, ob sie die Karte im Alltag nutzen würden und welche Informationen gegebenenfalls fehlen. Ergänzende Fragen („Wann nutze ich welche Karte?“, „Welche Vor- und Nachteile haben OSM, Basemap und DORIS?“) sowie optionale Lückenfüller-Aufgaben (Arbeitsaufträge tauschen, weitere Informationen suchen, Vor- und Nachteile vertiefen) sichern die Auslastung der verfügbaren Zeit und vertiefen die kritische Auseinandersetzung mit den Kartendiensten.</w:t>
          </w:r>
        </w:p>
        <w:p w14:paraId="686DE994" w14:textId="3315C6FD" w:rsidR="002A39B7" w:rsidRDefault="428408CD" w:rsidP="00037F72">
          <w:pPr>
            <w:pStyle w:val="Heading1"/>
          </w:pPr>
          <w:bookmarkStart w:id="9" w:name="_Toc216718594"/>
          <w:r>
            <w:t>Reflexion</w:t>
          </w:r>
          <w:bookmarkEnd w:id="9"/>
        </w:p>
        <w:p w14:paraId="796B8134" w14:textId="77777777" w:rsidR="008A799B" w:rsidRPr="0047045B" w:rsidRDefault="008A799B" w:rsidP="008A799B">
          <w:pPr>
            <w:spacing w:before="240" w:after="240"/>
            <w:rPr>
              <w:rFonts w:cs="Arial"/>
            </w:rPr>
          </w:pPr>
          <w:r w:rsidRPr="0047045B">
            <w:rPr>
              <w:rFonts w:cs="Arial"/>
            </w:rPr>
            <w:t>Der Workshop „</w:t>
          </w:r>
          <w:proofErr w:type="spellStart"/>
          <w:r w:rsidRPr="0047045B">
            <w:rPr>
              <w:rFonts w:cs="Arial"/>
            </w:rPr>
            <w:t>Map</w:t>
          </w:r>
          <w:proofErr w:type="spellEnd"/>
          <w:r w:rsidRPr="0047045B">
            <w:rPr>
              <w:rFonts w:cs="Arial"/>
            </w:rPr>
            <w:t xml:space="preserve"> It! – Die Welt in deiner Hand“ wurde von uns am GIS Day in Linz mit mehreren Gruppen von Schülerinnen und Schülern der Sekundarstufe II durchgeführt. Das Ziel war es, Jugendlichen einen praxisnahen Zugang zu digitalen Karten und verschiedenen GIS-Anwendungen zu ermöglichen. Insgesamt verlief der Workshop erfolgreich, dennoch zeigte sich bereits nach den ersten Durchgängen, dass wir unser ursprüngliches Programm anpassen und erweitern mussten, da es sonst für die zur Verfügung stehende Zeit zu kurz gewesen wäre.</w:t>
          </w:r>
        </w:p>
        <w:p w14:paraId="2C48AE63" w14:textId="237937FE" w:rsidR="008A799B" w:rsidRPr="00183F33" w:rsidRDefault="428408CD" w:rsidP="00183F33">
          <w:pPr>
            <w:pStyle w:val="Heading2"/>
          </w:pPr>
          <w:bookmarkStart w:id="10" w:name="_Toc216718595"/>
          <w:r w:rsidRPr="00183F33">
            <w:t>Anpassungen aufgrund der Zeit</w:t>
          </w:r>
          <w:bookmarkEnd w:id="10"/>
        </w:p>
        <w:p w14:paraId="7B56E799" w14:textId="77777777" w:rsidR="008A799B" w:rsidRPr="0047045B" w:rsidRDefault="008A799B" w:rsidP="008A799B">
          <w:pPr>
            <w:spacing w:before="240" w:after="240"/>
            <w:rPr>
              <w:rFonts w:cs="Arial"/>
            </w:rPr>
          </w:pPr>
          <w:r w:rsidRPr="0047045B">
            <w:rPr>
              <w:rFonts w:cs="Arial"/>
            </w:rPr>
            <w:t xml:space="preserve">Nach der ersten Durchführung stellten wir fest, dass einige Phasen des Workshops schneller abgeschlossen waren als erwartet. Besonders die Gruppenarbeitsaufträge wurden von vielen </w:t>
          </w:r>
          <w:proofErr w:type="spellStart"/>
          <w:proofErr w:type="gramStart"/>
          <w:r w:rsidRPr="0047045B">
            <w:rPr>
              <w:rFonts w:cs="Arial"/>
            </w:rPr>
            <w:t>Schüler:innen</w:t>
          </w:r>
          <w:proofErr w:type="spellEnd"/>
          <w:proofErr w:type="gramEnd"/>
          <w:r w:rsidRPr="0047045B">
            <w:rPr>
              <w:rFonts w:cs="Arial"/>
            </w:rPr>
            <w:t xml:space="preserve"> rasch erledigt, da sie geübt im Umgang mit digitalen Geräten sind und intuitiv auf den Kartenplattformen navigieren konnten.</w:t>
          </w:r>
          <w:r w:rsidRPr="0047045B">
            <w:rPr>
              <w:rFonts w:cs="Arial"/>
            </w:rPr>
            <w:br/>
            <w:t xml:space="preserve"> Um Leerlauf zu vermeiden und die Workshopdauer von 20–25 Minuten sinnvoll zu nutzen, nahmen wir folgende Erweiterungen vor:</w:t>
          </w:r>
        </w:p>
        <w:p w14:paraId="4FFFDE67"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zusätzliche Reflexionsfragen („Welche Karte würdet ihr wann nutzen?“, „Was sind Vor- und Nachteile?“)</w:t>
          </w:r>
        </w:p>
        <w:p w14:paraId="2603FF25"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vertiefende Aufgaben, z. B. Vergleiche zwischen den Kartendiensten</w:t>
          </w:r>
        </w:p>
        <w:p w14:paraId="025FED3C"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Lückenfüller wie das Tauschen der Arbeitsaufträge oder das gezielte Suchen weiterer Informationen auf der Karte</w:t>
          </w:r>
        </w:p>
        <w:p w14:paraId="351CD284"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mehr Zeit für Diskussionen zu Datenqualität, Kartennutzung im Alltag und kritischer Medienkompetenz</w:t>
          </w:r>
        </w:p>
        <w:p w14:paraId="2DC4E2E1" w14:textId="77777777" w:rsidR="008A799B" w:rsidRPr="0047045B" w:rsidRDefault="008A799B" w:rsidP="008A799B">
          <w:pPr>
            <w:spacing w:before="240" w:after="240"/>
            <w:rPr>
              <w:rFonts w:cs="Arial"/>
            </w:rPr>
          </w:pPr>
          <w:r w:rsidRPr="0047045B">
            <w:rPr>
              <w:rFonts w:cs="Arial"/>
            </w:rPr>
            <w:t>Diese spontanen Ergänzungen sorgten dafür, dass die Gruppen durchgehend beschäftigt waren und der Workshop inhaltlich abgerundet wurde.</w:t>
          </w:r>
        </w:p>
        <w:p w14:paraId="7540A2CF" w14:textId="3BFF1D2A" w:rsidR="008A799B" w:rsidRPr="00183F33" w:rsidRDefault="428408CD" w:rsidP="00183F33">
          <w:pPr>
            <w:pStyle w:val="Heading2"/>
          </w:pPr>
          <w:bookmarkStart w:id="11" w:name="_Toc216718596"/>
          <w:r w:rsidRPr="00183F33">
            <w:t>Durchführung zu zweit</w:t>
          </w:r>
          <w:bookmarkEnd w:id="11"/>
        </w:p>
        <w:p w14:paraId="4BB2CD91" w14:textId="77777777" w:rsidR="008A799B" w:rsidRPr="0047045B" w:rsidRDefault="008A799B" w:rsidP="008A799B">
          <w:pPr>
            <w:spacing w:before="240" w:after="240"/>
            <w:rPr>
              <w:rFonts w:cs="Arial"/>
            </w:rPr>
          </w:pPr>
          <w:r w:rsidRPr="0047045B">
            <w:rPr>
              <w:rFonts w:cs="Arial"/>
            </w:rPr>
            <w:t>Die Workshopleitung zu zweit erwies sich als sehr hilfreich. Eine Person konnte sich auf Moderation und Erklärung konzentrieren, während die andere bei technischen Fragen, dem Umgang mit DORIS oder der Bedienung der iPads unterstützte.</w:t>
          </w:r>
          <w:r w:rsidRPr="0047045B">
            <w:rPr>
              <w:rFonts w:cs="Arial"/>
            </w:rPr>
            <w:br/>
            <w:t xml:space="preserve"> Gerade durch die Erweiterung der Inhalte war diese Arbeitsteilung wesentlich, um flexibel reagieren und die Gruppen gut betreuen zu können.</w:t>
          </w:r>
        </w:p>
        <w:p w14:paraId="258522F2" w14:textId="68937015" w:rsidR="008A799B" w:rsidRPr="00183F33" w:rsidRDefault="428408CD" w:rsidP="00183F33">
          <w:pPr>
            <w:pStyle w:val="Heading2"/>
          </w:pPr>
          <w:bookmarkStart w:id="12" w:name="_Toc216718597"/>
          <w:r w:rsidRPr="00183F33">
            <w:t xml:space="preserve">Beobachtungen und Reaktionen der </w:t>
          </w:r>
          <w:proofErr w:type="gramStart"/>
          <w:r w:rsidRPr="00183F33">
            <w:t>Schüler:innen</w:t>
          </w:r>
          <w:bookmarkEnd w:id="12"/>
          <w:proofErr w:type="gramEnd"/>
        </w:p>
        <w:p w14:paraId="7F9A6DA2" w14:textId="77777777" w:rsidR="008A799B" w:rsidRPr="0047045B" w:rsidRDefault="008A799B" w:rsidP="008A799B">
          <w:pPr>
            <w:spacing w:before="240" w:after="240"/>
            <w:rPr>
              <w:rFonts w:cs="Arial"/>
            </w:rPr>
          </w:pPr>
          <w:r w:rsidRPr="0047045B">
            <w:rPr>
              <w:rFonts w:cs="Arial"/>
            </w:rPr>
            <w:t xml:space="preserve">Insgesamt arbeiteten die </w:t>
          </w:r>
          <w:proofErr w:type="spellStart"/>
          <w:proofErr w:type="gramStart"/>
          <w:r w:rsidRPr="0047045B">
            <w:rPr>
              <w:rFonts w:cs="Arial"/>
            </w:rPr>
            <w:t>Schüler:innen</w:t>
          </w:r>
          <w:proofErr w:type="spellEnd"/>
          <w:proofErr w:type="gramEnd"/>
          <w:r w:rsidRPr="0047045B">
            <w:rPr>
              <w:rFonts w:cs="Arial"/>
            </w:rPr>
            <w:t xml:space="preserve"> motiviert und zeigten besonders Interesse an Aufgaben mit Alltagsbezug (z. B. „Hauskauf in Raab“ oder „Ein Wochenende in Linz“). Auffällig war jedoch, dass sich die drei Gruppen, die aus unterschiedlichen Schulen kamen, in ihrer Motivation deutlich unterschieden:</w:t>
          </w:r>
        </w:p>
        <w:p w14:paraId="626CEA3E"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Eine Gruppe zeigte durchschnittliche Motivation und arbeitete solide sowie zielgerichtet an den Aufgaben.</w:t>
          </w:r>
        </w:p>
        <w:p w14:paraId="07633940"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Eine weitere Gruppe war sehr motiviert, stellte viele Rückfragen und hatte sichtbar Freude an der gemeinsamen Bearbeitung. Diese Gruppe nutzte die digitalen Karten besonders aktiv und brachte eigene Beispiele ein.</w:t>
          </w:r>
        </w:p>
        <w:p w14:paraId="0497EEDF" w14:textId="77777777" w:rsidR="008A799B" w:rsidRPr="0047045B" w:rsidRDefault="008A799B" w:rsidP="00183F33">
          <w:pPr>
            <w:pStyle w:val="ListParagraph"/>
            <w:numPr>
              <w:ilvl w:val="0"/>
              <w:numId w:val="4"/>
            </w:numPr>
            <w:spacing w:before="240" w:after="240" w:line="360" w:lineRule="auto"/>
            <w:jc w:val="both"/>
            <w:rPr>
              <w:rFonts w:ascii="Arial" w:eastAsiaTheme="majorEastAsia" w:hAnsi="Arial" w:cs="Arial"/>
              <w:sz w:val="24"/>
              <w:szCs w:val="24"/>
              <w:lang w:val="de-AT"/>
            </w:rPr>
          </w:pPr>
          <w:r w:rsidRPr="0047045B">
            <w:rPr>
              <w:rFonts w:ascii="Arial" w:eastAsiaTheme="majorEastAsia" w:hAnsi="Arial" w:cs="Arial"/>
              <w:sz w:val="24"/>
              <w:szCs w:val="24"/>
              <w:lang w:val="de-AT"/>
            </w:rPr>
            <w:t>Die dritte Gruppe war hingegen nur gering motiviert, was sich sowohl in der Mitarbeit als auch in der Qualität und Anzahl der Rückfragen bemerkbar machte. Hier war mehr Anleitung notwendig, um die Aufgaben erfolgreich zu bearbeiten.</w:t>
          </w:r>
        </w:p>
        <w:p w14:paraId="248DBD49" w14:textId="701085FA" w:rsidR="00E17053" w:rsidRDefault="428408CD" w:rsidP="428408CD">
          <w:pPr>
            <w:spacing w:before="240" w:after="240"/>
            <w:rPr>
              <w:rFonts w:cs="Arial"/>
            </w:rPr>
          </w:pPr>
          <w:r w:rsidRPr="428408CD">
            <w:rPr>
              <w:rFonts w:cs="Arial"/>
            </w:rPr>
            <w:t>Gerade aufgrund dieser Unterschiede wurde deutlich, wie wichtig flexible Workshopsequenzen und spontane Erweiterungen sind, um auf verschiedene Lerngruppe angemessen reagieren zu können.</w:t>
          </w:r>
        </w:p>
        <w:p w14:paraId="2FABA9A7" w14:textId="6E420842" w:rsidR="00E0181B" w:rsidRDefault="00E0181B" w:rsidP="00E0181B">
          <w:pPr>
            <w:pStyle w:val="Heading1"/>
          </w:pPr>
          <w:bookmarkStart w:id="13" w:name="_Toc216718598"/>
          <w:r>
            <w:t>Anhang</w:t>
          </w:r>
          <w:bookmarkEnd w:id="13"/>
        </w:p>
        <w:p w14:paraId="15CA37D1" w14:textId="3CAD082A" w:rsidR="00460162" w:rsidRDefault="00AE6BF1" w:rsidP="003119B5">
          <w:pPr>
            <w:rPr>
              <w:rFonts w:eastAsiaTheme="majorEastAsia" w:cstheme="majorBidi"/>
              <w:b/>
              <w:bCs/>
              <w:sz w:val="32"/>
              <w:szCs w:val="32"/>
            </w:rPr>
          </w:pPr>
          <w:r>
            <w:t xml:space="preserve">Im Anhang sind Arbeitsaufträge </w:t>
          </w:r>
          <w:r w:rsidR="008C2F52">
            <w:t xml:space="preserve">der verschiedenen Gruppen vom GIS-Day zu finden. </w:t>
          </w:r>
        </w:p>
      </w:sdtContent>
    </w:sdt>
    <w:p w14:paraId="7F1585FC" w14:textId="5D436028" w:rsidR="00133447" w:rsidRPr="00224574" w:rsidRDefault="00D20000" w:rsidP="428408CD">
      <w:pPr>
        <w:spacing w:after="160" w:line="259" w:lineRule="auto"/>
        <w:jc w:val="left"/>
      </w:pPr>
      <w:r>
        <w:object w:dxaOrig="1539" w:dyaOrig="997" w14:anchorId="5357E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Acrobat.Document.DC" ShapeID="_x0000_i1025" DrawAspect="Icon" ObjectID="_1827298929" r:id="rId12"/>
        </w:object>
      </w:r>
    </w:p>
    <w:sectPr w:rsidR="00133447" w:rsidRPr="00224574" w:rsidSect="004D27E5">
      <w:headerReference w:type="default" r:id="rId13"/>
      <w:footerReference w:type="default" r:id="rId14"/>
      <w:headerReference w:type="first" r:id="rId15"/>
      <w:footerReference w:type="first" r:id="rId16"/>
      <w:pgSz w:w="11906" w:h="16838"/>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1BA5" w14:textId="77777777" w:rsidR="00D25A8D" w:rsidRDefault="00D25A8D" w:rsidP="00EB3246">
      <w:pPr>
        <w:spacing w:after="0" w:line="240" w:lineRule="auto"/>
      </w:pPr>
      <w:r>
        <w:separator/>
      </w:r>
    </w:p>
  </w:endnote>
  <w:endnote w:type="continuationSeparator" w:id="0">
    <w:p w14:paraId="6C3D4C88" w14:textId="77777777" w:rsidR="00D25A8D" w:rsidRDefault="00D25A8D" w:rsidP="00EB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530485"/>
      <w:docPartObj>
        <w:docPartGallery w:val="Page Numbers (Bottom of Page)"/>
        <w:docPartUnique/>
      </w:docPartObj>
    </w:sdtPr>
    <w:sdtContent>
      <w:p w14:paraId="2CE66751" w14:textId="5B077881" w:rsidR="006F4619" w:rsidRDefault="00D20000">
        <w:pPr>
          <w:pStyle w:val="Footer"/>
          <w:jc w:val="center"/>
        </w:pPr>
      </w:p>
    </w:sdtContent>
  </w:sdt>
  <w:p w14:paraId="1D72B86D" w14:textId="77777777" w:rsidR="00EB3246" w:rsidRDefault="00EB3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22832"/>
      <w:docPartObj>
        <w:docPartGallery w:val="Page Numbers (Bottom of Page)"/>
        <w:docPartUnique/>
      </w:docPartObj>
    </w:sdtPr>
    <w:sdtContent>
      <w:p w14:paraId="035FB7FA" w14:textId="7DFCFBD5" w:rsidR="004F25B7" w:rsidRDefault="00D20000">
        <w:pPr>
          <w:pStyle w:val="Footer"/>
          <w:jc w:val="center"/>
        </w:pPr>
      </w:p>
    </w:sdtContent>
  </w:sdt>
  <w:p w14:paraId="0EC61F1D" w14:textId="77777777" w:rsidR="00EB3246" w:rsidRDefault="00EB3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5B1F" w14:textId="4040EF73" w:rsidR="00CC5FE3" w:rsidRDefault="00CC5FE3" w:rsidP="00CC5FE3">
    <w:pPr>
      <w:pStyle w:val="Footer"/>
      <w:pBdr>
        <w:bottom w:val="single" w:sz="6" w:space="1" w:color="auto"/>
      </w:pBdr>
      <w:tabs>
        <w:tab w:val="clear" w:pos="4536"/>
        <w:tab w:val="center" w:pos="8505"/>
      </w:tabs>
      <w:jc w:val="left"/>
      <w:rPr>
        <w:sz w:val="18"/>
        <w:szCs w:val="18"/>
      </w:rPr>
    </w:pPr>
  </w:p>
  <w:p w14:paraId="5DD1AC13" w14:textId="6AD7EA5A" w:rsidR="006F4619" w:rsidRPr="00CC5FE3" w:rsidRDefault="428408CD" w:rsidP="00CC5FE3">
    <w:pPr>
      <w:pStyle w:val="Footer"/>
      <w:tabs>
        <w:tab w:val="clear" w:pos="4536"/>
        <w:tab w:val="center" w:pos="8505"/>
      </w:tabs>
      <w:jc w:val="left"/>
      <w:rPr>
        <w:sz w:val="18"/>
        <w:szCs w:val="18"/>
      </w:rPr>
    </w:pPr>
    <w:r w:rsidRPr="428408CD">
      <w:rPr>
        <w:sz w:val="18"/>
        <w:szCs w:val="18"/>
      </w:rPr>
      <w:t>Dokumentation von Mario Eisterer und Felix Gstöttner</w:t>
    </w:r>
    <w:r w:rsidR="00CC5FE3">
      <w:tab/>
    </w:r>
    <w:r w:rsidR="00CC5FE3">
      <w:tab/>
    </w:r>
    <w:r w:rsidR="00CC5FE3">
      <w:tab/>
    </w:r>
    <w:r w:rsidR="00CC5FE3">
      <w:tab/>
    </w:r>
    <w:r w:rsidRPr="428408CD">
      <w:rPr>
        <w:sz w:val="18"/>
        <w:szCs w:val="18"/>
      </w:rPr>
      <w:t xml:space="preserve">    </w:t>
    </w:r>
    <w:r w:rsidR="00CC5FE3">
      <w:tab/>
    </w:r>
    <w:r w:rsidRPr="428408CD">
      <w:rPr>
        <w:sz w:val="18"/>
        <w:szCs w:val="18"/>
      </w:rPr>
      <w:t xml:space="preserve">Seite </w:t>
    </w:r>
    <w:sdt>
      <w:sdtPr>
        <w:rPr>
          <w:sz w:val="18"/>
          <w:szCs w:val="18"/>
        </w:rPr>
        <w:id w:val="-1899203387"/>
        <w:docPartObj>
          <w:docPartGallery w:val="Page Numbers (Bottom of Page)"/>
          <w:docPartUnique/>
        </w:docPartObj>
      </w:sdtPr>
      <w:sdtContent>
        <w:r w:rsidR="00CC5FE3" w:rsidRPr="428408CD">
          <w:rPr>
            <w:noProof/>
            <w:sz w:val="18"/>
            <w:szCs w:val="18"/>
            <w:lang w:val="de-DE"/>
          </w:rPr>
          <w:fldChar w:fldCharType="begin"/>
        </w:r>
        <w:r w:rsidR="00CC5FE3" w:rsidRPr="428408CD">
          <w:rPr>
            <w:sz w:val="18"/>
            <w:szCs w:val="18"/>
          </w:rPr>
          <w:instrText>PAGE   \* MERGEFORMAT</w:instrText>
        </w:r>
        <w:r w:rsidR="00CC5FE3" w:rsidRPr="428408CD">
          <w:rPr>
            <w:sz w:val="18"/>
            <w:szCs w:val="18"/>
          </w:rPr>
          <w:fldChar w:fldCharType="separate"/>
        </w:r>
        <w:r w:rsidRPr="428408CD">
          <w:rPr>
            <w:noProof/>
            <w:sz w:val="18"/>
            <w:szCs w:val="18"/>
            <w:lang w:val="de-DE"/>
          </w:rPr>
          <w:t>10</w:t>
        </w:r>
        <w:r w:rsidR="00CC5FE3" w:rsidRPr="428408CD">
          <w:rPr>
            <w:noProof/>
            <w:sz w:val="18"/>
            <w:szCs w:val="18"/>
            <w:lang w:val="de-DE"/>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540896"/>
      <w:docPartObj>
        <w:docPartGallery w:val="Page Numbers (Bottom of Page)"/>
        <w:docPartUnique/>
      </w:docPartObj>
    </w:sdtPr>
    <w:sdtContent>
      <w:p w14:paraId="5063EDB8" w14:textId="77777777" w:rsidR="004F25B7" w:rsidRDefault="004F25B7">
        <w:pPr>
          <w:pStyle w:val="Footer"/>
          <w:jc w:val="center"/>
        </w:pPr>
        <w:r>
          <w:fldChar w:fldCharType="begin"/>
        </w:r>
        <w:r>
          <w:instrText>PAGE   \* MERGEFORMAT</w:instrText>
        </w:r>
        <w:r>
          <w:fldChar w:fldCharType="separate"/>
        </w:r>
        <w:r>
          <w:rPr>
            <w:lang w:val="de-DE"/>
          </w:rPr>
          <w:t>2</w:t>
        </w:r>
        <w:r>
          <w:fldChar w:fldCharType="end"/>
        </w:r>
      </w:p>
    </w:sdtContent>
  </w:sdt>
  <w:p w14:paraId="24A39BCA" w14:textId="77777777" w:rsidR="004F25B7" w:rsidRDefault="004F2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B056" w14:textId="77777777" w:rsidR="00D25A8D" w:rsidRDefault="00D25A8D" w:rsidP="00EB3246">
      <w:pPr>
        <w:spacing w:after="0" w:line="240" w:lineRule="auto"/>
      </w:pPr>
      <w:r>
        <w:separator/>
      </w:r>
    </w:p>
  </w:footnote>
  <w:footnote w:type="continuationSeparator" w:id="0">
    <w:p w14:paraId="487F6AAF" w14:textId="77777777" w:rsidR="00D25A8D" w:rsidRDefault="00D25A8D" w:rsidP="00EB3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45FF" w14:textId="7065C948" w:rsidR="00EB3246" w:rsidRDefault="004D502A" w:rsidP="00EB3246">
    <w:pPr>
      <w:pStyle w:val="Header"/>
      <w:jc w:val="right"/>
    </w:pPr>
    <w:r>
      <w:rPr>
        <w:rFonts w:cs="Times New Roman"/>
        <w:b/>
        <w:noProof/>
      </w:rPr>
      <w:drawing>
        <wp:anchor distT="0" distB="0" distL="114300" distR="114300" simplePos="0" relativeHeight="251658240" behindDoc="0" locked="0" layoutInCell="1" allowOverlap="1" wp14:anchorId="0BE7B031" wp14:editId="1CF4F792">
          <wp:simplePos x="0" y="0"/>
          <wp:positionH relativeFrom="margin">
            <wp:align>center</wp:align>
          </wp:positionH>
          <wp:positionV relativeFrom="paragraph">
            <wp:posOffset>-31115</wp:posOffset>
          </wp:positionV>
          <wp:extent cx="3148864" cy="928914"/>
          <wp:effectExtent l="0" t="0" r="0" b="5080"/>
          <wp:wrapThrough wrapText="bothSides">
            <wp:wrapPolygon edited="0">
              <wp:start x="1699" y="0"/>
              <wp:lineTo x="523" y="5762"/>
              <wp:lineTo x="523" y="15070"/>
              <wp:lineTo x="0" y="19502"/>
              <wp:lineTo x="0" y="21275"/>
              <wp:lineTo x="653" y="21275"/>
              <wp:lineTo x="7580" y="20389"/>
              <wp:lineTo x="18690" y="17286"/>
              <wp:lineTo x="18820" y="14627"/>
              <wp:lineTo x="18428" y="12854"/>
              <wp:lineTo x="16729" y="7978"/>
              <wp:lineTo x="21434" y="7092"/>
              <wp:lineTo x="21434" y="1773"/>
              <wp:lineTo x="7450" y="0"/>
              <wp:lineTo x="1699" y="0"/>
            </wp:wrapPolygon>
          </wp:wrapThrough>
          <wp:docPr id="778587895" name="Grafik 1" descr="Ein Bild, das Grafiken, Grafikdesign,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7895" name="Grafik 1" descr="Ein Bild, das Grafiken, Grafikdesign, Schrift, Screensho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148864" cy="928914"/>
                  </a:xfrm>
                  <a:prstGeom prst="rect">
                    <a:avLst/>
                  </a:prstGeom>
                </pic:spPr>
              </pic:pic>
            </a:graphicData>
          </a:graphic>
        </wp:anchor>
      </w:drawing>
    </w:r>
  </w:p>
  <w:p w14:paraId="5FDBE50B" w14:textId="77777777" w:rsidR="00EB3246" w:rsidRDefault="00EB3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25"/>
      <w:gridCol w:w="2925"/>
      <w:gridCol w:w="2925"/>
    </w:tblGrid>
    <w:tr w:rsidR="428408CD" w14:paraId="48801888" w14:textId="77777777" w:rsidTr="428408CD">
      <w:trPr>
        <w:trHeight w:val="300"/>
      </w:trPr>
      <w:tc>
        <w:tcPr>
          <w:tcW w:w="2925" w:type="dxa"/>
        </w:tcPr>
        <w:p w14:paraId="48655FD8" w14:textId="3B855467" w:rsidR="428408CD" w:rsidRDefault="428408CD" w:rsidP="428408CD">
          <w:pPr>
            <w:pStyle w:val="Header"/>
            <w:ind w:left="-115"/>
            <w:jc w:val="left"/>
          </w:pPr>
        </w:p>
      </w:tc>
      <w:tc>
        <w:tcPr>
          <w:tcW w:w="2925" w:type="dxa"/>
        </w:tcPr>
        <w:p w14:paraId="00B623BF" w14:textId="6A7762ED" w:rsidR="428408CD" w:rsidRDefault="428408CD" w:rsidP="428408CD">
          <w:pPr>
            <w:pStyle w:val="Header"/>
            <w:jc w:val="center"/>
          </w:pPr>
        </w:p>
      </w:tc>
      <w:tc>
        <w:tcPr>
          <w:tcW w:w="2925" w:type="dxa"/>
        </w:tcPr>
        <w:p w14:paraId="07CD5819" w14:textId="5ACB87E9" w:rsidR="428408CD" w:rsidRDefault="428408CD" w:rsidP="428408CD">
          <w:pPr>
            <w:pStyle w:val="Header"/>
            <w:ind w:right="-115"/>
            <w:jc w:val="right"/>
          </w:pPr>
        </w:p>
      </w:tc>
    </w:tr>
  </w:tbl>
  <w:p w14:paraId="7357F9CA" w14:textId="41C9DF2A" w:rsidR="428408CD" w:rsidRDefault="428408CD" w:rsidP="42840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9FB5" w14:textId="55D49AE6" w:rsidR="00C84029" w:rsidRDefault="00C84029" w:rsidP="00EB3246">
    <w:pPr>
      <w:pStyle w:val="Header"/>
      <w:jc w:val="right"/>
    </w:pPr>
  </w:p>
  <w:p w14:paraId="72BBB6E5" w14:textId="77777777" w:rsidR="00C84029" w:rsidRDefault="00C84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 w15:restartNumberingAfterBreak="0">
    <w:nsid w:val="06EE78FB"/>
    <w:multiLevelType w:val="multilevel"/>
    <w:tmpl w:val="1750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76361"/>
    <w:multiLevelType w:val="multilevel"/>
    <w:tmpl w:val="AB28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59446"/>
    <w:multiLevelType w:val="hybridMultilevel"/>
    <w:tmpl w:val="D95644D4"/>
    <w:lvl w:ilvl="0" w:tplc="ED8E0530">
      <w:start w:val="1"/>
      <w:numFmt w:val="bullet"/>
      <w:lvlText w:val=""/>
      <w:lvlJc w:val="left"/>
      <w:pPr>
        <w:ind w:left="720" w:hanging="360"/>
      </w:pPr>
      <w:rPr>
        <w:rFonts w:ascii="Symbol" w:hAnsi="Symbol" w:hint="default"/>
      </w:rPr>
    </w:lvl>
    <w:lvl w:ilvl="1" w:tplc="5CCA09A4">
      <w:start w:val="1"/>
      <w:numFmt w:val="bullet"/>
      <w:lvlText w:val="o"/>
      <w:lvlJc w:val="left"/>
      <w:pPr>
        <w:ind w:left="1440" w:hanging="360"/>
      </w:pPr>
      <w:rPr>
        <w:rFonts w:ascii="Courier New" w:hAnsi="Courier New" w:hint="default"/>
      </w:rPr>
    </w:lvl>
    <w:lvl w:ilvl="2" w:tplc="20084CF6">
      <w:start w:val="1"/>
      <w:numFmt w:val="bullet"/>
      <w:lvlText w:val=""/>
      <w:lvlJc w:val="left"/>
      <w:pPr>
        <w:ind w:left="2160" w:hanging="360"/>
      </w:pPr>
      <w:rPr>
        <w:rFonts w:ascii="Wingdings" w:hAnsi="Wingdings" w:hint="default"/>
      </w:rPr>
    </w:lvl>
    <w:lvl w:ilvl="3" w:tplc="FDFC6068">
      <w:start w:val="1"/>
      <w:numFmt w:val="bullet"/>
      <w:lvlText w:val=""/>
      <w:lvlJc w:val="left"/>
      <w:pPr>
        <w:ind w:left="2880" w:hanging="360"/>
      </w:pPr>
      <w:rPr>
        <w:rFonts w:ascii="Symbol" w:hAnsi="Symbol" w:hint="default"/>
      </w:rPr>
    </w:lvl>
    <w:lvl w:ilvl="4" w:tplc="DE32C47C">
      <w:start w:val="1"/>
      <w:numFmt w:val="bullet"/>
      <w:lvlText w:val="o"/>
      <w:lvlJc w:val="left"/>
      <w:pPr>
        <w:ind w:left="3600" w:hanging="360"/>
      </w:pPr>
      <w:rPr>
        <w:rFonts w:ascii="Courier New" w:hAnsi="Courier New" w:hint="default"/>
      </w:rPr>
    </w:lvl>
    <w:lvl w:ilvl="5" w:tplc="77183C3E">
      <w:start w:val="1"/>
      <w:numFmt w:val="bullet"/>
      <w:lvlText w:val=""/>
      <w:lvlJc w:val="left"/>
      <w:pPr>
        <w:ind w:left="4320" w:hanging="360"/>
      </w:pPr>
      <w:rPr>
        <w:rFonts w:ascii="Wingdings" w:hAnsi="Wingdings" w:hint="default"/>
      </w:rPr>
    </w:lvl>
    <w:lvl w:ilvl="6" w:tplc="87E25EF4">
      <w:start w:val="1"/>
      <w:numFmt w:val="bullet"/>
      <w:lvlText w:val=""/>
      <w:lvlJc w:val="left"/>
      <w:pPr>
        <w:ind w:left="5040" w:hanging="360"/>
      </w:pPr>
      <w:rPr>
        <w:rFonts w:ascii="Symbol" w:hAnsi="Symbol" w:hint="default"/>
      </w:rPr>
    </w:lvl>
    <w:lvl w:ilvl="7" w:tplc="269A69B4">
      <w:start w:val="1"/>
      <w:numFmt w:val="bullet"/>
      <w:lvlText w:val="o"/>
      <w:lvlJc w:val="left"/>
      <w:pPr>
        <w:ind w:left="5760" w:hanging="360"/>
      </w:pPr>
      <w:rPr>
        <w:rFonts w:ascii="Courier New" w:hAnsi="Courier New" w:hint="default"/>
      </w:rPr>
    </w:lvl>
    <w:lvl w:ilvl="8" w:tplc="A564884C">
      <w:start w:val="1"/>
      <w:numFmt w:val="bullet"/>
      <w:lvlText w:val=""/>
      <w:lvlJc w:val="left"/>
      <w:pPr>
        <w:ind w:left="6480" w:hanging="360"/>
      </w:pPr>
      <w:rPr>
        <w:rFonts w:ascii="Wingdings" w:hAnsi="Wingdings" w:hint="default"/>
      </w:rPr>
    </w:lvl>
  </w:abstractNum>
  <w:abstractNum w:abstractNumId="4" w15:restartNumberingAfterBreak="0">
    <w:nsid w:val="12B42550"/>
    <w:multiLevelType w:val="multilevel"/>
    <w:tmpl w:val="6CAC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D78B8"/>
    <w:multiLevelType w:val="multilevel"/>
    <w:tmpl w:val="F5F2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87206"/>
    <w:multiLevelType w:val="multilevel"/>
    <w:tmpl w:val="619E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1581B"/>
    <w:multiLevelType w:val="multilevel"/>
    <w:tmpl w:val="8EBA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5D6806"/>
    <w:multiLevelType w:val="hybridMultilevel"/>
    <w:tmpl w:val="4A60BEEC"/>
    <w:lvl w:ilvl="0" w:tplc="FDCAE1C2">
      <w:start w:val="1"/>
      <w:numFmt w:val="bullet"/>
      <w:lvlText w:val=""/>
      <w:lvlJc w:val="left"/>
      <w:pPr>
        <w:ind w:left="720" w:hanging="360"/>
      </w:pPr>
      <w:rPr>
        <w:rFonts w:ascii="Symbol" w:hAnsi="Symbol" w:hint="default"/>
      </w:rPr>
    </w:lvl>
    <w:lvl w:ilvl="1" w:tplc="68341A48">
      <w:start w:val="1"/>
      <w:numFmt w:val="bullet"/>
      <w:lvlText w:val="o"/>
      <w:lvlJc w:val="left"/>
      <w:pPr>
        <w:ind w:left="1440" w:hanging="360"/>
      </w:pPr>
      <w:rPr>
        <w:rFonts w:ascii="Courier New" w:hAnsi="Courier New" w:hint="default"/>
      </w:rPr>
    </w:lvl>
    <w:lvl w:ilvl="2" w:tplc="8AC656E2">
      <w:start w:val="1"/>
      <w:numFmt w:val="bullet"/>
      <w:lvlText w:val=""/>
      <w:lvlJc w:val="left"/>
      <w:pPr>
        <w:ind w:left="2160" w:hanging="360"/>
      </w:pPr>
      <w:rPr>
        <w:rFonts w:ascii="Wingdings" w:hAnsi="Wingdings" w:hint="default"/>
      </w:rPr>
    </w:lvl>
    <w:lvl w:ilvl="3" w:tplc="AE50BE58">
      <w:start w:val="1"/>
      <w:numFmt w:val="bullet"/>
      <w:lvlText w:val=""/>
      <w:lvlJc w:val="left"/>
      <w:pPr>
        <w:ind w:left="2880" w:hanging="360"/>
      </w:pPr>
      <w:rPr>
        <w:rFonts w:ascii="Symbol" w:hAnsi="Symbol" w:hint="default"/>
      </w:rPr>
    </w:lvl>
    <w:lvl w:ilvl="4" w:tplc="E5CC86F2">
      <w:start w:val="1"/>
      <w:numFmt w:val="bullet"/>
      <w:lvlText w:val="o"/>
      <w:lvlJc w:val="left"/>
      <w:pPr>
        <w:ind w:left="3600" w:hanging="360"/>
      </w:pPr>
      <w:rPr>
        <w:rFonts w:ascii="Courier New" w:hAnsi="Courier New" w:hint="default"/>
      </w:rPr>
    </w:lvl>
    <w:lvl w:ilvl="5" w:tplc="66A646B6">
      <w:start w:val="1"/>
      <w:numFmt w:val="bullet"/>
      <w:lvlText w:val=""/>
      <w:lvlJc w:val="left"/>
      <w:pPr>
        <w:ind w:left="4320" w:hanging="360"/>
      </w:pPr>
      <w:rPr>
        <w:rFonts w:ascii="Wingdings" w:hAnsi="Wingdings" w:hint="default"/>
      </w:rPr>
    </w:lvl>
    <w:lvl w:ilvl="6" w:tplc="00367F66">
      <w:start w:val="1"/>
      <w:numFmt w:val="bullet"/>
      <w:lvlText w:val=""/>
      <w:lvlJc w:val="left"/>
      <w:pPr>
        <w:ind w:left="5040" w:hanging="360"/>
      </w:pPr>
      <w:rPr>
        <w:rFonts w:ascii="Symbol" w:hAnsi="Symbol" w:hint="default"/>
      </w:rPr>
    </w:lvl>
    <w:lvl w:ilvl="7" w:tplc="074C6690">
      <w:start w:val="1"/>
      <w:numFmt w:val="bullet"/>
      <w:lvlText w:val="o"/>
      <w:lvlJc w:val="left"/>
      <w:pPr>
        <w:ind w:left="5760" w:hanging="360"/>
      </w:pPr>
      <w:rPr>
        <w:rFonts w:ascii="Courier New" w:hAnsi="Courier New" w:hint="default"/>
      </w:rPr>
    </w:lvl>
    <w:lvl w:ilvl="8" w:tplc="0E4AA510">
      <w:start w:val="1"/>
      <w:numFmt w:val="bullet"/>
      <w:lvlText w:val=""/>
      <w:lvlJc w:val="left"/>
      <w:pPr>
        <w:ind w:left="6480" w:hanging="360"/>
      </w:pPr>
      <w:rPr>
        <w:rFonts w:ascii="Wingdings" w:hAnsi="Wingdings" w:hint="default"/>
      </w:rPr>
    </w:lvl>
  </w:abstractNum>
  <w:abstractNum w:abstractNumId="9" w15:restartNumberingAfterBreak="0">
    <w:nsid w:val="298F7A93"/>
    <w:multiLevelType w:val="multilevel"/>
    <w:tmpl w:val="5052B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7A3A2D"/>
    <w:multiLevelType w:val="multilevel"/>
    <w:tmpl w:val="08F8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6F7938"/>
    <w:multiLevelType w:val="multilevel"/>
    <w:tmpl w:val="367CA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2AF1"/>
    <w:multiLevelType w:val="multilevel"/>
    <w:tmpl w:val="2FA2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953597"/>
    <w:multiLevelType w:val="multilevel"/>
    <w:tmpl w:val="501A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4513AE"/>
    <w:multiLevelType w:val="multilevel"/>
    <w:tmpl w:val="394A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D42D2"/>
    <w:multiLevelType w:val="multilevel"/>
    <w:tmpl w:val="618A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54A8C"/>
    <w:multiLevelType w:val="multilevel"/>
    <w:tmpl w:val="5BEA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E54FAC"/>
    <w:multiLevelType w:val="multilevel"/>
    <w:tmpl w:val="7ED29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C36BD5"/>
    <w:multiLevelType w:val="multilevel"/>
    <w:tmpl w:val="0D5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B0030D"/>
    <w:multiLevelType w:val="multilevel"/>
    <w:tmpl w:val="663E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44CD9"/>
    <w:multiLevelType w:val="hybridMultilevel"/>
    <w:tmpl w:val="C56065BE"/>
    <w:lvl w:ilvl="0" w:tplc="A7645BAA">
      <w:start w:val="1"/>
      <w:numFmt w:val="bullet"/>
      <w:lvlText w:val=""/>
      <w:lvlJc w:val="left"/>
      <w:pPr>
        <w:ind w:left="720" w:hanging="360"/>
      </w:pPr>
      <w:rPr>
        <w:rFonts w:ascii="Symbol" w:hAnsi="Symbol" w:hint="default"/>
      </w:rPr>
    </w:lvl>
    <w:lvl w:ilvl="1" w:tplc="DB26F130">
      <w:start w:val="1"/>
      <w:numFmt w:val="bullet"/>
      <w:lvlText w:val="o"/>
      <w:lvlJc w:val="left"/>
      <w:pPr>
        <w:ind w:left="1440" w:hanging="360"/>
      </w:pPr>
      <w:rPr>
        <w:rFonts w:ascii="Courier New" w:hAnsi="Courier New" w:hint="default"/>
      </w:rPr>
    </w:lvl>
    <w:lvl w:ilvl="2" w:tplc="86E8F84C">
      <w:start w:val="1"/>
      <w:numFmt w:val="bullet"/>
      <w:lvlText w:val=""/>
      <w:lvlJc w:val="left"/>
      <w:pPr>
        <w:ind w:left="2160" w:hanging="360"/>
      </w:pPr>
      <w:rPr>
        <w:rFonts w:ascii="Wingdings" w:hAnsi="Wingdings" w:hint="default"/>
      </w:rPr>
    </w:lvl>
    <w:lvl w:ilvl="3" w:tplc="3B463A7C">
      <w:start w:val="1"/>
      <w:numFmt w:val="bullet"/>
      <w:lvlText w:val=""/>
      <w:lvlJc w:val="left"/>
      <w:pPr>
        <w:ind w:left="2880" w:hanging="360"/>
      </w:pPr>
      <w:rPr>
        <w:rFonts w:ascii="Symbol" w:hAnsi="Symbol" w:hint="default"/>
      </w:rPr>
    </w:lvl>
    <w:lvl w:ilvl="4" w:tplc="F9D634F6">
      <w:start w:val="1"/>
      <w:numFmt w:val="bullet"/>
      <w:lvlText w:val="o"/>
      <w:lvlJc w:val="left"/>
      <w:pPr>
        <w:ind w:left="3600" w:hanging="360"/>
      </w:pPr>
      <w:rPr>
        <w:rFonts w:ascii="Courier New" w:hAnsi="Courier New" w:hint="default"/>
      </w:rPr>
    </w:lvl>
    <w:lvl w:ilvl="5" w:tplc="52109790">
      <w:start w:val="1"/>
      <w:numFmt w:val="bullet"/>
      <w:lvlText w:val=""/>
      <w:lvlJc w:val="left"/>
      <w:pPr>
        <w:ind w:left="4320" w:hanging="360"/>
      </w:pPr>
      <w:rPr>
        <w:rFonts w:ascii="Wingdings" w:hAnsi="Wingdings" w:hint="default"/>
      </w:rPr>
    </w:lvl>
    <w:lvl w:ilvl="6" w:tplc="D3C49BCE">
      <w:start w:val="1"/>
      <w:numFmt w:val="bullet"/>
      <w:lvlText w:val=""/>
      <w:lvlJc w:val="left"/>
      <w:pPr>
        <w:ind w:left="5040" w:hanging="360"/>
      </w:pPr>
      <w:rPr>
        <w:rFonts w:ascii="Symbol" w:hAnsi="Symbol" w:hint="default"/>
      </w:rPr>
    </w:lvl>
    <w:lvl w:ilvl="7" w:tplc="949813E8">
      <w:start w:val="1"/>
      <w:numFmt w:val="bullet"/>
      <w:lvlText w:val="o"/>
      <w:lvlJc w:val="left"/>
      <w:pPr>
        <w:ind w:left="5760" w:hanging="360"/>
      </w:pPr>
      <w:rPr>
        <w:rFonts w:ascii="Courier New" w:hAnsi="Courier New" w:hint="default"/>
      </w:rPr>
    </w:lvl>
    <w:lvl w:ilvl="8" w:tplc="08388B78">
      <w:start w:val="1"/>
      <w:numFmt w:val="bullet"/>
      <w:lvlText w:val=""/>
      <w:lvlJc w:val="left"/>
      <w:pPr>
        <w:ind w:left="6480" w:hanging="360"/>
      </w:pPr>
      <w:rPr>
        <w:rFonts w:ascii="Wingdings" w:hAnsi="Wingdings" w:hint="default"/>
      </w:rPr>
    </w:lvl>
  </w:abstractNum>
  <w:abstractNum w:abstractNumId="21" w15:restartNumberingAfterBreak="0">
    <w:nsid w:val="67404ED5"/>
    <w:multiLevelType w:val="multilevel"/>
    <w:tmpl w:val="1AD81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020CE6"/>
    <w:multiLevelType w:val="hybridMultilevel"/>
    <w:tmpl w:val="05EA28AA"/>
    <w:lvl w:ilvl="0" w:tplc="5BAEBBE2">
      <w:start w:val="1"/>
      <w:numFmt w:val="bullet"/>
      <w:lvlText w:val=""/>
      <w:lvlJc w:val="left"/>
      <w:pPr>
        <w:ind w:left="720" w:hanging="360"/>
      </w:pPr>
      <w:rPr>
        <w:rFonts w:ascii="Symbol" w:hAnsi="Symbol" w:hint="default"/>
      </w:rPr>
    </w:lvl>
    <w:lvl w:ilvl="1" w:tplc="3E9A0700">
      <w:start w:val="1"/>
      <w:numFmt w:val="bullet"/>
      <w:lvlText w:val="o"/>
      <w:lvlJc w:val="left"/>
      <w:pPr>
        <w:ind w:left="1440" w:hanging="360"/>
      </w:pPr>
      <w:rPr>
        <w:rFonts w:ascii="Courier New" w:hAnsi="Courier New" w:hint="default"/>
      </w:rPr>
    </w:lvl>
    <w:lvl w:ilvl="2" w:tplc="E82A1C72">
      <w:start w:val="1"/>
      <w:numFmt w:val="bullet"/>
      <w:lvlText w:val=""/>
      <w:lvlJc w:val="left"/>
      <w:pPr>
        <w:ind w:left="2160" w:hanging="360"/>
      </w:pPr>
      <w:rPr>
        <w:rFonts w:ascii="Wingdings" w:hAnsi="Wingdings" w:hint="default"/>
      </w:rPr>
    </w:lvl>
    <w:lvl w:ilvl="3" w:tplc="959AA2C0">
      <w:start w:val="1"/>
      <w:numFmt w:val="bullet"/>
      <w:lvlText w:val=""/>
      <w:lvlJc w:val="left"/>
      <w:pPr>
        <w:ind w:left="2880" w:hanging="360"/>
      </w:pPr>
      <w:rPr>
        <w:rFonts w:ascii="Symbol" w:hAnsi="Symbol" w:hint="default"/>
      </w:rPr>
    </w:lvl>
    <w:lvl w:ilvl="4" w:tplc="135C20A4">
      <w:start w:val="1"/>
      <w:numFmt w:val="bullet"/>
      <w:lvlText w:val="o"/>
      <w:lvlJc w:val="left"/>
      <w:pPr>
        <w:ind w:left="3600" w:hanging="360"/>
      </w:pPr>
      <w:rPr>
        <w:rFonts w:ascii="Courier New" w:hAnsi="Courier New" w:hint="default"/>
      </w:rPr>
    </w:lvl>
    <w:lvl w:ilvl="5" w:tplc="9370954C">
      <w:start w:val="1"/>
      <w:numFmt w:val="bullet"/>
      <w:lvlText w:val=""/>
      <w:lvlJc w:val="left"/>
      <w:pPr>
        <w:ind w:left="4320" w:hanging="360"/>
      </w:pPr>
      <w:rPr>
        <w:rFonts w:ascii="Wingdings" w:hAnsi="Wingdings" w:hint="default"/>
      </w:rPr>
    </w:lvl>
    <w:lvl w:ilvl="6" w:tplc="FBD84972">
      <w:start w:val="1"/>
      <w:numFmt w:val="bullet"/>
      <w:lvlText w:val=""/>
      <w:lvlJc w:val="left"/>
      <w:pPr>
        <w:ind w:left="5040" w:hanging="360"/>
      </w:pPr>
      <w:rPr>
        <w:rFonts w:ascii="Symbol" w:hAnsi="Symbol" w:hint="default"/>
      </w:rPr>
    </w:lvl>
    <w:lvl w:ilvl="7" w:tplc="F5346272">
      <w:start w:val="1"/>
      <w:numFmt w:val="bullet"/>
      <w:lvlText w:val="o"/>
      <w:lvlJc w:val="left"/>
      <w:pPr>
        <w:ind w:left="5760" w:hanging="360"/>
      </w:pPr>
      <w:rPr>
        <w:rFonts w:ascii="Courier New" w:hAnsi="Courier New" w:hint="default"/>
      </w:rPr>
    </w:lvl>
    <w:lvl w:ilvl="8" w:tplc="3F32EA54">
      <w:start w:val="1"/>
      <w:numFmt w:val="bullet"/>
      <w:lvlText w:val=""/>
      <w:lvlJc w:val="left"/>
      <w:pPr>
        <w:ind w:left="6480" w:hanging="360"/>
      </w:pPr>
      <w:rPr>
        <w:rFonts w:ascii="Wingdings" w:hAnsi="Wingdings" w:hint="default"/>
      </w:rPr>
    </w:lvl>
  </w:abstractNum>
  <w:abstractNum w:abstractNumId="23" w15:restartNumberingAfterBreak="0">
    <w:nsid w:val="75F8020B"/>
    <w:multiLevelType w:val="multilevel"/>
    <w:tmpl w:val="1F34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2A733"/>
    <w:multiLevelType w:val="hybridMultilevel"/>
    <w:tmpl w:val="20C8F8BE"/>
    <w:lvl w:ilvl="0" w:tplc="2B26DC5A">
      <w:start w:val="1"/>
      <w:numFmt w:val="bullet"/>
      <w:lvlText w:val=""/>
      <w:lvlJc w:val="left"/>
      <w:pPr>
        <w:ind w:left="720" w:hanging="360"/>
      </w:pPr>
      <w:rPr>
        <w:rFonts w:ascii="Symbol" w:hAnsi="Symbol" w:hint="default"/>
      </w:rPr>
    </w:lvl>
    <w:lvl w:ilvl="1" w:tplc="1D32681E">
      <w:start w:val="1"/>
      <w:numFmt w:val="bullet"/>
      <w:lvlText w:val="o"/>
      <w:lvlJc w:val="left"/>
      <w:pPr>
        <w:ind w:left="1440" w:hanging="360"/>
      </w:pPr>
      <w:rPr>
        <w:rFonts w:ascii="Courier New" w:hAnsi="Courier New" w:hint="default"/>
      </w:rPr>
    </w:lvl>
    <w:lvl w:ilvl="2" w:tplc="E81ADFC2">
      <w:start w:val="1"/>
      <w:numFmt w:val="bullet"/>
      <w:lvlText w:val=""/>
      <w:lvlJc w:val="left"/>
      <w:pPr>
        <w:ind w:left="2160" w:hanging="360"/>
      </w:pPr>
      <w:rPr>
        <w:rFonts w:ascii="Wingdings" w:hAnsi="Wingdings" w:hint="default"/>
      </w:rPr>
    </w:lvl>
    <w:lvl w:ilvl="3" w:tplc="AD4CC470">
      <w:start w:val="1"/>
      <w:numFmt w:val="bullet"/>
      <w:lvlText w:val=""/>
      <w:lvlJc w:val="left"/>
      <w:pPr>
        <w:ind w:left="2880" w:hanging="360"/>
      </w:pPr>
      <w:rPr>
        <w:rFonts w:ascii="Symbol" w:hAnsi="Symbol" w:hint="default"/>
      </w:rPr>
    </w:lvl>
    <w:lvl w:ilvl="4" w:tplc="6E425434">
      <w:start w:val="1"/>
      <w:numFmt w:val="bullet"/>
      <w:lvlText w:val="o"/>
      <w:lvlJc w:val="left"/>
      <w:pPr>
        <w:ind w:left="3600" w:hanging="360"/>
      </w:pPr>
      <w:rPr>
        <w:rFonts w:ascii="Courier New" w:hAnsi="Courier New" w:hint="default"/>
      </w:rPr>
    </w:lvl>
    <w:lvl w:ilvl="5" w:tplc="B914A4D2">
      <w:start w:val="1"/>
      <w:numFmt w:val="bullet"/>
      <w:lvlText w:val=""/>
      <w:lvlJc w:val="left"/>
      <w:pPr>
        <w:ind w:left="4320" w:hanging="360"/>
      </w:pPr>
      <w:rPr>
        <w:rFonts w:ascii="Wingdings" w:hAnsi="Wingdings" w:hint="default"/>
      </w:rPr>
    </w:lvl>
    <w:lvl w:ilvl="6" w:tplc="79042374">
      <w:start w:val="1"/>
      <w:numFmt w:val="bullet"/>
      <w:lvlText w:val=""/>
      <w:lvlJc w:val="left"/>
      <w:pPr>
        <w:ind w:left="5040" w:hanging="360"/>
      </w:pPr>
      <w:rPr>
        <w:rFonts w:ascii="Symbol" w:hAnsi="Symbol" w:hint="default"/>
      </w:rPr>
    </w:lvl>
    <w:lvl w:ilvl="7" w:tplc="847638E6">
      <w:start w:val="1"/>
      <w:numFmt w:val="bullet"/>
      <w:lvlText w:val="o"/>
      <w:lvlJc w:val="left"/>
      <w:pPr>
        <w:ind w:left="5760" w:hanging="360"/>
      </w:pPr>
      <w:rPr>
        <w:rFonts w:ascii="Courier New" w:hAnsi="Courier New" w:hint="default"/>
      </w:rPr>
    </w:lvl>
    <w:lvl w:ilvl="8" w:tplc="5A06F236">
      <w:start w:val="1"/>
      <w:numFmt w:val="bullet"/>
      <w:lvlText w:val=""/>
      <w:lvlJc w:val="left"/>
      <w:pPr>
        <w:ind w:left="6480" w:hanging="360"/>
      </w:pPr>
      <w:rPr>
        <w:rFonts w:ascii="Wingdings" w:hAnsi="Wingdings" w:hint="default"/>
      </w:rPr>
    </w:lvl>
  </w:abstractNum>
  <w:abstractNum w:abstractNumId="25" w15:restartNumberingAfterBreak="0">
    <w:nsid w:val="76741C70"/>
    <w:multiLevelType w:val="multilevel"/>
    <w:tmpl w:val="60D8B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E2644"/>
    <w:multiLevelType w:val="multilevel"/>
    <w:tmpl w:val="58960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863CE1"/>
    <w:multiLevelType w:val="multilevel"/>
    <w:tmpl w:val="8B40B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9C4F8C"/>
    <w:multiLevelType w:val="multilevel"/>
    <w:tmpl w:val="630089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62444830">
    <w:abstractNumId w:val="24"/>
  </w:num>
  <w:num w:numId="2" w16cid:durableId="1537231650">
    <w:abstractNumId w:val="3"/>
  </w:num>
  <w:num w:numId="3" w16cid:durableId="278680943">
    <w:abstractNumId w:val="22"/>
  </w:num>
  <w:num w:numId="4" w16cid:durableId="1450397058">
    <w:abstractNumId w:val="20"/>
  </w:num>
  <w:num w:numId="5" w16cid:durableId="357782921">
    <w:abstractNumId w:val="28"/>
  </w:num>
  <w:num w:numId="6" w16cid:durableId="57285561">
    <w:abstractNumId w:val="8"/>
  </w:num>
  <w:num w:numId="7" w16cid:durableId="1935672387">
    <w:abstractNumId w:val="0"/>
  </w:num>
  <w:num w:numId="8" w16cid:durableId="2119787959">
    <w:abstractNumId w:val="28"/>
  </w:num>
  <w:num w:numId="9" w16cid:durableId="1783303893">
    <w:abstractNumId w:val="28"/>
  </w:num>
  <w:num w:numId="10" w16cid:durableId="476187176">
    <w:abstractNumId w:val="28"/>
  </w:num>
  <w:num w:numId="11" w16cid:durableId="831019929">
    <w:abstractNumId w:val="28"/>
  </w:num>
  <w:num w:numId="12" w16cid:durableId="507018733">
    <w:abstractNumId w:val="28"/>
  </w:num>
  <w:num w:numId="13" w16cid:durableId="1071344048">
    <w:abstractNumId w:val="28"/>
  </w:num>
  <w:num w:numId="14" w16cid:durableId="1805004993">
    <w:abstractNumId w:val="19"/>
  </w:num>
  <w:num w:numId="15" w16cid:durableId="61565340">
    <w:abstractNumId w:val="5"/>
  </w:num>
  <w:num w:numId="16" w16cid:durableId="544636767">
    <w:abstractNumId w:val="11"/>
  </w:num>
  <w:num w:numId="17" w16cid:durableId="494225571">
    <w:abstractNumId w:val="21"/>
  </w:num>
  <w:num w:numId="18" w16cid:durableId="1305508317">
    <w:abstractNumId w:val="7"/>
  </w:num>
  <w:num w:numId="19" w16cid:durableId="71239912">
    <w:abstractNumId w:val="25"/>
  </w:num>
  <w:num w:numId="20" w16cid:durableId="1797212996">
    <w:abstractNumId w:val="18"/>
  </w:num>
  <w:num w:numId="21" w16cid:durableId="1168596531">
    <w:abstractNumId w:val="9"/>
  </w:num>
  <w:num w:numId="22" w16cid:durableId="1344160262">
    <w:abstractNumId w:val="6"/>
  </w:num>
  <w:num w:numId="23" w16cid:durableId="1708094284">
    <w:abstractNumId w:val="23"/>
  </w:num>
  <w:num w:numId="24" w16cid:durableId="1547451322">
    <w:abstractNumId w:val="13"/>
  </w:num>
  <w:num w:numId="25" w16cid:durableId="16196276">
    <w:abstractNumId w:val="12"/>
  </w:num>
  <w:num w:numId="26" w16cid:durableId="1710454364">
    <w:abstractNumId w:val="2"/>
  </w:num>
  <w:num w:numId="27" w16cid:durableId="533268355">
    <w:abstractNumId w:val="1"/>
  </w:num>
  <w:num w:numId="28" w16cid:durableId="661852979">
    <w:abstractNumId w:val="17"/>
  </w:num>
  <w:num w:numId="29" w16cid:durableId="1938244732">
    <w:abstractNumId w:val="26"/>
  </w:num>
  <w:num w:numId="30" w16cid:durableId="1902212054">
    <w:abstractNumId w:val="27"/>
  </w:num>
  <w:num w:numId="31" w16cid:durableId="1213349962">
    <w:abstractNumId w:val="14"/>
  </w:num>
  <w:num w:numId="32" w16cid:durableId="510024663">
    <w:abstractNumId w:val="4"/>
  </w:num>
  <w:num w:numId="33" w16cid:durableId="1282956433">
    <w:abstractNumId w:val="10"/>
  </w:num>
  <w:num w:numId="34" w16cid:durableId="1510674987">
    <w:abstractNumId w:val="15"/>
  </w:num>
  <w:num w:numId="35" w16cid:durableId="136212437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D4B"/>
    <w:rsid w:val="00000CD3"/>
    <w:rsid w:val="000054E8"/>
    <w:rsid w:val="00017062"/>
    <w:rsid w:val="000232FB"/>
    <w:rsid w:val="00024179"/>
    <w:rsid w:val="00035249"/>
    <w:rsid w:val="00037F72"/>
    <w:rsid w:val="0004050D"/>
    <w:rsid w:val="0005354F"/>
    <w:rsid w:val="00053AF0"/>
    <w:rsid w:val="000613A6"/>
    <w:rsid w:val="00070F2D"/>
    <w:rsid w:val="0007274A"/>
    <w:rsid w:val="000727C0"/>
    <w:rsid w:val="00075707"/>
    <w:rsid w:val="000841D0"/>
    <w:rsid w:val="000910A9"/>
    <w:rsid w:val="00092960"/>
    <w:rsid w:val="000B0E7A"/>
    <w:rsid w:val="000B3728"/>
    <w:rsid w:val="000B6C7F"/>
    <w:rsid w:val="000C16FF"/>
    <w:rsid w:val="000C4413"/>
    <w:rsid w:val="00133447"/>
    <w:rsid w:val="0013397E"/>
    <w:rsid w:val="00137763"/>
    <w:rsid w:val="0014453B"/>
    <w:rsid w:val="00152FED"/>
    <w:rsid w:val="00163BBC"/>
    <w:rsid w:val="00165762"/>
    <w:rsid w:val="001810B5"/>
    <w:rsid w:val="00183F33"/>
    <w:rsid w:val="00184CBC"/>
    <w:rsid w:val="00184E60"/>
    <w:rsid w:val="00187E48"/>
    <w:rsid w:val="00190D24"/>
    <w:rsid w:val="00191421"/>
    <w:rsid w:val="00196644"/>
    <w:rsid w:val="001A1937"/>
    <w:rsid w:val="001A34E1"/>
    <w:rsid w:val="001B7245"/>
    <w:rsid w:val="001D6353"/>
    <w:rsid w:val="001E1465"/>
    <w:rsid w:val="001F1503"/>
    <w:rsid w:val="001F156B"/>
    <w:rsid w:val="001F5E30"/>
    <w:rsid w:val="00205911"/>
    <w:rsid w:val="00220B07"/>
    <w:rsid w:val="00222A50"/>
    <w:rsid w:val="00222AC7"/>
    <w:rsid w:val="00224574"/>
    <w:rsid w:val="002405A6"/>
    <w:rsid w:val="00241601"/>
    <w:rsid w:val="002452D8"/>
    <w:rsid w:val="00247896"/>
    <w:rsid w:val="002655F3"/>
    <w:rsid w:val="00291178"/>
    <w:rsid w:val="0029735E"/>
    <w:rsid w:val="002A37FC"/>
    <w:rsid w:val="002A39B7"/>
    <w:rsid w:val="002B033A"/>
    <w:rsid w:val="002C2D4B"/>
    <w:rsid w:val="002D21E3"/>
    <w:rsid w:val="002E02DB"/>
    <w:rsid w:val="002E09E4"/>
    <w:rsid w:val="002E7DD6"/>
    <w:rsid w:val="002F0D1A"/>
    <w:rsid w:val="002F49FD"/>
    <w:rsid w:val="00307B4A"/>
    <w:rsid w:val="003119B5"/>
    <w:rsid w:val="00316CF1"/>
    <w:rsid w:val="00342398"/>
    <w:rsid w:val="003563C3"/>
    <w:rsid w:val="00364D4E"/>
    <w:rsid w:val="00365579"/>
    <w:rsid w:val="003665ED"/>
    <w:rsid w:val="0036676E"/>
    <w:rsid w:val="00374E77"/>
    <w:rsid w:val="0037693F"/>
    <w:rsid w:val="00380301"/>
    <w:rsid w:val="00381251"/>
    <w:rsid w:val="003839EF"/>
    <w:rsid w:val="00396173"/>
    <w:rsid w:val="003D267D"/>
    <w:rsid w:val="003E3962"/>
    <w:rsid w:val="003F1958"/>
    <w:rsid w:val="003F25B2"/>
    <w:rsid w:val="003F442A"/>
    <w:rsid w:val="00400507"/>
    <w:rsid w:val="00416454"/>
    <w:rsid w:val="0042203D"/>
    <w:rsid w:val="004250A4"/>
    <w:rsid w:val="00434BC2"/>
    <w:rsid w:val="00453D02"/>
    <w:rsid w:val="00457470"/>
    <w:rsid w:val="00460162"/>
    <w:rsid w:val="0046110E"/>
    <w:rsid w:val="00461DB9"/>
    <w:rsid w:val="004628F1"/>
    <w:rsid w:val="0046417C"/>
    <w:rsid w:val="0047045B"/>
    <w:rsid w:val="00484740"/>
    <w:rsid w:val="0049015E"/>
    <w:rsid w:val="00497AA7"/>
    <w:rsid w:val="004A121B"/>
    <w:rsid w:val="004A2F06"/>
    <w:rsid w:val="004B08F5"/>
    <w:rsid w:val="004C0DB0"/>
    <w:rsid w:val="004C6912"/>
    <w:rsid w:val="004C7FD6"/>
    <w:rsid w:val="004D2032"/>
    <w:rsid w:val="004D27E5"/>
    <w:rsid w:val="004D502A"/>
    <w:rsid w:val="004D64D8"/>
    <w:rsid w:val="004D6F60"/>
    <w:rsid w:val="004E279D"/>
    <w:rsid w:val="004E295A"/>
    <w:rsid w:val="004F25B7"/>
    <w:rsid w:val="004F3CF7"/>
    <w:rsid w:val="00502A6C"/>
    <w:rsid w:val="005165BB"/>
    <w:rsid w:val="005226EA"/>
    <w:rsid w:val="00524D0E"/>
    <w:rsid w:val="00527CF8"/>
    <w:rsid w:val="005305DC"/>
    <w:rsid w:val="00535685"/>
    <w:rsid w:val="00543DE6"/>
    <w:rsid w:val="00545352"/>
    <w:rsid w:val="00547255"/>
    <w:rsid w:val="00551226"/>
    <w:rsid w:val="005536DB"/>
    <w:rsid w:val="00580314"/>
    <w:rsid w:val="00593979"/>
    <w:rsid w:val="005945F1"/>
    <w:rsid w:val="005B580B"/>
    <w:rsid w:val="005B60C1"/>
    <w:rsid w:val="005C06F0"/>
    <w:rsid w:val="005C1F22"/>
    <w:rsid w:val="005C4001"/>
    <w:rsid w:val="005C6B9B"/>
    <w:rsid w:val="005D1C68"/>
    <w:rsid w:val="005D4812"/>
    <w:rsid w:val="005E5849"/>
    <w:rsid w:val="005F538A"/>
    <w:rsid w:val="006008B8"/>
    <w:rsid w:val="00607A06"/>
    <w:rsid w:val="00607AF4"/>
    <w:rsid w:val="00611642"/>
    <w:rsid w:val="00617672"/>
    <w:rsid w:val="00620675"/>
    <w:rsid w:val="006311A8"/>
    <w:rsid w:val="00634D18"/>
    <w:rsid w:val="00635F35"/>
    <w:rsid w:val="00643719"/>
    <w:rsid w:val="00646215"/>
    <w:rsid w:val="006632F5"/>
    <w:rsid w:val="006650BF"/>
    <w:rsid w:val="0066651B"/>
    <w:rsid w:val="00675235"/>
    <w:rsid w:val="00676CEA"/>
    <w:rsid w:val="006C34AE"/>
    <w:rsid w:val="006C720F"/>
    <w:rsid w:val="006E41BB"/>
    <w:rsid w:val="006E726C"/>
    <w:rsid w:val="006E7526"/>
    <w:rsid w:val="006F4619"/>
    <w:rsid w:val="007050CF"/>
    <w:rsid w:val="00716C1B"/>
    <w:rsid w:val="00717DF4"/>
    <w:rsid w:val="00722088"/>
    <w:rsid w:val="0073537E"/>
    <w:rsid w:val="007362AD"/>
    <w:rsid w:val="00743559"/>
    <w:rsid w:val="00743C10"/>
    <w:rsid w:val="007472E3"/>
    <w:rsid w:val="0075785E"/>
    <w:rsid w:val="007617B8"/>
    <w:rsid w:val="00770BA4"/>
    <w:rsid w:val="0077767A"/>
    <w:rsid w:val="00784863"/>
    <w:rsid w:val="0079768B"/>
    <w:rsid w:val="007A6764"/>
    <w:rsid w:val="007B2445"/>
    <w:rsid w:val="007B7C50"/>
    <w:rsid w:val="007C0174"/>
    <w:rsid w:val="007D6AB7"/>
    <w:rsid w:val="007E7AED"/>
    <w:rsid w:val="00802832"/>
    <w:rsid w:val="00803E24"/>
    <w:rsid w:val="00806032"/>
    <w:rsid w:val="00810E9A"/>
    <w:rsid w:val="00821E7D"/>
    <w:rsid w:val="00825D23"/>
    <w:rsid w:val="00826F01"/>
    <w:rsid w:val="00833CAF"/>
    <w:rsid w:val="00844955"/>
    <w:rsid w:val="00860B0B"/>
    <w:rsid w:val="00865E5B"/>
    <w:rsid w:val="00866EE7"/>
    <w:rsid w:val="0087281F"/>
    <w:rsid w:val="008746B4"/>
    <w:rsid w:val="008762CE"/>
    <w:rsid w:val="008802EB"/>
    <w:rsid w:val="00884859"/>
    <w:rsid w:val="0089598B"/>
    <w:rsid w:val="008A799B"/>
    <w:rsid w:val="008B27EF"/>
    <w:rsid w:val="008B477A"/>
    <w:rsid w:val="008C2F52"/>
    <w:rsid w:val="008C3432"/>
    <w:rsid w:val="008C3466"/>
    <w:rsid w:val="008D0E96"/>
    <w:rsid w:val="008D1EAD"/>
    <w:rsid w:val="008E11FA"/>
    <w:rsid w:val="008E58E1"/>
    <w:rsid w:val="008F2722"/>
    <w:rsid w:val="008F4432"/>
    <w:rsid w:val="008F5140"/>
    <w:rsid w:val="00921CBF"/>
    <w:rsid w:val="00924146"/>
    <w:rsid w:val="0093052E"/>
    <w:rsid w:val="00936E81"/>
    <w:rsid w:val="00951D64"/>
    <w:rsid w:val="00952511"/>
    <w:rsid w:val="00953F2C"/>
    <w:rsid w:val="00954C23"/>
    <w:rsid w:val="00955BCA"/>
    <w:rsid w:val="009571C5"/>
    <w:rsid w:val="00961728"/>
    <w:rsid w:val="00964E09"/>
    <w:rsid w:val="00973AA1"/>
    <w:rsid w:val="00974AC8"/>
    <w:rsid w:val="009815A8"/>
    <w:rsid w:val="00982DBA"/>
    <w:rsid w:val="00984400"/>
    <w:rsid w:val="00984817"/>
    <w:rsid w:val="00990923"/>
    <w:rsid w:val="009960AC"/>
    <w:rsid w:val="009B5951"/>
    <w:rsid w:val="009B7420"/>
    <w:rsid w:val="009C62FE"/>
    <w:rsid w:val="009D1B62"/>
    <w:rsid w:val="009D414E"/>
    <w:rsid w:val="009D4A4E"/>
    <w:rsid w:val="009E66A4"/>
    <w:rsid w:val="009F5815"/>
    <w:rsid w:val="00A00159"/>
    <w:rsid w:val="00A03DBA"/>
    <w:rsid w:val="00A06EA5"/>
    <w:rsid w:val="00A2704C"/>
    <w:rsid w:val="00A43C3E"/>
    <w:rsid w:val="00A6697E"/>
    <w:rsid w:val="00A72A26"/>
    <w:rsid w:val="00A77A3B"/>
    <w:rsid w:val="00A936E5"/>
    <w:rsid w:val="00AB0D14"/>
    <w:rsid w:val="00AB6C84"/>
    <w:rsid w:val="00AC0F4D"/>
    <w:rsid w:val="00AE2753"/>
    <w:rsid w:val="00AE5B33"/>
    <w:rsid w:val="00AE6BF1"/>
    <w:rsid w:val="00AE6FB9"/>
    <w:rsid w:val="00AF4A49"/>
    <w:rsid w:val="00B032C9"/>
    <w:rsid w:val="00B0608F"/>
    <w:rsid w:val="00B22E3F"/>
    <w:rsid w:val="00B31966"/>
    <w:rsid w:val="00B62E51"/>
    <w:rsid w:val="00B714A9"/>
    <w:rsid w:val="00B71C64"/>
    <w:rsid w:val="00B9119D"/>
    <w:rsid w:val="00B97962"/>
    <w:rsid w:val="00BA2C0D"/>
    <w:rsid w:val="00BA69F4"/>
    <w:rsid w:val="00BB68F9"/>
    <w:rsid w:val="00BB75B3"/>
    <w:rsid w:val="00BB7F36"/>
    <w:rsid w:val="00BD04F2"/>
    <w:rsid w:val="00BD4C08"/>
    <w:rsid w:val="00BD6757"/>
    <w:rsid w:val="00BF728C"/>
    <w:rsid w:val="00C00860"/>
    <w:rsid w:val="00C052D1"/>
    <w:rsid w:val="00C4332B"/>
    <w:rsid w:val="00C50262"/>
    <w:rsid w:val="00C67C05"/>
    <w:rsid w:val="00C729EA"/>
    <w:rsid w:val="00C83650"/>
    <w:rsid w:val="00C84029"/>
    <w:rsid w:val="00CA5DC0"/>
    <w:rsid w:val="00CA77BE"/>
    <w:rsid w:val="00CC130B"/>
    <w:rsid w:val="00CC5FE3"/>
    <w:rsid w:val="00CC7463"/>
    <w:rsid w:val="00CD7A8E"/>
    <w:rsid w:val="00CE1516"/>
    <w:rsid w:val="00CE205D"/>
    <w:rsid w:val="00CF1B45"/>
    <w:rsid w:val="00CF4B08"/>
    <w:rsid w:val="00CF751B"/>
    <w:rsid w:val="00D008A4"/>
    <w:rsid w:val="00D076A4"/>
    <w:rsid w:val="00D11A5E"/>
    <w:rsid w:val="00D20000"/>
    <w:rsid w:val="00D22FF2"/>
    <w:rsid w:val="00D2416B"/>
    <w:rsid w:val="00D24F02"/>
    <w:rsid w:val="00D25A8D"/>
    <w:rsid w:val="00D26627"/>
    <w:rsid w:val="00D319CF"/>
    <w:rsid w:val="00D409CD"/>
    <w:rsid w:val="00D42375"/>
    <w:rsid w:val="00D5344D"/>
    <w:rsid w:val="00D70829"/>
    <w:rsid w:val="00D772CD"/>
    <w:rsid w:val="00D81ACF"/>
    <w:rsid w:val="00D92997"/>
    <w:rsid w:val="00DA29E7"/>
    <w:rsid w:val="00DB007B"/>
    <w:rsid w:val="00DB1F98"/>
    <w:rsid w:val="00DC3178"/>
    <w:rsid w:val="00DC6DFD"/>
    <w:rsid w:val="00DC74AA"/>
    <w:rsid w:val="00DD4DFD"/>
    <w:rsid w:val="00DE294B"/>
    <w:rsid w:val="00DE3712"/>
    <w:rsid w:val="00DE48DC"/>
    <w:rsid w:val="00DE509E"/>
    <w:rsid w:val="00DE5FB5"/>
    <w:rsid w:val="00DF34D0"/>
    <w:rsid w:val="00DF6810"/>
    <w:rsid w:val="00DF6B25"/>
    <w:rsid w:val="00E0181B"/>
    <w:rsid w:val="00E0799F"/>
    <w:rsid w:val="00E14060"/>
    <w:rsid w:val="00E17053"/>
    <w:rsid w:val="00E3780C"/>
    <w:rsid w:val="00E50F1D"/>
    <w:rsid w:val="00E52C9F"/>
    <w:rsid w:val="00E56492"/>
    <w:rsid w:val="00E577BD"/>
    <w:rsid w:val="00E740E1"/>
    <w:rsid w:val="00E963D9"/>
    <w:rsid w:val="00E96720"/>
    <w:rsid w:val="00EB3246"/>
    <w:rsid w:val="00ED3991"/>
    <w:rsid w:val="00ED3FC7"/>
    <w:rsid w:val="00ED47C1"/>
    <w:rsid w:val="00ED61A2"/>
    <w:rsid w:val="00EF4CF9"/>
    <w:rsid w:val="00F06613"/>
    <w:rsid w:val="00F17614"/>
    <w:rsid w:val="00F2237D"/>
    <w:rsid w:val="00F242BD"/>
    <w:rsid w:val="00F3383D"/>
    <w:rsid w:val="00F42C16"/>
    <w:rsid w:val="00F452EF"/>
    <w:rsid w:val="00F46D85"/>
    <w:rsid w:val="00F472E4"/>
    <w:rsid w:val="00F47BFE"/>
    <w:rsid w:val="00F511D5"/>
    <w:rsid w:val="00F6284D"/>
    <w:rsid w:val="00F67E9B"/>
    <w:rsid w:val="00F9371A"/>
    <w:rsid w:val="00FA3166"/>
    <w:rsid w:val="00FA7BE3"/>
    <w:rsid w:val="00FB6885"/>
    <w:rsid w:val="00FB7FEB"/>
    <w:rsid w:val="00FC2215"/>
    <w:rsid w:val="00FC2E17"/>
    <w:rsid w:val="00FC409E"/>
    <w:rsid w:val="00FC5C76"/>
    <w:rsid w:val="00FF45CD"/>
    <w:rsid w:val="00FF643B"/>
    <w:rsid w:val="00FF6A25"/>
    <w:rsid w:val="428408C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96A48"/>
  <w15:chartTrackingRefBased/>
  <w15:docId w15:val="{9BE1D2D3-9D34-4850-87AD-49CC4546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503"/>
    <w:pPr>
      <w:spacing w:after="120" w:line="360" w:lineRule="auto"/>
      <w:jc w:val="both"/>
    </w:pPr>
    <w:rPr>
      <w:rFonts w:ascii="Arial" w:hAnsi="Arial"/>
      <w:sz w:val="24"/>
    </w:rPr>
  </w:style>
  <w:style w:type="paragraph" w:styleId="Heading1">
    <w:name w:val="heading 1"/>
    <w:basedOn w:val="Normal"/>
    <w:next w:val="Normal"/>
    <w:link w:val="Heading1Char"/>
    <w:uiPriority w:val="9"/>
    <w:qFormat/>
    <w:rsid w:val="00E963D9"/>
    <w:pPr>
      <w:keepNext/>
      <w:keepLines/>
      <w:numPr>
        <w:numId w:val="5"/>
      </w:numPr>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963D9"/>
    <w:pPr>
      <w:keepNext/>
      <w:keepLines/>
      <w:numPr>
        <w:ilvl w:val="1"/>
        <w:numId w:val="5"/>
      </w:numPr>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963D9"/>
    <w:pPr>
      <w:keepNext/>
      <w:keepLines/>
      <w:numPr>
        <w:ilvl w:val="2"/>
        <w:numId w:val="5"/>
      </w:numPr>
      <w:spacing w:before="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3052E"/>
    <w:pPr>
      <w:keepNext/>
      <w:keepLines/>
      <w:numPr>
        <w:ilvl w:val="3"/>
        <w:numId w:val="5"/>
      </w:numPr>
      <w:spacing w:before="40"/>
      <w:outlineLvl w:val="3"/>
    </w:pPr>
    <w:rPr>
      <w:rFonts w:eastAsiaTheme="majorEastAsia" w:cstheme="majorBidi"/>
      <w:b/>
      <w:i/>
      <w:iCs/>
      <w:color w:val="2F5496" w:themeColor="accent1" w:themeShade="BF"/>
    </w:rPr>
  </w:style>
  <w:style w:type="paragraph" w:styleId="Heading5">
    <w:name w:val="heading 5"/>
    <w:basedOn w:val="Normal"/>
    <w:next w:val="Normal"/>
    <w:link w:val="Heading5Char"/>
    <w:uiPriority w:val="9"/>
    <w:unhideWhenUsed/>
    <w:qFormat/>
    <w:rsid w:val="0093052E"/>
    <w:pPr>
      <w:keepNext/>
      <w:keepLines/>
      <w:numPr>
        <w:ilvl w:val="4"/>
        <w:numId w:val="5"/>
      </w:numPr>
      <w:spacing w:before="4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D9"/>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E963D9"/>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E963D9"/>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547255"/>
    <w:rPr>
      <w:rFonts w:ascii="Arial" w:eastAsiaTheme="majorEastAsia" w:hAnsi="Arial" w:cstheme="majorBidi"/>
      <w:b/>
      <w:i/>
      <w:iCs/>
      <w:color w:val="2F5496" w:themeColor="accent1" w:themeShade="BF"/>
      <w:sz w:val="24"/>
    </w:rPr>
  </w:style>
  <w:style w:type="character" w:customStyle="1" w:styleId="Heading5Char">
    <w:name w:val="Heading 5 Char"/>
    <w:basedOn w:val="DefaultParagraphFont"/>
    <w:link w:val="Heading5"/>
    <w:uiPriority w:val="9"/>
    <w:rsid w:val="00F452EF"/>
    <w:rPr>
      <w:rFonts w:ascii="Arial" w:eastAsiaTheme="majorEastAsia" w:hAnsi="Arial" w:cstheme="majorBidi"/>
      <w:color w:val="2F5496" w:themeColor="accent1" w:themeShade="BF"/>
      <w:sz w:val="24"/>
    </w:rPr>
  </w:style>
  <w:style w:type="paragraph" w:styleId="Title">
    <w:name w:val="Title"/>
    <w:basedOn w:val="Normal"/>
    <w:next w:val="Normal"/>
    <w:link w:val="TitleChar"/>
    <w:uiPriority w:val="10"/>
    <w:qFormat/>
    <w:rsid w:val="00F452EF"/>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452E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F452EF"/>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F452EF"/>
    <w:rPr>
      <w:rFonts w:ascii="Arial" w:eastAsiaTheme="minorEastAsia" w:hAnsi="Arial"/>
      <w:color w:val="5A5A5A" w:themeColor="text1" w:themeTint="A5"/>
      <w:spacing w:val="15"/>
    </w:rPr>
  </w:style>
  <w:style w:type="paragraph" w:styleId="Header">
    <w:name w:val="header"/>
    <w:basedOn w:val="Normal"/>
    <w:link w:val="HeaderChar"/>
    <w:uiPriority w:val="99"/>
    <w:unhideWhenUsed/>
    <w:rsid w:val="00EB3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B3246"/>
    <w:rPr>
      <w:sz w:val="24"/>
    </w:rPr>
  </w:style>
  <w:style w:type="paragraph" w:styleId="Footer">
    <w:name w:val="footer"/>
    <w:basedOn w:val="Normal"/>
    <w:link w:val="FooterChar"/>
    <w:uiPriority w:val="99"/>
    <w:unhideWhenUsed/>
    <w:rsid w:val="00EB3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B3246"/>
    <w:rPr>
      <w:sz w:val="24"/>
    </w:rPr>
  </w:style>
  <w:style w:type="character" w:styleId="PlaceholderText">
    <w:name w:val="Placeholder Text"/>
    <w:basedOn w:val="DefaultParagraphFont"/>
    <w:uiPriority w:val="99"/>
    <w:semiHidden/>
    <w:rsid w:val="00E52C9F"/>
    <w:rPr>
      <w:color w:val="808080"/>
    </w:rPr>
  </w:style>
  <w:style w:type="paragraph" w:customStyle="1" w:styleId="berschriftohneNummer">
    <w:name w:val="Überschrift ohne Nummer"/>
    <w:basedOn w:val="Normal"/>
    <w:link w:val="berschriftohneNummerZchn"/>
    <w:rsid w:val="006E7526"/>
    <w:pPr>
      <w:spacing w:line="240" w:lineRule="auto"/>
    </w:pPr>
    <w:rPr>
      <w:rFonts w:ascii="Calibri" w:eastAsia="Times" w:hAnsi="Calibri" w:cs="Arial"/>
      <w:b/>
      <w:sz w:val="32"/>
      <w:szCs w:val="28"/>
      <w:lang w:eastAsia="de-DE"/>
    </w:rPr>
  </w:style>
  <w:style w:type="character" w:customStyle="1" w:styleId="berschriftohneNummerZchn">
    <w:name w:val="Überschrift ohne Nummer Zchn"/>
    <w:basedOn w:val="DefaultParagraphFont"/>
    <w:link w:val="berschriftohneNummer"/>
    <w:rsid w:val="006E7526"/>
    <w:rPr>
      <w:rFonts w:ascii="Calibri" w:eastAsia="Times" w:hAnsi="Calibri" w:cs="Arial"/>
      <w:b/>
      <w:sz w:val="32"/>
      <w:szCs w:val="28"/>
      <w:lang w:eastAsia="de-DE"/>
    </w:rPr>
  </w:style>
  <w:style w:type="paragraph" w:styleId="TOCHeading">
    <w:name w:val="TOC Heading"/>
    <w:basedOn w:val="Heading1"/>
    <w:next w:val="Normal"/>
    <w:uiPriority w:val="39"/>
    <w:unhideWhenUsed/>
    <w:qFormat/>
    <w:rsid w:val="0073537E"/>
    <w:pPr>
      <w:numPr>
        <w:numId w:val="0"/>
      </w:numPr>
      <w:spacing w:after="0" w:line="259" w:lineRule="auto"/>
      <w:jc w:val="left"/>
      <w:outlineLvl w:val="9"/>
    </w:pPr>
    <w:rPr>
      <w:rFonts w:asciiTheme="majorHAnsi" w:hAnsiTheme="majorHAnsi"/>
      <w:b w:val="0"/>
      <w:color w:val="2F5496" w:themeColor="accent1" w:themeShade="BF"/>
      <w:lang w:eastAsia="de-AT"/>
    </w:rPr>
  </w:style>
  <w:style w:type="paragraph" w:styleId="TOC1">
    <w:name w:val="toc 1"/>
    <w:basedOn w:val="Normal"/>
    <w:next w:val="Normal"/>
    <w:autoRedefine/>
    <w:uiPriority w:val="39"/>
    <w:unhideWhenUsed/>
    <w:rsid w:val="00A6697E"/>
    <w:pPr>
      <w:tabs>
        <w:tab w:val="left" w:pos="709"/>
        <w:tab w:val="right" w:leader="dot" w:pos="8779"/>
      </w:tabs>
      <w:spacing w:after="100"/>
    </w:pPr>
  </w:style>
  <w:style w:type="character" w:styleId="Hyperlink">
    <w:name w:val="Hyperlink"/>
    <w:basedOn w:val="DefaultParagraphFont"/>
    <w:uiPriority w:val="99"/>
    <w:unhideWhenUsed/>
    <w:rsid w:val="0073537E"/>
    <w:rPr>
      <w:color w:val="0563C1" w:themeColor="hyperlink"/>
      <w:u w:val="single"/>
    </w:rPr>
  </w:style>
  <w:style w:type="paragraph" w:styleId="TOC2">
    <w:name w:val="toc 2"/>
    <w:basedOn w:val="Normal"/>
    <w:next w:val="Normal"/>
    <w:autoRedefine/>
    <w:uiPriority w:val="39"/>
    <w:unhideWhenUsed/>
    <w:rsid w:val="00A6697E"/>
    <w:pPr>
      <w:tabs>
        <w:tab w:val="left" w:pos="709"/>
        <w:tab w:val="right" w:leader="dot" w:pos="8779"/>
      </w:tabs>
      <w:spacing w:after="100"/>
    </w:pPr>
  </w:style>
  <w:style w:type="paragraph" w:styleId="FootnoteText">
    <w:name w:val="footnote text"/>
    <w:basedOn w:val="Normal"/>
    <w:link w:val="FootnoteTextChar"/>
    <w:uiPriority w:val="99"/>
    <w:semiHidden/>
    <w:unhideWhenUsed/>
    <w:rsid w:val="00665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50BF"/>
    <w:rPr>
      <w:rFonts w:ascii="Arial" w:hAnsi="Arial"/>
      <w:sz w:val="20"/>
      <w:szCs w:val="20"/>
    </w:rPr>
  </w:style>
  <w:style w:type="character" w:styleId="FootnoteReference">
    <w:name w:val="footnote reference"/>
    <w:basedOn w:val="DefaultParagraphFont"/>
    <w:uiPriority w:val="99"/>
    <w:semiHidden/>
    <w:unhideWhenUsed/>
    <w:rsid w:val="006650BF"/>
    <w:rPr>
      <w:vertAlign w:val="superscript"/>
    </w:rPr>
  </w:style>
  <w:style w:type="paragraph" w:styleId="TOC3">
    <w:name w:val="toc 3"/>
    <w:basedOn w:val="Normal"/>
    <w:next w:val="Normal"/>
    <w:autoRedefine/>
    <w:uiPriority w:val="39"/>
    <w:unhideWhenUsed/>
    <w:rsid w:val="00A6697E"/>
    <w:pPr>
      <w:tabs>
        <w:tab w:val="left" w:pos="709"/>
        <w:tab w:val="right" w:leader="dot" w:pos="8779"/>
      </w:tabs>
      <w:spacing w:after="100"/>
    </w:pPr>
  </w:style>
  <w:style w:type="paragraph" w:styleId="NormalWeb">
    <w:name w:val="Normal (Web)"/>
    <w:basedOn w:val="Normal"/>
    <w:uiPriority w:val="99"/>
    <w:unhideWhenUsed/>
    <w:rsid w:val="00024179"/>
    <w:pPr>
      <w:spacing w:before="100" w:beforeAutospacing="1" w:after="100" w:afterAutospacing="1" w:line="240" w:lineRule="auto"/>
      <w:jc w:val="left"/>
    </w:pPr>
    <w:rPr>
      <w:rFonts w:ascii="Times New Roman" w:eastAsia="Times New Roman" w:hAnsi="Times New Roman" w:cs="Times New Roman"/>
      <w:szCs w:val="24"/>
      <w:lang w:eastAsia="de-AT"/>
    </w:rPr>
  </w:style>
  <w:style w:type="paragraph" w:customStyle="1" w:styleId="xx">
    <w:name w:val="xx"/>
    <w:basedOn w:val="Normal"/>
    <w:rsid w:val="00024179"/>
    <w:pPr>
      <w:spacing w:before="100" w:beforeAutospacing="1" w:after="100" w:afterAutospacing="1" w:line="240" w:lineRule="auto"/>
      <w:jc w:val="left"/>
    </w:pPr>
    <w:rPr>
      <w:rFonts w:ascii="Times New Roman" w:eastAsia="Times New Roman" w:hAnsi="Times New Roman" w:cs="Times New Roman"/>
      <w:szCs w:val="24"/>
      <w:lang w:eastAsia="de-AT"/>
    </w:rPr>
  </w:style>
  <w:style w:type="character" w:styleId="Emphasis">
    <w:name w:val="Emphasis"/>
    <w:basedOn w:val="DefaultParagraphFont"/>
    <w:uiPriority w:val="20"/>
    <w:qFormat/>
    <w:rsid w:val="00C00860"/>
    <w:rPr>
      <w:i/>
      <w:iCs/>
    </w:rPr>
  </w:style>
  <w:style w:type="character" w:styleId="Strong">
    <w:name w:val="Strong"/>
    <w:basedOn w:val="DefaultParagraphFont"/>
    <w:uiPriority w:val="22"/>
    <w:qFormat/>
    <w:rsid w:val="00C00860"/>
    <w:rPr>
      <w:b/>
      <w:bCs/>
    </w:rPr>
  </w:style>
  <w:style w:type="paragraph" w:styleId="ListParagraph">
    <w:name w:val="List Paragraph"/>
    <w:basedOn w:val="Normal"/>
    <w:uiPriority w:val="34"/>
    <w:qFormat/>
    <w:rsid w:val="008A799B"/>
    <w:pPr>
      <w:spacing w:after="200" w:line="276" w:lineRule="auto"/>
      <w:ind w:left="720"/>
      <w:contextualSpacing/>
      <w:jc w:val="left"/>
    </w:pPr>
    <w:rPr>
      <w:rFonts w:asciiTheme="minorHAnsi" w:eastAsiaTheme="minorEastAsia" w:hAnsiTheme="minorHAnsi"/>
      <w:sz w:val="22"/>
      <w:lang w:val="en-US"/>
    </w:rPr>
  </w:style>
  <w:style w:type="paragraph" w:styleId="ListNumber">
    <w:name w:val="List Number"/>
    <w:basedOn w:val="Normal"/>
    <w:uiPriority w:val="99"/>
    <w:unhideWhenUsed/>
    <w:rsid w:val="008A799B"/>
    <w:pPr>
      <w:numPr>
        <w:numId w:val="7"/>
      </w:numPr>
      <w:tabs>
        <w:tab w:val="clear" w:pos="360"/>
      </w:tabs>
      <w:spacing w:after="200" w:line="276" w:lineRule="auto"/>
      <w:ind w:left="0" w:firstLine="0"/>
      <w:contextualSpacing/>
      <w:jc w:val="left"/>
    </w:pPr>
    <w:rPr>
      <w:rFonts w:asciiTheme="minorHAnsi" w:eastAsiaTheme="minorEastAsia" w:hAnsiTheme="minorHAnsi"/>
      <w:sz w:val="22"/>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9317">
      <w:bodyDiv w:val="1"/>
      <w:marLeft w:val="0"/>
      <w:marRight w:val="0"/>
      <w:marTop w:val="0"/>
      <w:marBottom w:val="0"/>
      <w:divBdr>
        <w:top w:val="none" w:sz="0" w:space="0" w:color="auto"/>
        <w:left w:val="none" w:sz="0" w:space="0" w:color="auto"/>
        <w:bottom w:val="none" w:sz="0" w:space="0" w:color="auto"/>
        <w:right w:val="none" w:sz="0" w:space="0" w:color="auto"/>
      </w:divBdr>
    </w:div>
    <w:div w:id="89813666">
      <w:bodyDiv w:val="1"/>
      <w:marLeft w:val="0"/>
      <w:marRight w:val="0"/>
      <w:marTop w:val="0"/>
      <w:marBottom w:val="0"/>
      <w:divBdr>
        <w:top w:val="none" w:sz="0" w:space="0" w:color="auto"/>
        <w:left w:val="none" w:sz="0" w:space="0" w:color="auto"/>
        <w:bottom w:val="none" w:sz="0" w:space="0" w:color="auto"/>
        <w:right w:val="none" w:sz="0" w:space="0" w:color="auto"/>
      </w:divBdr>
    </w:div>
    <w:div w:id="108551787">
      <w:bodyDiv w:val="1"/>
      <w:marLeft w:val="0"/>
      <w:marRight w:val="0"/>
      <w:marTop w:val="0"/>
      <w:marBottom w:val="0"/>
      <w:divBdr>
        <w:top w:val="none" w:sz="0" w:space="0" w:color="auto"/>
        <w:left w:val="none" w:sz="0" w:space="0" w:color="auto"/>
        <w:bottom w:val="none" w:sz="0" w:space="0" w:color="auto"/>
        <w:right w:val="none" w:sz="0" w:space="0" w:color="auto"/>
      </w:divBdr>
    </w:div>
    <w:div w:id="122621765">
      <w:bodyDiv w:val="1"/>
      <w:marLeft w:val="0"/>
      <w:marRight w:val="0"/>
      <w:marTop w:val="0"/>
      <w:marBottom w:val="0"/>
      <w:divBdr>
        <w:top w:val="none" w:sz="0" w:space="0" w:color="auto"/>
        <w:left w:val="none" w:sz="0" w:space="0" w:color="auto"/>
        <w:bottom w:val="none" w:sz="0" w:space="0" w:color="auto"/>
        <w:right w:val="none" w:sz="0" w:space="0" w:color="auto"/>
      </w:divBdr>
    </w:div>
    <w:div w:id="141697516">
      <w:bodyDiv w:val="1"/>
      <w:marLeft w:val="0"/>
      <w:marRight w:val="0"/>
      <w:marTop w:val="0"/>
      <w:marBottom w:val="0"/>
      <w:divBdr>
        <w:top w:val="none" w:sz="0" w:space="0" w:color="auto"/>
        <w:left w:val="none" w:sz="0" w:space="0" w:color="auto"/>
        <w:bottom w:val="none" w:sz="0" w:space="0" w:color="auto"/>
        <w:right w:val="none" w:sz="0" w:space="0" w:color="auto"/>
      </w:divBdr>
    </w:div>
    <w:div w:id="168646363">
      <w:bodyDiv w:val="1"/>
      <w:marLeft w:val="0"/>
      <w:marRight w:val="0"/>
      <w:marTop w:val="0"/>
      <w:marBottom w:val="0"/>
      <w:divBdr>
        <w:top w:val="none" w:sz="0" w:space="0" w:color="auto"/>
        <w:left w:val="none" w:sz="0" w:space="0" w:color="auto"/>
        <w:bottom w:val="none" w:sz="0" w:space="0" w:color="auto"/>
        <w:right w:val="none" w:sz="0" w:space="0" w:color="auto"/>
      </w:divBdr>
    </w:div>
    <w:div w:id="190464114">
      <w:bodyDiv w:val="1"/>
      <w:marLeft w:val="0"/>
      <w:marRight w:val="0"/>
      <w:marTop w:val="0"/>
      <w:marBottom w:val="0"/>
      <w:divBdr>
        <w:top w:val="none" w:sz="0" w:space="0" w:color="auto"/>
        <w:left w:val="none" w:sz="0" w:space="0" w:color="auto"/>
        <w:bottom w:val="none" w:sz="0" w:space="0" w:color="auto"/>
        <w:right w:val="none" w:sz="0" w:space="0" w:color="auto"/>
      </w:divBdr>
    </w:div>
    <w:div w:id="229926686">
      <w:bodyDiv w:val="1"/>
      <w:marLeft w:val="0"/>
      <w:marRight w:val="0"/>
      <w:marTop w:val="0"/>
      <w:marBottom w:val="0"/>
      <w:divBdr>
        <w:top w:val="none" w:sz="0" w:space="0" w:color="auto"/>
        <w:left w:val="none" w:sz="0" w:space="0" w:color="auto"/>
        <w:bottom w:val="none" w:sz="0" w:space="0" w:color="auto"/>
        <w:right w:val="none" w:sz="0" w:space="0" w:color="auto"/>
      </w:divBdr>
    </w:div>
    <w:div w:id="250087012">
      <w:bodyDiv w:val="1"/>
      <w:marLeft w:val="0"/>
      <w:marRight w:val="0"/>
      <w:marTop w:val="0"/>
      <w:marBottom w:val="0"/>
      <w:divBdr>
        <w:top w:val="none" w:sz="0" w:space="0" w:color="auto"/>
        <w:left w:val="none" w:sz="0" w:space="0" w:color="auto"/>
        <w:bottom w:val="none" w:sz="0" w:space="0" w:color="auto"/>
        <w:right w:val="none" w:sz="0" w:space="0" w:color="auto"/>
      </w:divBdr>
    </w:div>
    <w:div w:id="313410589">
      <w:bodyDiv w:val="1"/>
      <w:marLeft w:val="0"/>
      <w:marRight w:val="0"/>
      <w:marTop w:val="0"/>
      <w:marBottom w:val="0"/>
      <w:divBdr>
        <w:top w:val="none" w:sz="0" w:space="0" w:color="auto"/>
        <w:left w:val="none" w:sz="0" w:space="0" w:color="auto"/>
        <w:bottom w:val="none" w:sz="0" w:space="0" w:color="auto"/>
        <w:right w:val="none" w:sz="0" w:space="0" w:color="auto"/>
      </w:divBdr>
    </w:div>
    <w:div w:id="342368193">
      <w:bodyDiv w:val="1"/>
      <w:marLeft w:val="0"/>
      <w:marRight w:val="0"/>
      <w:marTop w:val="0"/>
      <w:marBottom w:val="0"/>
      <w:divBdr>
        <w:top w:val="none" w:sz="0" w:space="0" w:color="auto"/>
        <w:left w:val="none" w:sz="0" w:space="0" w:color="auto"/>
        <w:bottom w:val="none" w:sz="0" w:space="0" w:color="auto"/>
        <w:right w:val="none" w:sz="0" w:space="0" w:color="auto"/>
      </w:divBdr>
    </w:div>
    <w:div w:id="368576431">
      <w:bodyDiv w:val="1"/>
      <w:marLeft w:val="0"/>
      <w:marRight w:val="0"/>
      <w:marTop w:val="0"/>
      <w:marBottom w:val="0"/>
      <w:divBdr>
        <w:top w:val="none" w:sz="0" w:space="0" w:color="auto"/>
        <w:left w:val="none" w:sz="0" w:space="0" w:color="auto"/>
        <w:bottom w:val="none" w:sz="0" w:space="0" w:color="auto"/>
        <w:right w:val="none" w:sz="0" w:space="0" w:color="auto"/>
      </w:divBdr>
    </w:div>
    <w:div w:id="370038726">
      <w:bodyDiv w:val="1"/>
      <w:marLeft w:val="0"/>
      <w:marRight w:val="0"/>
      <w:marTop w:val="0"/>
      <w:marBottom w:val="0"/>
      <w:divBdr>
        <w:top w:val="none" w:sz="0" w:space="0" w:color="auto"/>
        <w:left w:val="none" w:sz="0" w:space="0" w:color="auto"/>
        <w:bottom w:val="none" w:sz="0" w:space="0" w:color="auto"/>
        <w:right w:val="none" w:sz="0" w:space="0" w:color="auto"/>
      </w:divBdr>
    </w:div>
    <w:div w:id="441534875">
      <w:bodyDiv w:val="1"/>
      <w:marLeft w:val="0"/>
      <w:marRight w:val="0"/>
      <w:marTop w:val="0"/>
      <w:marBottom w:val="0"/>
      <w:divBdr>
        <w:top w:val="none" w:sz="0" w:space="0" w:color="auto"/>
        <w:left w:val="none" w:sz="0" w:space="0" w:color="auto"/>
        <w:bottom w:val="none" w:sz="0" w:space="0" w:color="auto"/>
        <w:right w:val="none" w:sz="0" w:space="0" w:color="auto"/>
      </w:divBdr>
    </w:div>
    <w:div w:id="448934339">
      <w:bodyDiv w:val="1"/>
      <w:marLeft w:val="0"/>
      <w:marRight w:val="0"/>
      <w:marTop w:val="0"/>
      <w:marBottom w:val="0"/>
      <w:divBdr>
        <w:top w:val="none" w:sz="0" w:space="0" w:color="auto"/>
        <w:left w:val="none" w:sz="0" w:space="0" w:color="auto"/>
        <w:bottom w:val="none" w:sz="0" w:space="0" w:color="auto"/>
        <w:right w:val="none" w:sz="0" w:space="0" w:color="auto"/>
      </w:divBdr>
    </w:div>
    <w:div w:id="458303115">
      <w:bodyDiv w:val="1"/>
      <w:marLeft w:val="0"/>
      <w:marRight w:val="0"/>
      <w:marTop w:val="0"/>
      <w:marBottom w:val="0"/>
      <w:divBdr>
        <w:top w:val="none" w:sz="0" w:space="0" w:color="auto"/>
        <w:left w:val="none" w:sz="0" w:space="0" w:color="auto"/>
        <w:bottom w:val="none" w:sz="0" w:space="0" w:color="auto"/>
        <w:right w:val="none" w:sz="0" w:space="0" w:color="auto"/>
      </w:divBdr>
    </w:div>
    <w:div w:id="519054020">
      <w:bodyDiv w:val="1"/>
      <w:marLeft w:val="0"/>
      <w:marRight w:val="0"/>
      <w:marTop w:val="0"/>
      <w:marBottom w:val="0"/>
      <w:divBdr>
        <w:top w:val="none" w:sz="0" w:space="0" w:color="auto"/>
        <w:left w:val="none" w:sz="0" w:space="0" w:color="auto"/>
        <w:bottom w:val="none" w:sz="0" w:space="0" w:color="auto"/>
        <w:right w:val="none" w:sz="0" w:space="0" w:color="auto"/>
      </w:divBdr>
    </w:div>
    <w:div w:id="523979515">
      <w:bodyDiv w:val="1"/>
      <w:marLeft w:val="0"/>
      <w:marRight w:val="0"/>
      <w:marTop w:val="0"/>
      <w:marBottom w:val="0"/>
      <w:divBdr>
        <w:top w:val="none" w:sz="0" w:space="0" w:color="auto"/>
        <w:left w:val="none" w:sz="0" w:space="0" w:color="auto"/>
        <w:bottom w:val="none" w:sz="0" w:space="0" w:color="auto"/>
        <w:right w:val="none" w:sz="0" w:space="0" w:color="auto"/>
      </w:divBdr>
    </w:div>
    <w:div w:id="524949929">
      <w:bodyDiv w:val="1"/>
      <w:marLeft w:val="0"/>
      <w:marRight w:val="0"/>
      <w:marTop w:val="0"/>
      <w:marBottom w:val="0"/>
      <w:divBdr>
        <w:top w:val="none" w:sz="0" w:space="0" w:color="auto"/>
        <w:left w:val="none" w:sz="0" w:space="0" w:color="auto"/>
        <w:bottom w:val="none" w:sz="0" w:space="0" w:color="auto"/>
        <w:right w:val="none" w:sz="0" w:space="0" w:color="auto"/>
      </w:divBdr>
    </w:div>
    <w:div w:id="530071764">
      <w:bodyDiv w:val="1"/>
      <w:marLeft w:val="0"/>
      <w:marRight w:val="0"/>
      <w:marTop w:val="0"/>
      <w:marBottom w:val="0"/>
      <w:divBdr>
        <w:top w:val="none" w:sz="0" w:space="0" w:color="auto"/>
        <w:left w:val="none" w:sz="0" w:space="0" w:color="auto"/>
        <w:bottom w:val="none" w:sz="0" w:space="0" w:color="auto"/>
        <w:right w:val="none" w:sz="0" w:space="0" w:color="auto"/>
      </w:divBdr>
    </w:div>
    <w:div w:id="554781401">
      <w:bodyDiv w:val="1"/>
      <w:marLeft w:val="0"/>
      <w:marRight w:val="0"/>
      <w:marTop w:val="0"/>
      <w:marBottom w:val="0"/>
      <w:divBdr>
        <w:top w:val="none" w:sz="0" w:space="0" w:color="auto"/>
        <w:left w:val="none" w:sz="0" w:space="0" w:color="auto"/>
        <w:bottom w:val="none" w:sz="0" w:space="0" w:color="auto"/>
        <w:right w:val="none" w:sz="0" w:space="0" w:color="auto"/>
      </w:divBdr>
    </w:div>
    <w:div w:id="612060876">
      <w:bodyDiv w:val="1"/>
      <w:marLeft w:val="0"/>
      <w:marRight w:val="0"/>
      <w:marTop w:val="0"/>
      <w:marBottom w:val="0"/>
      <w:divBdr>
        <w:top w:val="none" w:sz="0" w:space="0" w:color="auto"/>
        <w:left w:val="none" w:sz="0" w:space="0" w:color="auto"/>
        <w:bottom w:val="none" w:sz="0" w:space="0" w:color="auto"/>
        <w:right w:val="none" w:sz="0" w:space="0" w:color="auto"/>
      </w:divBdr>
    </w:div>
    <w:div w:id="614948615">
      <w:bodyDiv w:val="1"/>
      <w:marLeft w:val="0"/>
      <w:marRight w:val="0"/>
      <w:marTop w:val="0"/>
      <w:marBottom w:val="0"/>
      <w:divBdr>
        <w:top w:val="none" w:sz="0" w:space="0" w:color="auto"/>
        <w:left w:val="none" w:sz="0" w:space="0" w:color="auto"/>
        <w:bottom w:val="none" w:sz="0" w:space="0" w:color="auto"/>
        <w:right w:val="none" w:sz="0" w:space="0" w:color="auto"/>
      </w:divBdr>
    </w:div>
    <w:div w:id="619192772">
      <w:bodyDiv w:val="1"/>
      <w:marLeft w:val="0"/>
      <w:marRight w:val="0"/>
      <w:marTop w:val="0"/>
      <w:marBottom w:val="0"/>
      <w:divBdr>
        <w:top w:val="none" w:sz="0" w:space="0" w:color="auto"/>
        <w:left w:val="none" w:sz="0" w:space="0" w:color="auto"/>
        <w:bottom w:val="none" w:sz="0" w:space="0" w:color="auto"/>
        <w:right w:val="none" w:sz="0" w:space="0" w:color="auto"/>
      </w:divBdr>
    </w:div>
    <w:div w:id="634677305">
      <w:bodyDiv w:val="1"/>
      <w:marLeft w:val="0"/>
      <w:marRight w:val="0"/>
      <w:marTop w:val="0"/>
      <w:marBottom w:val="0"/>
      <w:divBdr>
        <w:top w:val="none" w:sz="0" w:space="0" w:color="auto"/>
        <w:left w:val="none" w:sz="0" w:space="0" w:color="auto"/>
        <w:bottom w:val="none" w:sz="0" w:space="0" w:color="auto"/>
        <w:right w:val="none" w:sz="0" w:space="0" w:color="auto"/>
      </w:divBdr>
    </w:div>
    <w:div w:id="684014945">
      <w:bodyDiv w:val="1"/>
      <w:marLeft w:val="0"/>
      <w:marRight w:val="0"/>
      <w:marTop w:val="0"/>
      <w:marBottom w:val="0"/>
      <w:divBdr>
        <w:top w:val="none" w:sz="0" w:space="0" w:color="auto"/>
        <w:left w:val="none" w:sz="0" w:space="0" w:color="auto"/>
        <w:bottom w:val="none" w:sz="0" w:space="0" w:color="auto"/>
        <w:right w:val="none" w:sz="0" w:space="0" w:color="auto"/>
      </w:divBdr>
    </w:div>
    <w:div w:id="693962297">
      <w:bodyDiv w:val="1"/>
      <w:marLeft w:val="0"/>
      <w:marRight w:val="0"/>
      <w:marTop w:val="0"/>
      <w:marBottom w:val="0"/>
      <w:divBdr>
        <w:top w:val="none" w:sz="0" w:space="0" w:color="auto"/>
        <w:left w:val="none" w:sz="0" w:space="0" w:color="auto"/>
        <w:bottom w:val="none" w:sz="0" w:space="0" w:color="auto"/>
        <w:right w:val="none" w:sz="0" w:space="0" w:color="auto"/>
      </w:divBdr>
    </w:div>
    <w:div w:id="716662525">
      <w:bodyDiv w:val="1"/>
      <w:marLeft w:val="0"/>
      <w:marRight w:val="0"/>
      <w:marTop w:val="0"/>
      <w:marBottom w:val="0"/>
      <w:divBdr>
        <w:top w:val="none" w:sz="0" w:space="0" w:color="auto"/>
        <w:left w:val="none" w:sz="0" w:space="0" w:color="auto"/>
        <w:bottom w:val="none" w:sz="0" w:space="0" w:color="auto"/>
        <w:right w:val="none" w:sz="0" w:space="0" w:color="auto"/>
      </w:divBdr>
    </w:div>
    <w:div w:id="909079464">
      <w:bodyDiv w:val="1"/>
      <w:marLeft w:val="0"/>
      <w:marRight w:val="0"/>
      <w:marTop w:val="0"/>
      <w:marBottom w:val="0"/>
      <w:divBdr>
        <w:top w:val="none" w:sz="0" w:space="0" w:color="auto"/>
        <w:left w:val="none" w:sz="0" w:space="0" w:color="auto"/>
        <w:bottom w:val="none" w:sz="0" w:space="0" w:color="auto"/>
        <w:right w:val="none" w:sz="0" w:space="0" w:color="auto"/>
      </w:divBdr>
    </w:div>
    <w:div w:id="941450842">
      <w:bodyDiv w:val="1"/>
      <w:marLeft w:val="0"/>
      <w:marRight w:val="0"/>
      <w:marTop w:val="0"/>
      <w:marBottom w:val="0"/>
      <w:divBdr>
        <w:top w:val="none" w:sz="0" w:space="0" w:color="auto"/>
        <w:left w:val="none" w:sz="0" w:space="0" w:color="auto"/>
        <w:bottom w:val="none" w:sz="0" w:space="0" w:color="auto"/>
        <w:right w:val="none" w:sz="0" w:space="0" w:color="auto"/>
      </w:divBdr>
    </w:div>
    <w:div w:id="1005669090">
      <w:bodyDiv w:val="1"/>
      <w:marLeft w:val="0"/>
      <w:marRight w:val="0"/>
      <w:marTop w:val="0"/>
      <w:marBottom w:val="0"/>
      <w:divBdr>
        <w:top w:val="none" w:sz="0" w:space="0" w:color="auto"/>
        <w:left w:val="none" w:sz="0" w:space="0" w:color="auto"/>
        <w:bottom w:val="none" w:sz="0" w:space="0" w:color="auto"/>
        <w:right w:val="none" w:sz="0" w:space="0" w:color="auto"/>
      </w:divBdr>
    </w:div>
    <w:div w:id="1126509224">
      <w:bodyDiv w:val="1"/>
      <w:marLeft w:val="0"/>
      <w:marRight w:val="0"/>
      <w:marTop w:val="0"/>
      <w:marBottom w:val="0"/>
      <w:divBdr>
        <w:top w:val="none" w:sz="0" w:space="0" w:color="auto"/>
        <w:left w:val="none" w:sz="0" w:space="0" w:color="auto"/>
        <w:bottom w:val="none" w:sz="0" w:space="0" w:color="auto"/>
        <w:right w:val="none" w:sz="0" w:space="0" w:color="auto"/>
      </w:divBdr>
    </w:div>
    <w:div w:id="1421952239">
      <w:bodyDiv w:val="1"/>
      <w:marLeft w:val="0"/>
      <w:marRight w:val="0"/>
      <w:marTop w:val="0"/>
      <w:marBottom w:val="0"/>
      <w:divBdr>
        <w:top w:val="none" w:sz="0" w:space="0" w:color="auto"/>
        <w:left w:val="none" w:sz="0" w:space="0" w:color="auto"/>
        <w:bottom w:val="none" w:sz="0" w:space="0" w:color="auto"/>
        <w:right w:val="none" w:sz="0" w:space="0" w:color="auto"/>
      </w:divBdr>
    </w:div>
    <w:div w:id="1426003244">
      <w:bodyDiv w:val="1"/>
      <w:marLeft w:val="0"/>
      <w:marRight w:val="0"/>
      <w:marTop w:val="0"/>
      <w:marBottom w:val="0"/>
      <w:divBdr>
        <w:top w:val="none" w:sz="0" w:space="0" w:color="auto"/>
        <w:left w:val="none" w:sz="0" w:space="0" w:color="auto"/>
        <w:bottom w:val="none" w:sz="0" w:space="0" w:color="auto"/>
        <w:right w:val="none" w:sz="0" w:space="0" w:color="auto"/>
      </w:divBdr>
    </w:div>
    <w:div w:id="1520391983">
      <w:bodyDiv w:val="1"/>
      <w:marLeft w:val="0"/>
      <w:marRight w:val="0"/>
      <w:marTop w:val="0"/>
      <w:marBottom w:val="0"/>
      <w:divBdr>
        <w:top w:val="none" w:sz="0" w:space="0" w:color="auto"/>
        <w:left w:val="none" w:sz="0" w:space="0" w:color="auto"/>
        <w:bottom w:val="none" w:sz="0" w:space="0" w:color="auto"/>
        <w:right w:val="none" w:sz="0" w:space="0" w:color="auto"/>
      </w:divBdr>
    </w:div>
    <w:div w:id="1529567572">
      <w:bodyDiv w:val="1"/>
      <w:marLeft w:val="0"/>
      <w:marRight w:val="0"/>
      <w:marTop w:val="0"/>
      <w:marBottom w:val="0"/>
      <w:divBdr>
        <w:top w:val="none" w:sz="0" w:space="0" w:color="auto"/>
        <w:left w:val="none" w:sz="0" w:space="0" w:color="auto"/>
        <w:bottom w:val="none" w:sz="0" w:space="0" w:color="auto"/>
        <w:right w:val="none" w:sz="0" w:space="0" w:color="auto"/>
      </w:divBdr>
    </w:div>
    <w:div w:id="1538663651">
      <w:bodyDiv w:val="1"/>
      <w:marLeft w:val="0"/>
      <w:marRight w:val="0"/>
      <w:marTop w:val="0"/>
      <w:marBottom w:val="0"/>
      <w:divBdr>
        <w:top w:val="none" w:sz="0" w:space="0" w:color="auto"/>
        <w:left w:val="none" w:sz="0" w:space="0" w:color="auto"/>
        <w:bottom w:val="none" w:sz="0" w:space="0" w:color="auto"/>
        <w:right w:val="none" w:sz="0" w:space="0" w:color="auto"/>
      </w:divBdr>
    </w:div>
    <w:div w:id="1573005327">
      <w:bodyDiv w:val="1"/>
      <w:marLeft w:val="0"/>
      <w:marRight w:val="0"/>
      <w:marTop w:val="0"/>
      <w:marBottom w:val="0"/>
      <w:divBdr>
        <w:top w:val="none" w:sz="0" w:space="0" w:color="auto"/>
        <w:left w:val="none" w:sz="0" w:space="0" w:color="auto"/>
        <w:bottom w:val="none" w:sz="0" w:space="0" w:color="auto"/>
        <w:right w:val="none" w:sz="0" w:space="0" w:color="auto"/>
      </w:divBdr>
    </w:div>
    <w:div w:id="1594587373">
      <w:bodyDiv w:val="1"/>
      <w:marLeft w:val="0"/>
      <w:marRight w:val="0"/>
      <w:marTop w:val="0"/>
      <w:marBottom w:val="0"/>
      <w:divBdr>
        <w:top w:val="none" w:sz="0" w:space="0" w:color="auto"/>
        <w:left w:val="none" w:sz="0" w:space="0" w:color="auto"/>
        <w:bottom w:val="none" w:sz="0" w:space="0" w:color="auto"/>
        <w:right w:val="none" w:sz="0" w:space="0" w:color="auto"/>
      </w:divBdr>
    </w:div>
    <w:div w:id="1650747473">
      <w:bodyDiv w:val="1"/>
      <w:marLeft w:val="0"/>
      <w:marRight w:val="0"/>
      <w:marTop w:val="0"/>
      <w:marBottom w:val="0"/>
      <w:divBdr>
        <w:top w:val="none" w:sz="0" w:space="0" w:color="auto"/>
        <w:left w:val="none" w:sz="0" w:space="0" w:color="auto"/>
        <w:bottom w:val="none" w:sz="0" w:space="0" w:color="auto"/>
        <w:right w:val="none" w:sz="0" w:space="0" w:color="auto"/>
      </w:divBdr>
    </w:div>
    <w:div w:id="1657492127">
      <w:bodyDiv w:val="1"/>
      <w:marLeft w:val="0"/>
      <w:marRight w:val="0"/>
      <w:marTop w:val="0"/>
      <w:marBottom w:val="0"/>
      <w:divBdr>
        <w:top w:val="none" w:sz="0" w:space="0" w:color="auto"/>
        <w:left w:val="none" w:sz="0" w:space="0" w:color="auto"/>
        <w:bottom w:val="none" w:sz="0" w:space="0" w:color="auto"/>
        <w:right w:val="none" w:sz="0" w:space="0" w:color="auto"/>
      </w:divBdr>
    </w:div>
    <w:div w:id="1749424431">
      <w:bodyDiv w:val="1"/>
      <w:marLeft w:val="0"/>
      <w:marRight w:val="0"/>
      <w:marTop w:val="0"/>
      <w:marBottom w:val="0"/>
      <w:divBdr>
        <w:top w:val="none" w:sz="0" w:space="0" w:color="auto"/>
        <w:left w:val="none" w:sz="0" w:space="0" w:color="auto"/>
        <w:bottom w:val="none" w:sz="0" w:space="0" w:color="auto"/>
        <w:right w:val="none" w:sz="0" w:space="0" w:color="auto"/>
      </w:divBdr>
    </w:div>
    <w:div w:id="1784760932">
      <w:bodyDiv w:val="1"/>
      <w:marLeft w:val="0"/>
      <w:marRight w:val="0"/>
      <w:marTop w:val="0"/>
      <w:marBottom w:val="0"/>
      <w:divBdr>
        <w:top w:val="none" w:sz="0" w:space="0" w:color="auto"/>
        <w:left w:val="none" w:sz="0" w:space="0" w:color="auto"/>
        <w:bottom w:val="none" w:sz="0" w:space="0" w:color="auto"/>
        <w:right w:val="none" w:sz="0" w:space="0" w:color="auto"/>
      </w:divBdr>
      <w:divsChild>
        <w:div w:id="69161138">
          <w:marLeft w:val="0"/>
          <w:marRight w:val="0"/>
          <w:marTop w:val="0"/>
          <w:marBottom w:val="0"/>
          <w:divBdr>
            <w:top w:val="none" w:sz="0" w:space="0" w:color="auto"/>
            <w:left w:val="none" w:sz="0" w:space="0" w:color="auto"/>
            <w:bottom w:val="none" w:sz="0" w:space="0" w:color="auto"/>
            <w:right w:val="none" w:sz="0" w:space="0" w:color="auto"/>
          </w:divBdr>
        </w:div>
        <w:div w:id="2006086968">
          <w:marLeft w:val="0"/>
          <w:marRight w:val="0"/>
          <w:marTop w:val="0"/>
          <w:marBottom w:val="0"/>
          <w:divBdr>
            <w:top w:val="none" w:sz="0" w:space="0" w:color="auto"/>
            <w:left w:val="none" w:sz="0" w:space="0" w:color="auto"/>
            <w:bottom w:val="none" w:sz="0" w:space="0" w:color="auto"/>
            <w:right w:val="none" w:sz="0" w:space="0" w:color="auto"/>
          </w:divBdr>
        </w:div>
      </w:divsChild>
    </w:div>
    <w:div w:id="1819804764">
      <w:bodyDiv w:val="1"/>
      <w:marLeft w:val="0"/>
      <w:marRight w:val="0"/>
      <w:marTop w:val="0"/>
      <w:marBottom w:val="0"/>
      <w:divBdr>
        <w:top w:val="none" w:sz="0" w:space="0" w:color="auto"/>
        <w:left w:val="none" w:sz="0" w:space="0" w:color="auto"/>
        <w:bottom w:val="none" w:sz="0" w:space="0" w:color="auto"/>
        <w:right w:val="none" w:sz="0" w:space="0" w:color="auto"/>
      </w:divBdr>
    </w:div>
    <w:div w:id="1972444718">
      <w:bodyDiv w:val="1"/>
      <w:marLeft w:val="0"/>
      <w:marRight w:val="0"/>
      <w:marTop w:val="0"/>
      <w:marBottom w:val="0"/>
      <w:divBdr>
        <w:top w:val="none" w:sz="0" w:space="0" w:color="auto"/>
        <w:left w:val="none" w:sz="0" w:space="0" w:color="auto"/>
        <w:bottom w:val="none" w:sz="0" w:space="0" w:color="auto"/>
        <w:right w:val="none" w:sz="0" w:space="0" w:color="auto"/>
      </w:divBdr>
    </w:div>
    <w:div w:id="2016573262">
      <w:bodyDiv w:val="1"/>
      <w:marLeft w:val="0"/>
      <w:marRight w:val="0"/>
      <w:marTop w:val="0"/>
      <w:marBottom w:val="0"/>
      <w:divBdr>
        <w:top w:val="none" w:sz="0" w:space="0" w:color="auto"/>
        <w:left w:val="none" w:sz="0" w:space="0" w:color="auto"/>
        <w:bottom w:val="none" w:sz="0" w:space="0" w:color="auto"/>
        <w:right w:val="none" w:sz="0" w:space="0" w:color="auto"/>
      </w:divBdr>
    </w:div>
    <w:div w:id="2081519006">
      <w:bodyDiv w:val="1"/>
      <w:marLeft w:val="0"/>
      <w:marRight w:val="0"/>
      <w:marTop w:val="0"/>
      <w:marBottom w:val="0"/>
      <w:divBdr>
        <w:top w:val="none" w:sz="0" w:space="0" w:color="auto"/>
        <w:left w:val="none" w:sz="0" w:space="0" w:color="auto"/>
        <w:bottom w:val="none" w:sz="0" w:space="0" w:color="auto"/>
        <w:right w:val="none" w:sz="0" w:space="0" w:color="auto"/>
      </w:divBdr>
    </w:div>
    <w:div w:id="208452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76E97273DA47EA8A6BB61E874D260E"/>
        <w:category>
          <w:name w:val="Allgemein"/>
          <w:gallery w:val="placeholder"/>
        </w:category>
        <w:types>
          <w:type w:val="bbPlcHdr"/>
        </w:types>
        <w:behaviors>
          <w:behavior w:val="content"/>
        </w:behaviors>
        <w:guid w:val="{13476266-6111-4140-A908-538CA4645017}"/>
      </w:docPartPr>
      <w:docPartBody>
        <w:p w:rsidR="00DD3D17" w:rsidRDefault="00745622" w:rsidP="00745622">
          <w:pPr>
            <w:pStyle w:val="5576E97273DA47EA8A6BB61E874D260E"/>
          </w:pPr>
          <w:r w:rsidRPr="00B35241">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22"/>
    <w:rsid w:val="0001504D"/>
    <w:rsid w:val="00033C21"/>
    <w:rsid w:val="0004050D"/>
    <w:rsid w:val="000841D0"/>
    <w:rsid w:val="00156D43"/>
    <w:rsid w:val="001F156B"/>
    <w:rsid w:val="002405A6"/>
    <w:rsid w:val="00364D3C"/>
    <w:rsid w:val="003D0721"/>
    <w:rsid w:val="004350B3"/>
    <w:rsid w:val="004F5941"/>
    <w:rsid w:val="0050662C"/>
    <w:rsid w:val="00535BAE"/>
    <w:rsid w:val="00645390"/>
    <w:rsid w:val="00704133"/>
    <w:rsid w:val="00745622"/>
    <w:rsid w:val="00751823"/>
    <w:rsid w:val="00763786"/>
    <w:rsid w:val="007D2710"/>
    <w:rsid w:val="009E5AD1"/>
    <w:rsid w:val="00B04806"/>
    <w:rsid w:val="00B05110"/>
    <w:rsid w:val="00B33D9E"/>
    <w:rsid w:val="00BD6757"/>
    <w:rsid w:val="00C052D1"/>
    <w:rsid w:val="00DD3D17"/>
    <w:rsid w:val="00DD7990"/>
    <w:rsid w:val="00E84BBE"/>
    <w:rsid w:val="00E96693"/>
    <w:rsid w:val="00F45DA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BE"/>
    <w:rPr>
      <w:color w:val="808080"/>
    </w:rPr>
  </w:style>
  <w:style w:type="paragraph" w:customStyle="1" w:styleId="5576E97273DA47EA8A6BB61E874D260E">
    <w:name w:val="5576E97273DA47EA8A6BB61E874D260E"/>
    <w:rsid w:val="00745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AC1C-39A3-42D2-97F2-C9845277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1695</Words>
  <Characters>9665</Characters>
  <Application>Microsoft Office Word</Application>
  <DocSecurity>4</DocSecurity>
  <Lines>80</Lines>
  <Paragraphs>22</Paragraphs>
  <ScaleCrop>false</ScaleCrop>
  <Company/>
  <LinksUpToDate>false</LinksUpToDate>
  <CharactersWithSpaces>11338</CharactersWithSpaces>
  <SharedDoc>false</SharedDoc>
  <HLinks>
    <vt:vector size="84" baseType="variant">
      <vt:variant>
        <vt:i4>1048624</vt:i4>
      </vt:variant>
      <vt:variant>
        <vt:i4>83</vt:i4>
      </vt:variant>
      <vt:variant>
        <vt:i4>0</vt:i4>
      </vt:variant>
      <vt:variant>
        <vt:i4>5</vt:i4>
      </vt:variant>
      <vt:variant>
        <vt:lpwstr/>
      </vt:variant>
      <vt:variant>
        <vt:lpwstr>_Toc216718598</vt:lpwstr>
      </vt:variant>
      <vt:variant>
        <vt:i4>1048624</vt:i4>
      </vt:variant>
      <vt:variant>
        <vt:i4>77</vt:i4>
      </vt:variant>
      <vt:variant>
        <vt:i4>0</vt:i4>
      </vt:variant>
      <vt:variant>
        <vt:i4>5</vt:i4>
      </vt:variant>
      <vt:variant>
        <vt:lpwstr/>
      </vt:variant>
      <vt:variant>
        <vt:lpwstr>_Toc216718597</vt:lpwstr>
      </vt:variant>
      <vt:variant>
        <vt:i4>1048624</vt:i4>
      </vt:variant>
      <vt:variant>
        <vt:i4>71</vt:i4>
      </vt:variant>
      <vt:variant>
        <vt:i4>0</vt:i4>
      </vt:variant>
      <vt:variant>
        <vt:i4>5</vt:i4>
      </vt:variant>
      <vt:variant>
        <vt:lpwstr/>
      </vt:variant>
      <vt:variant>
        <vt:lpwstr>_Toc216718596</vt:lpwstr>
      </vt:variant>
      <vt:variant>
        <vt:i4>1048624</vt:i4>
      </vt:variant>
      <vt:variant>
        <vt:i4>65</vt:i4>
      </vt:variant>
      <vt:variant>
        <vt:i4>0</vt:i4>
      </vt:variant>
      <vt:variant>
        <vt:i4>5</vt:i4>
      </vt:variant>
      <vt:variant>
        <vt:lpwstr/>
      </vt:variant>
      <vt:variant>
        <vt:lpwstr>_Toc216718595</vt:lpwstr>
      </vt:variant>
      <vt:variant>
        <vt:i4>1048624</vt:i4>
      </vt:variant>
      <vt:variant>
        <vt:i4>59</vt:i4>
      </vt:variant>
      <vt:variant>
        <vt:i4>0</vt:i4>
      </vt:variant>
      <vt:variant>
        <vt:i4>5</vt:i4>
      </vt:variant>
      <vt:variant>
        <vt:lpwstr/>
      </vt:variant>
      <vt:variant>
        <vt:lpwstr>_Toc216718594</vt:lpwstr>
      </vt:variant>
      <vt:variant>
        <vt:i4>1048624</vt:i4>
      </vt:variant>
      <vt:variant>
        <vt:i4>53</vt:i4>
      </vt:variant>
      <vt:variant>
        <vt:i4>0</vt:i4>
      </vt:variant>
      <vt:variant>
        <vt:i4>5</vt:i4>
      </vt:variant>
      <vt:variant>
        <vt:lpwstr/>
      </vt:variant>
      <vt:variant>
        <vt:lpwstr>_Toc216718593</vt:lpwstr>
      </vt:variant>
      <vt:variant>
        <vt:i4>1048624</vt:i4>
      </vt:variant>
      <vt:variant>
        <vt:i4>47</vt:i4>
      </vt:variant>
      <vt:variant>
        <vt:i4>0</vt:i4>
      </vt:variant>
      <vt:variant>
        <vt:i4>5</vt:i4>
      </vt:variant>
      <vt:variant>
        <vt:lpwstr/>
      </vt:variant>
      <vt:variant>
        <vt:lpwstr>_Toc216718592</vt:lpwstr>
      </vt:variant>
      <vt:variant>
        <vt:i4>1048624</vt:i4>
      </vt:variant>
      <vt:variant>
        <vt:i4>41</vt:i4>
      </vt:variant>
      <vt:variant>
        <vt:i4>0</vt:i4>
      </vt:variant>
      <vt:variant>
        <vt:i4>5</vt:i4>
      </vt:variant>
      <vt:variant>
        <vt:lpwstr/>
      </vt:variant>
      <vt:variant>
        <vt:lpwstr>_Toc216718591</vt:lpwstr>
      </vt:variant>
      <vt:variant>
        <vt:i4>1048624</vt:i4>
      </vt:variant>
      <vt:variant>
        <vt:i4>35</vt:i4>
      </vt:variant>
      <vt:variant>
        <vt:i4>0</vt:i4>
      </vt:variant>
      <vt:variant>
        <vt:i4>5</vt:i4>
      </vt:variant>
      <vt:variant>
        <vt:lpwstr/>
      </vt:variant>
      <vt:variant>
        <vt:lpwstr>_Toc216718590</vt:lpwstr>
      </vt:variant>
      <vt:variant>
        <vt:i4>1114160</vt:i4>
      </vt:variant>
      <vt:variant>
        <vt:i4>29</vt:i4>
      </vt:variant>
      <vt:variant>
        <vt:i4>0</vt:i4>
      </vt:variant>
      <vt:variant>
        <vt:i4>5</vt:i4>
      </vt:variant>
      <vt:variant>
        <vt:lpwstr/>
      </vt:variant>
      <vt:variant>
        <vt:lpwstr>_Toc216718589</vt:lpwstr>
      </vt:variant>
      <vt:variant>
        <vt:i4>1114160</vt:i4>
      </vt:variant>
      <vt:variant>
        <vt:i4>23</vt:i4>
      </vt:variant>
      <vt:variant>
        <vt:i4>0</vt:i4>
      </vt:variant>
      <vt:variant>
        <vt:i4>5</vt:i4>
      </vt:variant>
      <vt:variant>
        <vt:lpwstr/>
      </vt:variant>
      <vt:variant>
        <vt:lpwstr>_Toc216718588</vt:lpwstr>
      </vt:variant>
      <vt:variant>
        <vt:i4>1114160</vt:i4>
      </vt:variant>
      <vt:variant>
        <vt:i4>17</vt:i4>
      </vt:variant>
      <vt:variant>
        <vt:i4>0</vt:i4>
      </vt:variant>
      <vt:variant>
        <vt:i4>5</vt:i4>
      </vt:variant>
      <vt:variant>
        <vt:lpwstr/>
      </vt:variant>
      <vt:variant>
        <vt:lpwstr>_Toc216718587</vt:lpwstr>
      </vt:variant>
      <vt:variant>
        <vt:i4>1114160</vt:i4>
      </vt:variant>
      <vt:variant>
        <vt:i4>11</vt:i4>
      </vt:variant>
      <vt:variant>
        <vt:i4>0</vt:i4>
      </vt:variant>
      <vt:variant>
        <vt:i4>5</vt:i4>
      </vt:variant>
      <vt:variant>
        <vt:lpwstr/>
      </vt:variant>
      <vt:variant>
        <vt:lpwstr>_Toc216718586</vt:lpwstr>
      </vt:variant>
      <vt:variant>
        <vt:i4>1114160</vt:i4>
      </vt:variant>
      <vt:variant>
        <vt:i4>5</vt:i4>
      </vt:variant>
      <vt:variant>
        <vt:i4>0</vt:i4>
      </vt:variant>
      <vt:variant>
        <vt:i4>5</vt:i4>
      </vt:variant>
      <vt:variant>
        <vt:lpwstr/>
      </vt:variant>
      <vt:variant>
        <vt:lpwstr>_Toc216718585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Vogler</dc:creator>
  <cp:keywords/>
  <dc:description/>
  <cp:lastModifiedBy>Gastbenutzer</cp:lastModifiedBy>
  <cp:revision>112</cp:revision>
  <cp:lastPrinted>2025-11-13T01:07:00Z</cp:lastPrinted>
  <dcterms:created xsi:type="dcterms:W3CDTF">2025-11-11T18:41:00Z</dcterms:created>
  <dcterms:modified xsi:type="dcterms:W3CDTF">2025-12-15T18:16:00Z</dcterms:modified>
</cp:coreProperties>
</file>