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A6B34" w14:textId="77777777" w:rsidR="00EB6363" w:rsidRDefault="00EB6363" w:rsidP="000F3255">
      <w:pPr>
        <w:spacing w:after="0"/>
        <w:rPr>
          <w:b/>
          <w:sz w:val="24"/>
          <w:szCs w:val="20"/>
        </w:rPr>
      </w:pPr>
    </w:p>
    <w:p w14:paraId="342B07D4" w14:textId="77777777" w:rsidR="00D905C7" w:rsidRDefault="00EB6363" w:rsidP="000F3255">
      <w:pPr>
        <w:spacing w:after="0"/>
        <w:rPr>
          <w:b/>
          <w:sz w:val="24"/>
          <w:szCs w:val="20"/>
        </w:rPr>
      </w:pPr>
      <w:r>
        <w:rPr>
          <w:noProof/>
        </w:rPr>
        <w:drawing>
          <wp:inline distT="0" distB="0" distL="0" distR="0" wp14:anchorId="79F96CB4" wp14:editId="70CC397D">
            <wp:extent cx="5760720" cy="9842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255">
        <w:rPr>
          <w:b/>
          <w:sz w:val="24"/>
          <w:szCs w:val="20"/>
        </w:rPr>
        <w:t xml:space="preserve"> </w:t>
      </w:r>
    </w:p>
    <w:p w14:paraId="20DC7D5A" w14:textId="6C9197C0" w:rsidR="00FE29C2" w:rsidRDefault="00FE29C2" w:rsidP="000F3255">
      <w:pPr>
        <w:spacing w:after="0"/>
        <w:rPr>
          <w:b/>
          <w:sz w:val="24"/>
          <w:szCs w:val="20"/>
        </w:rPr>
      </w:pPr>
    </w:p>
    <w:p w14:paraId="2877A453" w14:textId="77777777" w:rsidR="00D905C7" w:rsidRPr="00D905C7" w:rsidRDefault="00D905C7" w:rsidP="000F3255">
      <w:pPr>
        <w:spacing w:after="0"/>
        <w:rPr>
          <w:sz w:val="20"/>
          <w:szCs w:val="20"/>
          <w:lang w:val="en-GB"/>
        </w:rPr>
      </w:pPr>
      <w:bookmarkStart w:id="0" w:name="_GoBack"/>
      <w:bookmarkEnd w:id="0"/>
    </w:p>
    <w:p w14:paraId="45C1986C" w14:textId="77777777" w:rsidR="00FE29C2" w:rsidRPr="00140A4B" w:rsidRDefault="00FE29C2" w:rsidP="000F3255">
      <w:pPr>
        <w:spacing w:after="0"/>
        <w:rPr>
          <w:b/>
          <w:sz w:val="20"/>
          <w:szCs w:val="20"/>
          <w:u w:val="single"/>
          <w:lang w:val="en-GB"/>
        </w:rPr>
      </w:pPr>
      <w:r w:rsidRPr="00140A4B">
        <w:rPr>
          <w:b/>
          <w:sz w:val="20"/>
          <w:szCs w:val="20"/>
          <w:u w:val="single"/>
          <w:lang w:val="en-GB"/>
        </w:rPr>
        <w:t>Information on ArcGIS Online in general</w:t>
      </w:r>
      <w:r w:rsidR="00D0572F" w:rsidRPr="00140A4B">
        <w:rPr>
          <w:b/>
          <w:sz w:val="20"/>
          <w:szCs w:val="20"/>
          <w:u w:val="single"/>
          <w:lang w:val="en-GB"/>
        </w:rPr>
        <w:t>:</w:t>
      </w:r>
    </w:p>
    <w:p w14:paraId="2F013FF3" w14:textId="77777777" w:rsidR="00FE29C2" w:rsidRPr="00D0572F" w:rsidRDefault="00FE29C2" w:rsidP="000F3255">
      <w:pPr>
        <w:pStyle w:val="Listenabsatz"/>
        <w:numPr>
          <w:ilvl w:val="0"/>
          <w:numId w:val="1"/>
        </w:numPr>
        <w:spacing w:after="0"/>
        <w:rPr>
          <w:sz w:val="20"/>
          <w:szCs w:val="20"/>
          <w:lang w:val="en-GB"/>
        </w:rPr>
      </w:pPr>
      <w:r w:rsidRPr="00D0572F">
        <w:rPr>
          <w:sz w:val="20"/>
          <w:szCs w:val="20"/>
          <w:lang w:val="en-GB"/>
        </w:rPr>
        <w:t xml:space="preserve">ArcGIS Online Website: </w:t>
      </w:r>
      <w:r w:rsidR="00747732" w:rsidRPr="00D0572F">
        <w:rPr>
          <w:sz w:val="20"/>
          <w:szCs w:val="20"/>
          <w:lang w:val="en-GB"/>
        </w:rPr>
        <w:br/>
      </w:r>
      <w:hyperlink r:id="rId6" w:history="1">
        <w:r w:rsidR="00747732" w:rsidRPr="00D0572F">
          <w:rPr>
            <w:rStyle w:val="Hyperlink"/>
            <w:sz w:val="20"/>
            <w:szCs w:val="20"/>
            <w:lang w:val="en-GB"/>
          </w:rPr>
          <w:t>https://www.arcgis.com/index.html</w:t>
        </w:r>
      </w:hyperlink>
      <w:r w:rsidRPr="00D0572F">
        <w:rPr>
          <w:sz w:val="20"/>
          <w:szCs w:val="20"/>
          <w:lang w:val="en-GB"/>
        </w:rPr>
        <w:t xml:space="preserve"> </w:t>
      </w:r>
    </w:p>
    <w:p w14:paraId="5DFF2983" w14:textId="77777777" w:rsidR="00FE29C2" w:rsidRPr="00D0572F" w:rsidRDefault="00FE29C2" w:rsidP="000F3255">
      <w:pPr>
        <w:pStyle w:val="Listenabsatz"/>
        <w:numPr>
          <w:ilvl w:val="0"/>
          <w:numId w:val="1"/>
        </w:numPr>
        <w:spacing w:after="0"/>
        <w:rPr>
          <w:sz w:val="20"/>
          <w:szCs w:val="20"/>
          <w:lang w:val="en-GB"/>
        </w:rPr>
      </w:pPr>
      <w:r w:rsidRPr="00D0572F">
        <w:rPr>
          <w:sz w:val="20"/>
          <w:szCs w:val="20"/>
          <w:lang w:val="en-GB"/>
        </w:rPr>
        <w:t>ArcGIS Online</w:t>
      </w:r>
      <w:r w:rsidR="00747732" w:rsidRPr="00D0572F">
        <w:rPr>
          <w:sz w:val="20"/>
          <w:szCs w:val="20"/>
          <w:lang w:val="en-GB"/>
        </w:rPr>
        <w:t xml:space="preserve"> Help:</w:t>
      </w:r>
    </w:p>
    <w:p w14:paraId="20E8776F" w14:textId="77777777" w:rsidR="00747732" w:rsidRPr="00D0572F" w:rsidRDefault="00747732" w:rsidP="000F3255">
      <w:pPr>
        <w:pStyle w:val="Listenabsatz"/>
        <w:numPr>
          <w:ilvl w:val="1"/>
          <w:numId w:val="1"/>
        </w:numPr>
        <w:spacing w:after="0"/>
        <w:rPr>
          <w:sz w:val="20"/>
          <w:szCs w:val="20"/>
          <w:lang w:val="en-GB"/>
        </w:rPr>
      </w:pPr>
      <w:r w:rsidRPr="00D0572F">
        <w:rPr>
          <w:sz w:val="20"/>
          <w:szCs w:val="20"/>
          <w:lang w:val="en-GB"/>
        </w:rPr>
        <w:t>First steps in ArcGIS Online:</w:t>
      </w:r>
      <w:r w:rsidRPr="00D0572F">
        <w:rPr>
          <w:sz w:val="20"/>
          <w:szCs w:val="20"/>
          <w:lang w:val="en-GB"/>
        </w:rPr>
        <w:br/>
      </w:r>
      <w:hyperlink r:id="rId7" w:history="1">
        <w:r w:rsidRPr="00D0572F">
          <w:rPr>
            <w:rStyle w:val="Hyperlink"/>
            <w:sz w:val="20"/>
            <w:szCs w:val="20"/>
            <w:lang w:val="en-GB"/>
          </w:rPr>
          <w:t>https://doc.arcgis.com/en/arcgis-online/get-started/get-started.htm</w:t>
        </w:r>
      </w:hyperlink>
      <w:r w:rsidRPr="00D0572F">
        <w:rPr>
          <w:sz w:val="20"/>
          <w:szCs w:val="20"/>
          <w:lang w:val="en-GB"/>
        </w:rPr>
        <w:t xml:space="preserve"> </w:t>
      </w:r>
    </w:p>
    <w:p w14:paraId="113AA5EF" w14:textId="77777777" w:rsidR="00D0572F" w:rsidRPr="00D0572F" w:rsidRDefault="00D0572F" w:rsidP="000F3255">
      <w:pPr>
        <w:pStyle w:val="Listenabsatz"/>
        <w:numPr>
          <w:ilvl w:val="2"/>
          <w:numId w:val="1"/>
        </w:numPr>
        <w:spacing w:after="0"/>
        <w:rPr>
          <w:sz w:val="20"/>
          <w:szCs w:val="20"/>
          <w:lang w:val="en-GB"/>
        </w:rPr>
      </w:pPr>
      <w:r w:rsidRPr="00D0572F">
        <w:rPr>
          <w:sz w:val="20"/>
          <w:szCs w:val="20"/>
          <w:lang w:val="en-GB"/>
        </w:rPr>
        <w:t>First steps with maps in ArcGIS Online:</w:t>
      </w:r>
      <w:r w:rsidRPr="00D0572F">
        <w:rPr>
          <w:sz w:val="20"/>
          <w:szCs w:val="20"/>
          <w:lang w:val="en-GB"/>
        </w:rPr>
        <w:br/>
      </w:r>
      <w:hyperlink r:id="rId8" w:history="1">
        <w:r w:rsidRPr="00D0572F">
          <w:rPr>
            <w:rStyle w:val="Hyperlink"/>
            <w:sz w:val="20"/>
            <w:szCs w:val="20"/>
            <w:lang w:val="en-GB"/>
          </w:rPr>
          <w:t>https://doc.arcgis.com/en/arcgis-online/get-started/get-started-with-maps.htm</w:t>
        </w:r>
      </w:hyperlink>
      <w:r w:rsidRPr="00D0572F">
        <w:rPr>
          <w:sz w:val="20"/>
          <w:szCs w:val="20"/>
          <w:lang w:val="en-GB"/>
        </w:rPr>
        <w:t xml:space="preserve"> </w:t>
      </w:r>
    </w:p>
    <w:p w14:paraId="11FC75AE" w14:textId="77777777" w:rsidR="00D0572F" w:rsidRPr="00D0572F" w:rsidRDefault="00D0572F" w:rsidP="000F3255">
      <w:pPr>
        <w:pStyle w:val="Listenabsatz"/>
        <w:numPr>
          <w:ilvl w:val="2"/>
          <w:numId w:val="1"/>
        </w:numPr>
        <w:spacing w:after="0"/>
        <w:rPr>
          <w:sz w:val="20"/>
          <w:szCs w:val="20"/>
          <w:lang w:val="en-GB"/>
        </w:rPr>
      </w:pPr>
      <w:r w:rsidRPr="00D0572F">
        <w:rPr>
          <w:sz w:val="20"/>
          <w:szCs w:val="20"/>
          <w:lang w:val="en-GB"/>
        </w:rPr>
        <w:t>First steps with data in ArcGIS Online:</w:t>
      </w:r>
      <w:r w:rsidRPr="00D0572F">
        <w:rPr>
          <w:sz w:val="20"/>
          <w:szCs w:val="20"/>
          <w:lang w:val="en-GB"/>
        </w:rPr>
        <w:br/>
      </w:r>
      <w:hyperlink r:id="rId9" w:history="1">
        <w:r w:rsidRPr="00D0572F">
          <w:rPr>
            <w:rStyle w:val="Hyperlink"/>
            <w:sz w:val="20"/>
            <w:szCs w:val="20"/>
            <w:lang w:val="en-GB"/>
          </w:rPr>
          <w:t>https://doc.arcgis.com/en/arcgis-online/get-started/get-started-with-data.htm</w:t>
        </w:r>
      </w:hyperlink>
      <w:r w:rsidRPr="00D0572F">
        <w:rPr>
          <w:sz w:val="20"/>
          <w:szCs w:val="20"/>
          <w:lang w:val="en-GB"/>
        </w:rPr>
        <w:t xml:space="preserve"> </w:t>
      </w:r>
    </w:p>
    <w:p w14:paraId="1D3B3C00" w14:textId="77777777" w:rsidR="00D0572F" w:rsidRPr="00D0572F" w:rsidRDefault="00D0572F" w:rsidP="000F3255">
      <w:pPr>
        <w:pStyle w:val="Listenabsatz"/>
        <w:numPr>
          <w:ilvl w:val="2"/>
          <w:numId w:val="1"/>
        </w:numPr>
        <w:spacing w:after="0"/>
        <w:rPr>
          <w:sz w:val="20"/>
          <w:szCs w:val="20"/>
          <w:lang w:val="en-GB"/>
        </w:rPr>
      </w:pPr>
      <w:r w:rsidRPr="00D0572F">
        <w:rPr>
          <w:sz w:val="20"/>
          <w:szCs w:val="20"/>
          <w:lang w:val="en-GB"/>
        </w:rPr>
        <w:t>First steps of sharing content in ArcGIS Online:</w:t>
      </w:r>
      <w:r w:rsidRPr="00D0572F">
        <w:rPr>
          <w:sz w:val="20"/>
          <w:szCs w:val="20"/>
          <w:lang w:val="en-GB"/>
        </w:rPr>
        <w:br/>
      </w:r>
      <w:hyperlink r:id="rId10" w:history="1">
        <w:r w:rsidRPr="00D0572F">
          <w:rPr>
            <w:rStyle w:val="Hyperlink"/>
            <w:sz w:val="20"/>
            <w:szCs w:val="20"/>
            <w:lang w:val="en-GB"/>
          </w:rPr>
          <w:t>https://doc.arcgis.com/en/arcgis-online/get-started/get-started-with-sharing.htm</w:t>
        </w:r>
      </w:hyperlink>
      <w:r w:rsidRPr="00D0572F">
        <w:rPr>
          <w:sz w:val="20"/>
          <w:szCs w:val="20"/>
          <w:lang w:val="en-GB"/>
        </w:rPr>
        <w:t xml:space="preserve"> </w:t>
      </w:r>
    </w:p>
    <w:p w14:paraId="047990CA" w14:textId="77777777" w:rsidR="00747732" w:rsidRPr="00D0572F" w:rsidRDefault="00747732" w:rsidP="000F3255">
      <w:pPr>
        <w:pStyle w:val="Listenabsatz"/>
        <w:numPr>
          <w:ilvl w:val="1"/>
          <w:numId w:val="1"/>
        </w:numPr>
        <w:spacing w:after="0"/>
        <w:rPr>
          <w:sz w:val="20"/>
          <w:szCs w:val="20"/>
          <w:lang w:val="en-GB"/>
        </w:rPr>
      </w:pPr>
      <w:r w:rsidRPr="00D0572F">
        <w:rPr>
          <w:sz w:val="20"/>
          <w:szCs w:val="20"/>
          <w:lang w:val="en-GB"/>
        </w:rPr>
        <w:t>Create maps and apps:</w:t>
      </w:r>
      <w:r w:rsidRPr="00D0572F">
        <w:rPr>
          <w:sz w:val="20"/>
          <w:szCs w:val="20"/>
          <w:lang w:val="en-GB"/>
        </w:rPr>
        <w:br/>
      </w:r>
      <w:hyperlink r:id="rId11" w:history="1">
        <w:r w:rsidRPr="00D0572F">
          <w:rPr>
            <w:rStyle w:val="Hyperlink"/>
            <w:sz w:val="20"/>
            <w:szCs w:val="20"/>
            <w:lang w:val="en-GB"/>
          </w:rPr>
          <w:t>https://doc.arcgis.com/en/arcgis-online/create-maps/create-maps-and-apps.htm</w:t>
        </w:r>
      </w:hyperlink>
      <w:r w:rsidRPr="00D0572F">
        <w:rPr>
          <w:sz w:val="20"/>
          <w:szCs w:val="20"/>
          <w:lang w:val="en-GB"/>
        </w:rPr>
        <w:t xml:space="preserve"> </w:t>
      </w:r>
    </w:p>
    <w:p w14:paraId="46B43F1E" w14:textId="77777777" w:rsidR="00747732" w:rsidRPr="00D0572F" w:rsidRDefault="00747732" w:rsidP="000F3255">
      <w:pPr>
        <w:pStyle w:val="Listenabsatz"/>
        <w:numPr>
          <w:ilvl w:val="1"/>
          <w:numId w:val="1"/>
        </w:numPr>
        <w:spacing w:after="0"/>
        <w:rPr>
          <w:sz w:val="20"/>
          <w:szCs w:val="20"/>
          <w:lang w:val="en-GB"/>
        </w:rPr>
      </w:pPr>
      <w:r w:rsidRPr="00D0572F">
        <w:rPr>
          <w:sz w:val="20"/>
          <w:szCs w:val="20"/>
          <w:lang w:val="en-GB"/>
        </w:rPr>
        <w:t>Share maps and apps:</w:t>
      </w:r>
      <w:r w:rsidRPr="00D0572F">
        <w:rPr>
          <w:sz w:val="20"/>
          <w:szCs w:val="20"/>
          <w:lang w:val="en-GB"/>
        </w:rPr>
        <w:br/>
      </w:r>
      <w:hyperlink r:id="rId12" w:history="1">
        <w:r w:rsidRPr="00D0572F">
          <w:rPr>
            <w:rStyle w:val="Hyperlink"/>
            <w:sz w:val="20"/>
            <w:szCs w:val="20"/>
            <w:lang w:val="en-GB"/>
          </w:rPr>
          <w:t>https://doc.arcgis.com/en/arcgis-online/share-maps/share-maps-apps.htm</w:t>
        </w:r>
      </w:hyperlink>
      <w:r w:rsidRPr="00D0572F">
        <w:rPr>
          <w:sz w:val="20"/>
          <w:szCs w:val="20"/>
          <w:lang w:val="en-GB"/>
        </w:rPr>
        <w:t xml:space="preserve"> </w:t>
      </w:r>
    </w:p>
    <w:p w14:paraId="0BE64269" w14:textId="77777777" w:rsidR="00747732" w:rsidRDefault="00747732" w:rsidP="000F3255">
      <w:pPr>
        <w:pStyle w:val="Listenabsatz"/>
        <w:numPr>
          <w:ilvl w:val="1"/>
          <w:numId w:val="1"/>
        </w:numPr>
        <w:spacing w:after="0"/>
        <w:rPr>
          <w:sz w:val="20"/>
          <w:szCs w:val="20"/>
          <w:lang w:val="en-GB"/>
        </w:rPr>
      </w:pPr>
      <w:r w:rsidRPr="00D0572F">
        <w:rPr>
          <w:sz w:val="20"/>
          <w:szCs w:val="20"/>
          <w:lang w:val="en-GB"/>
        </w:rPr>
        <w:t>Manage Data:</w:t>
      </w:r>
      <w:r w:rsidRPr="00D0572F">
        <w:rPr>
          <w:sz w:val="20"/>
          <w:szCs w:val="20"/>
          <w:lang w:val="en-GB"/>
        </w:rPr>
        <w:br/>
      </w:r>
      <w:hyperlink r:id="rId13" w:history="1">
        <w:r w:rsidRPr="00D0572F">
          <w:rPr>
            <w:rStyle w:val="Hyperlink"/>
            <w:sz w:val="20"/>
            <w:szCs w:val="20"/>
            <w:lang w:val="en-GB"/>
          </w:rPr>
          <w:t>https://doc.arcgis.com/en/arcgis-online/manage-data/data-in-online.htm</w:t>
        </w:r>
      </w:hyperlink>
      <w:r w:rsidRPr="00D0572F">
        <w:rPr>
          <w:sz w:val="20"/>
          <w:szCs w:val="20"/>
          <w:lang w:val="en-GB"/>
        </w:rPr>
        <w:t xml:space="preserve"> </w:t>
      </w:r>
    </w:p>
    <w:p w14:paraId="1B8E67D3" w14:textId="77777777" w:rsidR="000F3255" w:rsidRPr="00D0572F" w:rsidRDefault="000F3255" w:rsidP="000F3255">
      <w:pPr>
        <w:pStyle w:val="Listenabsatz"/>
        <w:numPr>
          <w:ilvl w:val="0"/>
          <w:numId w:val="1"/>
        </w:numPr>
        <w:spacing w:after="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Advanced(!): ESRI online lessons:</w:t>
      </w:r>
      <w:r>
        <w:rPr>
          <w:sz w:val="20"/>
          <w:szCs w:val="20"/>
          <w:lang w:val="en-GB"/>
        </w:rPr>
        <w:br/>
      </w:r>
      <w:hyperlink r:id="rId14" w:history="1">
        <w:r w:rsidRPr="00765B73">
          <w:rPr>
            <w:rStyle w:val="Hyperlink"/>
            <w:sz w:val="20"/>
            <w:szCs w:val="20"/>
            <w:lang w:val="en-GB"/>
          </w:rPr>
          <w:t>https://learn.arcgis.com/en/gallery/</w:t>
        </w:r>
      </w:hyperlink>
      <w:r>
        <w:rPr>
          <w:sz w:val="20"/>
          <w:szCs w:val="20"/>
          <w:lang w:val="en-GB"/>
        </w:rPr>
        <w:t xml:space="preserve"> (Filter “products” to “ArcGIS Online”) </w:t>
      </w:r>
    </w:p>
    <w:p w14:paraId="4131CD8A" w14:textId="77777777" w:rsidR="00747732" w:rsidRPr="00D0572F" w:rsidRDefault="00747732" w:rsidP="000F3255">
      <w:pPr>
        <w:spacing w:after="0"/>
        <w:rPr>
          <w:sz w:val="20"/>
          <w:szCs w:val="20"/>
          <w:lang w:val="en-GB"/>
        </w:rPr>
      </w:pPr>
    </w:p>
    <w:p w14:paraId="2EA6F057" w14:textId="77777777" w:rsidR="00140A4B" w:rsidRDefault="00140A4B" w:rsidP="000F3255">
      <w:pPr>
        <w:spacing w:after="0"/>
        <w:rPr>
          <w:b/>
          <w:sz w:val="20"/>
          <w:szCs w:val="20"/>
          <w:u w:val="single"/>
          <w:lang w:val="en-GB"/>
        </w:rPr>
      </w:pPr>
    </w:p>
    <w:p w14:paraId="555EFED7" w14:textId="77777777" w:rsidR="00747732" w:rsidRPr="00140A4B" w:rsidRDefault="00D0572F" w:rsidP="000F3255">
      <w:pPr>
        <w:spacing w:after="0"/>
        <w:rPr>
          <w:b/>
          <w:sz w:val="20"/>
          <w:szCs w:val="20"/>
          <w:u w:val="single"/>
          <w:lang w:val="en-GB"/>
        </w:rPr>
      </w:pPr>
      <w:r w:rsidRPr="00140A4B">
        <w:rPr>
          <w:b/>
          <w:sz w:val="20"/>
          <w:szCs w:val="20"/>
          <w:u w:val="single"/>
          <w:lang w:val="en-GB"/>
        </w:rPr>
        <w:t xml:space="preserve">ArcGIS </w:t>
      </w:r>
      <w:r w:rsidR="000F3255" w:rsidRPr="00140A4B">
        <w:rPr>
          <w:b/>
          <w:sz w:val="20"/>
          <w:szCs w:val="20"/>
          <w:u w:val="single"/>
          <w:lang w:val="en-GB"/>
        </w:rPr>
        <w:t xml:space="preserve">Online </w:t>
      </w:r>
      <w:proofErr w:type="spellStart"/>
      <w:r w:rsidRPr="00140A4B">
        <w:rPr>
          <w:b/>
          <w:sz w:val="20"/>
          <w:szCs w:val="20"/>
          <w:u w:val="single"/>
          <w:lang w:val="en-GB"/>
        </w:rPr>
        <w:t>Storymaps</w:t>
      </w:r>
      <w:proofErr w:type="spellEnd"/>
      <w:r w:rsidRPr="00140A4B">
        <w:rPr>
          <w:b/>
          <w:sz w:val="20"/>
          <w:szCs w:val="20"/>
          <w:u w:val="single"/>
          <w:lang w:val="en-GB"/>
        </w:rPr>
        <w:t>:</w:t>
      </w:r>
    </w:p>
    <w:p w14:paraId="386351A7" w14:textId="77777777" w:rsidR="00D0572F" w:rsidRDefault="00D0572F" w:rsidP="000F3255">
      <w:pPr>
        <w:pStyle w:val="Listenabsatz"/>
        <w:numPr>
          <w:ilvl w:val="0"/>
          <w:numId w:val="2"/>
        </w:numPr>
        <w:spacing w:after="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ArcGIS </w:t>
      </w:r>
      <w:r w:rsidR="000F3255">
        <w:rPr>
          <w:sz w:val="20"/>
          <w:szCs w:val="20"/>
          <w:lang w:val="en-GB"/>
        </w:rPr>
        <w:t xml:space="preserve">Online </w:t>
      </w:r>
      <w:proofErr w:type="spellStart"/>
      <w:r>
        <w:rPr>
          <w:sz w:val="20"/>
          <w:szCs w:val="20"/>
          <w:lang w:val="en-GB"/>
        </w:rPr>
        <w:t>Storymaps</w:t>
      </w:r>
      <w:proofErr w:type="spellEnd"/>
      <w:r w:rsidR="000F3255">
        <w:rPr>
          <w:sz w:val="20"/>
          <w:szCs w:val="20"/>
          <w:lang w:val="en-GB"/>
        </w:rPr>
        <w:t xml:space="preserve"> Website:</w:t>
      </w:r>
      <w:r>
        <w:rPr>
          <w:sz w:val="20"/>
          <w:szCs w:val="20"/>
          <w:lang w:val="en-GB"/>
        </w:rPr>
        <w:t xml:space="preserve"> </w:t>
      </w:r>
      <w:r w:rsidR="000F3255">
        <w:rPr>
          <w:sz w:val="20"/>
          <w:szCs w:val="20"/>
          <w:lang w:val="en-GB"/>
        </w:rPr>
        <w:br/>
      </w:r>
      <w:hyperlink r:id="rId15" w:history="1">
        <w:r w:rsidR="000F3255" w:rsidRPr="00765B73">
          <w:rPr>
            <w:rStyle w:val="Hyperlink"/>
            <w:sz w:val="20"/>
            <w:szCs w:val="20"/>
            <w:lang w:val="en-GB"/>
          </w:rPr>
          <w:t>https://storymaps.arcgis.com/en/</w:t>
        </w:r>
      </w:hyperlink>
      <w:r w:rsidR="000F3255">
        <w:rPr>
          <w:sz w:val="20"/>
          <w:szCs w:val="20"/>
          <w:lang w:val="en-GB"/>
        </w:rPr>
        <w:t xml:space="preserve"> </w:t>
      </w:r>
    </w:p>
    <w:p w14:paraId="55403B73" w14:textId="77777777" w:rsidR="00CC40E3" w:rsidRDefault="00CC40E3" w:rsidP="000F3255">
      <w:pPr>
        <w:pStyle w:val="Listenabsatz"/>
        <w:numPr>
          <w:ilvl w:val="0"/>
          <w:numId w:val="2"/>
        </w:numPr>
        <w:spacing w:after="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Introduction to </w:t>
      </w:r>
      <w:r w:rsidR="00140A4B">
        <w:rPr>
          <w:sz w:val="20"/>
          <w:szCs w:val="20"/>
          <w:lang w:val="en-GB"/>
        </w:rPr>
        <w:t xml:space="preserve">ArcGIS Online </w:t>
      </w:r>
      <w:proofErr w:type="spellStart"/>
      <w:r>
        <w:rPr>
          <w:sz w:val="20"/>
          <w:szCs w:val="20"/>
          <w:lang w:val="en-GB"/>
        </w:rPr>
        <w:t>Storymaps</w:t>
      </w:r>
      <w:proofErr w:type="spellEnd"/>
      <w:r>
        <w:rPr>
          <w:sz w:val="20"/>
          <w:szCs w:val="20"/>
          <w:lang w:val="en-GB"/>
        </w:rPr>
        <w:t>:</w:t>
      </w:r>
      <w:r>
        <w:rPr>
          <w:sz w:val="20"/>
          <w:szCs w:val="20"/>
          <w:lang w:val="en-GB"/>
        </w:rPr>
        <w:br/>
      </w:r>
      <w:hyperlink r:id="rId16" w:history="1">
        <w:r w:rsidRPr="00765B73">
          <w:rPr>
            <w:rStyle w:val="Hyperlink"/>
            <w:sz w:val="20"/>
            <w:szCs w:val="20"/>
            <w:lang w:val="en-GB"/>
          </w:rPr>
          <w:t>https://links.esri.com/storymaps/an_introduction_presentation</w:t>
        </w:r>
      </w:hyperlink>
      <w:r>
        <w:rPr>
          <w:sz w:val="20"/>
          <w:szCs w:val="20"/>
          <w:lang w:val="en-GB"/>
        </w:rPr>
        <w:t xml:space="preserve"> </w:t>
      </w:r>
    </w:p>
    <w:p w14:paraId="1C358512" w14:textId="77777777" w:rsidR="00140A4B" w:rsidRPr="00140A4B" w:rsidRDefault="00140A4B" w:rsidP="00140A4B">
      <w:pPr>
        <w:pStyle w:val="Listenabsatz"/>
        <w:numPr>
          <w:ilvl w:val="0"/>
          <w:numId w:val="2"/>
        </w:numPr>
        <w:spacing w:after="0"/>
        <w:rPr>
          <w:sz w:val="20"/>
          <w:szCs w:val="20"/>
          <w:lang w:val="en-GB"/>
        </w:rPr>
      </w:pPr>
      <w:r w:rsidRPr="00140A4B">
        <w:rPr>
          <w:sz w:val="20"/>
          <w:szCs w:val="20"/>
          <w:lang w:val="en-GB"/>
        </w:rPr>
        <w:t xml:space="preserve">ESRI Online lesson </w:t>
      </w:r>
      <w:r>
        <w:rPr>
          <w:sz w:val="20"/>
          <w:szCs w:val="20"/>
          <w:lang w:val="en-GB"/>
        </w:rPr>
        <w:t xml:space="preserve">“Getting started with </w:t>
      </w:r>
      <w:r>
        <w:rPr>
          <w:sz w:val="20"/>
          <w:szCs w:val="20"/>
          <w:lang w:val="en-GB"/>
        </w:rPr>
        <w:t xml:space="preserve">ArcGIS Online </w:t>
      </w:r>
      <w:proofErr w:type="spellStart"/>
      <w:r>
        <w:rPr>
          <w:sz w:val="20"/>
          <w:szCs w:val="20"/>
          <w:lang w:val="en-GB"/>
        </w:rPr>
        <w:t>Storymaps</w:t>
      </w:r>
      <w:proofErr w:type="spellEnd"/>
      <w:r>
        <w:rPr>
          <w:sz w:val="20"/>
          <w:szCs w:val="20"/>
          <w:lang w:val="en-GB"/>
        </w:rPr>
        <w:t>”:</w:t>
      </w:r>
      <w:r>
        <w:rPr>
          <w:sz w:val="20"/>
          <w:szCs w:val="20"/>
          <w:lang w:val="en-GB"/>
        </w:rPr>
        <w:br/>
      </w:r>
      <w:hyperlink r:id="rId17" w:history="1">
        <w:r w:rsidRPr="00765B73">
          <w:rPr>
            <w:rStyle w:val="Hyperlink"/>
            <w:sz w:val="20"/>
            <w:szCs w:val="20"/>
            <w:lang w:val="en-GB"/>
          </w:rPr>
          <w:t>https://learn.arcgis.com/en/projects/get-started-with-story-maps/</w:t>
        </w:r>
      </w:hyperlink>
      <w:r>
        <w:rPr>
          <w:sz w:val="20"/>
          <w:szCs w:val="20"/>
          <w:lang w:val="en-GB"/>
        </w:rPr>
        <w:t xml:space="preserve"> </w:t>
      </w:r>
    </w:p>
    <w:p w14:paraId="4C3EB24B" w14:textId="77777777" w:rsidR="00140A4B" w:rsidRDefault="00CC40E3" w:rsidP="000F3255">
      <w:pPr>
        <w:pStyle w:val="Listenabsatz"/>
        <w:numPr>
          <w:ilvl w:val="0"/>
          <w:numId w:val="2"/>
        </w:numPr>
        <w:spacing w:after="0"/>
        <w:rPr>
          <w:sz w:val="20"/>
          <w:szCs w:val="20"/>
          <w:lang w:val="en-GB"/>
        </w:rPr>
      </w:pPr>
      <w:r w:rsidRPr="00140A4B">
        <w:rPr>
          <w:sz w:val="20"/>
          <w:szCs w:val="20"/>
          <w:lang w:val="en-GB"/>
        </w:rPr>
        <w:t xml:space="preserve">Overview of </w:t>
      </w:r>
      <w:r w:rsidR="00140A4B" w:rsidRPr="00140A4B">
        <w:rPr>
          <w:sz w:val="20"/>
          <w:szCs w:val="20"/>
          <w:lang w:val="en-GB"/>
        </w:rPr>
        <w:t>all</w:t>
      </w:r>
      <w:r w:rsidRPr="00140A4B">
        <w:rPr>
          <w:sz w:val="20"/>
          <w:szCs w:val="20"/>
          <w:lang w:val="en-GB"/>
        </w:rPr>
        <w:t xml:space="preserve"> </w:t>
      </w:r>
      <w:r w:rsidR="00140A4B">
        <w:rPr>
          <w:sz w:val="20"/>
          <w:szCs w:val="20"/>
          <w:lang w:val="en-GB"/>
        </w:rPr>
        <w:t xml:space="preserve">ArcGIS Online </w:t>
      </w:r>
      <w:proofErr w:type="spellStart"/>
      <w:r w:rsidRPr="00140A4B">
        <w:rPr>
          <w:sz w:val="20"/>
          <w:szCs w:val="20"/>
          <w:lang w:val="en-GB"/>
        </w:rPr>
        <w:t>Storymap</w:t>
      </w:r>
      <w:proofErr w:type="spellEnd"/>
      <w:r w:rsidRPr="00140A4B">
        <w:rPr>
          <w:sz w:val="20"/>
          <w:szCs w:val="20"/>
          <w:lang w:val="en-GB"/>
        </w:rPr>
        <w:t xml:space="preserve"> templates</w:t>
      </w:r>
      <w:r w:rsidRPr="00140A4B">
        <w:rPr>
          <w:sz w:val="20"/>
          <w:szCs w:val="20"/>
          <w:lang w:val="en-GB"/>
        </w:rPr>
        <w:br/>
      </w:r>
      <w:r w:rsidR="00140A4B" w:rsidRPr="00140A4B">
        <w:rPr>
          <w:sz w:val="20"/>
          <w:szCs w:val="20"/>
          <w:lang w:val="en-GB"/>
        </w:rPr>
        <w:t xml:space="preserve">(each with further information and an own </w:t>
      </w:r>
      <w:r w:rsidR="00140A4B" w:rsidRPr="00140A4B">
        <w:rPr>
          <w:b/>
          <w:sz w:val="20"/>
          <w:szCs w:val="20"/>
          <w:lang w:val="en-GB"/>
        </w:rPr>
        <w:t>tutorial, how to be built</w:t>
      </w:r>
      <w:r w:rsidR="00140A4B" w:rsidRPr="00140A4B">
        <w:rPr>
          <w:sz w:val="20"/>
          <w:szCs w:val="20"/>
          <w:lang w:val="en-GB"/>
        </w:rPr>
        <w:t>)</w:t>
      </w:r>
      <w:r w:rsidR="00140A4B" w:rsidRPr="00140A4B">
        <w:rPr>
          <w:sz w:val="20"/>
          <w:szCs w:val="20"/>
          <w:lang w:val="en-GB"/>
        </w:rPr>
        <w:t>:</w:t>
      </w:r>
      <w:r w:rsidR="00140A4B" w:rsidRPr="00140A4B">
        <w:rPr>
          <w:sz w:val="20"/>
          <w:szCs w:val="20"/>
          <w:lang w:val="en-GB"/>
        </w:rPr>
        <w:br/>
      </w:r>
      <w:hyperlink r:id="rId18" w:history="1">
        <w:r w:rsidR="00140A4B" w:rsidRPr="00140A4B">
          <w:rPr>
            <w:rStyle w:val="Hyperlink"/>
            <w:sz w:val="20"/>
            <w:szCs w:val="20"/>
            <w:lang w:val="en-GB"/>
          </w:rPr>
          <w:t>https://storymaps.arcgis.com/en/app-list/</w:t>
        </w:r>
      </w:hyperlink>
      <w:r w:rsidRPr="00140A4B">
        <w:rPr>
          <w:sz w:val="20"/>
          <w:szCs w:val="20"/>
          <w:lang w:val="en-GB"/>
        </w:rPr>
        <w:t xml:space="preserve"> </w:t>
      </w:r>
    </w:p>
    <w:p w14:paraId="1C4ACE46" w14:textId="77777777" w:rsidR="00140A4B" w:rsidRPr="00140A4B" w:rsidRDefault="00140A4B" w:rsidP="000F3255">
      <w:pPr>
        <w:pStyle w:val="Listenabsatz"/>
        <w:numPr>
          <w:ilvl w:val="0"/>
          <w:numId w:val="2"/>
        </w:numPr>
        <w:spacing w:after="0"/>
        <w:rPr>
          <w:sz w:val="20"/>
          <w:szCs w:val="20"/>
          <w:lang w:val="en-GB"/>
        </w:rPr>
      </w:pPr>
      <w:r w:rsidRPr="00140A4B">
        <w:rPr>
          <w:sz w:val="20"/>
          <w:szCs w:val="20"/>
          <w:lang w:val="en-GB"/>
        </w:rPr>
        <w:t>Further information</w:t>
      </w:r>
      <w:r>
        <w:rPr>
          <w:sz w:val="20"/>
          <w:szCs w:val="20"/>
          <w:lang w:val="en-GB"/>
        </w:rPr>
        <w:t>, tutorials</w:t>
      </w:r>
      <w:r w:rsidRPr="00140A4B">
        <w:rPr>
          <w:sz w:val="20"/>
          <w:szCs w:val="20"/>
          <w:lang w:val="en-GB"/>
        </w:rPr>
        <w:t xml:space="preserve"> and resources on </w:t>
      </w:r>
      <w:r>
        <w:rPr>
          <w:sz w:val="20"/>
          <w:szCs w:val="20"/>
          <w:lang w:val="en-GB"/>
        </w:rPr>
        <w:t xml:space="preserve">ArcGIS Online </w:t>
      </w:r>
      <w:proofErr w:type="spellStart"/>
      <w:r w:rsidRPr="00140A4B">
        <w:rPr>
          <w:sz w:val="20"/>
          <w:szCs w:val="20"/>
          <w:lang w:val="en-GB"/>
        </w:rPr>
        <w:t>Storymaps</w:t>
      </w:r>
      <w:proofErr w:type="spellEnd"/>
      <w:r w:rsidRPr="00140A4B">
        <w:rPr>
          <w:sz w:val="20"/>
          <w:szCs w:val="20"/>
          <w:lang w:val="en-GB"/>
        </w:rPr>
        <w:t>:</w:t>
      </w:r>
      <w:r w:rsidRPr="00140A4B">
        <w:rPr>
          <w:sz w:val="20"/>
          <w:szCs w:val="20"/>
          <w:lang w:val="en-GB"/>
        </w:rPr>
        <w:br/>
      </w:r>
      <w:hyperlink r:id="rId19" w:history="1">
        <w:r w:rsidRPr="00140A4B">
          <w:rPr>
            <w:rStyle w:val="Hyperlink"/>
            <w:sz w:val="20"/>
            <w:szCs w:val="20"/>
            <w:lang w:val="en-GB"/>
          </w:rPr>
          <w:t>https://storymaps.arcgis.com/en/resources/</w:t>
        </w:r>
      </w:hyperlink>
      <w:r w:rsidRPr="00140A4B">
        <w:rPr>
          <w:sz w:val="20"/>
          <w:szCs w:val="20"/>
          <w:lang w:val="en-GB"/>
        </w:rPr>
        <w:t xml:space="preserve"> </w:t>
      </w:r>
    </w:p>
    <w:p w14:paraId="7CD823E6" w14:textId="77777777" w:rsidR="00747732" w:rsidRPr="00140A4B" w:rsidRDefault="00747732" w:rsidP="000F3255">
      <w:pPr>
        <w:spacing w:after="0"/>
        <w:rPr>
          <w:sz w:val="20"/>
          <w:szCs w:val="20"/>
          <w:lang w:val="en-GB"/>
        </w:rPr>
      </w:pPr>
    </w:p>
    <w:sectPr w:rsidR="00747732" w:rsidRPr="00140A4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E1626"/>
    <w:multiLevelType w:val="hybridMultilevel"/>
    <w:tmpl w:val="C81A1B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8128E"/>
    <w:multiLevelType w:val="hybridMultilevel"/>
    <w:tmpl w:val="0A6AFBE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9C2"/>
    <w:rsid w:val="000F3255"/>
    <w:rsid w:val="00140A4B"/>
    <w:rsid w:val="00391DCC"/>
    <w:rsid w:val="006D614B"/>
    <w:rsid w:val="00747732"/>
    <w:rsid w:val="00CC40E3"/>
    <w:rsid w:val="00D0572F"/>
    <w:rsid w:val="00D905C7"/>
    <w:rsid w:val="00EB6363"/>
    <w:rsid w:val="00FE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A3A52"/>
  <w15:chartTrackingRefBased/>
  <w15:docId w15:val="{1A8C5FF1-E951-43F9-AE90-13CCF8C90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E29C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E29C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05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.arcgis.com/en/arcgis-online/get-started/get-started-with-maps.htm" TargetMode="External"/><Relationship Id="rId13" Type="http://schemas.openxmlformats.org/officeDocument/2006/relationships/hyperlink" Target="https://doc.arcgis.com/en/arcgis-online/manage-data/data-in-online.htm" TargetMode="External"/><Relationship Id="rId18" Type="http://schemas.openxmlformats.org/officeDocument/2006/relationships/hyperlink" Target="https://storymaps.arcgis.com/en/app-list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oc.arcgis.com/en/arcgis-online/get-started/get-started.htm" TargetMode="External"/><Relationship Id="rId12" Type="http://schemas.openxmlformats.org/officeDocument/2006/relationships/hyperlink" Target="https://doc.arcgis.com/en/arcgis-online/share-maps/share-maps-apps.htm" TargetMode="External"/><Relationship Id="rId17" Type="http://schemas.openxmlformats.org/officeDocument/2006/relationships/hyperlink" Target="https://learn.arcgis.com/en/projects/get-started-with-story-map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nks.esri.com/storymaps/an_introduction_presentation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arcgis.com/index.html" TargetMode="External"/><Relationship Id="rId11" Type="http://schemas.openxmlformats.org/officeDocument/2006/relationships/hyperlink" Target="https://doc.arcgis.com/en/arcgis-online/create-maps/create-maps-and-apps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torymaps.arcgis.com/en/" TargetMode="External"/><Relationship Id="rId10" Type="http://schemas.openxmlformats.org/officeDocument/2006/relationships/hyperlink" Target="https://doc.arcgis.com/en/arcgis-online/get-started/get-started-with-sharing.htm" TargetMode="External"/><Relationship Id="rId19" Type="http://schemas.openxmlformats.org/officeDocument/2006/relationships/hyperlink" Target="https://storymaps.arcgis.com/en/resourc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.arcgis.com/en/arcgis-online/get-started/get-started-with-data.htm" TargetMode="External"/><Relationship Id="rId14" Type="http://schemas.openxmlformats.org/officeDocument/2006/relationships/hyperlink" Target="https://learn.arcgis.com/en/gallery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Vogler</dc:creator>
  <cp:keywords/>
  <dc:description/>
  <cp:lastModifiedBy>Robert Vogler</cp:lastModifiedBy>
  <cp:revision>2</cp:revision>
  <cp:lastPrinted>2018-10-18T07:25:00Z</cp:lastPrinted>
  <dcterms:created xsi:type="dcterms:W3CDTF">2018-10-18T06:14:00Z</dcterms:created>
  <dcterms:modified xsi:type="dcterms:W3CDTF">2018-10-18T07:27:00Z</dcterms:modified>
</cp:coreProperties>
</file>