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E33525" w14:textId="77777777" w:rsidR="00960F6E" w:rsidRDefault="004F3B90">
      <w:r>
        <w:rPr>
          <w:noProof/>
        </w:rPr>
        <w:drawing>
          <wp:anchor distT="0" distB="0" distL="114300" distR="114300" simplePos="0" relativeHeight="251658240" behindDoc="1" locked="0" layoutInCell="1" allowOverlap="1" wp14:anchorId="1CD14174" wp14:editId="22C8C666">
            <wp:simplePos x="0" y="0"/>
            <wp:positionH relativeFrom="margin">
              <wp:align>center</wp:align>
            </wp:positionH>
            <wp:positionV relativeFrom="page">
              <wp:posOffset>1135380</wp:posOffset>
            </wp:positionV>
            <wp:extent cx="4701540" cy="1386840"/>
            <wp:effectExtent l="0" t="0" r="3810" b="0"/>
            <wp:wrapNone/>
            <wp:docPr id="1453186207" name="Grafik 1" descr="PH-Linz: Pressef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Linz: Pressefoto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01540" cy="1386840"/>
                    </a:xfrm>
                    <a:prstGeom prst="rect">
                      <a:avLst/>
                    </a:prstGeom>
                    <a:noFill/>
                    <a:ln>
                      <a:noFill/>
                    </a:ln>
                  </pic:spPr>
                </pic:pic>
              </a:graphicData>
            </a:graphic>
          </wp:anchor>
        </w:drawing>
      </w:r>
    </w:p>
    <w:p w14:paraId="3A7A94F9" w14:textId="77777777" w:rsidR="00960F6E" w:rsidRDefault="00960F6E"/>
    <w:p w14:paraId="0BB1E7B5" w14:textId="77777777" w:rsidR="00960F6E" w:rsidRDefault="00960F6E"/>
    <w:p w14:paraId="4312B6A9" w14:textId="77777777" w:rsidR="00960F6E" w:rsidRDefault="00960F6E"/>
    <w:p w14:paraId="3FF65C2B" w14:textId="77777777" w:rsidR="00960F6E" w:rsidRDefault="00960F6E"/>
    <w:p w14:paraId="693AB13D" w14:textId="77777777" w:rsidR="00960F6E" w:rsidRDefault="00960F6E"/>
    <w:p w14:paraId="0BAE6647" w14:textId="77777777" w:rsidR="00960F6E" w:rsidRDefault="00960F6E"/>
    <w:p w14:paraId="3C966199" w14:textId="77777777" w:rsidR="00960F6E" w:rsidRDefault="00960F6E"/>
    <w:p w14:paraId="702B0013" w14:textId="77777777" w:rsidR="004F3B90" w:rsidRDefault="004F3B90"/>
    <w:p w14:paraId="3CAEBC68" w14:textId="77777777" w:rsidR="004F3B90" w:rsidRDefault="004F3B90"/>
    <w:p w14:paraId="167EC404" w14:textId="77777777" w:rsidR="00960F6E" w:rsidRDefault="00960F6E"/>
    <w:p w14:paraId="183285F4" w14:textId="5C17FD09" w:rsidR="004F3B90" w:rsidRDefault="00AB78D6" w:rsidP="004F3B90">
      <w:pPr>
        <w:jc w:val="center"/>
        <w:rPr>
          <w:rFonts w:ascii="Arial" w:hAnsi="Arial" w:cs="Arial"/>
          <w:b/>
          <w:bCs/>
          <w:sz w:val="40"/>
          <w:szCs w:val="40"/>
        </w:rPr>
      </w:pPr>
      <w:r>
        <w:rPr>
          <w:rFonts w:ascii="Arial" w:hAnsi="Arial" w:cs="Arial"/>
          <w:b/>
          <w:bCs/>
          <w:sz w:val="40"/>
          <w:szCs w:val="40"/>
        </w:rPr>
        <w:t>Projekt „Entdecke Linz“</w:t>
      </w:r>
    </w:p>
    <w:p w14:paraId="1A9624E6" w14:textId="25FC0DA2" w:rsidR="00AB78D6" w:rsidRDefault="00AB78D6" w:rsidP="004F3B90">
      <w:pPr>
        <w:jc w:val="center"/>
        <w:rPr>
          <w:rFonts w:ascii="Arial" w:hAnsi="Arial" w:cs="Arial"/>
          <w:b/>
          <w:bCs/>
          <w:sz w:val="40"/>
          <w:szCs w:val="40"/>
        </w:rPr>
      </w:pPr>
      <w:r>
        <w:rPr>
          <w:rFonts w:ascii="Arial" w:hAnsi="Arial" w:cs="Arial"/>
          <w:b/>
          <w:bCs/>
          <w:sz w:val="40"/>
          <w:szCs w:val="40"/>
        </w:rPr>
        <w:t>Seminar: Geo- und Wirtschaftsmedien und ihre Didaktik</w:t>
      </w:r>
    </w:p>
    <w:p w14:paraId="5663C210" w14:textId="45E6A62E" w:rsidR="00AB78D6" w:rsidRPr="004F3B90" w:rsidRDefault="00AB78D6" w:rsidP="004F3B90">
      <w:pPr>
        <w:jc w:val="center"/>
        <w:rPr>
          <w:rFonts w:ascii="Arial" w:hAnsi="Arial" w:cs="Arial"/>
          <w:b/>
          <w:bCs/>
          <w:sz w:val="40"/>
          <w:szCs w:val="40"/>
        </w:rPr>
      </w:pPr>
      <w:r>
        <w:rPr>
          <w:rFonts w:ascii="Arial" w:hAnsi="Arial" w:cs="Arial"/>
          <w:b/>
          <w:bCs/>
          <w:noProof/>
          <w:sz w:val="40"/>
          <w:szCs w:val="40"/>
        </w:rPr>
        <w:drawing>
          <wp:inline distT="0" distB="0" distL="0" distR="0" wp14:anchorId="78759636" wp14:editId="79BC3FC0">
            <wp:extent cx="838200" cy="295275"/>
            <wp:effectExtent l="0" t="0" r="0" b="9525"/>
            <wp:docPr id="141296338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38200" cy="295275"/>
                    </a:xfrm>
                    <a:prstGeom prst="rect">
                      <a:avLst/>
                    </a:prstGeom>
                    <a:noFill/>
                    <a:ln>
                      <a:noFill/>
                    </a:ln>
                  </pic:spPr>
                </pic:pic>
              </a:graphicData>
            </a:graphic>
          </wp:inline>
        </w:drawing>
      </w:r>
    </w:p>
    <w:p w14:paraId="65499377" w14:textId="77777777" w:rsidR="004F3B90" w:rsidRPr="00B171A0" w:rsidRDefault="004F3B90" w:rsidP="004F3B90">
      <w:pPr>
        <w:jc w:val="center"/>
        <w:rPr>
          <w:rFonts w:ascii="Arial" w:hAnsi="Arial" w:cs="Arial"/>
          <w:sz w:val="28"/>
          <w:szCs w:val="28"/>
        </w:rPr>
      </w:pPr>
    </w:p>
    <w:p w14:paraId="52AB346A" w14:textId="77777777" w:rsidR="004F3B90" w:rsidRPr="00B171A0" w:rsidRDefault="004F3B90" w:rsidP="004F3B90">
      <w:pPr>
        <w:jc w:val="center"/>
        <w:rPr>
          <w:rFonts w:ascii="Arial" w:hAnsi="Arial" w:cs="Arial"/>
          <w:sz w:val="28"/>
          <w:szCs w:val="28"/>
        </w:rPr>
      </w:pPr>
    </w:p>
    <w:p w14:paraId="0D06ADD6" w14:textId="77777777" w:rsidR="004F3B90" w:rsidRDefault="004F3B90" w:rsidP="004F3B90">
      <w:pPr>
        <w:jc w:val="center"/>
        <w:rPr>
          <w:rFonts w:ascii="Arial" w:hAnsi="Arial" w:cs="Arial"/>
          <w:sz w:val="28"/>
          <w:szCs w:val="28"/>
        </w:rPr>
      </w:pPr>
    </w:p>
    <w:p w14:paraId="5447B0B9" w14:textId="77777777" w:rsidR="00B171A0" w:rsidRPr="00B171A0" w:rsidRDefault="00B171A0" w:rsidP="004F3B90">
      <w:pPr>
        <w:jc w:val="center"/>
        <w:rPr>
          <w:rFonts w:ascii="Arial" w:hAnsi="Arial" w:cs="Arial"/>
          <w:sz w:val="28"/>
          <w:szCs w:val="28"/>
        </w:rPr>
      </w:pPr>
    </w:p>
    <w:p w14:paraId="5D539C12" w14:textId="1B878129" w:rsidR="004F3B90" w:rsidRPr="004F3B90" w:rsidRDefault="004F3B90" w:rsidP="004F3B90">
      <w:pPr>
        <w:jc w:val="center"/>
        <w:rPr>
          <w:rFonts w:ascii="Arial" w:hAnsi="Arial" w:cs="Arial"/>
          <w:sz w:val="28"/>
          <w:szCs w:val="28"/>
        </w:rPr>
      </w:pPr>
      <w:r w:rsidRPr="004F3B90">
        <w:rPr>
          <w:rFonts w:ascii="Arial" w:hAnsi="Arial" w:cs="Arial"/>
          <w:sz w:val="28"/>
          <w:szCs w:val="28"/>
        </w:rPr>
        <w:t>Seminarleiter</w:t>
      </w:r>
      <w:r w:rsidR="00AB78D6">
        <w:rPr>
          <w:rFonts w:ascii="Arial" w:hAnsi="Arial" w:cs="Arial"/>
          <w:sz w:val="28"/>
          <w:szCs w:val="28"/>
        </w:rPr>
        <w:t>in</w:t>
      </w:r>
      <w:r w:rsidRPr="004F3B90">
        <w:rPr>
          <w:rFonts w:ascii="Arial" w:hAnsi="Arial" w:cs="Arial"/>
          <w:sz w:val="28"/>
          <w:szCs w:val="28"/>
        </w:rPr>
        <w:t>:</w:t>
      </w:r>
      <w:r w:rsidR="00AB78D6">
        <w:rPr>
          <w:rFonts w:ascii="Arial" w:hAnsi="Arial" w:cs="Arial"/>
          <w:sz w:val="28"/>
          <w:szCs w:val="28"/>
        </w:rPr>
        <w:t xml:space="preserve"> Claudia Breitfuß-Horner</w:t>
      </w:r>
    </w:p>
    <w:p w14:paraId="6B9749D6" w14:textId="77777777" w:rsidR="004F3B90" w:rsidRPr="004F3B90" w:rsidRDefault="004F3B90" w:rsidP="004F3B90">
      <w:pPr>
        <w:jc w:val="center"/>
        <w:rPr>
          <w:rFonts w:ascii="Arial" w:hAnsi="Arial" w:cs="Arial"/>
          <w:sz w:val="28"/>
          <w:szCs w:val="28"/>
        </w:rPr>
      </w:pPr>
    </w:p>
    <w:p w14:paraId="25F874C7" w14:textId="7203DC6F" w:rsidR="004F3B90" w:rsidRDefault="00F3004E" w:rsidP="004F3B90">
      <w:pPr>
        <w:jc w:val="center"/>
        <w:rPr>
          <w:rFonts w:ascii="Arial" w:hAnsi="Arial" w:cs="Arial"/>
          <w:sz w:val="28"/>
          <w:szCs w:val="28"/>
        </w:rPr>
      </w:pPr>
      <w:r>
        <w:rPr>
          <w:rFonts w:ascii="Arial" w:hAnsi="Arial" w:cs="Arial"/>
          <w:sz w:val="28"/>
          <w:szCs w:val="28"/>
        </w:rPr>
        <w:t>Lorenz Ennsfellner</w:t>
      </w:r>
      <w:r w:rsidR="004F3B90" w:rsidRPr="004F3B90">
        <w:rPr>
          <w:rFonts w:ascii="Arial" w:hAnsi="Arial" w:cs="Arial"/>
          <w:sz w:val="28"/>
          <w:szCs w:val="28"/>
        </w:rPr>
        <w:t xml:space="preserve"> (12</w:t>
      </w:r>
      <w:r>
        <w:rPr>
          <w:rFonts w:ascii="Arial" w:hAnsi="Arial" w:cs="Arial"/>
          <w:sz w:val="28"/>
          <w:szCs w:val="28"/>
        </w:rPr>
        <w:t>428316</w:t>
      </w:r>
      <w:r w:rsidR="004F3B90" w:rsidRPr="004F3B90">
        <w:rPr>
          <w:rFonts w:ascii="Arial" w:hAnsi="Arial" w:cs="Arial"/>
          <w:sz w:val="28"/>
          <w:szCs w:val="28"/>
        </w:rPr>
        <w:t>)</w:t>
      </w:r>
      <w:r w:rsidR="00AB78D6">
        <w:rPr>
          <w:rFonts w:ascii="Arial" w:hAnsi="Arial" w:cs="Arial"/>
          <w:sz w:val="28"/>
          <w:szCs w:val="28"/>
        </w:rPr>
        <w:br/>
        <w:t>lorenz.ennsfellner@ph-ooe.at</w:t>
      </w:r>
    </w:p>
    <w:p w14:paraId="6A98059D" w14:textId="77777777" w:rsidR="0009150D" w:rsidRDefault="00AB78D6" w:rsidP="00AB78D6">
      <w:pPr>
        <w:jc w:val="center"/>
        <w:rPr>
          <w:rFonts w:ascii="Arial" w:hAnsi="Arial" w:cs="Arial"/>
          <w:sz w:val="28"/>
          <w:szCs w:val="28"/>
        </w:rPr>
      </w:pPr>
      <w:r>
        <w:rPr>
          <w:rFonts w:ascii="Arial" w:hAnsi="Arial" w:cs="Arial"/>
          <w:sz w:val="28"/>
          <w:szCs w:val="28"/>
        </w:rPr>
        <w:t>Thomas Katzlberger</w:t>
      </w:r>
      <w:r w:rsidR="00F406C8">
        <w:rPr>
          <w:rFonts w:ascii="Arial" w:hAnsi="Arial" w:cs="Arial"/>
          <w:sz w:val="28"/>
          <w:szCs w:val="28"/>
        </w:rPr>
        <w:t xml:space="preserve"> (11774860)</w:t>
      </w:r>
      <w:r w:rsidR="00756274">
        <w:rPr>
          <w:rFonts w:ascii="Arial" w:hAnsi="Arial" w:cs="Arial"/>
          <w:sz w:val="28"/>
          <w:szCs w:val="28"/>
        </w:rPr>
        <w:br/>
      </w:r>
      <w:r w:rsidR="00F406C8">
        <w:rPr>
          <w:rFonts w:ascii="Arial" w:hAnsi="Arial" w:cs="Arial"/>
          <w:sz w:val="28"/>
          <w:szCs w:val="28"/>
        </w:rPr>
        <w:t>thomas.katzlberger@ph-linz.at</w:t>
      </w:r>
      <w:r w:rsidR="00B92B08">
        <w:rPr>
          <w:rFonts w:ascii="Arial" w:hAnsi="Arial" w:cs="Arial"/>
          <w:sz w:val="28"/>
          <w:szCs w:val="28"/>
        </w:rPr>
        <w:t xml:space="preserve"> </w:t>
      </w:r>
    </w:p>
    <w:p w14:paraId="0741C98A" w14:textId="77777777" w:rsidR="0009150D" w:rsidRDefault="0009150D" w:rsidP="00AB78D6">
      <w:pPr>
        <w:jc w:val="center"/>
        <w:rPr>
          <w:rFonts w:ascii="Arial" w:hAnsi="Arial" w:cs="Arial"/>
          <w:sz w:val="28"/>
          <w:szCs w:val="28"/>
        </w:rPr>
      </w:pPr>
    </w:p>
    <w:p w14:paraId="24D60A6F" w14:textId="77777777" w:rsidR="0009150D" w:rsidRDefault="0009150D" w:rsidP="00AB78D6">
      <w:pPr>
        <w:jc w:val="center"/>
        <w:rPr>
          <w:rFonts w:ascii="Arial" w:hAnsi="Arial" w:cs="Arial"/>
          <w:sz w:val="28"/>
          <w:szCs w:val="28"/>
        </w:rPr>
      </w:pPr>
    </w:p>
    <w:p w14:paraId="38FDC3D6" w14:textId="77777777" w:rsidR="0009150D" w:rsidRDefault="0009150D" w:rsidP="00AB78D6">
      <w:pPr>
        <w:jc w:val="center"/>
        <w:rPr>
          <w:rFonts w:ascii="Arial" w:hAnsi="Arial" w:cs="Arial"/>
          <w:sz w:val="28"/>
          <w:szCs w:val="28"/>
        </w:rPr>
      </w:pPr>
    </w:p>
    <w:p w14:paraId="3011F87A" w14:textId="684A67DD" w:rsidR="00B171A0" w:rsidRDefault="0009150D" w:rsidP="00AB78D6">
      <w:pPr>
        <w:jc w:val="center"/>
        <w:rPr>
          <w:rFonts w:ascii="Arial" w:hAnsi="Arial" w:cs="Arial"/>
          <w:sz w:val="28"/>
          <w:szCs w:val="28"/>
        </w:rPr>
        <w:sectPr w:rsidR="00B171A0" w:rsidSect="00960F6E">
          <w:pgSz w:w="11906" w:h="16838"/>
          <w:pgMar w:top="1361" w:right="1361" w:bottom="1361" w:left="1361" w:header="709" w:footer="709" w:gutter="0"/>
          <w:cols w:space="708"/>
          <w:docGrid w:linePitch="360"/>
        </w:sectPr>
      </w:pPr>
      <w:r>
        <w:rPr>
          <w:rFonts w:ascii="Arial" w:hAnsi="Arial" w:cs="Arial"/>
          <w:sz w:val="28"/>
          <w:szCs w:val="28"/>
        </w:rPr>
        <w:t>WS 2025</w:t>
      </w:r>
      <w:r w:rsidR="00E43685">
        <w:rPr>
          <w:rFonts w:ascii="Arial" w:hAnsi="Arial" w:cs="Arial"/>
          <w:sz w:val="28"/>
          <w:szCs w:val="28"/>
        </w:rPr>
        <w:t>/26</w:t>
      </w:r>
      <w:r w:rsidR="00B92B08">
        <w:rPr>
          <w:rFonts w:ascii="Arial" w:hAnsi="Arial" w:cs="Arial"/>
          <w:sz w:val="28"/>
          <w:szCs w:val="28"/>
        </w:rPr>
        <w:t xml:space="preserve"> </w:t>
      </w:r>
      <w:r w:rsidR="00F406C8">
        <w:rPr>
          <w:rFonts w:ascii="Arial" w:hAnsi="Arial" w:cs="Arial"/>
          <w:sz w:val="28"/>
          <w:szCs w:val="28"/>
        </w:rPr>
        <w:t xml:space="preserve"> </w:t>
      </w:r>
    </w:p>
    <w:sdt>
      <w:sdtPr>
        <w:rPr>
          <w:rFonts w:asciiTheme="minorHAnsi" w:eastAsiaTheme="minorHAnsi" w:hAnsiTheme="minorHAnsi" w:cstheme="minorBidi"/>
          <w:color w:val="auto"/>
          <w:sz w:val="22"/>
          <w:szCs w:val="22"/>
          <w:lang w:val="de-DE" w:eastAsia="en-US"/>
          <w14:ligatures w14:val="standardContextual"/>
        </w:rPr>
        <w:id w:val="950754208"/>
        <w:docPartObj>
          <w:docPartGallery w:val="Table of Contents"/>
          <w:docPartUnique/>
        </w:docPartObj>
      </w:sdtPr>
      <w:sdtEndPr>
        <w:rPr>
          <w:b/>
          <w:bCs/>
        </w:rPr>
      </w:sdtEndPr>
      <w:sdtContent>
        <w:p w14:paraId="520594F9" w14:textId="26BCCE7F" w:rsidR="00BF4298" w:rsidRDefault="00BF4298">
          <w:pPr>
            <w:pStyle w:val="Inhaltsverzeichnisberschrift"/>
          </w:pPr>
          <w:r>
            <w:rPr>
              <w:lang w:val="de-DE"/>
            </w:rPr>
            <w:t>Inhaltsverzeichnis</w:t>
          </w:r>
        </w:p>
        <w:p w14:paraId="776738DB" w14:textId="182F6CC8" w:rsidR="00A7687B" w:rsidRDefault="00BF4298">
          <w:pPr>
            <w:pStyle w:val="Verzeichnis1"/>
            <w:tabs>
              <w:tab w:val="left" w:pos="440"/>
              <w:tab w:val="right" w:leader="dot" w:pos="9174"/>
            </w:tabs>
            <w:rPr>
              <w:rFonts w:eastAsiaTheme="minorEastAsia"/>
              <w:noProof/>
              <w:kern w:val="2"/>
              <w:sz w:val="24"/>
              <w:szCs w:val="24"/>
              <w:lang w:eastAsia="de-DE"/>
            </w:rPr>
          </w:pPr>
          <w:r>
            <w:fldChar w:fldCharType="begin"/>
          </w:r>
          <w:r>
            <w:instrText xml:space="preserve"> TOC \o "1-3" \h \z \u </w:instrText>
          </w:r>
          <w:r>
            <w:fldChar w:fldCharType="separate"/>
          </w:r>
          <w:hyperlink w:anchor="_Toc220602102" w:history="1">
            <w:r w:rsidR="00A7687B" w:rsidRPr="001B5465">
              <w:rPr>
                <w:rStyle w:val="Hyperlink"/>
                <w:noProof/>
              </w:rPr>
              <w:t>1</w:t>
            </w:r>
            <w:r w:rsidR="00A7687B">
              <w:rPr>
                <w:rFonts w:eastAsiaTheme="minorEastAsia"/>
                <w:noProof/>
                <w:kern w:val="2"/>
                <w:sz w:val="24"/>
                <w:szCs w:val="24"/>
                <w:lang w:eastAsia="de-DE"/>
              </w:rPr>
              <w:tab/>
            </w:r>
            <w:r w:rsidR="00A7687B" w:rsidRPr="001B5465">
              <w:rPr>
                <w:rStyle w:val="Hyperlink"/>
                <w:noProof/>
              </w:rPr>
              <w:t>Einleitung</w:t>
            </w:r>
            <w:r w:rsidR="00A7687B">
              <w:rPr>
                <w:noProof/>
                <w:webHidden/>
              </w:rPr>
              <w:tab/>
            </w:r>
            <w:r w:rsidR="00A7687B">
              <w:rPr>
                <w:noProof/>
                <w:webHidden/>
              </w:rPr>
              <w:fldChar w:fldCharType="begin"/>
            </w:r>
            <w:r w:rsidR="00A7687B">
              <w:rPr>
                <w:noProof/>
                <w:webHidden/>
              </w:rPr>
              <w:instrText xml:space="preserve"> PAGEREF _Toc220602102 \h </w:instrText>
            </w:r>
            <w:r w:rsidR="00A7687B">
              <w:rPr>
                <w:noProof/>
                <w:webHidden/>
              </w:rPr>
            </w:r>
            <w:r w:rsidR="00A7687B">
              <w:rPr>
                <w:noProof/>
                <w:webHidden/>
              </w:rPr>
              <w:fldChar w:fldCharType="separate"/>
            </w:r>
            <w:r w:rsidR="00A7687B">
              <w:rPr>
                <w:noProof/>
                <w:webHidden/>
              </w:rPr>
              <w:t>3</w:t>
            </w:r>
            <w:r w:rsidR="00A7687B">
              <w:rPr>
                <w:noProof/>
                <w:webHidden/>
              </w:rPr>
              <w:fldChar w:fldCharType="end"/>
            </w:r>
          </w:hyperlink>
        </w:p>
        <w:p w14:paraId="4DFD1AB3" w14:textId="4C15E9B8" w:rsidR="00A7687B" w:rsidRDefault="00A7687B">
          <w:pPr>
            <w:pStyle w:val="Verzeichnis1"/>
            <w:tabs>
              <w:tab w:val="left" w:pos="440"/>
              <w:tab w:val="right" w:leader="dot" w:pos="9174"/>
            </w:tabs>
            <w:rPr>
              <w:rFonts w:eastAsiaTheme="minorEastAsia"/>
              <w:noProof/>
              <w:kern w:val="2"/>
              <w:sz w:val="24"/>
              <w:szCs w:val="24"/>
              <w:lang w:eastAsia="de-DE"/>
            </w:rPr>
          </w:pPr>
          <w:hyperlink w:anchor="_Toc220602103" w:history="1">
            <w:r w:rsidRPr="001B5465">
              <w:rPr>
                <w:rStyle w:val="Hyperlink"/>
                <w:noProof/>
              </w:rPr>
              <w:t>2</w:t>
            </w:r>
            <w:r>
              <w:rPr>
                <w:rFonts w:eastAsiaTheme="minorEastAsia"/>
                <w:noProof/>
                <w:kern w:val="2"/>
                <w:sz w:val="24"/>
                <w:szCs w:val="24"/>
                <w:lang w:eastAsia="de-DE"/>
              </w:rPr>
              <w:tab/>
            </w:r>
            <w:r w:rsidRPr="001B5465">
              <w:rPr>
                <w:rStyle w:val="Hyperlink"/>
                <w:noProof/>
              </w:rPr>
              <w:t>Übersichtskarte</w:t>
            </w:r>
            <w:r>
              <w:rPr>
                <w:noProof/>
                <w:webHidden/>
              </w:rPr>
              <w:tab/>
            </w:r>
            <w:r>
              <w:rPr>
                <w:noProof/>
                <w:webHidden/>
              </w:rPr>
              <w:fldChar w:fldCharType="begin"/>
            </w:r>
            <w:r>
              <w:rPr>
                <w:noProof/>
                <w:webHidden/>
              </w:rPr>
              <w:instrText xml:space="preserve"> PAGEREF _Toc220602103 \h </w:instrText>
            </w:r>
            <w:r>
              <w:rPr>
                <w:noProof/>
                <w:webHidden/>
              </w:rPr>
            </w:r>
            <w:r>
              <w:rPr>
                <w:noProof/>
                <w:webHidden/>
              </w:rPr>
              <w:fldChar w:fldCharType="separate"/>
            </w:r>
            <w:r>
              <w:rPr>
                <w:noProof/>
                <w:webHidden/>
              </w:rPr>
              <w:t>3</w:t>
            </w:r>
            <w:r>
              <w:rPr>
                <w:noProof/>
                <w:webHidden/>
              </w:rPr>
              <w:fldChar w:fldCharType="end"/>
            </w:r>
          </w:hyperlink>
        </w:p>
        <w:p w14:paraId="01F629A9" w14:textId="025C74F7" w:rsidR="00A7687B" w:rsidRDefault="00A7687B">
          <w:pPr>
            <w:pStyle w:val="Verzeichnis1"/>
            <w:tabs>
              <w:tab w:val="left" w:pos="440"/>
              <w:tab w:val="right" w:leader="dot" w:pos="9174"/>
            </w:tabs>
            <w:rPr>
              <w:rFonts w:eastAsiaTheme="minorEastAsia"/>
              <w:noProof/>
              <w:kern w:val="2"/>
              <w:sz w:val="24"/>
              <w:szCs w:val="24"/>
              <w:lang w:eastAsia="de-DE"/>
            </w:rPr>
          </w:pPr>
          <w:hyperlink w:anchor="_Toc220602104" w:history="1">
            <w:r w:rsidRPr="001B5465">
              <w:rPr>
                <w:rStyle w:val="Hyperlink"/>
                <w:noProof/>
              </w:rPr>
              <w:t>3</w:t>
            </w:r>
            <w:r>
              <w:rPr>
                <w:rFonts w:eastAsiaTheme="minorEastAsia"/>
                <w:noProof/>
                <w:kern w:val="2"/>
                <w:sz w:val="24"/>
                <w:szCs w:val="24"/>
                <w:lang w:eastAsia="de-DE"/>
              </w:rPr>
              <w:tab/>
            </w:r>
            <w:r w:rsidRPr="001B5465">
              <w:rPr>
                <w:rStyle w:val="Hyperlink"/>
                <w:noProof/>
              </w:rPr>
              <w:t>Organisatorisches</w:t>
            </w:r>
            <w:r>
              <w:rPr>
                <w:noProof/>
                <w:webHidden/>
              </w:rPr>
              <w:tab/>
            </w:r>
            <w:r>
              <w:rPr>
                <w:noProof/>
                <w:webHidden/>
              </w:rPr>
              <w:fldChar w:fldCharType="begin"/>
            </w:r>
            <w:r>
              <w:rPr>
                <w:noProof/>
                <w:webHidden/>
              </w:rPr>
              <w:instrText xml:space="preserve"> PAGEREF _Toc220602104 \h </w:instrText>
            </w:r>
            <w:r>
              <w:rPr>
                <w:noProof/>
                <w:webHidden/>
              </w:rPr>
            </w:r>
            <w:r>
              <w:rPr>
                <w:noProof/>
                <w:webHidden/>
              </w:rPr>
              <w:fldChar w:fldCharType="separate"/>
            </w:r>
            <w:r>
              <w:rPr>
                <w:noProof/>
                <w:webHidden/>
              </w:rPr>
              <w:t>4</w:t>
            </w:r>
            <w:r>
              <w:rPr>
                <w:noProof/>
                <w:webHidden/>
              </w:rPr>
              <w:fldChar w:fldCharType="end"/>
            </w:r>
          </w:hyperlink>
        </w:p>
        <w:p w14:paraId="5BA8E9B2" w14:textId="0FAD5953" w:rsidR="00A7687B" w:rsidRDefault="00A7687B">
          <w:pPr>
            <w:pStyle w:val="Verzeichnis2"/>
            <w:tabs>
              <w:tab w:val="left" w:pos="960"/>
              <w:tab w:val="right" w:leader="dot" w:pos="9174"/>
            </w:tabs>
            <w:rPr>
              <w:rFonts w:eastAsiaTheme="minorEastAsia"/>
              <w:noProof/>
              <w:kern w:val="2"/>
              <w:sz w:val="24"/>
              <w:szCs w:val="24"/>
              <w:lang w:eastAsia="de-DE"/>
            </w:rPr>
          </w:pPr>
          <w:hyperlink w:anchor="_Toc220602105" w:history="1">
            <w:r w:rsidRPr="001B5465">
              <w:rPr>
                <w:rStyle w:val="Hyperlink"/>
                <w:noProof/>
              </w:rPr>
              <w:t>3.1</w:t>
            </w:r>
            <w:r>
              <w:rPr>
                <w:rFonts w:eastAsiaTheme="minorEastAsia"/>
                <w:noProof/>
                <w:kern w:val="2"/>
                <w:sz w:val="24"/>
                <w:szCs w:val="24"/>
                <w:lang w:eastAsia="de-DE"/>
              </w:rPr>
              <w:tab/>
            </w:r>
            <w:r w:rsidRPr="001B5465">
              <w:rPr>
                <w:rStyle w:val="Hyperlink"/>
                <w:noProof/>
              </w:rPr>
              <w:t>Benötigtes Material</w:t>
            </w:r>
            <w:r>
              <w:rPr>
                <w:noProof/>
                <w:webHidden/>
              </w:rPr>
              <w:tab/>
            </w:r>
            <w:r>
              <w:rPr>
                <w:noProof/>
                <w:webHidden/>
              </w:rPr>
              <w:fldChar w:fldCharType="begin"/>
            </w:r>
            <w:r>
              <w:rPr>
                <w:noProof/>
                <w:webHidden/>
              </w:rPr>
              <w:instrText xml:space="preserve"> PAGEREF _Toc220602105 \h </w:instrText>
            </w:r>
            <w:r>
              <w:rPr>
                <w:noProof/>
                <w:webHidden/>
              </w:rPr>
            </w:r>
            <w:r>
              <w:rPr>
                <w:noProof/>
                <w:webHidden/>
              </w:rPr>
              <w:fldChar w:fldCharType="separate"/>
            </w:r>
            <w:r>
              <w:rPr>
                <w:noProof/>
                <w:webHidden/>
              </w:rPr>
              <w:t>4</w:t>
            </w:r>
            <w:r>
              <w:rPr>
                <w:noProof/>
                <w:webHidden/>
              </w:rPr>
              <w:fldChar w:fldCharType="end"/>
            </w:r>
          </w:hyperlink>
        </w:p>
        <w:p w14:paraId="7A1A3F6F" w14:textId="66E54D9E" w:rsidR="00A7687B" w:rsidRDefault="00A7687B">
          <w:pPr>
            <w:pStyle w:val="Verzeichnis1"/>
            <w:tabs>
              <w:tab w:val="left" w:pos="440"/>
              <w:tab w:val="right" w:leader="dot" w:pos="9174"/>
            </w:tabs>
            <w:rPr>
              <w:rFonts w:eastAsiaTheme="minorEastAsia"/>
              <w:noProof/>
              <w:kern w:val="2"/>
              <w:sz w:val="24"/>
              <w:szCs w:val="24"/>
              <w:lang w:eastAsia="de-DE"/>
            </w:rPr>
          </w:pPr>
          <w:hyperlink w:anchor="_Toc220602106" w:history="1">
            <w:r w:rsidRPr="001B5465">
              <w:rPr>
                <w:rStyle w:val="Hyperlink"/>
                <w:noProof/>
              </w:rPr>
              <w:t>4</w:t>
            </w:r>
            <w:r>
              <w:rPr>
                <w:rFonts w:eastAsiaTheme="minorEastAsia"/>
                <w:noProof/>
                <w:kern w:val="2"/>
                <w:sz w:val="24"/>
                <w:szCs w:val="24"/>
                <w:lang w:eastAsia="de-DE"/>
              </w:rPr>
              <w:tab/>
            </w:r>
            <w:r w:rsidRPr="001B5465">
              <w:rPr>
                <w:rStyle w:val="Hyperlink"/>
                <w:noProof/>
              </w:rPr>
              <w:t>Unterrichtsskizze und Ablaufplan</w:t>
            </w:r>
            <w:r>
              <w:rPr>
                <w:noProof/>
                <w:webHidden/>
              </w:rPr>
              <w:tab/>
            </w:r>
            <w:r>
              <w:rPr>
                <w:noProof/>
                <w:webHidden/>
              </w:rPr>
              <w:fldChar w:fldCharType="begin"/>
            </w:r>
            <w:r>
              <w:rPr>
                <w:noProof/>
                <w:webHidden/>
              </w:rPr>
              <w:instrText xml:space="preserve"> PAGEREF _Toc220602106 \h </w:instrText>
            </w:r>
            <w:r>
              <w:rPr>
                <w:noProof/>
                <w:webHidden/>
              </w:rPr>
            </w:r>
            <w:r>
              <w:rPr>
                <w:noProof/>
                <w:webHidden/>
              </w:rPr>
              <w:fldChar w:fldCharType="separate"/>
            </w:r>
            <w:r>
              <w:rPr>
                <w:noProof/>
                <w:webHidden/>
              </w:rPr>
              <w:t>4</w:t>
            </w:r>
            <w:r>
              <w:rPr>
                <w:noProof/>
                <w:webHidden/>
              </w:rPr>
              <w:fldChar w:fldCharType="end"/>
            </w:r>
          </w:hyperlink>
        </w:p>
        <w:p w14:paraId="5C007A23" w14:textId="12F74360" w:rsidR="00A7687B" w:rsidRDefault="00A7687B">
          <w:pPr>
            <w:pStyle w:val="Verzeichnis2"/>
            <w:tabs>
              <w:tab w:val="left" w:pos="960"/>
              <w:tab w:val="right" w:leader="dot" w:pos="9174"/>
            </w:tabs>
            <w:rPr>
              <w:rFonts w:eastAsiaTheme="minorEastAsia"/>
              <w:noProof/>
              <w:kern w:val="2"/>
              <w:sz w:val="24"/>
              <w:szCs w:val="24"/>
              <w:lang w:eastAsia="de-DE"/>
            </w:rPr>
          </w:pPr>
          <w:hyperlink w:anchor="_Toc220602107" w:history="1">
            <w:r w:rsidRPr="001B5465">
              <w:rPr>
                <w:rStyle w:val="Hyperlink"/>
                <w:noProof/>
              </w:rPr>
              <w:t>4.1</w:t>
            </w:r>
            <w:r>
              <w:rPr>
                <w:rFonts w:eastAsiaTheme="minorEastAsia"/>
                <w:noProof/>
                <w:kern w:val="2"/>
                <w:sz w:val="24"/>
                <w:szCs w:val="24"/>
                <w:lang w:eastAsia="de-DE"/>
              </w:rPr>
              <w:tab/>
            </w:r>
            <w:r w:rsidRPr="001B5465">
              <w:rPr>
                <w:rStyle w:val="Hyperlink"/>
                <w:noProof/>
              </w:rPr>
              <w:t>Lehrplanbezug GWB und DGB</w:t>
            </w:r>
            <w:r>
              <w:rPr>
                <w:noProof/>
                <w:webHidden/>
              </w:rPr>
              <w:tab/>
            </w:r>
            <w:r>
              <w:rPr>
                <w:noProof/>
                <w:webHidden/>
              </w:rPr>
              <w:fldChar w:fldCharType="begin"/>
            </w:r>
            <w:r>
              <w:rPr>
                <w:noProof/>
                <w:webHidden/>
              </w:rPr>
              <w:instrText xml:space="preserve"> PAGEREF _Toc220602107 \h </w:instrText>
            </w:r>
            <w:r>
              <w:rPr>
                <w:noProof/>
                <w:webHidden/>
              </w:rPr>
            </w:r>
            <w:r>
              <w:rPr>
                <w:noProof/>
                <w:webHidden/>
              </w:rPr>
              <w:fldChar w:fldCharType="separate"/>
            </w:r>
            <w:r>
              <w:rPr>
                <w:noProof/>
                <w:webHidden/>
              </w:rPr>
              <w:t>4</w:t>
            </w:r>
            <w:r>
              <w:rPr>
                <w:noProof/>
                <w:webHidden/>
              </w:rPr>
              <w:fldChar w:fldCharType="end"/>
            </w:r>
          </w:hyperlink>
        </w:p>
        <w:p w14:paraId="195A7173" w14:textId="233B8B5C" w:rsidR="00A7687B" w:rsidRDefault="00A7687B">
          <w:pPr>
            <w:pStyle w:val="Verzeichnis3"/>
            <w:tabs>
              <w:tab w:val="left" w:pos="1200"/>
              <w:tab w:val="right" w:leader="dot" w:pos="9174"/>
            </w:tabs>
            <w:rPr>
              <w:rFonts w:eastAsiaTheme="minorEastAsia"/>
              <w:noProof/>
              <w:kern w:val="2"/>
              <w:sz w:val="24"/>
              <w:szCs w:val="24"/>
              <w:lang w:eastAsia="de-DE"/>
            </w:rPr>
          </w:pPr>
          <w:hyperlink w:anchor="_Toc220602108" w:history="1">
            <w:r w:rsidRPr="001B5465">
              <w:rPr>
                <w:rStyle w:val="Hyperlink"/>
                <w:noProof/>
              </w:rPr>
              <w:t>4.1.1</w:t>
            </w:r>
            <w:r>
              <w:rPr>
                <w:rFonts w:eastAsiaTheme="minorEastAsia"/>
                <w:noProof/>
                <w:kern w:val="2"/>
                <w:sz w:val="24"/>
                <w:szCs w:val="24"/>
                <w:lang w:eastAsia="de-DE"/>
              </w:rPr>
              <w:tab/>
            </w:r>
            <w:r w:rsidRPr="001B5465">
              <w:rPr>
                <w:rStyle w:val="Hyperlink"/>
                <w:noProof/>
              </w:rPr>
              <w:t>GWB</w:t>
            </w:r>
            <w:r>
              <w:rPr>
                <w:noProof/>
                <w:webHidden/>
              </w:rPr>
              <w:tab/>
            </w:r>
            <w:r>
              <w:rPr>
                <w:noProof/>
                <w:webHidden/>
              </w:rPr>
              <w:fldChar w:fldCharType="begin"/>
            </w:r>
            <w:r>
              <w:rPr>
                <w:noProof/>
                <w:webHidden/>
              </w:rPr>
              <w:instrText xml:space="preserve"> PAGEREF _Toc220602108 \h </w:instrText>
            </w:r>
            <w:r>
              <w:rPr>
                <w:noProof/>
                <w:webHidden/>
              </w:rPr>
            </w:r>
            <w:r>
              <w:rPr>
                <w:noProof/>
                <w:webHidden/>
              </w:rPr>
              <w:fldChar w:fldCharType="separate"/>
            </w:r>
            <w:r>
              <w:rPr>
                <w:noProof/>
                <w:webHidden/>
              </w:rPr>
              <w:t>4</w:t>
            </w:r>
            <w:r>
              <w:rPr>
                <w:noProof/>
                <w:webHidden/>
              </w:rPr>
              <w:fldChar w:fldCharType="end"/>
            </w:r>
          </w:hyperlink>
        </w:p>
        <w:p w14:paraId="3DBF0F5C" w14:textId="694AB17D" w:rsidR="00A7687B" w:rsidRDefault="00A7687B">
          <w:pPr>
            <w:pStyle w:val="Verzeichnis3"/>
            <w:tabs>
              <w:tab w:val="left" w:pos="1200"/>
              <w:tab w:val="right" w:leader="dot" w:pos="9174"/>
            </w:tabs>
            <w:rPr>
              <w:rFonts w:eastAsiaTheme="minorEastAsia"/>
              <w:noProof/>
              <w:kern w:val="2"/>
              <w:sz w:val="24"/>
              <w:szCs w:val="24"/>
              <w:lang w:eastAsia="de-DE"/>
            </w:rPr>
          </w:pPr>
          <w:hyperlink w:anchor="_Toc220602109" w:history="1">
            <w:r w:rsidRPr="001B5465">
              <w:rPr>
                <w:rStyle w:val="Hyperlink"/>
                <w:noProof/>
              </w:rPr>
              <w:t>4.1.2</w:t>
            </w:r>
            <w:r>
              <w:rPr>
                <w:rFonts w:eastAsiaTheme="minorEastAsia"/>
                <w:noProof/>
                <w:kern w:val="2"/>
                <w:sz w:val="24"/>
                <w:szCs w:val="24"/>
                <w:lang w:eastAsia="de-DE"/>
              </w:rPr>
              <w:tab/>
            </w:r>
            <w:r w:rsidRPr="001B5465">
              <w:rPr>
                <w:rStyle w:val="Hyperlink"/>
                <w:noProof/>
              </w:rPr>
              <w:t>DGB</w:t>
            </w:r>
            <w:r>
              <w:rPr>
                <w:noProof/>
                <w:webHidden/>
              </w:rPr>
              <w:tab/>
            </w:r>
            <w:r>
              <w:rPr>
                <w:noProof/>
                <w:webHidden/>
              </w:rPr>
              <w:fldChar w:fldCharType="begin"/>
            </w:r>
            <w:r>
              <w:rPr>
                <w:noProof/>
                <w:webHidden/>
              </w:rPr>
              <w:instrText xml:space="preserve"> PAGEREF _Toc220602109 \h </w:instrText>
            </w:r>
            <w:r>
              <w:rPr>
                <w:noProof/>
                <w:webHidden/>
              </w:rPr>
            </w:r>
            <w:r>
              <w:rPr>
                <w:noProof/>
                <w:webHidden/>
              </w:rPr>
              <w:fldChar w:fldCharType="separate"/>
            </w:r>
            <w:r>
              <w:rPr>
                <w:noProof/>
                <w:webHidden/>
              </w:rPr>
              <w:t>5</w:t>
            </w:r>
            <w:r>
              <w:rPr>
                <w:noProof/>
                <w:webHidden/>
              </w:rPr>
              <w:fldChar w:fldCharType="end"/>
            </w:r>
          </w:hyperlink>
        </w:p>
        <w:p w14:paraId="65BD1A4E" w14:textId="60ABC72A" w:rsidR="00A7687B" w:rsidRDefault="00A7687B">
          <w:pPr>
            <w:pStyle w:val="Verzeichnis2"/>
            <w:tabs>
              <w:tab w:val="left" w:pos="960"/>
              <w:tab w:val="right" w:leader="dot" w:pos="9174"/>
            </w:tabs>
            <w:rPr>
              <w:rFonts w:eastAsiaTheme="minorEastAsia"/>
              <w:noProof/>
              <w:kern w:val="2"/>
              <w:sz w:val="24"/>
              <w:szCs w:val="24"/>
              <w:lang w:eastAsia="de-DE"/>
            </w:rPr>
          </w:pPr>
          <w:hyperlink w:anchor="_Toc220602110" w:history="1">
            <w:r w:rsidRPr="001B5465">
              <w:rPr>
                <w:rStyle w:val="Hyperlink"/>
                <w:noProof/>
              </w:rPr>
              <w:t>4.2</w:t>
            </w:r>
            <w:r>
              <w:rPr>
                <w:rFonts w:eastAsiaTheme="minorEastAsia"/>
                <w:noProof/>
                <w:kern w:val="2"/>
                <w:sz w:val="24"/>
                <w:szCs w:val="24"/>
                <w:lang w:eastAsia="de-DE"/>
              </w:rPr>
              <w:tab/>
            </w:r>
            <w:r w:rsidRPr="001B5465">
              <w:rPr>
                <w:rStyle w:val="Hyperlink"/>
                <w:noProof/>
              </w:rPr>
              <w:t>Grob- und Feinlernziele mit Zuordnung der Anforderungsbereiche</w:t>
            </w:r>
            <w:r>
              <w:rPr>
                <w:noProof/>
                <w:webHidden/>
              </w:rPr>
              <w:tab/>
            </w:r>
            <w:r>
              <w:rPr>
                <w:noProof/>
                <w:webHidden/>
              </w:rPr>
              <w:fldChar w:fldCharType="begin"/>
            </w:r>
            <w:r>
              <w:rPr>
                <w:noProof/>
                <w:webHidden/>
              </w:rPr>
              <w:instrText xml:space="preserve"> PAGEREF _Toc220602110 \h </w:instrText>
            </w:r>
            <w:r>
              <w:rPr>
                <w:noProof/>
                <w:webHidden/>
              </w:rPr>
            </w:r>
            <w:r>
              <w:rPr>
                <w:noProof/>
                <w:webHidden/>
              </w:rPr>
              <w:fldChar w:fldCharType="separate"/>
            </w:r>
            <w:r>
              <w:rPr>
                <w:noProof/>
                <w:webHidden/>
              </w:rPr>
              <w:t>6</w:t>
            </w:r>
            <w:r>
              <w:rPr>
                <w:noProof/>
                <w:webHidden/>
              </w:rPr>
              <w:fldChar w:fldCharType="end"/>
            </w:r>
          </w:hyperlink>
        </w:p>
        <w:p w14:paraId="22A71308" w14:textId="4743069F" w:rsidR="00A7687B" w:rsidRDefault="00A7687B">
          <w:pPr>
            <w:pStyle w:val="Verzeichnis2"/>
            <w:tabs>
              <w:tab w:val="left" w:pos="960"/>
              <w:tab w:val="right" w:leader="dot" w:pos="9174"/>
            </w:tabs>
            <w:rPr>
              <w:rFonts w:eastAsiaTheme="minorEastAsia"/>
              <w:noProof/>
              <w:kern w:val="2"/>
              <w:sz w:val="24"/>
              <w:szCs w:val="24"/>
              <w:lang w:eastAsia="de-DE"/>
            </w:rPr>
          </w:pPr>
          <w:hyperlink w:anchor="_Toc220602111" w:history="1">
            <w:r w:rsidRPr="001B5465">
              <w:rPr>
                <w:rStyle w:val="Hyperlink"/>
                <w:noProof/>
              </w:rPr>
              <w:t>4.3</w:t>
            </w:r>
            <w:r>
              <w:rPr>
                <w:rFonts w:eastAsiaTheme="minorEastAsia"/>
                <w:noProof/>
                <w:kern w:val="2"/>
                <w:sz w:val="24"/>
                <w:szCs w:val="24"/>
                <w:lang w:eastAsia="de-DE"/>
              </w:rPr>
              <w:tab/>
            </w:r>
            <w:r w:rsidRPr="001B5465">
              <w:rPr>
                <w:rStyle w:val="Hyperlink"/>
                <w:noProof/>
              </w:rPr>
              <w:t>Konkrete Beschreibung des Fakten-, Konzept- und Methodenwissens</w:t>
            </w:r>
            <w:r>
              <w:rPr>
                <w:noProof/>
                <w:webHidden/>
              </w:rPr>
              <w:tab/>
            </w:r>
            <w:r>
              <w:rPr>
                <w:noProof/>
                <w:webHidden/>
              </w:rPr>
              <w:fldChar w:fldCharType="begin"/>
            </w:r>
            <w:r>
              <w:rPr>
                <w:noProof/>
                <w:webHidden/>
              </w:rPr>
              <w:instrText xml:space="preserve"> PAGEREF _Toc220602111 \h </w:instrText>
            </w:r>
            <w:r>
              <w:rPr>
                <w:noProof/>
                <w:webHidden/>
              </w:rPr>
            </w:r>
            <w:r>
              <w:rPr>
                <w:noProof/>
                <w:webHidden/>
              </w:rPr>
              <w:fldChar w:fldCharType="separate"/>
            </w:r>
            <w:r>
              <w:rPr>
                <w:noProof/>
                <w:webHidden/>
              </w:rPr>
              <w:t>7</w:t>
            </w:r>
            <w:r>
              <w:rPr>
                <w:noProof/>
                <w:webHidden/>
              </w:rPr>
              <w:fldChar w:fldCharType="end"/>
            </w:r>
          </w:hyperlink>
        </w:p>
        <w:p w14:paraId="7E91D492" w14:textId="7714036D" w:rsidR="00A7687B" w:rsidRDefault="00A7687B">
          <w:pPr>
            <w:pStyle w:val="Verzeichnis2"/>
            <w:tabs>
              <w:tab w:val="left" w:pos="960"/>
              <w:tab w:val="right" w:leader="dot" w:pos="9174"/>
            </w:tabs>
            <w:rPr>
              <w:rFonts w:eastAsiaTheme="minorEastAsia"/>
              <w:noProof/>
              <w:kern w:val="2"/>
              <w:sz w:val="24"/>
              <w:szCs w:val="24"/>
              <w:lang w:eastAsia="de-DE"/>
            </w:rPr>
          </w:pPr>
          <w:hyperlink w:anchor="_Toc220602112" w:history="1">
            <w:r w:rsidRPr="001B5465">
              <w:rPr>
                <w:rStyle w:val="Hyperlink"/>
                <w:noProof/>
              </w:rPr>
              <w:t>4.4</w:t>
            </w:r>
            <w:r>
              <w:rPr>
                <w:rFonts w:eastAsiaTheme="minorEastAsia"/>
                <w:noProof/>
                <w:kern w:val="2"/>
                <w:sz w:val="24"/>
                <w:szCs w:val="24"/>
                <w:lang w:eastAsia="de-DE"/>
              </w:rPr>
              <w:tab/>
            </w:r>
            <w:r w:rsidRPr="001B5465">
              <w:rPr>
                <w:rStyle w:val="Hyperlink"/>
                <w:noProof/>
              </w:rPr>
              <w:t>Erwartungshorizont</w:t>
            </w:r>
            <w:r>
              <w:rPr>
                <w:noProof/>
                <w:webHidden/>
              </w:rPr>
              <w:tab/>
            </w:r>
            <w:r>
              <w:rPr>
                <w:noProof/>
                <w:webHidden/>
              </w:rPr>
              <w:fldChar w:fldCharType="begin"/>
            </w:r>
            <w:r>
              <w:rPr>
                <w:noProof/>
                <w:webHidden/>
              </w:rPr>
              <w:instrText xml:space="preserve"> PAGEREF _Toc220602112 \h </w:instrText>
            </w:r>
            <w:r>
              <w:rPr>
                <w:noProof/>
                <w:webHidden/>
              </w:rPr>
            </w:r>
            <w:r>
              <w:rPr>
                <w:noProof/>
                <w:webHidden/>
              </w:rPr>
              <w:fldChar w:fldCharType="separate"/>
            </w:r>
            <w:r>
              <w:rPr>
                <w:noProof/>
                <w:webHidden/>
              </w:rPr>
              <w:t>8</w:t>
            </w:r>
            <w:r>
              <w:rPr>
                <w:noProof/>
                <w:webHidden/>
              </w:rPr>
              <w:fldChar w:fldCharType="end"/>
            </w:r>
          </w:hyperlink>
        </w:p>
        <w:p w14:paraId="3B94EDDC" w14:textId="3C092FAE" w:rsidR="00A7687B" w:rsidRDefault="00A7687B">
          <w:pPr>
            <w:pStyle w:val="Verzeichnis1"/>
            <w:tabs>
              <w:tab w:val="left" w:pos="440"/>
              <w:tab w:val="right" w:leader="dot" w:pos="9174"/>
            </w:tabs>
            <w:rPr>
              <w:rFonts w:eastAsiaTheme="minorEastAsia"/>
              <w:noProof/>
              <w:kern w:val="2"/>
              <w:sz w:val="24"/>
              <w:szCs w:val="24"/>
              <w:lang w:eastAsia="de-DE"/>
            </w:rPr>
          </w:pPr>
          <w:hyperlink w:anchor="_Toc220602113" w:history="1">
            <w:r w:rsidRPr="001B5465">
              <w:rPr>
                <w:rStyle w:val="Hyperlink"/>
                <w:noProof/>
              </w:rPr>
              <w:t>5</w:t>
            </w:r>
            <w:r>
              <w:rPr>
                <w:rFonts w:eastAsiaTheme="minorEastAsia"/>
                <w:noProof/>
                <w:kern w:val="2"/>
                <w:sz w:val="24"/>
                <w:szCs w:val="24"/>
                <w:lang w:eastAsia="de-DE"/>
              </w:rPr>
              <w:tab/>
            </w:r>
            <w:r w:rsidRPr="001B5465">
              <w:rPr>
                <w:rStyle w:val="Hyperlink"/>
                <w:noProof/>
              </w:rPr>
              <w:t>Reflexion</w:t>
            </w:r>
            <w:r>
              <w:rPr>
                <w:noProof/>
                <w:webHidden/>
              </w:rPr>
              <w:tab/>
            </w:r>
            <w:r>
              <w:rPr>
                <w:noProof/>
                <w:webHidden/>
              </w:rPr>
              <w:fldChar w:fldCharType="begin"/>
            </w:r>
            <w:r>
              <w:rPr>
                <w:noProof/>
                <w:webHidden/>
              </w:rPr>
              <w:instrText xml:space="preserve"> PAGEREF _Toc220602113 \h </w:instrText>
            </w:r>
            <w:r>
              <w:rPr>
                <w:noProof/>
                <w:webHidden/>
              </w:rPr>
            </w:r>
            <w:r>
              <w:rPr>
                <w:noProof/>
                <w:webHidden/>
              </w:rPr>
              <w:fldChar w:fldCharType="separate"/>
            </w:r>
            <w:r>
              <w:rPr>
                <w:noProof/>
                <w:webHidden/>
              </w:rPr>
              <w:t>9</w:t>
            </w:r>
            <w:r>
              <w:rPr>
                <w:noProof/>
                <w:webHidden/>
              </w:rPr>
              <w:fldChar w:fldCharType="end"/>
            </w:r>
          </w:hyperlink>
        </w:p>
        <w:p w14:paraId="5B75DE79" w14:textId="7E8BEC9B" w:rsidR="00A7687B" w:rsidRDefault="00A7687B">
          <w:pPr>
            <w:pStyle w:val="Verzeichnis1"/>
            <w:tabs>
              <w:tab w:val="left" w:pos="440"/>
              <w:tab w:val="right" w:leader="dot" w:pos="9174"/>
            </w:tabs>
            <w:rPr>
              <w:rFonts w:eastAsiaTheme="minorEastAsia"/>
              <w:noProof/>
              <w:kern w:val="2"/>
              <w:sz w:val="24"/>
              <w:szCs w:val="24"/>
              <w:lang w:eastAsia="de-DE"/>
            </w:rPr>
          </w:pPr>
          <w:hyperlink w:anchor="_Toc220602114" w:history="1">
            <w:r w:rsidRPr="001B5465">
              <w:rPr>
                <w:rStyle w:val="Hyperlink"/>
                <w:noProof/>
              </w:rPr>
              <w:t>6</w:t>
            </w:r>
            <w:r>
              <w:rPr>
                <w:rFonts w:eastAsiaTheme="minorEastAsia"/>
                <w:noProof/>
                <w:kern w:val="2"/>
                <w:sz w:val="24"/>
                <w:szCs w:val="24"/>
                <w:lang w:eastAsia="de-DE"/>
              </w:rPr>
              <w:tab/>
            </w:r>
            <w:r w:rsidRPr="001B5465">
              <w:rPr>
                <w:rStyle w:val="Hyperlink"/>
                <w:noProof/>
              </w:rPr>
              <w:t>Anhang: Material zum Ausdrucken</w:t>
            </w:r>
            <w:r>
              <w:rPr>
                <w:noProof/>
                <w:webHidden/>
              </w:rPr>
              <w:tab/>
            </w:r>
            <w:r>
              <w:rPr>
                <w:noProof/>
                <w:webHidden/>
              </w:rPr>
              <w:fldChar w:fldCharType="begin"/>
            </w:r>
            <w:r>
              <w:rPr>
                <w:noProof/>
                <w:webHidden/>
              </w:rPr>
              <w:instrText xml:space="preserve"> PAGEREF _Toc220602114 \h </w:instrText>
            </w:r>
            <w:r>
              <w:rPr>
                <w:noProof/>
                <w:webHidden/>
              </w:rPr>
            </w:r>
            <w:r>
              <w:rPr>
                <w:noProof/>
                <w:webHidden/>
              </w:rPr>
              <w:fldChar w:fldCharType="separate"/>
            </w:r>
            <w:r>
              <w:rPr>
                <w:noProof/>
                <w:webHidden/>
              </w:rPr>
              <w:t>10</w:t>
            </w:r>
            <w:r>
              <w:rPr>
                <w:noProof/>
                <w:webHidden/>
              </w:rPr>
              <w:fldChar w:fldCharType="end"/>
            </w:r>
          </w:hyperlink>
        </w:p>
        <w:p w14:paraId="53E4A1B8" w14:textId="3143EA14" w:rsidR="00A7687B" w:rsidRDefault="00A7687B">
          <w:pPr>
            <w:pStyle w:val="Verzeichnis2"/>
            <w:tabs>
              <w:tab w:val="left" w:pos="960"/>
              <w:tab w:val="right" w:leader="dot" w:pos="9174"/>
            </w:tabs>
            <w:rPr>
              <w:rFonts w:eastAsiaTheme="minorEastAsia"/>
              <w:noProof/>
              <w:kern w:val="2"/>
              <w:sz w:val="24"/>
              <w:szCs w:val="24"/>
              <w:lang w:eastAsia="de-DE"/>
            </w:rPr>
          </w:pPr>
          <w:hyperlink w:anchor="_Toc220602115" w:history="1">
            <w:r w:rsidRPr="001B5465">
              <w:rPr>
                <w:rStyle w:val="Hyperlink"/>
                <w:noProof/>
              </w:rPr>
              <w:t>6.1</w:t>
            </w:r>
            <w:r>
              <w:rPr>
                <w:rFonts w:eastAsiaTheme="minorEastAsia"/>
                <w:noProof/>
                <w:kern w:val="2"/>
                <w:sz w:val="24"/>
                <w:szCs w:val="24"/>
                <w:lang w:eastAsia="de-DE"/>
              </w:rPr>
              <w:tab/>
            </w:r>
            <w:r w:rsidRPr="001B5465">
              <w:rPr>
                <w:rStyle w:val="Hyperlink"/>
                <w:noProof/>
              </w:rPr>
              <w:t>Arbeitsaufträge in beide Richtungen</w:t>
            </w:r>
            <w:r>
              <w:rPr>
                <w:noProof/>
                <w:webHidden/>
              </w:rPr>
              <w:tab/>
            </w:r>
            <w:r>
              <w:rPr>
                <w:noProof/>
                <w:webHidden/>
              </w:rPr>
              <w:fldChar w:fldCharType="begin"/>
            </w:r>
            <w:r>
              <w:rPr>
                <w:noProof/>
                <w:webHidden/>
              </w:rPr>
              <w:instrText xml:space="preserve"> PAGEREF _Toc220602115 \h </w:instrText>
            </w:r>
            <w:r>
              <w:rPr>
                <w:noProof/>
                <w:webHidden/>
              </w:rPr>
            </w:r>
            <w:r>
              <w:rPr>
                <w:noProof/>
                <w:webHidden/>
              </w:rPr>
              <w:fldChar w:fldCharType="separate"/>
            </w:r>
            <w:r>
              <w:rPr>
                <w:noProof/>
                <w:webHidden/>
              </w:rPr>
              <w:t>10</w:t>
            </w:r>
            <w:r>
              <w:rPr>
                <w:noProof/>
                <w:webHidden/>
              </w:rPr>
              <w:fldChar w:fldCharType="end"/>
            </w:r>
          </w:hyperlink>
        </w:p>
        <w:p w14:paraId="051D00EA" w14:textId="00656F1D" w:rsidR="00A7687B" w:rsidRDefault="00A7687B">
          <w:pPr>
            <w:pStyle w:val="Verzeichnis2"/>
            <w:tabs>
              <w:tab w:val="left" w:pos="960"/>
              <w:tab w:val="right" w:leader="dot" w:pos="9174"/>
            </w:tabs>
            <w:rPr>
              <w:rFonts w:eastAsiaTheme="minorEastAsia"/>
              <w:noProof/>
              <w:kern w:val="2"/>
              <w:sz w:val="24"/>
              <w:szCs w:val="24"/>
              <w:lang w:eastAsia="de-DE"/>
            </w:rPr>
          </w:pPr>
          <w:hyperlink w:anchor="_Toc220602116" w:history="1">
            <w:r w:rsidRPr="001B5465">
              <w:rPr>
                <w:rStyle w:val="Hyperlink"/>
                <w:noProof/>
              </w:rPr>
              <w:t>6.2</w:t>
            </w:r>
            <w:r>
              <w:rPr>
                <w:rFonts w:eastAsiaTheme="minorEastAsia"/>
                <w:noProof/>
                <w:kern w:val="2"/>
                <w:sz w:val="24"/>
                <w:szCs w:val="24"/>
                <w:lang w:eastAsia="de-DE"/>
              </w:rPr>
              <w:tab/>
            </w:r>
            <w:r w:rsidRPr="001B5465">
              <w:rPr>
                <w:rStyle w:val="Hyperlink"/>
                <w:noProof/>
              </w:rPr>
              <w:t>QR-Codes für die „Survey123“ Umfragen</w:t>
            </w:r>
            <w:r>
              <w:rPr>
                <w:noProof/>
                <w:webHidden/>
              </w:rPr>
              <w:tab/>
            </w:r>
            <w:r>
              <w:rPr>
                <w:noProof/>
                <w:webHidden/>
              </w:rPr>
              <w:fldChar w:fldCharType="begin"/>
            </w:r>
            <w:r>
              <w:rPr>
                <w:noProof/>
                <w:webHidden/>
              </w:rPr>
              <w:instrText xml:space="preserve"> PAGEREF _Toc220602116 \h </w:instrText>
            </w:r>
            <w:r>
              <w:rPr>
                <w:noProof/>
                <w:webHidden/>
              </w:rPr>
            </w:r>
            <w:r>
              <w:rPr>
                <w:noProof/>
                <w:webHidden/>
              </w:rPr>
              <w:fldChar w:fldCharType="separate"/>
            </w:r>
            <w:r>
              <w:rPr>
                <w:noProof/>
                <w:webHidden/>
              </w:rPr>
              <w:t>12</w:t>
            </w:r>
            <w:r>
              <w:rPr>
                <w:noProof/>
                <w:webHidden/>
              </w:rPr>
              <w:fldChar w:fldCharType="end"/>
            </w:r>
          </w:hyperlink>
        </w:p>
        <w:p w14:paraId="44B8C828" w14:textId="3A551DB7" w:rsidR="00A7687B" w:rsidRDefault="00A7687B">
          <w:pPr>
            <w:pStyle w:val="Verzeichnis2"/>
            <w:tabs>
              <w:tab w:val="left" w:pos="960"/>
              <w:tab w:val="right" w:leader="dot" w:pos="9174"/>
            </w:tabs>
            <w:rPr>
              <w:rFonts w:eastAsiaTheme="minorEastAsia"/>
              <w:noProof/>
              <w:kern w:val="2"/>
              <w:sz w:val="24"/>
              <w:szCs w:val="24"/>
              <w:lang w:eastAsia="de-DE"/>
            </w:rPr>
          </w:pPr>
          <w:hyperlink w:anchor="_Toc220602117" w:history="1">
            <w:r w:rsidRPr="001B5465">
              <w:rPr>
                <w:rStyle w:val="Hyperlink"/>
                <w:noProof/>
              </w:rPr>
              <w:t>6.3</w:t>
            </w:r>
            <w:r>
              <w:rPr>
                <w:rFonts w:eastAsiaTheme="minorEastAsia"/>
                <w:noProof/>
                <w:kern w:val="2"/>
                <w:sz w:val="24"/>
                <w:szCs w:val="24"/>
                <w:lang w:eastAsia="de-DE"/>
              </w:rPr>
              <w:tab/>
            </w:r>
            <w:r w:rsidRPr="001B5465">
              <w:rPr>
                <w:rStyle w:val="Hyperlink"/>
                <w:noProof/>
              </w:rPr>
              <w:t>QR-Code für das anschließende Feedback</w:t>
            </w:r>
            <w:r>
              <w:rPr>
                <w:noProof/>
                <w:webHidden/>
              </w:rPr>
              <w:tab/>
            </w:r>
            <w:r>
              <w:rPr>
                <w:noProof/>
                <w:webHidden/>
              </w:rPr>
              <w:fldChar w:fldCharType="begin"/>
            </w:r>
            <w:r>
              <w:rPr>
                <w:noProof/>
                <w:webHidden/>
              </w:rPr>
              <w:instrText xml:space="preserve"> PAGEREF _Toc220602117 \h </w:instrText>
            </w:r>
            <w:r>
              <w:rPr>
                <w:noProof/>
                <w:webHidden/>
              </w:rPr>
            </w:r>
            <w:r>
              <w:rPr>
                <w:noProof/>
                <w:webHidden/>
              </w:rPr>
              <w:fldChar w:fldCharType="separate"/>
            </w:r>
            <w:r>
              <w:rPr>
                <w:noProof/>
                <w:webHidden/>
              </w:rPr>
              <w:t>12</w:t>
            </w:r>
            <w:r>
              <w:rPr>
                <w:noProof/>
                <w:webHidden/>
              </w:rPr>
              <w:fldChar w:fldCharType="end"/>
            </w:r>
          </w:hyperlink>
        </w:p>
        <w:p w14:paraId="7FE37461" w14:textId="47AB1AE8" w:rsidR="00A7687B" w:rsidRDefault="00A7687B">
          <w:pPr>
            <w:pStyle w:val="Verzeichnis2"/>
            <w:tabs>
              <w:tab w:val="left" w:pos="960"/>
              <w:tab w:val="right" w:leader="dot" w:pos="9174"/>
            </w:tabs>
            <w:rPr>
              <w:rFonts w:eastAsiaTheme="minorEastAsia"/>
              <w:noProof/>
              <w:kern w:val="2"/>
              <w:sz w:val="24"/>
              <w:szCs w:val="24"/>
              <w:lang w:eastAsia="de-DE"/>
            </w:rPr>
          </w:pPr>
          <w:hyperlink w:anchor="_Toc220602118" w:history="1">
            <w:r w:rsidRPr="001B5465">
              <w:rPr>
                <w:rStyle w:val="Hyperlink"/>
                <w:noProof/>
              </w:rPr>
              <w:t>6.4</w:t>
            </w:r>
            <w:r>
              <w:rPr>
                <w:rFonts w:eastAsiaTheme="minorEastAsia"/>
                <w:noProof/>
                <w:kern w:val="2"/>
                <w:sz w:val="24"/>
                <w:szCs w:val="24"/>
                <w:lang w:eastAsia="de-DE"/>
              </w:rPr>
              <w:tab/>
            </w:r>
            <w:r w:rsidRPr="001B5465">
              <w:rPr>
                <w:rStyle w:val="Hyperlink"/>
                <w:noProof/>
              </w:rPr>
              <w:t>Linzer Linien Karte</w:t>
            </w:r>
            <w:r>
              <w:rPr>
                <w:noProof/>
                <w:webHidden/>
              </w:rPr>
              <w:tab/>
            </w:r>
            <w:r>
              <w:rPr>
                <w:noProof/>
                <w:webHidden/>
              </w:rPr>
              <w:fldChar w:fldCharType="begin"/>
            </w:r>
            <w:r>
              <w:rPr>
                <w:noProof/>
                <w:webHidden/>
              </w:rPr>
              <w:instrText xml:space="preserve"> PAGEREF _Toc220602118 \h </w:instrText>
            </w:r>
            <w:r>
              <w:rPr>
                <w:noProof/>
                <w:webHidden/>
              </w:rPr>
            </w:r>
            <w:r>
              <w:rPr>
                <w:noProof/>
                <w:webHidden/>
              </w:rPr>
              <w:fldChar w:fldCharType="separate"/>
            </w:r>
            <w:r>
              <w:rPr>
                <w:noProof/>
                <w:webHidden/>
              </w:rPr>
              <w:t>13</w:t>
            </w:r>
            <w:r>
              <w:rPr>
                <w:noProof/>
                <w:webHidden/>
              </w:rPr>
              <w:fldChar w:fldCharType="end"/>
            </w:r>
          </w:hyperlink>
        </w:p>
        <w:p w14:paraId="3B30FA96" w14:textId="53F4A2E0" w:rsidR="00BF4298" w:rsidRDefault="00BF4298">
          <w:r>
            <w:rPr>
              <w:b/>
              <w:bCs/>
              <w:lang w:val="de-DE"/>
            </w:rPr>
            <w:fldChar w:fldCharType="end"/>
          </w:r>
        </w:p>
      </w:sdtContent>
    </w:sdt>
    <w:p w14:paraId="1EDE65DA" w14:textId="77777777" w:rsidR="00C07B7F" w:rsidRDefault="00C07B7F" w:rsidP="00B171A0"/>
    <w:p w14:paraId="54F62BC5" w14:textId="77777777" w:rsidR="00C07B7F" w:rsidRDefault="00C07B7F" w:rsidP="00B171A0"/>
    <w:p w14:paraId="02F9FAAA" w14:textId="77777777" w:rsidR="00C07B7F" w:rsidRDefault="00C07B7F" w:rsidP="00B171A0"/>
    <w:p w14:paraId="4B11F3EB" w14:textId="77777777" w:rsidR="00C07B7F" w:rsidRDefault="00C07B7F" w:rsidP="00B171A0"/>
    <w:p w14:paraId="0AC76601" w14:textId="77777777" w:rsidR="00C07B7F" w:rsidRDefault="00C07B7F" w:rsidP="00B171A0">
      <w:pPr>
        <w:sectPr w:rsidR="00C07B7F" w:rsidSect="00960F6E">
          <w:pgSz w:w="11906" w:h="16838"/>
          <w:pgMar w:top="1361" w:right="1361" w:bottom="1361" w:left="1361" w:header="709" w:footer="709" w:gutter="0"/>
          <w:cols w:space="708"/>
          <w:docGrid w:linePitch="360"/>
        </w:sectPr>
      </w:pPr>
    </w:p>
    <w:p w14:paraId="1EA0E080" w14:textId="38A6D7C5" w:rsidR="003F4EFC" w:rsidRDefault="00230051" w:rsidP="001F5184">
      <w:pPr>
        <w:pStyle w:val="berschrift1"/>
        <w:spacing w:line="360" w:lineRule="auto"/>
        <w:jc w:val="both"/>
      </w:pPr>
      <w:bookmarkStart w:id="0" w:name="_Toc220602102"/>
      <w:r>
        <w:lastRenderedPageBreak/>
        <w:t>Einleitung</w:t>
      </w:r>
      <w:bookmarkEnd w:id="0"/>
    </w:p>
    <w:p w14:paraId="28955A26" w14:textId="3704B2FA" w:rsidR="007108E9" w:rsidRDefault="00D629E5" w:rsidP="003E5895">
      <w:pPr>
        <w:spacing w:line="360" w:lineRule="auto"/>
        <w:jc w:val="both"/>
      </w:pPr>
      <w:r>
        <w:t xml:space="preserve">Die Route ist so konzipiert, dass </w:t>
      </w:r>
      <w:r w:rsidR="00330441">
        <w:t xml:space="preserve">zwei Gruppen </w:t>
      </w:r>
      <w:r w:rsidR="00166FF9">
        <w:t>zeitgleich mit je einer Begleitperson starten</w:t>
      </w:r>
      <w:r w:rsidR="009C2759">
        <w:t>,</w:t>
      </w:r>
      <w:r w:rsidR="00166FF9">
        <w:t xml:space="preserve"> </w:t>
      </w:r>
      <w:r w:rsidR="009C2759">
        <w:t>e</w:t>
      </w:r>
      <w:r w:rsidR="00166FF9">
        <w:t>ine am Bahnhof und</w:t>
      </w:r>
      <w:r w:rsidR="005B37F1">
        <w:t xml:space="preserve"> eine beim Linz AG Linien </w:t>
      </w:r>
      <w:r w:rsidR="00D07E70">
        <w:t xml:space="preserve">Infocenter. </w:t>
      </w:r>
      <w:r w:rsidR="005D1693">
        <w:t>Erstere startet den Weg zu Fuß, zweitere fährt mit der Straßen</w:t>
      </w:r>
      <w:r w:rsidR="00083C35">
        <w:t>bahn zum Startpunkt.</w:t>
      </w:r>
      <w:r w:rsidR="009C2759">
        <w:t xml:space="preserve"> </w:t>
      </w:r>
      <w:r w:rsidR="00196242">
        <w:t>Zu Beginn werden die Arbeitsblätter ausgeteilt</w:t>
      </w:r>
      <w:r w:rsidR="00587416">
        <w:t xml:space="preserve">. Die Schüler:innen sollen dann selbstständig den Weg zur nächsten Station finden und </w:t>
      </w:r>
      <w:r w:rsidR="00D95D3D">
        <w:t xml:space="preserve">bei jeder Station eine „Survey123“ Umfrage mit dem Smartphone sowie die zusätzlichen Aufgabenstellungen auf den Arbeitsblättern beantworten. Vom Bahnhof ausgehend verläuft die Route entlang der Landstraße </w:t>
      </w:r>
      <w:r w:rsidR="00F13A00">
        <w:t>über den Schillerpark und die Mozartkreuzung als Wegpunkte</w:t>
      </w:r>
      <w:r w:rsidR="00557F00">
        <w:t xml:space="preserve"> zum Linz AG Linien Infocenter. </w:t>
      </w:r>
      <w:r w:rsidR="00C12CEF">
        <w:t xml:space="preserve">Die zweite Route verläuft umgekehrt. Je nach Bedarf und Interesse der Schüler:innen können zudem noch weitere </w:t>
      </w:r>
      <w:r w:rsidR="00047C56">
        <w:t>Spots entlang der Landstraße besichtigt werden.</w:t>
      </w:r>
    </w:p>
    <w:p w14:paraId="5CD1A294" w14:textId="63BC5DC4" w:rsidR="003E5895" w:rsidRDefault="003E5895" w:rsidP="003E5895">
      <w:pPr>
        <w:pStyle w:val="berschrift1"/>
      </w:pPr>
      <w:bookmarkStart w:id="1" w:name="_Toc220602103"/>
      <w:r>
        <w:rPr>
          <w:noProof/>
        </w:rPr>
        <w:drawing>
          <wp:anchor distT="0" distB="0" distL="114300" distR="114300" simplePos="0" relativeHeight="251658243" behindDoc="1" locked="0" layoutInCell="1" allowOverlap="1" wp14:anchorId="7CB7FED9" wp14:editId="45D6BCCB">
            <wp:simplePos x="0" y="0"/>
            <wp:positionH relativeFrom="column">
              <wp:posOffset>694055</wp:posOffset>
            </wp:positionH>
            <wp:positionV relativeFrom="paragraph">
              <wp:posOffset>543560</wp:posOffset>
            </wp:positionV>
            <wp:extent cx="4457065" cy="5078730"/>
            <wp:effectExtent l="0" t="0" r="635" b="1270"/>
            <wp:wrapTopAndBottom/>
            <wp:docPr id="139015356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57065" cy="5078730"/>
                    </a:xfrm>
                    <a:prstGeom prst="rect">
                      <a:avLst/>
                    </a:prstGeom>
                    <a:noFill/>
                    <a:ln>
                      <a:noFill/>
                    </a:ln>
                  </pic:spPr>
                </pic:pic>
              </a:graphicData>
            </a:graphic>
            <wp14:sizeRelH relativeFrom="page">
              <wp14:pctWidth>0</wp14:pctWidth>
            </wp14:sizeRelH>
            <wp14:sizeRelV relativeFrom="page">
              <wp14:pctHeight>0</wp14:pctHeight>
            </wp14:sizeRelV>
          </wp:anchor>
        </w:drawing>
      </w:r>
      <w:r>
        <w:t>Übersichtskarte</w:t>
      </w:r>
      <w:bookmarkEnd w:id="1"/>
    </w:p>
    <w:p w14:paraId="2F355376" w14:textId="72528B71" w:rsidR="003E5895" w:rsidRPr="003E5895" w:rsidRDefault="003E5895" w:rsidP="003E5895">
      <w:r>
        <w:rPr>
          <w:noProof/>
        </w:rPr>
        <mc:AlternateContent>
          <mc:Choice Requires="wps">
            <w:drawing>
              <wp:anchor distT="0" distB="0" distL="114300" distR="114300" simplePos="0" relativeHeight="251658244" behindDoc="0" locked="0" layoutInCell="1" allowOverlap="1" wp14:anchorId="2ECBEC75" wp14:editId="0342A828">
                <wp:simplePos x="0" y="0"/>
                <wp:positionH relativeFrom="column">
                  <wp:posOffset>1229360</wp:posOffset>
                </wp:positionH>
                <wp:positionV relativeFrom="paragraph">
                  <wp:posOffset>5144328</wp:posOffset>
                </wp:positionV>
                <wp:extent cx="3918585" cy="285750"/>
                <wp:effectExtent l="0" t="0" r="5715" b="6350"/>
                <wp:wrapThrough wrapText="bothSides">
                  <wp:wrapPolygon edited="0">
                    <wp:start x="0" y="0"/>
                    <wp:lineTo x="0" y="21120"/>
                    <wp:lineTo x="21561" y="21120"/>
                    <wp:lineTo x="21561" y="0"/>
                    <wp:lineTo x="0" y="0"/>
                  </wp:wrapPolygon>
                </wp:wrapThrough>
                <wp:docPr id="598669346" name="Textfeld 1"/>
                <wp:cNvGraphicFramePr/>
                <a:graphic xmlns:a="http://schemas.openxmlformats.org/drawingml/2006/main">
                  <a:graphicData uri="http://schemas.microsoft.com/office/word/2010/wordprocessingShape">
                    <wps:wsp>
                      <wps:cNvSpPr txBox="1"/>
                      <wps:spPr>
                        <a:xfrm>
                          <a:off x="0" y="0"/>
                          <a:ext cx="3918585" cy="285750"/>
                        </a:xfrm>
                        <a:prstGeom prst="rect">
                          <a:avLst/>
                        </a:prstGeom>
                        <a:solidFill>
                          <a:prstClr val="white"/>
                        </a:solidFill>
                        <a:ln>
                          <a:noFill/>
                        </a:ln>
                      </wps:spPr>
                      <wps:txbx>
                        <w:txbxContent>
                          <w:p w14:paraId="5C99AB88" w14:textId="768606A5" w:rsidR="000E4ADF" w:rsidRPr="00030693" w:rsidRDefault="000E4ADF" w:rsidP="000E4ADF">
                            <w:pPr>
                              <w:pStyle w:val="Beschriftung"/>
                              <w:jc w:val="center"/>
                              <w:rPr>
                                <w:rFonts w:ascii="Arial" w:hAnsi="Arial"/>
                                <w:b/>
                                <w:noProof/>
                                <w:color w:val="000000" w:themeColor="text1"/>
                                <w:sz w:val="32"/>
                              </w:rPr>
                            </w:pPr>
                            <w:r>
                              <w:t>Routenkarte mit Beobachtungspunkten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ECBEC75" id="_x0000_t202" coordsize="21600,21600" o:spt="202" path="m,l,21600r21600,l21600,xe">
                <v:stroke joinstyle="miter"/>
                <v:path gradientshapeok="t" o:connecttype="rect"/>
              </v:shapetype>
              <v:shape id="Textfeld 1" o:spid="_x0000_s1026" type="#_x0000_t202" style="position:absolute;margin-left:96.8pt;margin-top:405.05pt;width:308.55pt;height:22.5pt;z-index:251658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" stroked="f">
                <v:textbox inset="0,0,0,0">
                  <w:txbxContent>
                    <w:p w14:paraId="5C99AB88" w14:textId="768606A5" w:rsidR="000E4ADF" w:rsidRPr="00030693" w:rsidRDefault="000E4ADF" w:rsidP="000E4ADF">
                      <w:pPr>
                        <w:pStyle w:val="Beschriftung"/>
                        <w:jc w:val="center"/>
                        <w:rPr>
                          <w:rFonts w:ascii="Arial" w:hAnsi="Arial"/>
                          <w:b/>
                          <w:noProof/>
                          <w:color w:val="000000" w:themeColor="text1"/>
                          <w:sz w:val="32"/>
                        </w:rPr>
                      </w:pPr>
                      <w:r>
                        <w:t>Routenkarte mit Beobachtungspunkten</w:t>
                      </w:r>
                    </w:p>
                  </w:txbxContent>
                </v:textbox>
                <w10:wrap type="through"/>
              </v:shape>
            </w:pict>
          </mc:Fallback>
        </mc:AlternateContent>
      </w:r>
      <w:r>
        <w:br/>
      </w:r>
    </w:p>
    <w:p w14:paraId="1D983C65" w14:textId="533D2E6F" w:rsidR="00D526E5" w:rsidRDefault="00725C68" w:rsidP="00725C68">
      <w:pPr>
        <w:pStyle w:val="berschrift1"/>
      </w:pPr>
      <w:bookmarkStart w:id="2" w:name="_Toc220602104"/>
      <w:r>
        <w:lastRenderedPageBreak/>
        <w:t>Organisatorisches</w:t>
      </w:r>
      <w:bookmarkEnd w:id="2"/>
    </w:p>
    <w:p w14:paraId="2A042075" w14:textId="79A1B1A6" w:rsidR="00725C68" w:rsidRDefault="008E2CCD" w:rsidP="00725C68">
      <w:pPr>
        <w:pStyle w:val="berschrift2"/>
      </w:pPr>
      <w:bookmarkStart w:id="3" w:name="_Toc220602105"/>
      <w:r>
        <w:t>Benötigtes Material</w:t>
      </w:r>
      <w:bookmarkEnd w:id="3"/>
    </w:p>
    <w:p w14:paraId="7D39BBC9" w14:textId="6CD23ED6" w:rsidR="007B08C8" w:rsidRDefault="007B08C8" w:rsidP="001F5184">
      <w:pPr>
        <w:spacing w:line="360" w:lineRule="auto"/>
        <w:jc w:val="both"/>
      </w:pPr>
      <w:r>
        <w:t xml:space="preserve">Für den Lehrausgang </w:t>
      </w:r>
      <w:r w:rsidR="002C6E5A">
        <w:t>brauchen</w:t>
      </w:r>
      <w:r>
        <w:t xml:space="preserve"> alle Schüler:innen ein eigenes Smartphone, auf de</w:t>
      </w:r>
      <w:r w:rsidR="002C6E5A">
        <w:t>m</w:t>
      </w:r>
      <w:r>
        <w:t xml:space="preserve"> die Apps „</w:t>
      </w:r>
      <w:proofErr w:type="spellStart"/>
      <w:r>
        <w:t>Gurumaps</w:t>
      </w:r>
      <w:proofErr w:type="spellEnd"/>
      <w:r>
        <w:t xml:space="preserve">“ sowie „VOR A nach B“ installiert sind. Bei </w:t>
      </w:r>
      <w:proofErr w:type="spellStart"/>
      <w:r>
        <w:t>Gurumaps</w:t>
      </w:r>
      <w:proofErr w:type="spellEnd"/>
      <w:r>
        <w:t xml:space="preserve"> sollte zudem die Karte heruntergeladen werden, um eine Offline-Navigation zu ermöglichen. </w:t>
      </w:r>
      <w:r w:rsidR="00F57A7B">
        <w:t>Weiters werden die im Anhang bereitgestellten Arbeitsblätter sowie der QR-Code</w:t>
      </w:r>
      <w:r w:rsidR="002C6E5A">
        <w:t xml:space="preserve"> für das Feedback in Google Forms benötigt.</w:t>
      </w:r>
      <w:r w:rsidR="00704000">
        <w:t xml:space="preserve"> Außerdem sind die Karten für </w:t>
      </w:r>
      <w:r w:rsidR="009B3FDD">
        <w:t xml:space="preserve">die Linzer Linien </w:t>
      </w:r>
      <w:r w:rsidR="007918F4">
        <w:t xml:space="preserve">auszudrucken und wenn möglich wetterfest </w:t>
      </w:r>
      <w:proofErr w:type="spellStart"/>
      <w:r w:rsidR="007918F4">
        <w:t>einzulaminieren</w:t>
      </w:r>
      <w:proofErr w:type="spellEnd"/>
      <w:r w:rsidR="007918F4">
        <w:t xml:space="preserve">. </w:t>
      </w:r>
    </w:p>
    <w:p w14:paraId="1DB64756" w14:textId="77777777" w:rsidR="001F5184" w:rsidRPr="007B08C8" w:rsidRDefault="001F5184" w:rsidP="001F5184">
      <w:pPr>
        <w:spacing w:line="360" w:lineRule="auto"/>
        <w:jc w:val="both"/>
      </w:pPr>
    </w:p>
    <w:p w14:paraId="64E1E9FE" w14:textId="259E8520" w:rsidR="008E2CCD" w:rsidRDefault="00535633" w:rsidP="00535633">
      <w:pPr>
        <w:pStyle w:val="berschrift1"/>
      </w:pPr>
      <w:bookmarkStart w:id="4" w:name="_Toc220602106"/>
      <w:r>
        <w:t>Unterrichtsskizze und Ablaufplan</w:t>
      </w:r>
      <w:bookmarkEnd w:id="4"/>
    </w:p>
    <w:tbl>
      <w:tblPr>
        <w:tblStyle w:val="Tabellenraster"/>
        <w:tblW w:w="0" w:type="auto"/>
        <w:tblLook w:val="04A0" w:firstRow="1" w:lastRow="0" w:firstColumn="1" w:lastColumn="0" w:noHBand="0" w:noVBand="1"/>
      </w:tblPr>
      <w:tblGrid>
        <w:gridCol w:w="4587"/>
        <w:gridCol w:w="4587"/>
      </w:tblGrid>
      <w:tr w:rsidR="0065749F" w14:paraId="3AEDC939" w14:textId="77777777" w:rsidTr="0065749F">
        <w:tc>
          <w:tcPr>
            <w:tcW w:w="4587" w:type="dxa"/>
          </w:tcPr>
          <w:p w14:paraId="6B0D01DE" w14:textId="23DDE095" w:rsidR="0065749F" w:rsidRDefault="00836B01" w:rsidP="008F0AD9">
            <w:r>
              <w:t>Handlung</w:t>
            </w:r>
          </w:p>
        </w:tc>
        <w:tc>
          <w:tcPr>
            <w:tcW w:w="4587" w:type="dxa"/>
          </w:tcPr>
          <w:p w14:paraId="6D0D8680" w14:textId="2C1F9134" w:rsidR="0065749F" w:rsidRDefault="00D00313" w:rsidP="008F0AD9">
            <w:r>
              <w:t>Zeit</w:t>
            </w:r>
          </w:p>
        </w:tc>
      </w:tr>
      <w:tr w:rsidR="0065749F" w14:paraId="3E60204A" w14:textId="77777777" w:rsidTr="0065749F">
        <w:tc>
          <w:tcPr>
            <w:tcW w:w="4587" w:type="dxa"/>
          </w:tcPr>
          <w:p w14:paraId="4F4D58C3" w14:textId="0442E69B" w:rsidR="0065749F" w:rsidRDefault="00CC4E8B" w:rsidP="008F0AD9">
            <w:r>
              <w:t xml:space="preserve">Einstieg: </w:t>
            </w:r>
            <w:r w:rsidR="008742A6">
              <w:t xml:space="preserve">Treffen mit den Schüler:innen am </w:t>
            </w:r>
            <w:r w:rsidR="008742A6" w:rsidRPr="00FA6A39">
              <w:rPr>
                <w:b/>
              </w:rPr>
              <w:t>Bahnhof</w:t>
            </w:r>
            <w:r w:rsidR="008742A6">
              <w:t>, Begrüßung, Einweisung, Austeilen der Materialien</w:t>
            </w:r>
          </w:p>
        </w:tc>
        <w:tc>
          <w:tcPr>
            <w:tcW w:w="4587" w:type="dxa"/>
          </w:tcPr>
          <w:p w14:paraId="65530E80" w14:textId="5DBA4B28" w:rsidR="0065749F" w:rsidRDefault="00031949" w:rsidP="008F0AD9">
            <w:r>
              <w:t>5-10 Minuten</w:t>
            </w:r>
          </w:p>
        </w:tc>
      </w:tr>
      <w:tr w:rsidR="00FC3D95" w14:paraId="0247EEE1" w14:textId="77777777" w:rsidTr="0065749F">
        <w:tc>
          <w:tcPr>
            <w:tcW w:w="4587" w:type="dxa"/>
          </w:tcPr>
          <w:p w14:paraId="7452BC58" w14:textId="55C45018" w:rsidR="00FC3D95" w:rsidRDefault="0082358C" w:rsidP="008F0AD9">
            <w:r>
              <w:t>Starten der Navigationsapp + erste Orientierung</w:t>
            </w:r>
          </w:p>
        </w:tc>
        <w:tc>
          <w:tcPr>
            <w:tcW w:w="4587" w:type="dxa"/>
          </w:tcPr>
          <w:p w14:paraId="25106D90" w14:textId="18FB84C7" w:rsidR="00FC3D95" w:rsidRDefault="0082358C" w:rsidP="008F0AD9">
            <w:r>
              <w:t>5 Minuten</w:t>
            </w:r>
          </w:p>
        </w:tc>
      </w:tr>
      <w:tr w:rsidR="0065749F" w14:paraId="1136F093" w14:textId="77777777" w:rsidTr="0065749F">
        <w:tc>
          <w:tcPr>
            <w:tcW w:w="4587" w:type="dxa"/>
          </w:tcPr>
          <w:p w14:paraId="08C37DEB" w14:textId="782AFCCD" w:rsidR="0065749F" w:rsidRDefault="00705837" w:rsidP="008F0AD9">
            <w:r>
              <w:t>N</w:t>
            </w:r>
            <w:r w:rsidR="00443004">
              <w:t xml:space="preserve">avigation </w:t>
            </w:r>
            <w:r w:rsidR="00E86EC8">
              <w:t>zu</w:t>
            </w:r>
            <w:r w:rsidR="002F5D81">
              <w:t>m</w:t>
            </w:r>
            <w:r w:rsidR="00FA6A39">
              <w:t xml:space="preserve"> </w:t>
            </w:r>
            <w:r w:rsidR="00FA6A39" w:rsidRPr="00FA6A39">
              <w:rPr>
                <w:b/>
                <w:bCs/>
              </w:rPr>
              <w:t>Schillerpark</w:t>
            </w:r>
          </w:p>
        </w:tc>
        <w:tc>
          <w:tcPr>
            <w:tcW w:w="4587" w:type="dxa"/>
          </w:tcPr>
          <w:p w14:paraId="4EC25B57" w14:textId="5E0304EF" w:rsidR="0065749F" w:rsidRDefault="00727DF8" w:rsidP="008F0AD9">
            <w:r>
              <w:t>15 Minuten</w:t>
            </w:r>
          </w:p>
        </w:tc>
      </w:tr>
      <w:tr w:rsidR="0065749F" w14:paraId="732B32C1" w14:textId="77777777" w:rsidTr="0065749F">
        <w:tc>
          <w:tcPr>
            <w:tcW w:w="4587" w:type="dxa"/>
          </w:tcPr>
          <w:p w14:paraId="03B7F453" w14:textId="53B1F083" w:rsidR="0065749F" w:rsidRDefault="00FA6A39" w:rsidP="008F0AD9">
            <w:r>
              <w:t>Survey + Arbeitsaufträge</w:t>
            </w:r>
          </w:p>
        </w:tc>
        <w:tc>
          <w:tcPr>
            <w:tcW w:w="4587" w:type="dxa"/>
          </w:tcPr>
          <w:p w14:paraId="4324BB1D" w14:textId="18492ED8" w:rsidR="0065749F" w:rsidRDefault="004A3A4B" w:rsidP="008F0AD9">
            <w:r>
              <w:t>2</w:t>
            </w:r>
            <w:r w:rsidR="00B40045">
              <w:t>0</w:t>
            </w:r>
            <w:r w:rsidR="00086F5A">
              <w:t xml:space="preserve"> Minuten</w:t>
            </w:r>
          </w:p>
        </w:tc>
      </w:tr>
      <w:tr w:rsidR="0065749F" w14:paraId="47665142" w14:textId="77777777" w:rsidTr="0065749F">
        <w:tc>
          <w:tcPr>
            <w:tcW w:w="4587" w:type="dxa"/>
          </w:tcPr>
          <w:p w14:paraId="5B47138B" w14:textId="1C3A62F0" w:rsidR="0065749F" w:rsidRDefault="00FA6A39" w:rsidP="008F0AD9">
            <w:r>
              <w:t xml:space="preserve">Navigation zur </w:t>
            </w:r>
            <w:r w:rsidR="000923B3" w:rsidRPr="002F5D81">
              <w:rPr>
                <w:b/>
              </w:rPr>
              <w:t>Mozartkreuzung</w:t>
            </w:r>
          </w:p>
        </w:tc>
        <w:tc>
          <w:tcPr>
            <w:tcW w:w="4587" w:type="dxa"/>
          </w:tcPr>
          <w:p w14:paraId="50C59808" w14:textId="4A3C46DC" w:rsidR="0065749F" w:rsidRDefault="0082358C" w:rsidP="008F0AD9">
            <w:r>
              <w:t>10</w:t>
            </w:r>
            <w:r w:rsidR="00086F5A">
              <w:t xml:space="preserve"> Minuten</w:t>
            </w:r>
          </w:p>
        </w:tc>
      </w:tr>
      <w:tr w:rsidR="0065749F" w14:paraId="65171D31" w14:textId="77777777" w:rsidTr="0065749F">
        <w:tc>
          <w:tcPr>
            <w:tcW w:w="4587" w:type="dxa"/>
          </w:tcPr>
          <w:p w14:paraId="3B482F76" w14:textId="0F63D02A" w:rsidR="0065749F" w:rsidRDefault="00FA6A39" w:rsidP="008F0AD9">
            <w:r>
              <w:t>Survey + Arbeitsaufträge</w:t>
            </w:r>
          </w:p>
        </w:tc>
        <w:tc>
          <w:tcPr>
            <w:tcW w:w="4587" w:type="dxa"/>
          </w:tcPr>
          <w:p w14:paraId="5B519D94" w14:textId="17392CCD" w:rsidR="0065749F" w:rsidRDefault="004A3A4B" w:rsidP="008F0AD9">
            <w:r>
              <w:t>2</w:t>
            </w:r>
            <w:r w:rsidR="00B40045">
              <w:t>0</w:t>
            </w:r>
            <w:r w:rsidR="00086F5A">
              <w:t xml:space="preserve"> Minuten</w:t>
            </w:r>
          </w:p>
        </w:tc>
      </w:tr>
      <w:tr w:rsidR="00FA6A39" w14:paraId="664590C4" w14:textId="77777777" w:rsidTr="0065749F">
        <w:tc>
          <w:tcPr>
            <w:tcW w:w="4587" w:type="dxa"/>
          </w:tcPr>
          <w:p w14:paraId="62528FBB" w14:textId="210D9511" w:rsidR="00FA6A39" w:rsidRDefault="002F5D81" w:rsidP="008F0AD9">
            <w:r>
              <w:t>Navigation zum Linz AG Linien Infocenter</w:t>
            </w:r>
            <w:r w:rsidR="009943DF">
              <w:t xml:space="preserve"> +</w:t>
            </w:r>
            <w:r w:rsidR="00CB7E57">
              <w:t xml:space="preserve"> kurze Abstecher in Seitenstraßen/Passage</w:t>
            </w:r>
          </w:p>
        </w:tc>
        <w:tc>
          <w:tcPr>
            <w:tcW w:w="4587" w:type="dxa"/>
          </w:tcPr>
          <w:p w14:paraId="1460F28C" w14:textId="77CB6B2C" w:rsidR="00FA6A39" w:rsidRDefault="00CB7E57" w:rsidP="008F0AD9">
            <w:r>
              <w:t>20</w:t>
            </w:r>
            <w:r w:rsidR="00086F5A">
              <w:t xml:space="preserve"> Minuten</w:t>
            </w:r>
          </w:p>
        </w:tc>
      </w:tr>
      <w:tr w:rsidR="00FA6A39" w14:paraId="77C4BF38" w14:textId="77777777" w:rsidTr="0065749F">
        <w:tc>
          <w:tcPr>
            <w:tcW w:w="4587" w:type="dxa"/>
          </w:tcPr>
          <w:p w14:paraId="7E52C0CC" w14:textId="717F5322" w:rsidR="00FA6A39" w:rsidRDefault="002F5D81" w:rsidP="008F0AD9">
            <w:r>
              <w:t>Survey + Arbeitsaufträge</w:t>
            </w:r>
          </w:p>
        </w:tc>
        <w:tc>
          <w:tcPr>
            <w:tcW w:w="4587" w:type="dxa"/>
          </w:tcPr>
          <w:p w14:paraId="47BB4EA4" w14:textId="3C38162D" w:rsidR="00FA6A39" w:rsidRDefault="00A43C9B" w:rsidP="008F0AD9">
            <w:r>
              <w:t>2</w:t>
            </w:r>
            <w:r w:rsidR="00B40045">
              <w:t>0</w:t>
            </w:r>
            <w:r w:rsidR="00086F5A">
              <w:t xml:space="preserve"> Minuten</w:t>
            </w:r>
          </w:p>
        </w:tc>
      </w:tr>
      <w:tr w:rsidR="008B6E24" w14:paraId="1D7F0D00" w14:textId="77777777" w:rsidTr="0065749F">
        <w:tc>
          <w:tcPr>
            <w:tcW w:w="4587" w:type="dxa"/>
          </w:tcPr>
          <w:p w14:paraId="71CA54EF" w14:textId="5CF37AE2" w:rsidR="008B6E24" w:rsidRDefault="008B6E24" w:rsidP="008F0AD9">
            <w:r>
              <w:t>Feedback</w:t>
            </w:r>
          </w:p>
        </w:tc>
        <w:tc>
          <w:tcPr>
            <w:tcW w:w="4587" w:type="dxa"/>
          </w:tcPr>
          <w:p w14:paraId="7A294D15" w14:textId="6078682D" w:rsidR="008B6E24" w:rsidRDefault="008B6E24" w:rsidP="008F0AD9">
            <w:r>
              <w:t>10 Minuten</w:t>
            </w:r>
          </w:p>
        </w:tc>
      </w:tr>
      <w:tr w:rsidR="00FA6A39" w14:paraId="6BFB70B5" w14:textId="77777777" w:rsidTr="0065749F">
        <w:tc>
          <w:tcPr>
            <w:tcW w:w="4587" w:type="dxa"/>
          </w:tcPr>
          <w:p w14:paraId="4235D914" w14:textId="5848CE60" w:rsidR="00FA6A39" w:rsidRDefault="00AB537C" w:rsidP="008F0AD9">
            <w:r>
              <w:t>Rückfahrt zum Bahnhof mit der Straßenbahn</w:t>
            </w:r>
          </w:p>
        </w:tc>
        <w:tc>
          <w:tcPr>
            <w:tcW w:w="4587" w:type="dxa"/>
          </w:tcPr>
          <w:p w14:paraId="26D59D2C" w14:textId="6E56DBE8" w:rsidR="00FA6A39" w:rsidRDefault="00510303" w:rsidP="008F0AD9">
            <w:r>
              <w:t>10</w:t>
            </w:r>
            <w:r w:rsidR="00086F5A">
              <w:t xml:space="preserve"> Minuten</w:t>
            </w:r>
          </w:p>
        </w:tc>
      </w:tr>
    </w:tbl>
    <w:p w14:paraId="662CCA71" w14:textId="77777777" w:rsidR="008F0AD9" w:rsidRPr="008F0AD9" w:rsidRDefault="008F0AD9" w:rsidP="008F0AD9"/>
    <w:p w14:paraId="3374F73A" w14:textId="3A3C549E" w:rsidR="008F399D" w:rsidRDefault="00C936A4" w:rsidP="004A00CB">
      <w:pPr>
        <w:pStyle w:val="berschrift2"/>
      </w:pPr>
      <w:bookmarkStart w:id="5" w:name="_Toc220602107"/>
      <w:r>
        <w:t>Lehrplanbezug GWB und DGB</w:t>
      </w:r>
      <w:bookmarkEnd w:id="5"/>
    </w:p>
    <w:p w14:paraId="276403D8" w14:textId="1B3A6DFA" w:rsidR="006929D6" w:rsidRDefault="006929D6" w:rsidP="006929D6">
      <w:pPr>
        <w:pStyle w:val="berschrift3"/>
      </w:pPr>
      <w:bookmarkStart w:id="6" w:name="_Toc220602108"/>
      <w:r>
        <w:t>GWB</w:t>
      </w:r>
      <w:bookmarkEnd w:id="6"/>
    </w:p>
    <w:p w14:paraId="226F5A2D" w14:textId="622E7878" w:rsidR="001802B3" w:rsidRPr="0083234E" w:rsidRDefault="001802B3" w:rsidP="001F5184">
      <w:pPr>
        <w:spacing w:line="360" w:lineRule="auto"/>
        <w:jc w:val="both"/>
        <w:rPr>
          <w:b/>
          <w:bCs/>
        </w:rPr>
      </w:pPr>
      <w:r w:rsidRPr="0083234E">
        <w:rPr>
          <w:b/>
          <w:bCs/>
        </w:rPr>
        <w:t>Kompetenzbereich Zentren und Peripherien in Österreich</w:t>
      </w:r>
    </w:p>
    <w:p w14:paraId="64A7F30B" w14:textId="0270A67C" w:rsidR="005B7029" w:rsidRDefault="005B7029" w:rsidP="001F5184">
      <w:pPr>
        <w:spacing w:line="360" w:lineRule="auto"/>
        <w:ind w:firstLine="708"/>
        <w:jc w:val="both"/>
      </w:pPr>
      <w:r w:rsidRPr="0083234E">
        <w:rPr>
          <w:b/>
          <w:bCs/>
        </w:rPr>
        <w:t>3.16.</w:t>
      </w:r>
      <w:r w:rsidRPr="005B7029">
        <w:t xml:space="preserve"> die Gestaltung von zentralen und peripheren Lebensräumen mit Hilfe von originalen Begegnungen und Geomedien vergleichen und deren Lebensqualität individuell bewerten;</w:t>
      </w:r>
    </w:p>
    <w:p w14:paraId="5265A6F7" w14:textId="0D33E775" w:rsidR="001E298F" w:rsidRDefault="005B7029" w:rsidP="001F5184">
      <w:pPr>
        <w:spacing w:line="360" w:lineRule="auto"/>
        <w:ind w:firstLine="708"/>
        <w:jc w:val="both"/>
      </w:pPr>
      <w:r w:rsidRPr="0083234E">
        <w:rPr>
          <w:b/>
          <w:bCs/>
        </w:rPr>
        <w:t>3.17.</w:t>
      </w:r>
      <w:r w:rsidRPr="005B7029">
        <w:t xml:space="preserve"> mit Hilfe von (Geo-)Medien die Raumnutzungen für Wohnen, Arbeit, Verkehr, Freizeitaktivitäten und Tourismus vergleichen sowie Lösungsansätze der Raumplanung bei Nutzungskonflikten erörtern.</w:t>
      </w:r>
    </w:p>
    <w:p w14:paraId="7E393785" w14:textId="77777777" w:rsidR="00BD05E5" w:rsidRPr="001802B3" w:rsidRDefault="00BD05E5" w:rsidP="001E298F">
      <w:pPr>
        <w:ind w:firstLine="708"/>
      </w:pPr>
    </w:p>
    <w:p w14:paraId="137D17F5" w14:textId="14BF5F1E" w:rsidR="00FB724A" w:rsidRDefault="00FB724A" w:rsidP="00FB724A">
      <w:pPr>
        <w:pStyle w:val="berschrift3"/>
      </w:pPr>
      <w:bookmarkStart w:id="7" w:name="_Toc220602109"/>
      <w:r>
        <w:t>DGB</w:t>
      </w:r>
      <w:bookmarkEnd w:id="7"/>
    </w:p>
    <w:p w14:paraId="1CCC813F" w14:textId="7237AF46" w:rsidR="001E298F" w:rsidRPr="0083234E" w:rsidRDefault="001E298F" w:rsidP="001F5184">
      <w:pPr>
        <w:spacing w:line="360" w:lineRule="auto"/>
        <w:jc w:val="both"/>
        <w:rPr>
          <w:b/>
          <w:bCs/>
        </w:rPr>
      </w:pPr>
      <w:r w:rsidRPr="0083234E">
        <w:rPr>
          <w:b/>
          <w:bCs/>
        </w:rPr>
        <w:t>Kompetenzbereich Orientierung: gesellschaftliche Aspekte von Medienwandel und Digitalisierung analysieren und reflektieren</w:t>
      </w:r>
    </w:p>
    <w:p w14:paraId="5DF00F81" w14:textId="45577878" w:rsidR="00AA2F04" w:rsidRDefault="00AA2F04" w:rsidP="001F5184">
      <w:pPr>
        <w:spacing w:line="360" w:lineRule="auto"/>
        <w:jc w:val="both"/>
      </w:pPr>
      <w:r>
        <w:t>Die Schülerinnen und Schüler können</w:t>
      </w:r>
    </w:p>
    <w:p w14:paraId="12B7F7C9" w14:textId="205CA216" w:rsidR="0082607D" w:rsidRDefault="00AA2F04" w:rsidP="001F5184">
      <w:pPr>
        <w:spacing w:line="360" w:lineRule="auto"/>
        <w:jc w:val="both"/>
      </w:pPr>
      <w:r w:rsidRPr="0083234E">
        <w:rPr>
          <w:b/>
          <w:bCs/>
        </w:rPr>
        <w:t>3.1.</w:t>
      </w:r>
      <w:r>
        <w:t xml:space="preserve"> (T) an interdisziplinären Beispielen Anwendungen von Technik in Umwelt und Gesellschaft beschreiben und deren Relevanz für gesellschaftliche Gruppen und kulturelle Kontexte berücksichtigen. Sie können Wechselwirkungen benennen</w:t>
      </w:r>
    </w:p>
    <w:p w14:paraId="7E6A90BB" w14:textId="5C34AFD4" w:rsidR="00AA2F04" w:rsidRDefault="0083234E" w:rsidP="001F5184">
      <w:pPr>
        <w:spacing w:line="360" w:lineRule="auto"/>
        <w:jc w:val="both"/>
      </w:pPr>
      <w:r w:rsidRPr="0083234E">
        <w:rPr>
          <w:b/>
          <w:bCs/>
        </w:rPr>
        <w:t>3.4.</w:t>
      </w:r>
      <w:r>
        <w:t xml:space="preserve"> (I) Kompromisse im Zusammenhang mit digitalen Technologien reflektieren, die sich auf die alltäglichen Aktivitäten und beruflichen Möglichkeiten der Menschen auswirken.</w:t>
      </w:r>
    </w:p>
    <w:p w14:paraId="038E7BA5" w14:textId="77777777" w:rsidR="0039281E" w:rsidRDefault="0039281E" w:rsidP="001F5184">
      <w:pPr>
        <w:spacing w:line="360" w:lineRule="auto"/>
        <w:jc w:val="both"/>
      </w:pPr>
    </w:p>
    <w:p w14:paraId="466BA839" w14:textId="1B5E1814" w:rsidR="0039281E" w:rsidRDefault="0039281E" w:rsidP="001F5184">
      <w:pPr>
        <w:spacing w:line="360" w:lineRule="auto"/>
        <w:jc w:val="both"/>
        <w:rPr>
          <w:b/>
          <w:bCs/>
        </w:rPr>
      </w:pPr>
      <w:r w:rsidRPr="007125FA">
        <w:rPr>
          <w:b/>
          <w:bCs/>
        </w:rPr>
        <w:t>Kompetenzbereich Information: mit Daten, Informationen und Informationssystemen verantwortungsvoll umgehen</w:t>
      </w:r>
    </w:p>
    <w:p w14:paraId="535DD1E6" w14:textId="514A3986" w:rsidR="00D12162" w:rsidRDefault="00D12162" w:rsidP="001F5184">
      <w:pPr>
        <w:spacing w:line="360" w:lineRule="auto"/>
        <w:jc w:val="both"/>
        <w:rPr>
          <w:b/>
          <w:bCs/>
        </w:rPr>
      </w:pPr>
      <w:r>
        <w:t>Die Schülerinnen und Schüler können</w:t>
      </w:r>
    </w:p>
    <w:p w14:paraId="51436064" w14:textId="27FC76DE" w:rsidR="007125FA" w:rsidRDefault="0009337C" w:rsidP="001F5184">
      <w:pPr>
        <w:spacing w:line="360" w:lineRule="auto"/>
        <w:jc w:val="both"/>
      </w:pPr>
      <w:r>
        <w:t>3.6. (I) zielgerichtet und selbstständig die Suche nach Informationen und Daten mit Hilfe geeigneter Strategien und Methoden planen und durchführen, geeignete Quellen nutzen und gefundene Informationen vergleichend hinterfragen.</w:t>
      </w:r>
    </w:p>
    <w:p w14:paraId="22470BA4" w14:textId="77777777" w:rsidR="0009337C" w:rsidRPr="007125FA" w:rsidRDefault="0009337C" w:rsidP="001F5184">
      <w:pPr>
        <w:spacing w:line="360" w:lineRule="auto"/>
        <w:jc w:val="both"/>
      </w:pPr>
    </w:p>
    <w:p w14:paraId="20607284" w14:textId="7C2A9661" w:rsidR="00DD37FD" w:rsidRDefault="00831D8A" w:rsidP="001F5184">
      <w:pPr>
        <w:spacing w:line="360" w:lineRule="auto"/>
        <w:jc w:val="both"/>
        <w:rPr>
          <w:b/>
          <w:bCs/>
        </w:rPr>
      </w:pPr>
      <w:r w:rsidRPr="007125FA">
        <w:rPr>
          <w:b/>
          <w:bCs/>
        </w:rPr>
        <w:t>Kompetenzbereich Kommunikation: Kommunizieren und Kooperieren unter Nutzung informatischer, medialer Systeme</w:t>
      </w:r>
    </w:p>
    <w:p w14:paraId="7FAA3847" w14:textId="403DFE65" w:rsidR="00D12162" w:rsidRPr="002452DA" w:rsidRDefault="00D12162" w:rsidP="001F5184">
      <w:pPr>
        <w:spacing w:line="360" w:lineRule="auto"/>
        <w:jc w:val="both"/>
      </w:pPr>
      <w:r>
        <w:t>Die Schülerinnen und Schüler können</w:t>
      </w:r>
    </w:p>
    <w:p w14:paraId="33C3F7A6" w14:textId="6DEA3F34" w:rsidR="00A0796C" w:rsidRPr="002452DA" w:rsidRDefault="00A0796C" w:rsidP="001F5184">
      <w:pPr>
        <w:spacing w:line="360" w:lineRule="auto"/>
        <w:jc w:val="both"/>
      </w:pPr>
      <w:r w:rsidRPr="002452DA">
        <w:t>3.11. (I) bei der Erstellung digitaler Projekte (digitaler Artefakte) mittels Strategien wie Crowdsourcing</w:t>
      </w:r>
      <w:r w:rsidR="002452DA">
        <w:t xml:space="preserve"> </w:t>
      </w:r>
      <w:r w:rsidRPr="002452DA">
        <w:t>oder Umfragen mit mehreren Mitwirkenden zusammenarbeiten</w:t>
      </w:r>
    </w:p>
    <w:p w14:paraId="42D9D45C" w14:textId="77777777" w:rsidR="007125FA" w:rsidRPr="007125FA" w:rsidRDefault="007125FA" w:rsidP="001F5184">
      <w:pPr>
        <w:spacing w:line="360" w:lineRule="auto"/>
        <w:jc w:val="both"/>
      </w:pPr>
    </w:p>
    <w:p w14:paraId="476C60BD" w14:textId="5A2D95D1" w:rsidR="00E740D9" w:rsidRDefault="007C0EBA" w:rsidP="001F5184">
      <w:pPr>
        <w:spacing w:line="360" w:lineRule="auto"/>
        <w:jc w:val="both"/>
        <w:rPr>
          <w:b/>
          <w:bCs/>
        </w:rPr>
      </w:pPr>
      <w:r w:rsidRPr="007125FA">
        <w:rPr>
          <w:b/>
          <w:bCs/>
        </w:rPr>
        <w:t>Kompetenzbereich Produktion: Inhalte digital erstellen und veröffentlichen, Algorithmen entwerfen und Programmieren</w:t>
      </w:r>
    </w:p>
    <w:p w14:paraId="509BC776" w14:textId="033FCFF7" w:rsidR="00D12162" w:rsidRDefault="00D12162" w:rsidP="001F5184">
      <w:pPr>
        <w:spacing w:line="360" w:lineRule="auto"/>
        <w:jc w:val="both"/>
        <w:rPr>
          <w:b/>
          <w:bCs/>
        </w:rPr>
      </w:pPr>
      <w:r>
        <w:t>Die Schülerinnen und Schüler können</w:t>
      </w:r>
    </w:p>
    <w:p w14:paraId="0479CACE" w14:textId="361338A7" w:rsidR="00CF43BF" w:rsidRDefault="00CF43BF" w:rsidP="001F5184">
      <w:pPr>
        <w:spacing w:line="360" w:lineRule="auto"/>
        <w:jc w:val="both"/>
      </w:pPr>
      <w:r>
        <w:lastRenderedPageBreak/>
        <w:t xml:space="preserve">3.13. (T) an Beispielen Elemente des Computational </w:t>
      </w:r>
      <w:proofErr w:type="spellStart"/>
      <w:r>
        <w:t>Thinkings</w:t>
      </w:r>
      <w:proofErr w:type="spellEnd"/>
      <w:r>
        <w:t xml:space="preserve"> nachvollziehen und diese zur Lösung von Problemen einsetzen. [Sie wissen, wie sie Lösungswege in Programmiersprache umsetzen können.]</w:t>
      </w:r>
    </w:p>
    <w:p w14:paraId="35E42BC8" w14:textId="369B7239" w:rsidR="00461145" w:rsidRPr="00461145" w:rsidRDefault="00461145" w:rsidP="001F5184">
      <w:pPr>
        <w:spacing w:line="360" w:lineRule="auto"/>
        <w:jc w:val="both"/>
      </w:pPr>
      <w:r w:rsidRPr="00461145">
        <w:t>3.16. (I) Einstellungen in Softwareapplikationen den persönlichen Bedürfnissen entsprechend anpassen.</w:t>
      </w:r>
    </w:p>
    <w:p w14:paraId="63EBB6B7" w14:textId="77777777" w:rsidR="007125FA" w:rsidRPr="007125FA" w:rsidRDefault="007125FA" w:rsidP="001F5184">
      <w:pPr>
        <w:spacing w:line="360" w:lineRule="auto"/>
        <w:jc w:val="both"/>
      </w:pPr>
    </w:p>
    <w:p w14:paraId="28CA4839" w14:textId="64F1922A" w:rsidR="007C0EBA" w:rsidRDefault="007125FA" w:rsidP="001F5184">
      <w:pPr>
        <w:spacing w:line="360" w:lineRule="auto"/>
        <w:jc w:val="both"/>
        <w:rPr>
          <w:b/>
          <w:bCs/>
        </w:rPr>
      </w:pPr>
      <w:r w:rsidRPr="007125FA">
        <w:rPr>
          <w:b/>
          <w:bCs/>
        </w:rPr>
        <w:t>Kompetenzbereich Handeln: Angebote und Handlungsmöglichkeiten in einer von Digitalisierung geprägten Welt einschätzen und verantwortungsvoll nutzen</w:t>
      </w:r>
    </w:p>
    <w:p w14:paraId="7588B874" w14:textId="47B57B38" w:rsidR="00D12162" w:rsidRDefault="00D12162" w:rsidP="001F5184">
      <w:pPr>
        <w:spacing w:line="360" w:lineRule="auto"/>
        <w:jc w:val="both"/>
        <w:rPr>
          <w:b/>
          <w:bCs/>
        </w:rPr>
      </w:pPr>
      <w:r>
        <w:t>Die Schülerinnen und Schüler können</w:t>
      </w:r>
    </w:p>
    <w:p w14:paraId="39295175" w14:textId="3D7BCF82" w:rsidR="007125FA" w:rsidRDefault="00D34896" w:rsidP="001F5184">
      <w:pPr>
        <w:spacing w:line="360" w:lineRule="auto"/>
        <w:jc w:val="both"/>
      </w:pPr>
      <w:r>
        <w:t>3.17. (T) am Beispiel erklären, wie Computersysteme in Alltagsgegenständen bestimmte Funktionen</w:t>
      </w:r>
      <w:r w:rsidR="0009337C">
        <w:t xml:space="preserve"> </w:t>
      </w:r>
      <w:r>
        <w:t>erfüllen und welche Chancen und Risiken damit verbunden sind.</w:t>
      </w:r>
    </w:p>
    <w:p w14:paraId="16B4B307" w14:textId="77777777" w:rsidR="0009337C" w:rsidRPr="007125FA" w:rsidRDefault="0009337C" w:rsidP="00D34896"/>
    <w:p w14:paraId="631681CB" w14:textId="3B7962B1" w:rsidR="004A00CB" w:rsidRDefault="004A00CB" w:rsidP="004A00CB">
      <w:pPr>
        <w:pStyle w:val="berschrift2"/>
      </w:pPr>
      <w:bookmarkStart w:id="8" w:name="_Toc220602110"/>
      <w:r w:rsidRPr="004A00CB">
        <w:t>Grob- und Feinlernziele mit Zuordnung der Anforderungsbereiche</w:t>
      </w:r>
      <w:bookmarkEnd w:id="8"/>
      <w:r w:rsidRPr="004A00CB">
        <w:t xml:space="preserve"> </w:t>
      </w:r>
    </w:p>
    <w:p w14:paraId="66C21A51" w14:textId="3CF1077B" w:rsidR="00844A8B" w:rsidRDefault="00844A8B" w:rsidP="001F5184">
      <w:pPr>
        <w:spacing w:line="360" w:lineRule="auto"/>
        <w:jc w:val="both"/>
        <w:rPr>
          <w:b/>
          <w:bCs/>
        </w:rPr>
      </w:pPr>
      <w:r w:rsidRPr="00EF5219">
        <w:rPr>
          <w:b/>
          <w:bCs/>
          <w:sz w:val="24"/>
          <w:szCs w:val="24"/>
        </w:rPr>
        <w:t>Groblernziele:</w:t>
      </w:r>
      <w:r w:rsidRPr="00844A8B">
        <w:rPr>
          <w:b/>
          <w:bCs/>
        </w:rPr>
        <w:t xml:space="preserve"> </w:t>
      </w:r>
    </w:p>
    <w:p w14:paraId="1CB782F4" w14:textId="19266D51" w:rsidR="00844A8B" w:rsidRDefault="007D73CB" w:rsidP="001F5184">
      <w:pPr>
        <w:spacing w:line="360" w:lineRule="auto"/>
        <w:jc w:val="both"/>
      </w:pPr>
      <w:r w:rsidRPr="007D73CB">
        <w:t xml:space="preserve">Die Schüler:innen können </w:t>
      </w:r>
      <w:r w:rsidRPr="005B7029">
        <w:t>die Gestaltung von zentralen und peripheren Lebensräumen mit Hilfe von originalen Begegnungen und Geomedien vergleichen und deren Lebensqualität individuell bewerten</w:t>
      </w:r>
      <w:r w:rsidR="00A33C23">
        <w:t xml:space="preserve">. </w:t>
      </w:r>
    </w:p>
    <w:p w14:paraId="148977FD" w14:textId="00C4C142" w:rsidR="00A33C23" w:rsidRPr="007D73CB" w:rsidRDefault="00A33C23" w:rsidP="001F5184">
      <w:pPr>
        <w:spacing w:line="360" w:lineRule="auto"/>
        <w:jc w:val="both"/>
      </w:pPr>
      <w:r>
        <w:t xml:space="preserve">Die Schüler:innen können </w:t>
      </w:r>
      <w:r w:rsidR="00534D3F" w:rsidRPr="005B7029">
        <w:t>mit Hilfe von (Geo-)Medien die Raumnutzungen für Wohnen, Arbeit, Verkehr, Freizeitaktivitäten und Tourismus vergleichen sowie Lösungsansätze der Raumplanung bei Nutzungskonflikten erörtern.</w:t>
      </w:r>
    </w:p>
    <w:p w14:paraId="7C52C612" w14:textId="77777777" w:rsidR="00EC1B6E" w:rsidRPr="002B3A62" w:rsidRDefault="008F0351" w:rsidP="001F5184">
      <w:pPr>
        <w:spacing w:line="360" w:lineRule="auto"/>
        <w:jc w:val="both"/>
        <w:rPr>
          <w:b/>
          <w:bCs/>
        </w:rPr>
      </w:pPr>
      <w:r w:rsidRPr="00EF5219">
        <w:rPr>
          <w:b/>
          <w:bCs/>
          <w:sz w:val="24"/>
          <w:szCs w:val="24"/>
        </w:rPr>
        <w:t>Feinlernziele:</w:t>
      </w:r>
      <w:r w:rsidRPr="002B3A62">
        <w:rPr>
          <w:b/>
          <w:bCs/>
        </w:rPr>
        <w:t xml:space="preserve"> </w:t>
      </w:r>
    </w:p>
    <w:p w14:paraId="5DCE926F" w14:textId="61018872" w:rsidR="008F0351" w:rsidRPr="008F0351" w:rsidRDefault="002927DE" w:rsidP="001F5184">
      <w:pPr>
        <w:spacing w:line="360" w:lineRule="auto"/>
        <w:jc w:val="both"/>
      </w:pPr>
      <w:r>
        <w:t xml:space="preserve">Schüler:innen vergleichen </w:t>
      </w:r>
      <w:r w:rsidR="00D41617">
        <w:t xml:space="preserve">die eigenen </w:t>
      </w:r>
      <w:r w:rsidR="00801484">
        <w:t xml:space="preserve">Interessen in </w:t>
      </w:r>
      <w:r w:rsidR="004D2D92">
        <w:t xml:space="preserve">Bezug auf Naherholungsgebiete mit jenen der </w:t>
      </w:r>
      <w:proofErr w:type="spellStart"/>
      <w:r w:rsidR="004D2D92">
        <w:t>Passant:innen</w:t>
      </w:r>
      <w:proofErr w:type="spellEnd"/>
      <w:r w:rsidR="004D2D92">
        <w:t xml:space="preserve"> anhand von Interviews</w:t>
      </w:r>
      <w:r w:rsidR="00CF5767">
        <w:t xml:space="preserve"> und </w:t>
      </w:r>
      <w:r w:rsidR="00CF775A">
        <w:t>bewerten</w:t>
      </w:r>
      <w:r w:rsidR="00CF5767">
        <w:t xml:space="preserve"> </w:t>
      </w:r>
      <w:r w:rsidR="00CF69EA">
        <w:t>Ähnlichkeiten und Unterschiede</w:t>
      </w:r>
      <w:r w:rsidR="00CF775A">
        <w:t xml:space="preserve"> in Bezug auf </w:t>
      </w:r>
      <w:r w:rsidR="00EC1B6E">
        <w:t xml:space="preserve">ihre </w:t>
      </w:r>
      <w:r w:rsidR="00CF775A">
        <w:t>eigene</w:t>
      </w:r>
      <w:r w:rsidR="00EC1B6E">
        <w:t>n Wohnorte. (AFB II, AFB III)</w:t>
      </w:r>
    </w:p>
    <w:p w14:paraId="7A04EC5C" w14:textId="77777777" w:rsidR="00224541" w:rsidRDefault="00224541" w:rsidP="001F5184">
      <w:pPr>
        <w:spacing w:line="360" w:lineRule="auto"/>
        <w:jc w:val="both"/>
        <w:rPr>
          <w:lang w:val="de-DE"/>
        </w:rPr>
      </w:pPr>
      <w:r>
        <w:rPr>
          <w:lang w:val="de-DE"/>
        </w:rPr>
        <w:t>Schüler:innen stellen die Herkunft der PKWs anhand der Autokennzeichen mit der öffentlichen Erreichbarkeit der Stadt Linz gegenüber und bewerten die Sinnhaftigkeit von öffentlicher und privater Arbeitsplatzanreise anhand ihrer Vergleiche. (AFB II, AFB III)</w:t>
      </w:r>
    </w:p>
    <w:p w14:paraId="7FA025DA" w14:textId="603466F0" w:rsidR="00F90F57" w:rsidRDefault="00A57E0A" w:rsidP="001F5184">
      <w:pPr>
        <w:spacing w:line="360" w:lineRule="auto"/>
        <w:jc w:val="both"/>
        <w:rPr>
          <w:lang w:val="de-DE"/>
        </w:rPr>
      </w:pPr>
      <w:r>
        <w:rPr>
          <w:lang w:val="de-DE"/>
        </w:rPr>
        <w:lastRenderedPageBreak/>
        <w:t xml:space="preserve">Schüler:innen </w:t>
      </w:r>
      <w:r w:rsidR="008D4DA0">
        <w:rPr>
          <w:lang w:val="de-DE"/>
        </w:rPr>
        <w:t xml:space="preserve">tragen den Rückweg vom Hauptplatz zum Bahnhof </w:t>
      </w:r>
      <w:r w:rsidR="00921626">
        <w:rPr>
          <w:lang w:val="de-DE"/>
        </w:rPr>
        <w:t>in die analoge Linzer Linienkarte ein</w:t>
      </w:r>
      <w:r w:rsidR="007B5AAF">
        <w:rPr>
          <w:lang w:val="de-DE"/>
        </w:rPr>
        <w:t xml:space="preserve"> und finden so den Rückweg mit der Straßenbahn. (AFB I) </w:t>
      </w:r>
    </w:p>
    <w:p w14:paraId="092DA426" w14:textId="77777777" w:rsidR="00202F0A" w:rsidRPr="00F90F57" w:rsidRDefault="00202F0A" w:rsidP="00F90F57"/>
    <w:p w14:paraId="717E2ECC" w14:textId="4AA0724B" w:rsidR="004A00CB" w:rsidRDefault="004A00CB" w:rsidP="004A00CB">
      <w:pPr>
        <w:pStyle w:val="berschrift2"/>
      </w:pPr>
      <w:bookmarkStart w:id="9" w:name="_Toc220602111"/>
      <w:r w:rsidRPr="004A00CB">
        <w:t>Konkrete Beschreibung des Fakten-, Konzept- und Methodenwissens</w:t>
      </w:r>
      <w:bookmarkEnd w:id="9"/>
    </w:p>
    <w:p w14:paraId="6F116C7B" w14:textId="71BD5F11" w:rsidR="009A3625" w:rsidRDefault="00BA7BB9" w:rsidP="001F5184">
      <w:pPr>
        <w:pStyle w:val="p1"/>
        <w:spacing w:line="360" w:lineRule="auto"/>
        <w:jc w:val="both"/>
        <w:rPr>
          <w:rFonts w:asciiTheme="minorHAnsi" w:hAnsiTheme="minorHAnsi"/>
          <w:sz w:val="22"/>
          <w:szCs w:val="22"/>
        </w:rPr>
      </w:pPr>
      <w:r w:rsidRPr="009A3625">
        <w:rPr>
          <w:rFonts w:asciiTheme="minorHAnsi" w:hAnsiTheme="minorHAnsi"/>
          <w:sz w:val="22"/>
          <w:szCs w:val="22"/>
        </w:rPr>
        <w:t xml:space="preserve">Bei der ersten Station, dem </w:t>
      </w:r>
      <w:r w:rsidRPr="007B6792">
        <w:rPr>
          <w:rFonts w:asciiTheme="minorHAnsi" w:hAnsiTheme="minorHAnsi"/>
          <w:b/>
          <w:bCs/>
          <w:sz w:val="22"/>
          <w:szCs w:val="22"/>
        </w:rPr>
        <w:t>Schillerpark</w:t>
      </w:r>
      <w:r w:rsidRPr="009A3625">
        <w:rPr>
          <w:rFonts w:asciiTheme="minorHAnsi" w:hAnsiTheme="minorHAnsi"/>
          <w:sz w:val="22"/>
          <w:szCs w:val="22"/>
        </w:rPr>
        <w:t xml:space="preserve">, wollen wir </w:t>
      </w:r>
      <w:r w:rsidR="009A75D1">
        <w:rPr>
          <w:rFonts w:asciiTheme="minorHAnsi" w:hAnsiTheme="minorHAnsi"/>
          <w:sz w:val="22"/>
          <w:szCs w:val="22"/>
        </w:rPr>
        <w:t>die</w:t>
      </w:r>
      <w:r w:rsidRPr="009A3625">
        <w:rPr>
          <w:rFonts w:asciiTheme="minorHAnsi" w:hAnsiTheme="minorHAnsi"/>
          <w:sz w:val="22"/>
          <w:szCs w:val="22"/>
        </w:rPr>
        <w:t xml:space="preserve"> allgemeine Funktion von Parks</w:t>
      </w:r>
      <w:r w:rsidR="00D367E4">
        <w:rPr>
          <w:rFonts w:asciiTheme="minorHAnsi" w:hAnsiTheme="minorHAnsi"/>
          <w:sz w:val="22"/>
          <w:szCs w:val="22"/>
        </w:rPr>
        <w:t xml:space="preserve"> und öffentlichen Naherholungsgebieten </w:t>
      </w:r>
      <w:r w:rsidR="00587DE9">
        <w:rPr>
          <w:rFonts w:asciiTheme="minorHAnsi" w:hAnsiTheme="minorHAnsi"/>
          <w:sz w:val="22"/>
          <w:szCs w:val="22"/>
        </w:rPr>
        <w:t xml:space="preserve">für </w:t>
      </w:r>
      <w:r w:rsidR="00C8082D">
        <w:rPr>
          <w:rFonts w:asciiTheme="minorHAnsi" w:hAnsiTheme="minorHAnsi"/>
          <w:sz w:val="22"/>
          <w:szCs w:val="22"/>
        </w:rPr>
        <w:t xml:space="preserve">Städte </w:t>
      </w:r>
      <w:r w:rsidRPr="009A3625">
        <w:rPr>
          <w:rFonts w:asciiTheme="minorHAnsi" w:hAnsiTheme="minorHAnsi"/>
          <w:sz w:val="22"/>
          <w:szCs w:val="22"/>
        </w:rPr>
        <w:t>verständlich machen, da die Schüler:innen eher aus ländlichen Regionen kommen. Es</w:t>
      </w:r>
      <w:r w:rsidR="00C8082D">
        <w:rPr>
          <w:rFonts w:asciiTheme="minorHAnsi" w:hAnsiTheme="minorHAnsi"/>
          <w:sz w:val="22"/>
          <w:szCs w:val="22"/>
        </w:rPr>
        <w:t xml:space="preserve"> </w:t>
      </w:r>
      <w:r w:rsidRPr="009A3625">
        <w:rPr>
          <w:rFonts w:asciiTheme="minorHAnsi" w:hAnsiTheme="minorHAnsi"/>
          <w:sz w:val="22"/>
          <w:szCs w:val="22"/>
        </w:rPr>
        <w:t>soll geklärt werden, warum sie für die Stadtbevölkerung so wichtig sind, wer dafür</w:t>
      </w:r>
      <w:r w:rsidR="007B08C5">
        <w:rPr>
          <w:rFonts w:asciiTheme="minorHAnsi" w:hAnsiTheme="minorHAnsi"/>
          <w:sz w:val="22"/>
          <w:szCs w:val="22"/>
        </w:rPr>
        <w:t xml:space="preserve"> </w:t>
      </w:r>
      <w:r w:rsidRPr="009A3625">
        <w:rPr>
          <w:rFonts w:asciiTheme="minorHAnsi" w:hAnsiTheme="minorHAnsi"/>
          <w:sz w:val="22"/>
          <w:szCs w:val="22"/>
        </w:rPr>
        <w:t>bezahlt, warum sie so aussehen und wie sie genutzt werden. Gleichzeitig wollen wir</w:t>
      </w:r>
      <w:r w:rsidR="003C38ED">
        <w:rPr>
          <w:rFonts w:asciiTheme="minorHAnsi" w:hAnsiTheme="minorHAnsi"/>
          <w:sz w:val="22"/>
          <w:szCs w:val="22"/>
        </w:rPr>
        <w:t xml:space="preserve"> </w:t>
      </w:r>
      <w:r w:rsidRPr="009A3625">
        <w:rPr>
          <w:rFonts w:asciiTheme="minorHAnsi" w:hAnsiTheme="minorHAnsi"/>
          <w:sz w:val="22"/>
          <w:szCs w:val="22"/>
        </w:rPr>
        <w:t>aber auch einen kritischen Blick ermöglichen und die Schüler:innen mit Befragungen</w:t>
      </w:r>
      <w:r w:rsidR="009A3625" w:rsidRPr="009A3625">
        <w:rPr>
          <w:rFonts w:asciiTheme="minorHAnsi" w:hAnsiTheme="minorHAnsi"/>
          <w:sz w:val="22"/>
          <w:szCs w:val="22"/>
        </w:rPr>
        <w:t xml:space="preserve"> von </w:t>
      </w:r>
      <w:proofErr w:type="spellStart"/>
      <w:r w:rsidR="009A3625" w:rsidRPr="009A3625">
        <w:rPr>
          <w:rFonts w:asciiTheme="minorHAnsi" w:hAnsiTheme="minorHAnsi"/>
          <w:sz w:val="22"/>
          <w:szCs w:val="22"/>
        </w:rPr>
        <w:t>Passant:innen</w:t>
      </w:r>
      <w:proofErr w:type="spellEnd"/>
      <w:r w:rsidR="009A3625" w:rsidRPr="009A3625">
        <w:rPr>
          <w:rFonts w:asciiTheme="minorHAnsi" w:hAnsiTheme="minorHAnsi"/>
          <w:sz w:val="22"/>
          <w:szCs w:val="22"/>
        </w:rPr>
        <w:t xml:space="preserve"> beauftragen. Dabei sollen sie feststellen, </w:t>
      </w:r>
      <w:r w:rsidR="005B6869">
        <w:rPr>
          <w:rFonts w:asciiTheme="minorHAnsi" w:hAnsiTheme="minorHAnsi"/>
          <w:sz w:val="22"/>
          <w:szCs w:val="22"/>
        </w:rPr>
        <w:t xml:space="preserve">welche möglichen Konflikte </w:t>
      </w:r>
      <w:r w:rsidR="004639C8">
        <w:rPr>
          <w:rFonts w:asciiTheme="minorHAnsi" w:hAnsiTheme="minorHAnsi"/>
          <w:sz w:val="22"/>
          <w:szCs w:val="22"/>
        </w:rPr>
        <w:t xml:space="preserve">in Bezug auf verschiedene Personengruppen, </w:t>
      </w:r>
      <w:r w:rsidR="003A76DF">
        <w:rPr>
          <w:rFonts w:asciiTheme="minorHAnsi" w:hAnsiTheme="minorHAnsi"/>
          <w:sz w:val="22"/>
          <w:szCs w:val="22"/>
        </w:rPr>
        <w:t xml:space="preserve">Raumnutzungen und </w:t>
      </w:r>
      <w:r w:rsidR="00D07001">
        <w:rPr>
          <w:rFonts w:asciiTheme="minorHAnsi" w:hAnsiTheme="minorHAnsi"/>
          <w:sz w:val="22"/>
          <w:szCs w:val="22"/>
        </w:rPr>
        <w:t xml:space="preserve">sonstige Aspekte </w:t>
      </w:r>
      <w:r w:rsidR="00FF3EBF">
        <w:rPr>
          <w:rFonts w:asciiTheme="minorHAnsi" w:hAnsiTheme="minorHAnsi"/>
          <w:sz w:val="22"/>
          <w:szCs w:val="22"/>
        </w:rPr>
        <w:t xml:space="preserve">im öffentlichen Erholungsraum entstehen können, bzw. bestehen. </w:t>
      </w:r>
      <w:r w:rsidR="0062079C">
        <w:rPr>
          <w:rFonts w:asciiTheme="minorHAnsi" w:hAnsiTheme="minorHAnsi"/>
          <w:sz w:val="22"/>
          <w:szCs w:val="22"/>
        </w:rPr>
        <w:t xml:space="preserve">Dies kann zum Aufbau eines </w:t>
      </w:r>
      <w:r w:rsidR="0062079C" w:rsidRPr="008831EA">
        <w:rPr>
          <w:rFonts w:asciiTheme="minorHAnsi" w:hAnsiTheme="minorHAnsi"/>
          <w:b/>
          <w:bCs/>
          <w:sz w:val="22"/>
          <w:szCs w:val="22"/>
        </w:rPr>
        <w:t>Konzeptwissens</w:t>
      </w:r>
      <w:r w:rsidR="0062079C">
        <w:rPr>
          <w:rFonts w:asciiTheme="minorHAnsi" w:hAnsiTheme="minorHAnsi"/>
          <w:sz w:val="22"/>
          <w:szCs w:val="22"/>
        </w:rPr>
        <w:t xml:space="preserve"> </w:t>
      </w:r>
      <w:r w:rsidR="00EE1B0F">
        <w:rPr>
          <w:rFonts w:asciiTheme="minorHAnsi" w:hAnsiTheme="minorHAnsi"/>
          <w:sz w:val="22"/>
          <w:szCs w:val="22"/>
        </w:rPr>
        <w:t xml:space="preserve">zum Thema </w:t>
      </w:r>
      <w:r w:rsidR="005C3762">
        <w:rPr>
          <w:rFonts w:asciiTheme="minorHAnsi" w:hAnsiTheme="minorHAnsi"/>
          <w:sz w:val="22"/>
          <w:szCs w:val="22"/>
        </w:rPr>
        <w:t xml:space="preserve">„Zentren und Peripherien“ nützlich sein. </w:t>
      </w:r>
    </w:p>
    <w:p w14:paraId="6AB3EFC0" w14:textId="77777777" w:rsidR="00441CD9" w:rsidRDefault="00441CD9" w:rsidP="001F5184">
      <w:pPr>
        <w:pStyle w:val="p1"/>
        <w:spacing w:line="360" w:lineRule="auto"/>
        <w:jc w:val="both"/>
        <w:rPr>
          <w:rFonts w:asciiTheme="minorHAnsi" w:hAnsiTheme="minorHAnsi"/>
          <w:sz w:val="22"/>
          <w:szCs w:val="22"/>
        </w:rPr>
      </w:pPr>
    </w:p>
    <w:p w14:paraId="168EA467" w14:textId="77777777" w:rsidR="00434C23" w:rsidRDefault="00441CD9" w:rsidP="001F5184">
      <w:pPr>
        <w:pStyle w:val="p1"/>
        <w:spacing w:line="360" w:lineRule="auto"/>
        <w:jc w:val="both"/>
        <w:rPr>
          <w:rFonts w:asciiTheme="minorHAnsi" w:hAnsiTheme="minorHAnsi"/>
          <w:sz w:val="22"/>
          <w:szCs w:val="22"/>
        </w:rPr>
      </w:pPr>
      <w:r w:rsidRPr="009A3625">
        <w:rPr>
          <w:rFonts w:asciiTheme="minorHAnsi" w:hAnsiTheme="minorHAnsi"/>
          <w:sz w:val="22"/>
          <w:szCs w:val="22"/>
        </w:rPr>
        <w:t xml:space="preserve">Bei der </w:t>
      </w:r>
      <w:r w:rsidRPr="005A0F32">
        <w:rPr>
          <w:rFonts w:asciiTheme="minorHAnsi" w:hAnsiTheme="minorHAnsi"/>
          <w:b/>
          <w:bCs/>
          <w:sz w:val="22"/>
          <w:szCs w:val="22"/>
        </w:rPr>
        <w:t>Mozartkreuzung</w:t>
      </w:r>
      <w:r w:rsidRPr="009A3625">
        <w:rPr>
          <w:rFonts w:asciiTheme="minorHAnsi" w:hAnsiTheme="minorHAnsi"/>
          <w:sz w:val="22"/>
          <w:szCs w:val="22"/>
        </w:rPr>
        <w:t xml:space="preserve"> wollen wir stärker auf den Pendlerverkehr eingehen.</w:t>
      </w:r>
      <w:r w:rsidR="001D23C9">
        <w:rPr>
          <w:rFonts w:asciiTheme="minorHAnsi" w:hAnsiTheme="minorHAnsi"/>
          <w:sz w:val="22"/>
          <w:szCs w:val="22"/>
        </w:rPr>
        <w:t xml:space="preserve"> </w:t>
      </w:r>
      <w:r w:rsidRPr="009A3625">
        <w:rPr>
          <w:rFonts w:asciiTheme="minorHAnsi" w:hAnsiTheme="minorHAnsi"/>
          <w:sz w:val="22"/>
          <w:szCs w:val="22"/>
        </w:rPr>
        <w:t>Möglicherweise können die Schüler:innen durch Beobachtung der Kennzeichen</w:t>
      </w:r>
      <w:r w:rsidR="001D23C9">
        <w:rPr>
          <w:rFonts w:asciiTheme="minorHAnsi" w:hAnsiTheme="minorHAnsi"/>
          <w:sz w:val="22"/>
          <w:szCs w:val="22"/>
        </w:rPr>
        <w:t xml:space="preserve"> </w:t>
      </w:r>
      <w:r w:rsidRPr="009A3625">
        <w:rPr>
          <w:rFonts w:asciiTheme="minorHAnsi" w:hAnsiTheme="minorHAnsi"/>
          <w:sz w:val="22"/>
          <w:szCs w:val="22"/>
        </w:rPr>
        <w:t xml:space="preserve">erkennen, aus welchen Gegenden die Fahrzeuge </w:t>
      </w:r>
      <w:r w:rsidR="00F31C07" w:rsidRPr="009A3625">
        <w:rPr>
          <w:rFonts w:asciiTheme="minorHAnsi" w:hAnsiTheme="minorHAnsi"/>
          <w:sz w:val="22"/>
          <w:szCs w:val="22"/>
        </w:rPr>
        <w:t>kommen,</w:t>
      </w:r>
      <w:r w:rsidRPr="009A3625">
        <w:rPr>
          <w:rFonts w:asciiTheme="minorHAnsi" w:hAnsiTheme="minorHAnsi"/>
          <w:sz w:val="22"/>
          <w:szCs w:val="22"/>
        </w:rPr>
        <w:t xml:space="preserve"> und mögliche Rückschlüsse</w:t>
      </w:r>
      <w:r w:rsidR="001D23C9">
        <w:rPr>
          <w:rFonts w:asciiTheme="minorHAnsi" w:hAnsiTheme="minorHAnsi"/>
          <w:sz w:val="22"/>
          <w:szCs w:val="22"/>
        </w:rPr>
        <w:t xml:space="preserve"> </w:t>
      </w:r>
      <w:r w:rsidRPr="009A3625">
        <w:rPr>
          <w:rFonts w:asciiTheme="minorHAnsi" w:hAnsiTheme="minorHAnsi"/>
          <w:sz w:val="22"/>
          <w:szCs w:val="22"/>
        </w:rPr>
        <w:t>ziehen, welche Regionen Oberösterreichs nicht ganz so gut an das ö</w:t>
      </w:r>
      <w:r w:rsidR="001D23C9">
        <w:rPr>
          <w:rFonts w:asciiTheme="minorHAnsi" w:hAnsiTheme="minorHAnsi"/>
          <w:sz w:val="22"/>
          <w:szCs w:val="22"/>
        </w:rPr>
        <w:t>ff</w:t>
      </w:r>
      <w:r w:rsidRPr="009A3625">
        <w:rPr>
          <w:rFonts w:asciiTheme="minorHAnsi" w:hAnsiTheme="minorHAnsi"/>
          <w:sz w:val="22"/>
          <w:szCs w:val="22"/>
        </w:rPr>
        <w:t>entliche</w:t>
      </w:r>
      <w:r w:rsidR="001D23C9">
        <w:rPr>
          <w:rFonts w:asciiTheme="minorHAnsi" w:hAnsiTheme="minorHAnsi"/>
          <w:sz w:val="22"/>
          <w:szCs w:val="22"/>
        </w:rPr>
        <w:t xml:space="preserve"> </w:t>
      </w:r>
      <w:r w:rsidRPr="009A3625">
        <w:rPr>
          <w:rFonts w:asciiTheme="minorHAnsi" w:hAnsiTheme="minorHAnsi"/>
          <w:sz w:val="22"/>
          <w:szCs w:val="22"/>
        </w:rPr>
        <w:t>Verkehrsnetz angebunden sind. Somit könnte man eine weitere interessante</w:t>
      </w:r>
      <w:r w:rsidR="001D23C9">
        <w:rPr>
          <w:rFonts w:asciiTheme="minorHAnsi" w:hAnsiTheme="minorHAnsi"/>
          <w:sz w:val="22"/>
          <w:szCs w:val="22"/>
        </w:rPr>
        <w:t xml:space="preserve"> T</w:t>
      </w:r>
      <w:r w:rsidRPr="009A3625">
        <w:rPr>
          <w:rFonts w:asciiTheme="minorHAnsi" w:hAnsiTheme="minorHAnsi"/>
          <w:sz w:val="22"/>
          <w:szCs w:val="22"/>
        </w:rPr>
        <w:t xml:space="preserve">ransferleistung in das Projekt einbringen und einmal mehr das </w:t>
      </w:r>
      <w:r w:rsidRPr="00C0114D">
        <w:rPr>
          <w:rFonts w:asciiTheme="minorHAnsi" w:hAnsiTheme="minorHAnsi"/>
          <w:b/>
          <w:bCs/>
          <w:sz w:val="22"/>
          <w:szCs w:val="22"/>
        </w:rPr>
        <w:t>Konzeptwissen</w:t>
      </w:r>
      <w:r w:rsidR="001267B7">
        <w:rPr>
          <w:rFonts w:asciiTheme="minorHAnsi" w:hAnsiTheme="minorHAnsi"/>
          <w:sz w:val="22"/>
          <w:szCs w:val="22"/>
        </w:rPr>
        <w:t xml:space="preserve">, aber auch das </w:t>
      </w:r>
      <w:r w:rsidR="001267B7" w:rsidRPr="00C0114D">
        <w:rPr>
          <w:rFonts w:asciiTheme="minorHAnsi" w:hAnsiTheme="minorHAnsi"/>
          <w:b/>
          <w:bCs/>
          <w:sz w:val="22"/>
          <w:szCs w:val="22"/>
        </w:rPr>
        <w:t>Faktenwissen</w:t>
      </w:r>
      <w:r w:rsidRPr="009A3625">
        <w:rPr>
          <w:rFonts w:asciiTheme="minorHAnsi" w:hAnsiTheme="minorHAnsi"/>
          <w:sz w:val="22"/>
          <w:szCs w:val="22"/>
        </w:rPr>
        <w:t xml:space="preserve"> fördern.</w:t>
      </w:r>
      <w:r w:rsidR="00B77228">
        <w:rPr>
          <w:rFonts w:asciiTheme="minorHAnsi" w:hAnsiTheme="minorHAnsi"/>
          <w:sz w:val="22"/>
          <w:szCs w:val="22"/>
        </w:rPr>
        <w:t xml:space="preserve"> </w:t>
      </w:r>
    </w:p>
    <w:p w14:paraId="4E44D2F5" w14:textId="1CB63EA9" w:rsidR="00C90DC7" w:rsidRDefault="005015A2" w:rsidP="001F5184">
      <w:pPr>
        <w:pStyle w:val="p1"/>
        <w:spacing w:line="360" w:lineRule="auto"/>
        <w:jc w:val="both"/>
        <w:rPr>
          <w:rFonts w:asciiTheme="minorHAnsi" w:hAnsiTheme="minorHAnsi"/>
          <w:sz w:val="22"/>
          <w:szCs w:val="22"/>
        </w:rPr>
      </w:pPr>
      <w:r>
        <w:rPr>
          <w:rFonts w:asciiTheme="minorHAnsi" w:hAnsiTheme="minorHAnsi"/>
          <w:sz w:val="22"/>
          <w:szCs w:val="22"/>
        </w:rPr>
        <w:t xml:space="preserve">Ebenfalls zu beachten </w:t>
      </w:r>
      <w:r w:rsidR="00B82BA4">
        <w:rPr>
          <w:rFonts w:asciiTheme="minorHAnsi" w:hAnsiTheme="minorHAnsi"/>
          <w:sz w:val="22"/>
          <w:szCs w:val="22"/>
        </w:rPr>
        <w:t xml:space="preserve">sind Haltestellen und Öffi-Anbindungen, welche die Mozartkreuzung mit dem Rest der Stadt verbinden. </w:t>
      </w:r>
      <w:r w:rsidR="00DC1273">
        <w:rPr>
          <w:rFonts w:asciiTheme="minorHAnsi" w:hAnsiTheme="minorHAnsi"/>
          <w:sz w:val="22"/>
          <w:szCs w:val="22"/>
        </w:rPr>
        <w:t xml:space="preserve">Hierbei gilt es außerdem </w:t>
      </w:r>
      <w:r w:rsidR="00437840">
        <w:rPr>
          <w:rFonts w:asciiTheme="minorHAnsi" w:hAnsiTheme="minorHAnsi"/>
          <w:sz w:val="22"/>
          <w:szCs w:val="22"/>
        </w:rPr>
        <w:t xml:space="preserve">anzusprechen, welche individuellen </w:t>
      </w:r>
      <w:r w:rsidR="005E1186">
        <w:rPr>
          <w:rFonts w:asciiTheme="minorHAnsi" w:hAnsiTheme="minorHAnsi"/>
          <w:sz w:val="22"/>
          <w:szCs w:val="22"/>
        </w:rPr>
        <w:t>Begründungen</w:t>
      </w:r>
      <w:r w:rsidR="00437840">
        <w:rPr>
          <w:rFonts w:asciiTheme="minorHAnsi" w:hAnsiTheme="minorHAnsi"/>
          <w:sz w:val="22"/>
          <w:szCs w:val="22"/>
        </w:rPr>
        <w:t xml:space="preserve"> </w:t>
      </w:r>
      <w:proofErr w:type="spellStart"/>
      <w:r w:rsidR="00383087">
        <w:rPr>
          <w:rFonts w:asciiTheme="minorHAnsi" w:hAnsiTheme="minorHAnsi"/>
          <w:sz w:val="22"/>
          <w:szCs w:val="22"/>
        </w:rPr>
        <w:t>Pendler:innen</w:t>
      </w:r>
      <w:proofErr w:type="spellEnd"/>
      <w:r w:rsidR="00383087">
        <w:rPr>
          <w:rFonts w:asciiTheme="minorHAnsi" w:hAnsiTheme="minorHAnsi"/>
          <w:sz w:val="22"/>
          <w:szCs w:val="22"/>
        </w:rPr>
        <w:t xml:space="preserve"> </w:t>
      </w:r>
      <w:r w:rsidR="005E1186">
        <w:rPr>
          <w:rFonts w:asciiTheme="minorHAnsi" w:hAnsiTheme="minorHAnsi"/>
          <w:sz w:val="22"/>
          <w:szCs w:val="22"/>
        </w:rPr>
        <w:t>haben können,</w:t>
      </w:r>
      <w:r w:rsidR="0003158B">
        <w:rPr>
          <w:rFonts w:asciiTheme="minorHAnsi" w:hAnsiTheme="minorHAnsi"/>
          <w:sz w:val="22"/>
          <w:szCs w:val="22"/>
        </w:rPr>
        <w:t xml:space="preserve"> </w:t>
      </w:r>
      <w:r w:rsidR="005E1186">
        <w:rPr>
          <w:rFonts w:asciiTheme="minorHAnsi" w:hAnsiTheme="minorHAnsi"/>
          <w:sz w:val="22"/>
          <w:szCs w:val="22"/>
        </w:rPr>
        <w:t xml:space="preserve">um entweder öffentlich oder privat an ihren Arbeitsplatz zu kommen. </w:t>
      </w:r>
      <w:r w:rsidR="0003158B">
        <w:rPr>
          <w:rFonts w:asciiTheme="minorHAnsi" w:hAnsiTheme="minorHAnsi"/>
          <w:sz w:val="22"/>
          <w:szCs w:val="22"/>
        </w:rPr>
        <w:t xml:space="preserve"> </w:t>
      </w:r>
    </w:p>
    <w:p w14:paraId="57ADFD86" w14:textId="77777777" w:rsidR="00EF5219" w:rsidRDefault="00EF5219" w:rsidP="001F5184">
      <w:pPr>
        <w:pStyle w:val="p1"/>
        <w:spacing w:line="360" w:lineRule="auto"/>
        <w:jc w:val="both"/>
        <w:rPr>
          <w:rFonts w:asciiTheme="minorHAnsi" w:hAnsiTheme="minorHAnsi"/>
          <w:sz w:val="22"/>
          <w:szCs w:val="22"/>
        </w:rPr>
      </w:pPr>
    </w:p>
    <w:p w14:paraId="7C562F04" w14:textId="77777777" w:rsidR="00320769" w:rsidRDefault="009A3625" w:rsidP="001F5184">
      <w:pPr>
        <w:pStyle w:val="p1"/>
        <w:spacing w:line="360" w:lineRule="auto"/>
        <w:jc w:val="both"/>
        <w:rPr>
          <w:rFonts w:asciiTheme="minorHAnsi" w:hAnsiTheme="minorHAnsi"/>
          <w:sz w:val="22"/>
          <w:szCs w:val="22"/>
        </w:rPr>
      </w:pPr>
      <w:r w:rsidRPr="009A3625">
        <w:rPr>
          <w:rFonts w:asciiTheme="minorHAnsi" w:hAnsiTheme="minorHAnsi"/>
          <w:sz w:val="22"/>
          <w:szCs w:val="22"/>
        </w:rPr>
        <w:t xml:space="preserve">Beim </w:t>
      </w:r>
      <w:r w:rsidRPr="00C90DC7">
        <w:rPr>
          <w:rFonts w:asciiTheme="minorHAnsi" w:hAnsiTheme="minorHAnsi"/>
          <w:b/>
          <w:bCs/>
          <w:sz w:val="22"/>
          <w:szCs w:val="22"/>
        </w:rPr>
        <w:t>Linz AG Linien Infocenter</w:t>
      </w:r>
      <w:r w:rsidRPr="009A3625">
        <w:rPr>
          <w:rFonts w:asciiTheme="minorHAnsi" w:hAnsiTheme="minorHAnsi"/>
          <w:sz w:val="22"/>
          <w:szCs w:val="22"/>
        </w:rPr>
        <w:t xml:space="preserve"> sollen die Schüler:innen informiert werden, wie das</w:t>
      </w:r>
      <w:r w:rsidR="00397CB0">
        <w:rPr>
          <w:rFonts w:asciiTheme="minorHAnsi" w:hAnsiTheme="minorHAnsi"/>
          <w:sz w:val="22"/>
          <w:szCs w:val="22"/>
        </w:rPr>
        <w:t xml:space="preserve"> </w:t>
      </w:r>
      <w:r w:rsidRPr="009A3625">
        <w:rPr>
          <w:rFonts w:asciiTheme="minorHAnsi" w:hAnsiTheme="minorHAnsi"/>
          <w:sz w:val="22"/>
          <w:szCs w:val="22"/>
        </w:rPr>
        <w:t>Straßenbahn- und Busnetz in Linz aufgebaut ist. Kritisch soll sich aber auch mit der</w:t>
      </w:r>
      <w:r w:rsidR="00397CB0">
        <w:rPr>
          <w:rFonts w:asciiTheme="minorHAnsi" w:hAnsiTheme="minorHAnsi"/>
          <w:sz w:val="22"/>
          <w:szCs w:val="22"/>
        </w:rPr>
        <w:t xml:space="preserve"> </w:t>
      </w:r>
      <w:r w:rsidRPr="009A3625">
        <w:rPr>
          <w:rFonts w:asciiTheme="minorHAnsi" w:hAnsiTheme="minorHAnsi"/>
          <w:sz w:val="22"/>
          <w:szCs w:val="22"/>
        </w:rPr>
        <w:t>Erreichbarkeit und Qualität dieser Infrastruktur auseinandergesetzt werden.</w:t>
      </w:r>
      <w:r w:rsidR="00DB3BC7">
        <w:rPr>
          <w:rFonts w:asciiTheme="minorHAnsi" w:hAnsiTheme="minorHAnsi"/>
          <w:sz w:val="22"/>
          <w:szCs w:val="22"/>
        </w:rPr>
        <w:t xml:space="preserve"> Wie sind die Zeitintervalle </w:t>
      </w:r>
      <w:r w:rsidR="00AE32D7">
        <w:rPr>
          <w:rFonts w:asciiTheme="minorHAnsi" w:hAnsiTheme="minorHAnsi"/>
          <w:sz w:val="22"/>
          <w:szCs w:val="22"/>
        </w:rPr>
        <w:t xml:space="preserve">der </w:t>
      </w:r>
      <w:r w:rsidR="00BA0149">
        <w:rPr>
          <w:rFonts w:asciiTheme="minorHAnsi" w:hAnsiTheme="minorHAnsi"/>
          <w:sz w:val="22"/>
          <w:szCs w:val="22"/>
        </w:rPr>
        <w:t>Linien, Decken sie die Stadt größtmöglich ab</w:t>
      </w:r>
      <w:r w:rsidR="00320769">
        <w:rPr>
          <w:rFonts w:asciiTheme="minorHAnsi" w:hAnsiTheme="minorHAnsi"/>
          <w:sz w:val="22"/>
          <w:szCs w:val="22"/>
        </w:rPr>
        <w:t>?</w:t>
      </w:r>
    </w:p>
    <w:p w14:paraId="50517127" w14:textId="4D8E75A4" w:rsidR="00C936A4" w:rsidRPr="007A3C93" w:rsidRDefault="009A3625" w:rsidP="007A3C93">
      <w:pPr>
        <w:pStyle w:val="p1"/>
        <w:spacing w:line="360" w:lineRule="auto"/>
        <w:jc w:val="both"/>
        <w:rPr>
          <w:rFonts w:asciiTheme="minorHAnsi" w:hAnsiTheme="minorHAnsi"/>
          <w:sz w:val="22"/>
          <w:szCs w:val="22"/>
        </w:rPr>
      </w:pPr>
      <w:r w:rsidRPr="009A3625">
        <w:rPr>
          <w:rFonts w:asciiTheme="minorHAnsi" w:hAnsiTheme="minorHAnsi"/>
          <w:sz w:val="22"/>
          <w:szCs w:val="22"/>
        </w:rPr>
        <w:t xml:space="preserve">Eine gute Möglichkeit, um </w:t>
      </w:r>
      <w:r w:rsidR="00417D0B" w:rsidRPr="008849D8">
        <w:rPr>
          <w:rFonts w:asciiTheme="minorHAnsi" w:hAnsiTheme="minorHAnsi"/>
          <w:b/>
          <w:bCs/>
          <w:sz w:val="22"/>
          <w:szCs w:val="22"/>
        </w:rPr>
        <w:t>Faktenwissen</w:t>
      </w:r>
      <w:r w:rsidR="00224471">
        <w:rPr>
          <w:rFonts w:asciiTheme="minorHAnsi" w:hAnsiTheme="minorHAnsi"/>
          <w:sz w:val="22"/>
          <w:szCs w:val="22"/>
        </w:rPr>
        <w:t xml:space="preserve"> zum Thema „Öffentlicher Verkehr“</w:t>
      </w:r>
      <w:r w:rsidR="002732E7">
        <w:rPr>
          <w:rFonts w:asciiTheme="minorHAnsi" w:hAnsiTheme="minorHAnsi"/>
          <w:sz w:val="22"/>
          <w:szCs w:val="22"/>
        </w:rPr>
        <w:t xml:space="preserve"> in ein </w:t>
      </w:r>
      <w:r w:rsidR="000A136B">
        <w:rPr>
          <w:rFonts w:asciiTheme="minorHAnsi" w:hAnsiTheme="minorHAnsi"/>
          <w:sz w:val="22"/>
          <w:szCs w:val="22"/>
        </w:rPr>
        <w:t xml:space="preserve">fachgerechtes </w:t>
      </w:r>
      <w:r w:rsidR="00A21704" w:rsidRPr="008849D8">
        <w:rPr>
          <w:rFonts w:asciiTheme="minorHAnsi" w:hAnsiTheme="minorHAnsi"/>
          <w:b/>
          <w:bCs/>
          <w:sz w:val="22"/>
          <w:szCs w:val="22"/>
        </w:rPr>
        <w:t>Methodenwissen</w:t>
      </w:r>
      <w:r w:rsidR="00A21704">
        <w:rPr>
          <w:rFonts w:asciiTheme="minorHAnsi" w:hAnsiTheme="minorHAnsi"/>
          <w:sz w:val="22"/>
          <w:szCs w:val="22"/>
        </w:rPr>
        <w:t xml:space="preserve"> einzubinden</w:t>
      </w:r>
      <w:r w:rsidR="00FB26D0">
        <w:rPr>
          <w:rFonts w:asciiTheme="minorHAnsi" w:hAnsiTheme="minorHAnsi"/>
          <w:sz w:val="22"/>
          <w:szCs w:val="22"/>
        </w:rPr>
        <w:t xml:space="preserve">, </w:t>
      </w:r>
      <w:r w:rsidR="00523610">
        <w:rPr>
          <w:rFonts w:asciiTheme="minorHAnsi" w:hAnsiTheme="minorHAnsi"/>
          <w:sz w:val="22"/>
          <w:szCs w:val="22"/>
        </w:rPr>
        <w:t>bietet sich h</w:t>
      </w:r>
      <w:r w:rsidR="005E6B1E">
        <w:rPr>
          <w:rFonts w:asciiTheme="minorHAnsi" w:hAnsiTheme="minorHAnsi"/>
          <w:sz w:val="22"/>
          <w:szCs w:val="22"/>
        </w:rPr>
        <w:t xml:space="preserve">ierbei </w:t>
      </w:r>
      <w:r w:rsidR="005129DB">
        <w:rPr>
          <w:rFonts w:asciiTheme="minorHAnsi" w:hAnsiTheme="minorHAnsi"/>
          <w:sz w:val="22"/>
          <w:szCs w:val="22"/>
        </w:rPr>
        <w:t xml:space="preserve">mit der selbstständigen Planung des Rückwegs vom Hauptplatz zum Bahnhof mittels analoger, stark generalisierter Linienkarte an. </w:t>
      </w:r>
    </w:p>
    <w:p w14:paraId="52FDCE46" w14:textId="77777777" w:rsidR="00FF1D79" w:rsidRDefault="00FF1D79" w:rsidP="00E620E5"/>
    <w:p w14:paraId="17FA6D66" w14:textId="77777777" w:rsidR="00C10774" w:rsidRDefault="00C10774" w:rsidP="00E620E5"/>
    <w:p w14:paraId="272BB27B" w14:textId="7212D9AB" w:rsidR="00FF1D79" w:rsidRDefault="00F30191" w:rsidP="00F30191">
      <w:pPr>
        <w:pStyle w:val="berschrift2"/>
      </w:pPr>
      <w:bookmarkStart w:id="10" w:name="_Toc220602112"/>
      <w:r>
        <w:t>Erwartungshorizont</w:t>
      </w:r>
      <w:bookmarkEnd w:id="10"/>
    </w:p>
    <w:p w14:paraId="1389FE02" w14:textId="5FA6711A" w:rsidR="00F30191" w:rsidRDefault="008267EE" w:rsidP="00F30191">
      <w:r>
        <w:t>1b) mögliche</w:t>
      </w:r>
      <w:r w:rsidR="00C827EC">
        <w:t xml:space="preserve"> Passanten: Hundebesitzer, Eltern mit Kinderwagen</w:t>
      </w:r>
      <w:r w:rsidR="001E7177">
        <w:t>, Spaziergänger</w:t>
      </w:r>
    </w:p>
    <w:p w14:paraId="514C288C" w14:textId="5B844069" w:rsidR="00EC3E3A" w:rsidRDefault="00EC3E3A" w:rsidP="00F30191">
      <w:r>
        <w:t>Rolle in ihrem Leben</w:t>
      </w:r>
    </w:p>
    <w:p w14:paraId="714490A8" w14:textId="455D01C6" w:rsidR="00BB0668" w:rsidRDefault="00E17783" w:rsidP="00BB0668">
      <w:pPr>
        <w:pStyle w:val="Listenabsatz"/>
        <w:numPr>
          <w:ilvl w:val="0"/>
          <w:numId w:val="5"/>
        </w:numPr>
      </w:pPr>
      <w:r>
        <w:t>Simpler</w:t>
      </w:r>
      <w:r w:rsidR="00BB0668">
        <w:t xml:space="preserve"> Zweck: Gassi mit dem Hund</w:t>
      </w:r>
    </w:p>
    <w:p w14:paraId="557118B5" w14:textId="645F6C45" w:rsidR="00BB0668" w:rsidRDefault="00BB0668" w:rsidP="00BB0668">
      <w:pPr>
        <w:pStyle w:val="Listenabsatz"/>
        <w:numPr>
          <w:ilvl w:val="0"/>
          <w:numId w:val="5"/>
        </w:numPr>
      </w:pPr>
      <w:r>
        <w:t>Erholung</w:t>
      </w:r>
      <w:r w:rsidR="009D0F9B">
        <w:t xml:space="preserve"> - </w:t>
      </w:r>
      <w:r>
        <w:t>einfach raus und dem Alltag entkommen</w:t>
      </w:r>
      <w:r w:rsidR="009D0F9B">
        <w:t>/Luft schnappen</w:t>
      </w:r>
    </w:p>
    <w:p w14:paraId="099E9449" w14:textId="0A4ADBD0" w:rsidR="00CC1D60" w:rsidRDefault="00CC1D60" w:rsidP="00CC1D60">
      <w:r>
        <w:t>Überschneidungen zum eigenen Leben</w:t>
      </w:r>
    </w:p>
    <w:p w14:paraId="3B8A3BED" w14:textId="03A6149C" w:rsidR="00CC1D60" w:rsidRDefault="00CC1D60" w:rsidP="00CC1D60">
      <w:pPr>
        <w:pStyle w:val="Listenabsatz"/>
        <w:numPr>
          <w:ilvl w:val="0"/>
          <w:numId w:val="5"/>
        </w:numPr>
      </w:pPr>
      <w:r>
        <w:t>Besuch von Parks in der Freizeit, aber eher um Freunde zu treffen</w:t>
      </w:r>
    </w:p>
    <w:p w14:paraId="62ADC63B" w14:textId="64A36950" w:rsidR="003A5B80" w:rsidRDefault="003A5B80" w:rsidP="003A5B80">
      <w:r>
        <w:t>Freizeit im Heimatort</w:t>
      </w:r>
      <w:r w:rsidR="00887912">
        <w:t>/in der Umgebung</w:t>
      </w:r>
    </w:p>
    <w:p w14:paraId="167F755F" w14:textId="16768DC7" w:rsidR="00887912" w:rsidRDefault="00887912" w:rsidP="00887912">
      <w:pPr>
        <w:pStyle w:val="Listenabsatz"/>
        <w:numPr>
          <w:ilvl w:val="0"/>
          <w:numId w:val="5"/>
        </w:numPr>
      </w:pPr>
      <w:r>
        <w:t>Thermen, Parks, Fußballplatz, Volleyball, Tennis,…</w:t>
      </w:r>
    </w:p>
    <w:p w14:paraId="25601F0D" w14:textId="77777777" w:rsidR="00887912" w:rsidRDefault="00887912" w:rsidP="00887912"/>
    <w:p w14:paraId="259D05CE" w14:textId="383B153F" w:rsidR="00887912" w:rsidRDefault="00E94AEC" w:rsidP="00887912">
      <w:r>
        <w:t xml:space="preserve">2) Kennzeichen: L, LL, FR, PE, </w:t>
      </w:r>
      <w:r w:rsidR="00403BA9">
        <w:t xml:space="preserve">UU </w:t>
      </w:r>
      <w:r>
        <w:t>aber auch vereinzelt Niederösterreicher</w:t>
      </w:r>
      <w:r w:rsidR="00403BA9">
        <w:t xml:space="preserve"> und Wiener Kennzeichen</w:t>
      </w:r>
    </w:p>
    <w:p w14:paraId="2FDA5EFD" w14:textId="7F3A6E8D" w:rsidR="00403BA9" w:rsidRDefault="00403BA9" w:rsidP="00887912">
      <w:r>
        <w:sym w:font="Wingdings" w:char="F0E0"/>
      </w:r>
      <w:r>
        <w:t xml:space="preserve"> viele Kennzeichen nahe Linz, aber auch einige </w:t>
      </w:r>
      <w:r w:rsidR="0022243F">
        <w:t>aus GR, BR</w:t>
      </w:r>
    </w:p>
    <w:p w14:paraId="20C4AAD4" w14:textId="22F50076" w:rsidR="0022243F" w:rsidRDefault="0022243F" w:rsidP="00887912">
      <w:r>
        <w:t>Viele Mühlviertler</w:t>
      </w:r>
    </w:p>
    <w:p w14:paraId="4BC4935D" w14:textId="11CFAE05" w:rsidR="0022243F" w:rsidRDefault="0022243F" w:rsidP="00887912">
      <w:r>
        <w:t>Warum? Arbeit, Krankenhaus</w:t>
      </w:r>
    </w:p>
    <w:p w14:paraId="4115370C" w14:textId="36D185CD" w:rsidR="00B52BF7" w:rsidRDefault="00B52BF7" w:rsidP="00887912">
      <w:r>
        <w:t>Öffi Vorteil: Umwelt, günstig</w:t>
      </w:r>
      <w:r w:rsidR="0073187B">
        <w:t>, kein Stau</w:t>
      </w:r>
    </w:p>
    <w:p w14:paraId="344FA05A" w14:textId="7AE99A0B" w:rsidR="00B52BF7" w:rsidRDefault="00B52BF7" w:rsidP="00887912">
      <w:r>
        <w:t>Auto Vorteil:</w:t>
      </w:r>
      <w:r w:rsidR="0073187B">
        <w:t xml:space="preserve"> individuell</w:t>
      </w:r>
      <w:r w:rsidR="0073187B">
        <w:sym w:font="Wingdings" w:char="F0E0"/>
      </w:r>
      <w:r w:rsidR="0073187B">
        <w:t>kein Warten auf den Zug, direkter Weg nach Hause</w:t>
      </w:r>
    </w:p>
    <w:p w14:paraId="785DA2C2" w14:textId="0426B855" w:rsidR="0073187B" w:rsidRDefault="0073187B" w:rsidP="00887912">
      <w:r>
        <w:t>Zeit? Kommt darauf an, fü</w:t>
      </w:r>
      <w:r w:rsidR="00851CB6">
        <w:t>r jeden unterschiedlich</w:t>
      </w:r>
    </w:p>
    <w:p w14:paraId="113900E9" w14:textId="77777777" w:rsidR="00BF3D52" w:rsidRDefault="00BF3D52" w:rsidP="00887912"/>
    <w:p w14:paraId="59B36C75" w14:textId="58B962B5" w:rsidR="009E112D" w:rsidRDefault="009E112D" w:rsidP="00887912">
      <w:r>
        <w:t>3) Erdgescho</w:t>
      </w:r>
      <w:r w:rsidR="00CC0BE0">
        <w:t>ß</w:t>
      </w:r>
      <w:r>
        <w:t>: Geschäfte</w:t>
      </w:r>
      <w:r w:rsidR="008D66DC">
        <w:tab/>
      </w:r>
      <w:r w:rsidR="00CC0BE0">
        <w:br/>
      </w:r>
      <w:r w:rsidR="008D66DC">
        <w:t>höhere Stockwerke: Wohnungen, Ärz</w:t>
      </w:r>
      <w:r w:rsidR="00E133EF">
        <w:t>t</w:t>
      </w:r>
      <w:r w:rsidR="008D66DC">
        <w:t>e, Anwaltskanzleien</w:t>
      </w:r>
    </w:p>
    <w:p w14:paraId="0C42DEC1" w14:textId="77777777" w:rsidR="00424F92" w:rsidRDefault="008D66DC" w:rsidP="00887912">
      <w:r>
        <w:t xml:space="preserve">Warum? </w:t>
      </w:r>
    </w:p>
    <w:p w14:paraId="69E341FD" w14:textId="0D9E0D6A" w:rsidR="008D66DC" w:rsidRDefault="008D66DC" w:rsidP="00887912">
      <w:r>
        <w:t xml:space="preserve">Weil Geschäfte Schaufenster haben und </w:t>
      </w:r>
      <w:r w:rsidR="00424F92">
        <w:t>eine Lage direkt neben dem Gehsteig Menschen anlockt.</w:t>
      </w:r>
    </w:p>
    <w:p w14:paraId="4808DA9B" w14:textId="1BAB5EF1" w:rsidR="00424F92" w:rsidRDefault="00424F92" w:rsidP="00887912">
      <w:r>
        <w:t>Weiter oben ist man vom Trubel eher abgeschottet</w:t>
      </w:r>
      <w:r>
        <w:sym w:font="Wingdings" w:char="F0E0"/>
      </w:r>
      <w:r>
        <w:t>besser zum Wohnen</w:t>
      </w:r>
      <w:r w:rsidR="00457FBB">
        <w:t xml:space="preserve"> oder zum Arbeiten</w:t>
      </w:r>
    </w:p>
    <w:p w14:paraId="5933E85E" w14:textId="0FC32045" w:rsidR="00851CB6" w:rsidRDefault="00851CB6" w:rsidP="00887912">
      <w:r>
        <w:t>Günstig zum Wohnen: Studenten, Singles, Menschen, die in der Innenstadt arbeiten</w:t>
      </w:r>
    </w:p>
    <w:p w14:paraId="7B7C47BD" w14:textId="477820E7" w:rsidR="00851CB6" w:rsidRDefault="00851CB6" w:rsidP="00887912">
      <w:r>
        <w:t>Ungünstig zum Wohnen: Familien mit Kindern</w:t>
      </w:r>
      <w:r>
        <w:sym w:font="Wingdings" w:char="F0E0"/>
      </w:r>
      <w:r>
        <w:t>teuer, Lärm schlecht für Kinder, mehr Platzbedarf</w:t>
      </w:r>
    </w:p>
    <w:p w14:paraId="01DDB9E8" w14:textId="77777777" w:rsidR="0093562A" w:rsidRDefault="0093562A" w:rsidP="0093562A"/>
    <w:p w14:paraId="2505D17E" w14:textId="77777777" w:rsidR="00C10774" w:rsidRDefault="00C10774" w:rsidP="0093562A"/>
    <w:p w14:paraId="742169B6" w14:textId="07679A29" w:rsidR="0093562A" w:rsidRDefault="0093562A" w:rsidP="0093562A">
      <w:pPr>
        <w:pStyle w:val="berschrift1"/>
      </w:pPr>
      <w:bookmarkStart w:id="11" w:name="_Toc220602113"/>
      <w:r>
        <w:lastRenderedPageBreak/>
        <w:t>Reflexion</w:t>
      </w:r>
      <w:bookmarkEnd w:id="11"/>
    </w:p>
    <w:p w14:paraId="7443CCE7" w14:textId="6CE6C29B" w:rsidR="00203B6C" w:rsidRDefault="00277DB4" w:rsidP="001E2A05">
      <w:pPr>
        <w:spacing w:line="360" w:lineRule="auto"/>
        <w:jc w:val="both"/>
      </w:pPr>
      <w:r>
        <w:t xml:space="preserve">Der Lehrausgang „Entdecke Linz“ war eine </w:t>
      </w:r>
      <w:r w:rsidR="000B5036">
        <w:t xml:space="preserve">gute Möglichkeit für uns, um </w:t>
      </w:r>
      <w:r w:rsidR="0013529A">
        <w:t xml:space="preserve">erste Erfahrungen im Führen einer </w:t>
      </w:r>
      <w:proofErr w:type="spellStart"/>
      <w:r w:rsidR="0013529A">
        <w:t>Schüler</w:t>
      </w:r>
      <w:r w:rsidR="001539B8">
        <w:t>:innen</w:t>
      </w:r>
      <w:r w:rsidR="0013529A">
        <w:t>gruppe</w:t>
      </w:r>
      <w:proofErr w:type="spellEnd"/>
      <w:r w:rsidR="0013529A">
        <w:t xml:space="preserve"> zu sammeln. Im Großen und Ganzen sind wir </w:t>
      </w:r>
      <w:r w:rsidR="00401356">
        <w:t>mit dem Ergebnis zufrieden, wobei wir hier auf einige Punkte genauer eingehen werden.</w:t>
      </w:r>
    </w:p>
    <w:p w14:paraId="21A9980F" w14:textId="060A8316" w:rsidR="00401356" w:rsidRDefault="00D96CA3" w:rsidP="001E2A05">
      <w:pPr>
        <w:spacing w:line="360" w:lineRule="auto"/>
        <w:jc w:val="both"/>
      </w:pPr>
      <w:r>
        <w:t>Zu den Zielen, die erfüllt werden konnten, zählen d</w:t>
      </w:r>
      <w:r w:rsidR="00450825">
        <w:t xml:space="preserve">as </w:t>
      </w:r>
      <w:proofErr w:type="spellStart"/>
      <w:r w:rsidR="00450825">
        <w:t>Vertrautmachen</w:t>
      </w:r>
      <w:proofErr w:type="spellEnd"/>
      <w:r w:rsidR="00450825">
        <w:t xml:space="preserve"> der </w:t>
      </w:r>
      <w:proofErr w:type="spellStart"/>
      <w:r w:rsidR="00450825">
        <w:t>Schüler:innen</w:t>
      </w:r>
      <w:proofErr w:type="spellEnd"/>
      <w:r w:rsidR="00450825">
        <w:t xml:space="preserve"> mit Navigationsapps und Öffi-</w:t>
      </w:r>
      <w:r w:rsidR="00CB5516">
        <w:t>Plänen sowie die Anregung zur Reflexion über die Wahl</w:t>
      </w:r>
      <w:r w:rsidR="000A74CE">
        <w:t xml:space="preserve"> von Verkehrsmitteln. Zudem </w:t>
      </w:r>
      <w:r w:rsidR="0075067B">
        <w:t xml:space="preserve">lernten die Schüler:innen den sicheren Umgang mit </w:t>
      </w:r>
      <w:r w:rsidR="007C11AB">
        <w:t xml:space="preserve">Navigationsapps </w:t>
      </w:r>
      <w:r w:rsidR="00D94F32">
        <w:t>in der Stadt</w:t>
      </w:r>
      <w:r w:rsidR="00085551">
        <w:t xml:space="preserve"> und wurden auch auf einen </w:t>
      </w:r>
      <w:r w:rsidR="00DB7C1E">
        <w:t>aufmerksamen Umgang im städtischen Straßenverkehr hingewiesen</w:t>
      </w:r>
      <w:r w:rsidR="00D94F32">
        <w:t xml:space="preserve">. Dies erscheint besonders wichtig, </w:t>
      </w:r>
      <w:r w:rsidR="00C553E1">
        <w:t>da sie</w:t>
      </w:r>
      <w:r w:rsidR="007C11AB">
        <w:t xml:space="preserve"> aufgrund der Ablenkung</w:t>
      </w:r>
      <w:r w:rsidR="00C553E1">
        <w:t xml:space="preserve"> zu Beginn ohne unser Zutun über rote Ampeln gegangen wären</w:t>
      </w:r>
      <w:r w:rsidR="007F7DFD">
        <w:t xml:space="preserve">, was sich aber </w:t>
      </w:r>
      <w:r w:rsidR="004153FF">
        <w:t>schnell verbessert hat.</w:t>
      </w:r>
    </w:p>
    <w:p w14:paraId="269D7E06" w14:textId="09ABD8D3" w:rsidR="00C675BF" w:rsidRDefault="007759D8" w:rsidP="001E2A05">
      <w:pPr>
        <w:spacing w:line="360" w:lineRule="auto"/>
        <w:jc w:val="both"/>
      </w:pPr>
      <w:r>
        <w:t xml:space="preserve">Weitere Ziele, die wir den Schüler:innen näherbringen wollten, waren </w:t>
      </w:r>
      <w:r w:rsidR="007D3A04">
        <w:t>s</w:t>
      </w:r>
      <w:r w:rsidR="00622D28">
        <w:t xml:space="preserve">tadtspezifische Themen, wie Bebauung, Platzmangel und leistbares Wohnen. Diese Themen wurden während des Spaziergangs angesprochen und besprochen. </w:t>
      </w:r>
      <w:r w:rsidR="007D3A04">
        <w:t xml:space="preserve"> </w:t>
      </w:r>
    </w:p>
    <w:p w14:paraId="71DF6494" w14:textId="2F98FCDD" w:rsidR="00C675BF" w:rsidRDefault="00E51015" w:rsidP="001E2A05">
      <w:pPr>
        <w:spacing w:line="360" w:lineRule="auto"/>
        <w:jc w:val="both"/>
      </w:pPr>
      <w:r>
        <w:t xml:space="preserve">In Bezug auf die Arbeitsaufträge und das ausgeteilte Material sind wir weitestgehend zufrieden. </w:t>
      </w:r>
      <w:r w:rsidR="0042073A">
        <w:t xml:space="preserve">Der Schwierigkeitsgrad der Surveys und der zusätzlichen Aufträge schien angemessen. Trotzdem wäre es beim nächsten Mal </w:t>
      </w:r>
      <w:r w:rsidR="001861BC">
        <w:t>eventuell</w:t>
      </w:r>
      <w:r w:rsidR="0042073A">
        <w:t xml:space="preserve"> sinnvoll, weniger offene Aufgabenformate</w:t>
      </w:r>
      <w:r w:rsidR="001861BC">
        <w:t xml:space="preserve"> zu geben, da die Formulierung</w:t>
      </w:r>
      <w:r w:rsidR="00E20B0E">
        <w:t>en</w:t>
      </w:r>
      <w:r w:rsidR="001861BC">
        <w:t>, auch wenn nur Stichwörter</w:t>
      </w:r>
      <w:r w:rsidR="00B25216">
        <w:t xml:space="preserve"> gefragt</w:t>
      </w:r>
      <w:r w:rsidR="001861BC">
        <w:t xml:space="preserve"> sind, für die Schüler</w:t>
      </w:r>
      <w:r w:rsidR="00B25216">
        <w:t>:innen</w:t>
      </w:r>
      <w:r w:rsidR="001900C6">
        <w:t xml:space="preserve"> </w:t>
      </w:r>
      <w:r w:rsidR="00511B86">
        <w:t>gar nicht so einfach zu finden sind und durchaus Zeit in Anspruch nehmen.</w:t>
      </w:r>
    </w:p>
    <w:p w14:paraId="4E92D848" w14:textId="17E18F26" w:rsidR="007C11AB" w:rsidRDefault="00A74721" w:rsidP="001E2A05">
      <w:pPr>
        <w:spacing w:line="360" w:lineRule="auto"/>
        <w:jc w:val="both"/>
      </w:pPr>
      <w:r>
        <w:t xml:space="preserve">Von den Schüler:innen bekamen wir sehr positives Feedback, das wir anonym über Google Forms abgefragt haben. </w:t>
      </w:r>
      <w:r w:rsidR="00CD63EA">
        <w:t>Die Orte wurden als interessant und lebensweltnahe bewertet, d</w:t>
      </w:r>
      <w:r w:rsidR="00CD591B">
        <w:t xml:space="preserve">er Schwierigkeitsgrad der Aufgaben wurde als passend eingestuft und glücklicherweise wurde auch unsere Kompetenz als </w:t>
      </w:r>
      <w:r w:rsidR="00E81A2F">
        <w:t xml:space="preserve">Workshopleiter für gut befunden. Als einzigen Kritikpunkt bekamen wir zurück, dass wir beim nächsten Mal einen schöneren Tag aussuchen könnten. Daran können wir aber leider nicht viel ändern, weil es </w:t>
      </w:r>
      <w:r w:rsidR="00802BCA">
        <w:t>am Ende des</w:t>
      </w:r>
      <w:r w:rsidR="00E81A2F">
        <w:t xml:space="preserve"> Wintersemester</w:t>
      </w:r>
      <w:r w:rsidR="00802BCA">
        <w:t>s</w:t>
      </w:r>
      <w:r w:rsidR="00E81A2F">
        <w:t xml:space="preserve"> eben kalt ist.</w:t>
      </w:r>
      <w:r w:rsidR="009248AE">
        <w:t xml:space="preserve"> Als Verbesserungsvorschlag nehmen wir uns aber mit, dass wir </w:t>
      </w:r>
      <w:r w:rsidR="004C6458">
        <w:t xml:space="preserve">vielleicht künftig bei kaltem Wetter mehr Aufenthaltsorte im Warmen bereitstellen. </w:t>
      </w:r>
      <w:r w:rsidR="009248AE">
        <w:t xml:space="preserve"> </w:t>
      </w:r>
    </w:p>
    <w:p w14:paraId="3E8C489F" w14:textId="77777777" w:rsidR="00802BCA" w:rsidRPr="00203B6C" w:rsidRDefault="00802BCA" w:rsidP="00203B6C"/>
    <w:p w14:paraId="2D0CC245" w14:textId="77777777" w:rsidR="00AC75D4" w:rsidRPr="00F30191" w:rsidRDefault="00AC75D4" w:rsidP="00AC75D4"/>
    <w:p w14:paraId="67F2FDDF" w14:textId="77777777" w:rsidR="00FF1D79" w:rsidRDefault="00FF1D79" w:rsidP="00E620E5"/>
    <w:p w14:paraId="686C6A59" w14:textId="77777777" w:rsidR="00E46C8B" w:rsidRPr="00E620E5" w:rsidRDefault="00E46C8B" w:rsidP="00E620E5"/>
    <w:p w14:paraId="6C1D3317" w14:textId="5EAFB4C8" w:rsidR="00CB650E" w:rsidRDefault="00603CBB" w:rsidP="00E340DE">
      <w:pPr>
        <w:pStyle w:val="berschrift1"/>
      </w:pPr>
      <w:bookmarkStart w:id="12" w:name="_Toc220602114"/>
      <w:r>
        <w:lastRenderedPageBreak/>
        <w:t xml:space="preserve">Anhang: Material </w:t>
      </w:r>
      <w:r w:rsidR="004A00CB">
        <w:t>zum Ausdrucken</w:t>
      </w:r>
      <w:bookmarkEnd w:id="12"/>
    </w:p>
    <w:p w14:paraId="502A4810" w14:textId="3510FB0D" w:rsidR="008527C0" w:rsidRPr="008527C0" w:rsidRDefault="00202F0A" w:rsidP="008527C0">
      <w:pPr>
        <w:pStyle w:val="berschrift2"/>
      </w:pPr>
      <w:bookmarkStart w:id="13" w:name="_Toc220602115"/>
      <w:r>
        <w:rPr>
          <w:b w:val="0"/>
          <w:noProof/>
          <w:sz w:val="32"/>
          <w:szCs w:val="40"/>
        </w:rPr>
        <w:drawing>
          <wp:anchor distT="0" distB="0" distL="114300" distR="114300" simplePos="0" relativeHeight="251658245" behindDoc="0" locked="0" layoutInCell="1" allowOverlap="1" wp14:anchorId="25AA344C" wp14:editId="029C2B08">
            <wp:simplePos x="0" y="0"/>
            <wp:positionH relativeFrom="column">
              <wp:posOffset>1905</wp:posOffset>
            </wp:positionH>
            <wp:positionV relativeFrom="paragraph">
              <wp:posOffset>287020</wp:posOffset>
            </wp:positionV>
            <wp:extent cx="5287010" cy="7482840"/>
            <wp:effectExtent l="0" t="0" r="0" b="0"/>
            <wp:wrapThrough wrapText="bothSides">
              <wp:wrapPolygon edited="0">
                <wp:start x="2387" y="513"/>
                <wp:lineTo x="2387" y="1613"/>
                <wp:lineTo x="4722" y="1760"/>
                <wp:lineTo x="10792" y="1760"/>
                <wp:lineTo x="10792" y="2346"/>
                <wp:lineTo x="2491" y="2383"/>
                <wp:lineTo x="2491" y="2896"/>
                <wp:lineTo x="2854" y="3043"/>
                <wp:lineTo x="2439" y="3079"/>
                <wp:lineTo x="2439" y="5242"/>
                <wp:lineTo x="3217" y="5279"/>
                <wp:lineTo x="10792" y="5279"/>
                <wp:lineTo x="2491" y="5536"/>
                <wp:lineTo x="2491" y="5609"/>
                <wp:lineTo x="10792" y="5866"/>
                <wp:lineTo x="2491" y="5902"/>
                <wp:lineTo x="2491" y="6342"/>
                <wp:lineTo x="10792" y="6452"/>
                <wp:lineTo x="2491" y="6672"/>
                <wp:lineTo x="2491" y="6745"/>
                <wp:lineTo x="10792" y="7039"/>
                <wp:lineTo x="2439" y="7185"/>
                <wp:lineTo x="2491" y="8615"/>
                <wp:lineTo x="5292" y="8798"/>
                <wp:lineTo x="10792" y="8798"/>
                <wp:lineTo x="2491" y="9055"/>
                <wp:lineTo x="2439" y="10485"/>
                <wp:lineTo x="10792" y="10558"/>
                <wp:lineTo x="2491" y="10778"/>
                <wp:lineTo x="2491" y="10851"/>
                <wp:lineTo x="10792" y="11145"/>
                <wp:lineTo x="2491" y="11181"/>
                <wp:lineTo x="2491" y="11621"/>
                <wp:lineTo x="10792" y="11731"/>
                <wp:lineTo x="2439" y="11914"/>
                <wp:lineTo x="2491" y="13857"/>
                <wp:lineTo x="10792" y="14077"/>
                <wp:lineTo x="2491" y="14334"/>
                <wp:lineTo x="2491" y="16130"/>
                <wp:lineTo x="10792" y="16424"/>
                <wp:lineTo x="2491" y="16424"/>
                <wp:lineTo x="2491" y="16864"/>
                <wp:lineTo x="10792" y="17010"/>
                <wp:lineTo x="2439" y="17193"/>
                <wp:lineTo x="2439" y="19796"/>
                <wp:lineTo x="3009" y="19870"/>
                <wp:lineTo x="5915" y="19943"/>
                <wp:lineTo x="15721" y="19943"/>
                <wp:lineTo x="18731" y="19870"/>
                <wp:lineTo x="18834" y="19613"/>
                <wp:lineTo x="17485" y="19356"/>
                <wp:lineTo x="18419" y="19136"/>
                <wp:lineTo x="18264" y="18880"/>
                <wp:lineTo x="19042" y="18697"/>
                <wp:lineTo x="18419" y="18183"/>
                <wp:lineTo x="19042" y="17597"/>
                <wp:lineTo x="19146" y="17230"/>
                <wp:lineTo x="18731" y="17193"/>
                <wp:lineTo x="10792" y="17010"/>
                <wp:lineTo x="18990" y="16864"/>
                <wp:lineTo x="18990" y="16424"/>
                <wp:lineTo x="10792" y="16424"/>
                <wp:lineTo x="15358" y="16094"/>
                <wp:lineTo x="15358" y="15837"/>
                <wp:lineTo x="18731" y="15800"/>
                <wp:lineTo x="18938" y="15654"/>
                <wp:lineTo x="18368" y="15251"/>
                <wp:lineTo x="18471" y="14774"/>
                <wp:lineTo x="18834" y="14664"/>
                <wp:lineTo x="18834" y="14371"/>
                <wp:lineTo x="10792" y="14077"/>
                <wp:lineTo x="11000" y="14077"/>
                <wp:lineTo x="14476" y="13527"/>
                <wp:lineTo x="17693" y="13491"/>
                <wp:lineTo x="18523" y="13381"/>
                <wp:lineTo x="18471" y="12904"/>
                <wp:lineTo x="19042" y="12318"/>
                <wp:lineTo x="19146" y="11951"/>
                <wp:lineTo x="18731" y="11914"/>
                <wp:lineTo x="10792" y="11731"/>
                <wp:lineTo x="18990" y="11621"/>
                <wp:lineTo x="18990" y="11181"/>
                <wp:lineTo x="10792" y="11145"/>
                <wp:lineTo x="18990" y="10851"/>
                <wp:lineTo x="18990" y="10778"/>
                <wp:lineTo x="10792" y="10558"/>
                <wp:lineTo x="17226" y="10558"/>
                <wp:lineTo x="18990" y="10448"/>
                <wp:lineTo x="18990" y="9568"/>
                <wp:lineTo x="17849" y="9495"/>
                <wp:lineTo x="17745" y="9055"/>
                <wp:lineTo x="10792" y="8798"/>
                <wp:lineTo x="18627" y="8212"/>
                <wp:lineTo x="18575" y="7992"/>
                <wp:lineTo x="17589" y="7625"/>
                <wp:lineTo x="18834" y="7479"/>
                <wp:lineTo x="18575" y="7185"/>
                <wp:lineTo x="10792" y="7039"/>
                <wp:lineTo x="18990" y="6745"/>
                <wp:lineTo x="18990" y="6672"/>
                <wp:lineTo x="10792" y="6452"/>
                <wp:lineTo x="18990" y="6342"/>
                <wp:lineTo x="18990" y="5902"/>
                <wp:lineTo x="10792" y="5866"/>
                <wp:lineTo x="18990" y="5609"/>
                <wp:lineTo x="18990" y="5536"/>
                <wp:lineTo x="10792" y="5279"/>
                <wp:lineTo x="15254" y="5279"/>
                <wp:lineTo x="18938" y="5022"/>
                <wp:lineTo x="18938" y="4656"/>
                <wp:lineTo x="16863" y="4106"/>
                <wp:lineTo x="18419" y="4106"/>
                <wp:lineTo x="18316" y="3813"/>
                <wp:lineTo x="10896" y="3519"/>
                <wp:lineTo x="18471" y="3336"/>
                <wp:lineTo x="18471" y="3043"/>
                <wp:lineTo x="16240" y="2823"/>
                <wp:lineTo x="16240" y="2383"/>
                <wp:lineTo x="10740" y="2346"/>
                <wp:lineTo x="10792" y="1760"/>
                <wp:lineTo x="16811" y="1760"/>
                <wp:lineTo x="19042" y="1613"/>
                <wp:lineTo x="18990" y="513"/>
                <wp:lineTo x="2387" y="513"/>
              </wp:wrapPolygon>
            </wp:wrapThrough>
            <wp:docPr id="5303644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364446" name="Grafik 530364446"/>
                    <pic:cNvPicPr/>
                  </pic:nvPicPr>
                  <pic:blipFill>
                    <a:blip r:embed="rId11"/>
                    <a:stretch>
                      <a:fillRect/>
                    </a:stretch>
                  </pic:blipFill>
                  <pic:spPr>
                    <a:xfrm>
                      <a:off x="0" y="0"/>
                      <a:ext cx="5287010" cy="7482840"/>
                    </a:xfrm>
                    <a:prstGeom prst="rect">
                      <a:avLst/>
                    </a:prstGeom>
                  </pic:spPr>
                </pic:pic>
              </a:graphicData>
            </a:graphic>
            <wp14:sizeRelH relativeFrom="page">
              <wp14:pctWidth>0</wp14:pctWidth>
            </wp14:sizeRelH>
            <wp14:sizeRelV relativeFrom="page">
              <wp14:pctHeight>0</wp14:pctHeight>
            </wp14:sizeRelV>
          </wp:anchor>
        </w:drawing>
      </w:r>
      <w:r w:rsidR="008527C0">
        <w:t>Arbeitsaufträge in beide Richtungen</w:t>
      </w:r>
      <w:bookmarkEnd w:id="13"/>
    </w:p>
    <w:p w14:paraId="15B74555" w14:textId="4B2A6928" w:rsidR="00CB650E" w:rsidRDefault="008527C0">
      <w:pPr>
        <w:rPr>
          <w:rFonts w:ascii="Arial" w:eastAsiaTheme="majorEastAsia" w:hAnsi="Arial" w:cstheme="majorBidi"/>
          <w:b/>
          <w:color w:val="000000" w:themeColor="text1"/>
          <w:sz w:val="32"/>
          <w:szCs w:val="40"/>
        </w:rPr>
      </w:pPr>
      <w:r>
        <w:rPr>
          <w:noProof/>
        </w:rPr>
        <mc:AlternateContent>
          <mc:Choice Requires="wps">
            <w:drawing>
              <wp:anchor distT="0" distB="0" distL="114300" distR="114300" simplePos="0" relativeHeight="251658246" behindDoc="0" locked="0" layoutInCell="1" allowOverlap="1" wp14:anchorId="374546E3" wp14:editId="17924C62">
                <wp:simplePos x="0" y="0"/>
                <wp:positionH relativeFrom="column">
                  <wp:posOffset>1905</wp:posOffset>
                </wp:positionH>
                <wp:positionV relativeFrom="paragraph">
                  <wp:posOffset>7379335</wp:posOffset>
                </wp:positionV>
                <wp:extent cx="5831840" cy="635"/>
                <wp:effectExtent l="0" t="0" r="0" b="12065"/>
                <wp:wrapThrough wrapText="bothSides">
                  <wp:wrapPolygon edited="0">
                    <wp:start x="0" y="0"/>
                    <wp:lineTo x="0" y="0"/>
                    <wp:lineTo x="21544" y="0"/>
                    <wp:lineTo x="21544" y="0"/>
                    <wp:lineTo x="0" y="0"/>
                  </wp:wrapPolygon>
                </wp:wrapThrough>
                <wp:docPr id="98115022" name="Textfeld 1"/>
                <wp:cNvGraphicFramePr/>
                <a:graphic xmlns:a="http://schemas.openxmlformats.org/drawingml/2006/main">
                  <a:graphicData uri="http://schemas.microsoft.com/office/word/2010/wordprocessingShape">
                    <wps:wsp>
                      <wps:cNvSpPr txBox="1"/>
                      <wps:spPr>
                        <a:xfrm>
                          <a:off x="0" y="0"/>
                          <a:ext cx="5831840" cy="635"/>
                        </a:xfrm>
                        <a:prstGeom prst="rect">
                          <a:avLst/>
                        </a:prstGeom>
                        <a:solidFill>
                          <a:prstClr val="white"/>
                        </a:solidFill>
                        <a:ln>
                          <a:noFill/>
                        </a:ln>
                      </wps:spPr>
                      <wps:txbx>
                        <w:txbxContent>
                          <w:p w14:paraId="64A1A2EA" w14:textId="19B727F2" w:rsidR="008527C0" w:rsidRPr="005F2CB9" w:rsidRDefault="008527C0" w:rsidP="008527C0">
                            <w:pPr>
                              <w:pStyle w:val="Beschriftung"/>
                              <w:jc w:val="center"/>
                              <w:rPr>
                                <w:rFonts w:ascii="Arial" w:eastAsiaTheme="majorEastAsia" w:hAnsi="Arial" w:cstheme="majorBidi"/>
                                <w:b/>
                                <w:noProof/>
                                <w:color w:val="000000" w:themeColor="text1"/>
                                <w:sz w:val="32"/>
                                <w:szCs w:val="40"/>
                              </w:rPr>
                            </w:pPr>
                            <w:r>
                              <w:t>Arbeitsaufträge vom Bahnhof zum Hauptplatz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4546E3" id="_x0000_s1027" type="#_x0000_t202" style="position:absolute;margin-left:.15pt;margin-top:581.05pt;width:459.2pt;height:.05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" stroked="f">
                <v:textbox style="mso-fit-shape-to-text:t" inset="0,0,0,0">
                  <w:txbxContent>
                    <w:p w14:paraId="64A1A2EA" w14:textId="19B727F2" w:rsidR="008527C0" w:rsidRPr="005F2CB9" w:rsidRDefault="008527C0" w:rsidP="008527C0">
                      <w:pPr>
                        <w:pStyle w:val="Beschriftung"/>
                        <w:jc w:val="center"/>
                        <w:rPr>
                          <w:rFonts w:ascii="Arial" w:eastAsiaTheme="majorEastAsia" w:hAnsi="Arial" w:cstheme="majorBidi"/>
                          <w:b/>
                          <w:noProof/>
                          <w:color w:val="000000" w:themeColor="text1"/>
                          <w:sz w:val="32"/>
                          <w:szCs w:val="40"/>
                        </w:rPr>
                      </w:pPr>
                      <w:r>
                        <w:t>Arbeitsaufträge vom Bahnhof zum Hauptplatz</w:t>
                      </w:r>
                    </w:p>
                  </w:txbxContent>
                </v:textbox>
                <w10:wrap type="through"/>
              </v:shape>
            </w:pict>
          </mc:Fallback>
        </mc:AlternateContent>
      </w:r>
      <w:r w:rsidR="00CB650E">
        <w:br w:type="page"/>
      </w:r>
    </w:p>
    <w:p w14:paraId="47948A5C" w14:textId="77777777" w:rsidR="008527C0" w:rsidRDefault="008527C0" w:rsidP="008527C0">
      <w:pPr>
        <w:keepNext/>
      </w:pPr>
      <w:r>
        <w:rPr>
          <w:rFonts w:ascii="Arial" w:eastAsiaTheme="majorEastAsia" w:hAnsi="Arial" w:cstheme="majorBidi"/>
          <w:b/>
          <w:noProof/>
          <w:color w:val="000000" w:themeColor="text1"/>
          <w:sz w:val="28"/>
          <w:szCs w:val="32"/>
        </w:rPr>
        <w:lastRenderedPageBreak/>
        <w:drawing>
          <wp:inline distT="0" distB="0" distL="0" distR="0" wp14:anchorId="3D8E544E" wp14:editId="41D575D1">
            <wp:extent cx="5831840" cy="8253095"/>
            <wp:effectExtent l="0" t="0" r="0" b="0"/>
            <wp:docPr id="75477675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776759" name="Grafik 754776759"/>
                    <pic:cNvPicPr/>
                  </pic:nvPicPr>
                  <pic:blipFill>
                    <a:blip r:embed="rId12"/>
                    <a:stretch>
                      <a:fillRect/>
                    </a:stretch>
                  </pic:blipFill>
                  <pic:spPr>
                    <a:xfrm>
                      <a:off x="0" y="0"/>
                      <a:ext cx="5831840" cy="8253095"/>
                    </a:xfrm>
                    <a:prstGeom prst="rect">
                      <a:avLst/>
                    </a:prstGeom>
                  </pic:spPr>
                </pic:pic>
              </a:graphicData>
            </a:graphic>
          </wp:inline>
        </w:drawing>
      </w:r>
    </w:p>
    <w:p w14:paraId="288CD0BB" w14:textId="5AA17ED7" w:rsidR="008527C0" w:rsidRDefault="008527C0" w:rsidP="008527C0">
      <w:pPr>
        <w:pStyle w:val="Beschriftung"/>
        <w:jc w:val="center"/>
      </w:pPr>
      <w:r>
        <w:t>Arbeitsaufträge vom Hauptplatz zum Bahnhof</w:t>
      </w:r>
    </w:p>
    <w:p w14:paraId="0501BD99" w14:textId="77777777" w:rsidR="00FA2D03" w:rsidRDefault="00FA2D03">
      <w:pPr>
        <w:rPr>
          <w:rFonts w:ascii="Arial" w:eastAsiaTheme="majorEastAsia" w:hAnsi="Arial" w:cstheme="majorBidi"/>
          <w:b/>
          <w:color w:val="000000" w:themeColor="text1"/>
          <w:sz w:val="28"/>
          <w:szCs w:val="32"/>
        </w:rPr>
      </w:pPr>
      <w:r>
        <w:br w:type="page"/>
      </w:r>
    </w:p>
    <w:p w14:paraId="6AD0934C" w14:textId="791649D7" w:rsidR="00E340DE" w:rsidRDefault="00A21919" w:rsidP="00A21919">
      <w:pPr>
        <w:pStyle w:val="berschrift2"/>
      </w:pPr>
      <w:bookmarkStart w:id="14" w:name="_Toc220602116"/>
      <w:r>
        <w:lastRenderedPageBreak/>
        <w:t>QR-Codes für die „Survey123“ Umfragen</w:t>
      </w:r>
      <w:bookmarkEnd w:id="14"/>
    </w:p>
    <w:p w14:paraId="63121FF7" w14:textId="78CD6B24" w:rsidR="00EA0778" w:rsidRDefault="001E6236" w:rsidP="00EA0778">
      <w:pPr>
        <w:pStyle w:val="Beschriftung"/>
      </w:pPr>
      <w:r>
        <w:rPr>
          <w:noProof/>
        </w:rPr>
        <mc:AlternateContent>
          <mc:Choice Requires="wps">
            <w:drawing>
              <wp:anchor distT="0" distB="0" distL="114300" distR="114300" simplePos="0" relativeHeight="251658250" behindDoc="0" locked="0" layoutInCell="1" allowOverlap="1" wp14:anchorId="643C0F91" wp14:editId="4FDEC65B">
                <wp:simplePos x="0" y="0"/>
                <wp:positionH relativeFrom="column">
                  <wp:posOffset>4263998</wp:posOffset>
                </wp:positionH>
                <wp:positionV relativeFrom="paragraph">
                  <wp:posOffset>2220595</wp:posOffset>
                </wp:positionV>
                <wp:extent cx="1510665" cy="635"/>
                <wp:effectExtent l="0" t="0" r="635" b="0"/>
                <wp:wrapThrough wrapText="bothSides">
                  <wp:wrapPolygon edited="0">
                    <wp:start x="0" y="0"/>
                    <wp:lineTo x="0" y="20571"/>
                    <wp:lineTo x="21427" y="20571"/>
                    <wp:lineTo x="21427" y="0"/>
                    <wp:lineTo x="0" y="0"/>
                  </wp:wrapPolygon>
                </wp:wrapThrough>
                <wp:docPr id="1063390970" name="Textfeld 1"/>
                <wp:cNvGraphicFramePr/>
                <a:graphic xmlns:a="http://schemas.openxmlformats.org/drawingml/2006/main">
                  <a:graphicData uri="http://schemas.microsoft.com/office/word/2010/wordprocessingShape">
                    <wps:wsp>
                      <wps:cNvSpPr txBox="1"/>
                      <wps:spPr>
                        <a:xfrm>
                          <a:off x="0" y="0"/>
                          <a:ext cx="1510665" cy="635"/>
                        </a:xfrm>
                        <a:prstGeom prst="rect">
                          <a:avLst/>
                        </a:prstGeom>
                        <a:solidFill>
                          <a:prstClr val="white"/>
                        </a:solidFill>
                        <a:ln>
                          <a:noFill/>
                        </a:ln>
                      </wps:spPr>
                      <wps:txbx>
                        <w:txbxContent>
                          <w:p w14:paraId="70904E5A" w14:textId="16A8DD1C" w:rsidR="001E6236" w:rsidRPr="00486B88" w:rsidRDefault="001E6236" w:rsidP="001E6236">
                            <w:pPr>
                              <w:pStyle w:val="Beschriftung"/>
                              <w:rPr>
                                <w:noProof/>
                              </w:rPr>
                            </w:pPr>
                            <w:r>
                              <w:t xml:space="preserve">Umfrage </w:t>
                            </w:r>
                            <w:r>
                              <w:t>öffentl. Dienstleister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43C0F91" id="_x0000_s1028" type="#_x0000_t202" style="position:absolute;margin-left:335.75pt;margin-top:174.85pt;width:118.95pt;height:.05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" stroked="f">
                <v:textbox style="mso-fit-shape-to-text:t" inset="0,0,0,0">
                  <w:txbxContent>
                    <w:p w14:paraId="70904E5A" w14:textId="16A8DD1C" w:rsidR="001E6236" w:rsidRPr="00486B88" w:rsidRDefault="001E6236" w:rsidP="001E6236">
                      <w:pPr>
                        <w:pStyle w:val="Beschriftung"/>
                        <w:rPr>
                          <w:noProof/>
                        </w:rPr>
                      </w:pPr>
                      <w:r>
                        <w:t xml:space="preserve">Umfrage </w:t>
                      </w:r>
                      <w:proofErr w:type="spellStart"/>
                      <w:r>
                        <w:t>öffentl</w:t>
                      </w:r>
                      <w:proofErr w:type="spellEnd"/>
                      <w:r>
                        <w:t>. Dienstleister</w:t>
                      </w:r>
                    </w:p>
                  </w:txbxContent>
                </v:textbox>
                <w10:wrap type="through"/>
              </v:shape>
            </w:pict>
          </mc:Fallback>
        </mc:AlternateContent>
      </w:r>
      <w:r>
        <w:rPr>
          <w:noProof/>
        </w:rPr>
        <mc:AlternateContent>
          <mc:Choice Requires="wps">
            <w:drawing>
              <wp:anchor distT="0" distB="0" distL="114300" distR="114300" simplePos="0" relativeHeight="251658249" behindDoc="0" locked="0" layoutInCell="1" allowOverlap="1" wp14:anchorId="7B85F4C5" wp14:editId="7CD788F1">
                <wp:simplePos x="0" y="0"/>
                <wp:positionH relativeFrom="column">
                  <wp:posOffset>2483264</wp:posOffset>
                </wp:positionH>
                <wp:positionV relativeFrom="paragraph">
                  <wp:posOffset>2220595</wp:posOffset>
                </wp:positionV>
                <wp:extent cx="914400" cy="635"/>
                <wp:effectExtent l="0" t="0" r="0" b="0"/>
                <wp:wrapTopAndBottom/>
                <wp:docPr id="493749651" name="Textfeld 1"/>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40C28E81" w14:textId="32FF87C4" w:rsidR="001E6236" w:rsidRPr="00856C9D" w:rsidRDefault="001E6236" w:rsidP="001E6236">
                            <w:pPr>
                              <w:pStyle w:val="Beschriftung"/>
                              <w:rPr>
                                <w:noProof/>
                              </w:rPr>
                            </w:pPr>
                            <w:r>
                              <w:t>Umfrage Verkehr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B85F4C5" id="_x0000_s1029" type="#_x0000_t202" style="position:absolute;margin-left:195.55pt;margin-top:174.85pt;width:1in;height:.05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" stroked="f">
                <v:textbox style="mso-fit-shape-to-text:t" inset="0,0,0,0">
                  <w:txbxContent>
                    <w:p w14:paraId="40C28E81" w14:textId="32FF87C4" w:rsidR="001E6236" w:rsidRPr="00856C9D" w:rsidRDefault="001E6236" w:rsidP="001E6236">
                      <w:pPr>
                        <w:pStyle w:val="Beschriftung"/>
                        <w:rPr>
                          <w:noProof/>
                        </w:rPr>
                      </w:pPr>
                      <w:r>
                        <w:t>Umfrage Verkehr</w:t>
                      </w:r>
                    </w:p>
                  </w:txbxContent>
                </v:textbox>
                <w10:wrap type="topAndBottom"/>
              </v:shape>
            </w:pict>
          </mc:Fallback>
        </mc:AlternateContent>
      </w:r>
      <w:r w:rsidR="006D773D">
        <w:rPr>
          <w:noProof/>
        </w:rPr>
        <mc:AlternateContent>
          <mc:Choice Requires="wps">
            <w:drawing>
              <wp:anchor distT="0" distB="0" distL="114300" distR="114300" simplePos="0" relativeHeight="251658248" behindDoc="0" locked="0" layoutInCell="1" allowOverlap="1" wp14:anchorId="20867297" wp14:editId="799607F6">
                <wp:simplePos x="0" y="0"/>
                <wp:positionH relativeFrom="column">
                  <wp:posOffset>240665</wp:posOffset>
                </wp:positionH>
                <wp:positionV relativeFrom="paragraph">
                  <wp:posOffset>2216785</wp:posOffset>
                </wp:positionV>
                <wp:extent cx="1223645" cy="226695"/>
                <wp:effectExtent l="0" t="0" r="0" b="1905"/>
                <wp:wrapThrough wrapText="bothSides">
                  <wp:wrapPolygon edited="0">
                    <wp:start x="0" y="0"/>
                    <wp:lineTo x="0" y="20571"/>
                    <wp:lineTo x="21297" y="20571"/>
                    <wp:lineTo x="21297" y="0"/>
                    <wp:lineTo x="0" y="0"/>
                  </wp:wrapPolygon>
                </wp:wrapThrough>
                <wp:docPr id="1472227825" name="Textfeld 1"/>
                <wp:cNvGraphicFramePr/>
                <a:graphic xmlns:a="http://schemas.openxmlformats.org/drawingml/2006/main">
                  <a:graphicData uri="http://schemas.microsoft.com/office/word/2010/wordprocessingShape">
                    <wps:wsp>
                      <wps:cNvSpPr txBox="1"/>
                      <wps:spPr>
                        <a:xfrm>
                          <a:off x="0" y="0"/>
                          <a:ext cx="1223645" cy="226695"/>
                        </a:xfrm>
                        <a:prstGeom prst="rect">
                          <a:avLst/>
                        </a:prstGeom>
                        <a:solidFill>
                          <a:prstClr val="white"/>
                        </a:solidFill>
                        <a:ln>
                          <a:noFill/>
                        </a:ln>
                      </wps:spPr>
                      <wps:txbx>
                        <w:txbxContent>
                          <w:p w14:paraId="100E451E" w14:textId="5CD2CC3D" w:rsidR="006D773D" w:rsidRPr="0003254B" w:rsidRDefault="006D773D" w:rsidP="006D773D">
                            <w:pPr>
                              <w:pStyle w:val="Beschriftung"/>
                              <w:rPr>
                                <w:noProof/>
                              </w:rPr>
                            </w:pPr>
                            <w:r>
                              <w:t>Umfrage Lebensqualität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67297" id="_x0000_s1030" type="#_x0000_t202" style="position:absolute;margin-left:18.95pt;margin-top:174.55pt;width:96.35pt;height:17.8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" stroked="f">
                <v:textbox inset="0,0,0,0">
                  <w:txbxContent>
                    <w:p w14:paraId="100E451E" w14:textId="5CD2CC3D" w:rsidR="006D773D" w:rsidRPr="0003254B" w:rsidRDefault="006D773D" w:rsidP="006D773D">
                      <w:pPr>
                        <w:pStyle w:val="Beschriftung"/>
                        <w:rPr>
                          <w:noProof/>
                        </w:rPr>
                      </w:pPr>
                      <w:r>
                        <w:t>Umfrage Lebensqualität</w:t>
                      </w:r>
                    </w:p>
                  </w:txbxContent>
                </v:textbox>
                <w10:wrap type="through"/>
              </v:shape>
            </w:pict>
          </mc:Fallback>
        </mc:AlternateContent>
      </w:r>
      <w:r w:rsidR="00594DF5">
        <w:rPr>
          <w:noProof/>
        </w:rPr>
        <w:drawing>
          <wp:anchor distT="0" distB="0" distL="114300" distR="114300" simplePos="0" relativeHeight="251658247" behindDoc="0" locked="0" layoutInCell="1" allowOverlap="1" wp14:anchorId="6436FF10" wp14:editId="63FAB86B">
            <wp:simplePos x="0" y="0"/>
            <wp:positionH relativeFrom="column">
              <wp:posOffset>-180975</wp:posOffset>
            </wp:positionH>
            <wp:positionV relativeFrom="paragraph">
              <wp:posOffset>189230</wp:posOffset>
            </wp:positionV>
            <wp:extent cx="2238375" cy="2238375"/>
            <wp:effectExtent l="0" t="0" r="0" b="0"/>
            <wp:wrapThrough wrapText="bothSides">
              <wp:wrapPolygon edited="0">
                <wp:start x="0" y="0"/>
                <wp:lineTo x="0" y="21447"/>
                <wp:lineTo x="21447" y="21447"/>
                <wp:lineTo x="21447" y="0"/>
                <wp:lineTo x="0" y="0"/>
              </wp:wrapPolygon>
            </wp:wrapThrough>
            <wp:docPr id="903948977" name="Grafik 1" descr="Ein Bild, das Muster, Grafiken, Pixel,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48977" name="Grafik 1" descr="Ein Bild, das Muster, Grafiken, Pixel, Design enthält.&#10;&#10;KI-generierte Inhalte können fehlerhaft sein."/>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38375" cy="2238375"/>
                    </a:xfrm>
                    <a:prstGeom prst="rect">
                      <a:avLst/>
                    </a:prstGeom>
                  </pic:spPr>
                </pic:pic>
              </a:graphicData>
            </a:graphic>
            <wp14:sizeRelH relativeFrom="page">
              <wp14:pctWidth>0</wp14:pctWidth>
            </wp14:sizeRelH>
            <wp14:sizeRelV relativeFrom="page">
              <wp14:pctHeight>0</wp14:pctHeight>
            </wp14:sizeRelV>
          </wp:anchor>
        </w:drawing>
      </w:r>
      <w:r w:rsidR="00594DF5">
        <w:rPr>
          <w:noProof/>
          <w:sz w:val="28"/>
          <w:szCs w:val="28"/>
        </w:rPr>
        <w:drawing>
          <wp:anchor distT="0" distB="0" distL="114300" distR="114300" simplePos="0" relativeHeight="251658241" behindDoc="0" locked="0" layoutInCell="1" allowOverlap="1" wp14:anchorId="3E2D2A52" wp14:editId="0AAF9CD9">
            <wp:simplePos x="0" y="0"/>
            <wp:positionH relativeFrom="margin">
              <wp:posOffset>3911738</wp:posOffset>
            </wp:positionH>
            <wp:positionV relativeFrom="paragraph">
              <wp:posOffset>210379</wp:posOffset>
            </wp:positionV>
            <wp:extent cx="2216150" cy="2216150"/>
            <wp:effectExtent l="0" t="0" r="6350" b="6350"/>
            <wp:wrapThrough wrapText="bothSides">
              <wp:wrapPolygon edited="0">
                <wp:start x="0" y="0"/>
                <wp:lineTo x="0" y="21538"/>
                <wp:lineTo x="21538" y="21538"/>
                <wp:lineTo x="21538" y="0"/>
                <wp:lineTo x="0" y="0"/>
              </wp:wrapPolygon>
            </wp:wrapThrough>
            <wp:docPr id="279685411" name="Grafik 1" descr="Ein Bild, das Muster, Grafiken, Pixel,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685411" name="Grafik 1" descr="Ein Bild, das Muster, Grafiken, Pixel, Design enthält.&#10;&#10;KI-generierte Inhalte können fehlerhaft sein."/>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16150" cy="2216150"/>
                    </a:xfrm>
                    <a:prstGeom prst="rect">
                      <a:avLst/>
                    </a:prstGeom>
                  </pic:spPr>
                </pic:pic>
              </a:graphicData>
            </a:graphic>
            <wp14:sizeRelH relativeFrom="page">
              <wp14:pctWidth>0</wp14:pctWidth>
            </wp14:sizeRelH>
            <wp14:sizeRelV relativeFrom="page">
              <wp14:pctHeight>0</wp14:pctHeight>
            </wp14:sizeRelV>
          </wp:anchor>
        </w:drawing>
      </w:r>
      <w:r w:rsidR="00C90116">
        <w:rPr>
          <w:noProof/>
        </w:rPr>
        <w:drawing>
          <wp:anchor distT="0" distB="0" distL="114300" distR="114300" simplePos="0" relativeHeight="251658242" behindDoc="0" locked="0" layoutInCell="1" allowOverlap="1" wp14:anchorId="2FD38D6F" wp14:editId="5C594E7E">
            <wp:simplePos x="0" y="0"/>
            <wp:positionH relativeFrom="column">
              <wp:posOffset>1883272</wp:posOffset>
            </wp:positionH>
            <wp:positionV relativeFrom="paragraph">
              <wp:posOffset>192157</wp:posOffset>
            </wp:positionV>
            <wp:extent cx="2238451" cy="2238451"/>
            <wp:effectExtent l="0" t="0" r="9525" b="9525"/>
            <wp:wrapTopAndBottom/>
            <wp:docPr id="796501474" name="Grafik 3" descr="Ein Bild, das Muster, Grafiken, Pixel,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501474" name="Grafik 3" descr="Ein Bild, das Muster, Grafiken, Pixel, Design enthält.&#10;&#10;KI-generierte Inhalte können fehlerhaft sein."/>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38451" cy="2238451"/>
                    </a:xfrm>
                    <a:prstGeom prst="rect">
                      <a:avLst/>
                    </a:prstGeom>
                  </pic:spPr>
                </pic:pic>
              </a:graphicData>
            </a:graphic>
          </wp:anchor>
        </w:drawing>
      </w:r>
    </w:p>
    <w:p w14:paraId="05DEEBEA" w14:textId="14166B9B" w:rsidR="00EA0778" w:rsidRDefault="00EA0778" w:rsidP="00EA0778">
      <w:pPr>
        <w:keepNext/>
      </w:pPr>
    </w:p>
    <w:p w14:paraId="1CBB65B9" w14:textId="77777777" w:rsidR="008173D2" w:rsidRDefault="008173D2" w:rsidP="008173D2">
      <w:pPr>
        <w:pStyle w:val="berschrift2"/>
      </w:pPr>
      <w:bookmarkStart w:id="15" w:name="_Toc220602117"/>
      <w:r>
        <w:t>QR-</w:t>
      </w:r>
      <w:r w:rsidRPr="008173D2">
        <w:t>Code</w:t>
      </w:r>
      <w:r>
        <w:t xml:space="preserve"> für das anschließende Feedback</w:t>
      </w:r>
      <w:bookmarkEnd w:id="15"/>
    </w:p>
    <w:p w14:paraId="5513698B" w14:textId="2FBFC7FB" w:rsidR="00A21919" w:rsidRPr="005353FD" w:rsidRDefault="00C13AF3" w:rsidP="00A21919">
      <w:pPr>
        <w:rPr>
          <w:sz w:val="28"/>
          <w:szCs w:val="28"/>
        </w:rPr>
      </w:pPr>
      <w:r>
        <w:rPr>
          <w:noProof/>
        </w:rPr>
        <w:drawing>
          <wp:anchor distT="0" distB="0" distL="114300" distR="114300" simplePos="0" relativeHeight="251658252" behindDoc="0" locked="0" layoutInCell="1" allowOverlap="1" wp14:anchorId="1B58E843" wp14:editId="218ED355">
            <wp:simplePos x="0" y="0"/>
            <wp:positionH relativeFrom="column">
              <wp:posOffset>1905</wp:posOffset>
            </wp:positionH>
            <wp:positionV relativeFrom="paragraph">
              <wp:posOffset>163719</wp:posOffset>
            </wp:positionV>
            <wp:extent cx="2170706" cy="2170706"/>
            <wp:effectExtent l="0" t="0" r="1270" b="1270"/>
            <wp:wrapThrough wrapText="bothSides">
              <wp:wrapPolygon edited="0">
                <wp:start x="0" y="0"/>
                <wp:lineTo x="0" y="21486"/>
                <wp:lineTo x="21486" y="21486"/>
                <wp:lineTo x="21486" y="0"/>
                <wp:lineTo x="0" y="0"/>
              </wp:wrapPolygon>
            </wp:wrapThrough>
            <wp:docPr id="1712326533" name="Grafik 1" descr="Ein Bild, das Muster, Pixel, näh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326533" name="Grafik 1" descr="Ein Bild, das Muster, Pixel, nähen enthält.&#10;&#10;KI-generierte Inhalte können fehlerhaft sei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70706" cy="21707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D302AC" w14:textId="50322B9B" w:rsidR="00B20241" w:rsidRDefault="00B20241" w:rsidP="00B20241">
      <w:pPr>
        <w:pStyle w:val="StandardWeb"/>
      </w:pPr>
    </w:p>
    <w:p w14:paraId="24A62569" w14:textId="77777777" w:rsidR="00FA2D03" w:rsidRPr="00FA2D03" w:rsidRDefault="00FA2D03" w:rsidP="00FA2D03"/>
    <w:p w14:paraId="1694C42F" w14:textId="77777777" w:rsidR="00A21919" w:rsidRPr="00FC4176" w:rsidRDefault="00A21919" w:rsidP="00A21919">
      <w:pPr>
        <w:ind w:firstLine="708"/>
        <w:rPr>
          <w:sz w:val="28"/>
          <w:szCs w:val="28"/>
        </w:rPr>
      </w:pPr>
    </w:p>
    <w:p w14:paraId="0F9D2338" w14:textId="6F26A5B7" w:rsidR="00A21919" w:rsidRDefault="002A101E" w:rsidP="00A21919">
      <w:r>
        <w:rPr>
          <w:noProof/>
        </w:rPr>
        <mc:AlternateContent>
          <mc:Choice Requires="wps">
            <w:drawing>
              <wp:anchor distT="0" distB="0" distL="114300" distR="114300" simplePos="0" relativeHeight="251658251" behindDoc="0" locked="0" layoutInCell="1" allowOverlap="1" wp14:anchorId="3B8DA4AA" wp14:editId="56A067A9">
                <wp:simplePos x="0" y="0"/>
                <wp:positionH relativeFrom="column">
                  <wp:posOffset>447040</wp:posOffset>
                </wp:positionH>
                <wp:positionV relativeFrom="paragraph">
                  <wp:posOffset>947254</wp:posOffset>
                </wp:positionV>
                <wp:extent cx="1176655" cy="635"/>
                <wp:effectExtent l="0" t="0" r="4445" b="0"/>
                <wp:wrapThrough wrapText="bothSides">
                  <wp:wrapPolygon edited="0">
                    <wp:start x="0" y="0"/>
                    <wp:lineTo x="0" y="20571"/>
                    <wp:lineTo x="21448" y="20571"/>
                    <wp:lineTo x="21448" y="0"/>
                    <wp:lineTo x="0" y="0"/>
                  </wp:wrapPolygon>
                </wp:wrapThrough>
                <wp:docPr id="1800064833" name="Textfeld 1"/>
                <wp:cNvGraphicFramePr/>
                <a:graphic xmlns:a="http://schemas.openxmlformats.org/drawingml/2006/main">
                  <a:graphicData uri="http://schemas.microsoft.com/office/word/2010/wordprocessingShape">
                    <wps:wsp>
                      <wps:cNvSpPr txBox="1"/>
                      <wps:spPr>
                        <a:xfrm>
                          <a:off x="0" y="0"/>
                          <a:ext cx="1176655" cy="635"/>
                        </a:xfrm>
                        <a:prstGeom prst="rect">
                          <a:avLst/>
                        </a:prstGeom>
                        <a:solidFill>
                          <a:prstClr val="white"/>
                        </a:solidFill>
                        <a:ln>
                          <a:noFill/>
                        </a:ln>
                      </wps:spPr>
                      <wps:txbx>
                        <w:txbxContent>
                          <w:p w14:paraId="3F7EB664" w14:textId="2C153860" w:rsidR="002A101E" w:rsidRPr="001473DF" w:rsidRDefault="002A101E" w:rsidP="002A101E">
                            <w:pPr>
                              <w:pStyle w:val="Beschriftung"/>
                              <w:rPr>
                                <w:noProof/>
                                <w:sz w:val="22"/>
                                <w:szCs w:val="22"/>
                              </w:rPr>
                            </w:pPr>
                            <w:r>
                              <w:t>QR-Code für Feedback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8DA4AA" id="_x0000_s1031" type="#_x0000_t202" style="position:absolute;margin-left:35.2pt;margin-top:74.6pt;width:92.65pt;height:.05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" stroked="f">
                <v:textbox style="mso-fit-shape-to-text:t" inset="0,0,0,0">
                  <w:txbxContent>
                    <w:p w14:paraId="3F7EB664" w14:textId="2C153860" w:rsidR="002A101E" w:rsidRPr="001473DF" w:rsidRDefault="002A101E" w:rsidP="002A101E">
                      <w:pPr>
                        <w:pStyle w:val="Beschriftung"/>
                        <w:rPr>
                          <w:noProof/>
                          <w:sz w:val="22"/>
                          <w:szCs w:val="22"/>
                        </w:rPr>
                      </w:pPr>
                      <w:r>
                        <w:t>QR-Code für Feedback</w:t>
                      </w:r>
                    </w:p>
                  </w:txbxContent>
                </v:textbox>
                <w10:wrap type="through"/>
              </v:shape>
            </w:pict>
          </mc:Fallback>
        </mc:AlternateContent>
      </w:r>
    </w:p>
    <w:p w14:paraId="6DA878FA" w14:textId="77777777" w:rsidR="001F5184" w:rsidRPr="001F5184" w:rsidRDefault="001F5184" w:rsidP="001F5184"/>
    <w:p w14:paraId="78BACFA7" w14:textId="77777777" w:rsidR="001F5184" w:rsidRPr="001F5184" w:rsidRDefault="001F5184" w:rsidP="001F5184"/>
    <w:p w14:paraId="418A86F8" w14:textId="77777777" w:rsidR="001F5184" w:rsidRPr="001F5184" w:rsidRDefault="001F5184" w:rsidP="001F5184"/>
    <w:p w14:paraId="1C459D98" w14:textId="77777777" w:rsidR="001F5184" w:rsidRDefault="001F5184" w:rsidP="001F5184"/>
    <w:p w14:paraId="575BA274" w14:textId="77777777" w:rsidR="0017453E" w:rsidRDefault="0017453E" w:rsidP="001F5184"/>
    <w:p w14:paraId="0F0E7DC1" w14:textId="77777777" w:rsidR="0017453E" w:rsidRDefault="0017453E" w:rsidP="001F5184"/>
    <w:p w14:paraId="6E405DA1" w14:textId="77777777" w:rsidR="0017453E" w:rsidRDefault="0017453E" w:rsidP="001F5184"/>
    <w:p w14:paraId="7017D9C1" w14:textId="77777777" w:rsidR="0017453E" w:rsidRDefault="0017453E" w:rsidP="001F5184"/>
    <w:p w14:paraId="3763F0EF" w14:textId="77777777" w:rsidR="0017453E" w:rsidRDefault="0017453E" w:rsidP="001F5184"/>
    <w:p w14:paraId="0AD71C03" w14:textId="77777777" w:rsidR="0017453E" w:rsidRDefault="0017453E" w:rsidP="001F5184"/>
    <w:p w14:paraId="1801C327" w14:textId="77777777" w:rsidR="0017453E" w:rsidRDefault="0017453E" w:rsidP="001F5184"/>
    <w:p w14:paraId="5874FC3A" w14:textId="77777777" w:rsidR="0017453E" w:rsidRDefault="0017453E" w:rsidP="001F5184"/>
    <w:p w14:paraId="79BD2709" w14:textId="187DA634" w:rsidR="001F5184" w:rsidRDefault="0017453E" w:rsidP="001F5184">
      <w:pPr>
        <w:pStyle w:val="berschrift2"/>
      </w:pPr>
      <w:bookmarkStart w:id="16" w:name="_Toc220602118"/>
      <w:r>
        <w:lastRenderedPageBreak/>
        <w:t>Linzer Linien Karte</w:t>
      </w:r>
      <w:bookmarkEnd w:id="16"/>
    </w:p>
    <w:p w14:paraId="7DEB51B4" w14:textId="70AA15E4" w:rsidR="0017453E" w:rsidRPr="0017453E" w:rsidRDefault="0017453E" w:rsidP="0017453E">
      <w:r>
        <w:rPr>
          <w:noProof/>
        </w:rPr>
        <w:drawing>
          <wp:inline distT="0" distB="0" distL="0" distR="0" wp14:anchorId="4816CBA8" wp14:editId="64ACBA86">
            <wp:extent cx="5831840" cy="8253095"/>
            <wp:effectExtent l="0" t="0" r="0" b="0"/>
            <wp:docPr id="51763618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6186" name="Grafik 517636186"/>
                    <pic:cNvPicPr/>
                  </pic:nvPicPr>
                  <pic:blipFill>
                    <a:blip r:embed="rId17"/>
                    <a:stretch>
                      <a:fillRect/>
                    </a:stretch>
                  </pic:blipFill>
                  <pic:spPr>
                    <a:xfrm>
                      <a:off x="0" y="0"/>
                      <a:ext cx="5831840" cy="8253095"/>
                    </a:xfrm>
                    <a:prstGeom prst="rect">
                      <a:avLst/>
                    </a:prstGeom>
                  </pic:spPr>
                </pic:pic>
              </a:graphicData>
            </a:graphic>
          </wp:inline>
        </w:drawing>
      </w:r>
    </w:p>
    <w:sectPr w:rsidR="0017453E" w:rsidRPr="0017453E" w:rsidSect="00960F6E">
      <w:footerReference w:type="default" r:id="rId18"/>
      <w:pgSz w:w="11906" w:h="16838"/>
      <w:pgMar w:top="1361" w:right="1361" w:bottom="1361" w:left="136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124EA7" w14:textId="77777777" w:rsidR="00686640" w:rsidRDefault="00686640" w:rsidP="0023096E">
      <w:pPr>
        <w:spacing w:after="0" w:line="240" w:lineRule="auto"/>
      </w:pPr>
      <w:r>
        <w:separator/>
      </w:r>
    </w:p>
  </w:endnote>
  <w:endnote w:type="continuationSeparator" w:id="0">
    <w:p w14:paraId="7685D405" w14:textId="77777777" w:rsidR="00686640" w:rsidRDefault="00686640" w:rsidP="0023096E">
      <w:pPr>
        <w:spacing w:after="0" w:line="240" w:lineRule="auto"/>
      </w:pPr>
      <w:r>
        <w:continuationSeparator/>
      </w:r>
    </w:p>
  </w:endnote>
  <w:endnote w:type="continuationNotice" w:id="1">
    <w:p w14:paraId="02FE3BBD" w14:textId="77777777" w:rsidR="00686640" w:rsidRDefault="0068664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44516A" w14:textId="77777777" w:rsidR="0023096E" w:rsidRPr="0023096E" w:rsidRDefault="0023096E">
    <w:pPr>
      <w:pStyle w:val="Fuzeile"/>
      <w:rPr>
        <w:lang w:val="de-DE"/>
      </w:rPr>
    </w:pPr>
    <w:r>
      <w:rPr>
        <w:lang w:val="de-DE"/>
      </w:rPr>
      <w:tab/>
    </w:r>
    <w:r>
      <w:rPr>
        <w:lang w:val="de-DE"/>
      </w:rPr>
      <w:tab/>
    </w:r>
    <w:r w:rsidRPr="0023096E">
      <w:rPr>
        <w:lang w:val="de-DE"/>
      </w:rPr>
      <w:fldChar w:fldCharType="begin"/>
    </w:r>
    <w:r w:rsidRPr="0023096E">
      <w:rPr>
        <w:lang w:val="de-DE"/>
      </w:rPr>
      <w:instrText>PAGE   \* MERGEFORMAT</w:instrText>
    </w:r>
    <w:r w:rsidRPr="0023096E">
      <w:rPr>
        <w:lang w:val="de-DE"/>
      </w:rPr>
      <w:fldChar w:fldCharType="separate"/>
    </w:r>
    <w:r w:rsidRPr="0023096E">
      <w:rPr>
        <w:lang w:val="de-DE"/>
      </w:rPr>
      <w:t>1</w:t>
    </w:r>
    <w:r w:rsidRPr="0023096E">
      <w:rPr>
        <w:lang w:val="de-DE"/>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E481D4" w14:textId="77777777" w:rsidR="00686640" w:rsidRDefault="00686640" w:rsidP="0023096E">
      <w:pPr>
        <w:spacing w:after="0" w:line="240" w:lineRule="auto"/>
      </w:pPr>
      <w:r>
        <w:separator/>
      </w:r>
    </w:p>
  </w:footnote>
  <w:footnote w:type="continuationSeparator" w:id="0">
    <w:p w14:paraId="10F25375" w14:textId="77777777" w:rsidR="00686640" w:rsidRDefault="00686640" w:rsidP="0023096E">
      <w:pPr>
        <w:spacing w:after="0" w:line="240" w:lineRule="auto"/>
      </w:pPr>
      <w:r>
        <w:continuationSeparator/>
      </w:r>
    </w:p>
  </w:footnote>
  <w:footnote w:type="continuationNotice" w:id="1">
    <w:p w14:paraId="14436B51" w14:textId="77777777" w:rsidR="00686640" w:rsidRDefault="0068664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F17229"/>
    <w:multiLevelType w:val="multilevel"/>
    <w:tmpl w:val="475CF86A"/>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 w15:restartNumberingAfterBreak="0">
    <w:nsid w:val="23867BE8"/>
    <w:multiLevelType w:val="hybridMultilevel"/>
    <w:tmpl w:val="99747E8E"/>
    <w:lvl w:ilvl="0" w:tplc="566A7C10">
      <w:start w:val="1"/>
      <w:numFmt w:val="decimal"/>
      <w:pStyle w:val="NummerierteAufzhlungEnnsfellner"/>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 w15:restartNumberingAfterBreak="0">
    <w:nsid w:val="39007629"/>
    <w:multiLevelType w:val="hybridMultilevel"/>
    <w:tmpl w:val="CEE004F0"/>
    <w:lvl w:ilvl="0" w:tplc="CC822500">
      <w:start w:val="10"/>
      <w:numFmt w:val="bullet"/>
      <w:lvlText w:val="-"/>
      <w:lvlJc w:val="left"/>
      <w:pPr>
        <w:ind w:left="720" w:hanging="360"/>
      </w:pPr>
      <w:rPr>
        <w:rFonts w:ascii="Aptos" w:eastAsiaTheme="minorHAnsi" w:hAnsi="Aptos" w:cstheme="minorBid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50EE0AF3"/>
    <w:multiLevelType w:val="hybridMultilevel"/>
    <w:tmpl w:val="A058DF00"/>
    <w:lvl w:ilvl="0" w:tplc="754A1022">
      <w:start w:val="1"/>
      <w:numFmt w:val="bullet"/>
      <w:pStyle w:val="AuflistungEnnsfellner"/>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 w15:restartNumberingAfterBreak="0">
    <w:nsid w:val="796D0E18"/>
    <w:multiLevelType w:val="hybridMultilevel"/>
    <w:tmpl w:val="50E617FA"/>
    <w:lvl w:ilvl="0" w:tplc="FA80A070">
      <w:numFmt w:val="bullet"/>
      <w:lvlText w:val="-"/>
      <w:lvlJc w:val="left"/>
      <w:pPr>
        <w:ind w:left="720" w:hanging="360"/>
      </w:pPr>
      <w:rPr>
        <w:rFonts w:ascii="Aptos" w:eastAsiaTheme="minorHAnsi" w:hAnsi="Aptos" w:cstheme="minorBid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16cid:durableId="1158761781">
    <w:abstractNumId w:val="0"/>
  </w:num>
  <w:num w:numId="2" w16cid:durableId="1740328011">
    <w:abstractNumId w:val="1"/>
  </w:num>
  <w:num w:numId="3" w16cid:durableId="587622148">
    <w:abstractNumId w:val="3"/>
  </w:num>
  <w:num w:numId="4" w16cid:durableId="2055500066">
    <w:abstractNumId w:val="4"/>
  </w:num>
  <w:num w:numId="5" w16cid:durableId="34564092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attachedTemplate r:id="rId1"/>
  <w:defaultTabStop w:val="708"/>
  <w:autoHyphenation/>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78D6"/>
    <w:rsid w:val="000161F9"/>
    <w:rsid w:val="00027E9E"/>
    <w:rsid w:val="0003158B"/>
    <w:rsid w:val="00031949"/>
    <w:rsid w:val="00034B1C"/>
    <w:rsid w:val="00040554"/>
    <w:rsid w:val="00047C56"/>
    <w:rsid w:val="00047FEE"/>
    <w:rsid w:val="00051B62"/>
    <w:rsid w:val="0005625E"/>
    <w:rsid w:val="000568B0"/>
    <w:rsid w:val="000706F9"/>
    <w:rsid w:val="000720E8"/>
    <w:rsid w:val="00082136"/>
    <w:rsid w:val="00083C35"/>
    <w:rsid w:val="00085551"/>
    <w:rsid w:val="00086F5A"/>
    <w:rsid w:val="0009150D"/>
    <w:rsid w:val="000923B3"/>
    <w:rsid w:val="0009337C"/>
    <w:rsid w:val="00096022"/>
    <w:rsid w:val="000964AA"/>
    <w:rsid w:val="000A03E9"/>
    <w:rsid w:val="000A136B"/>
    <w:rsid w:val="000A5FA6"/>
    <w:rsid w:val="000A74CE"/>
    <w:rsid w:val="000A7685"/>
    <w:rsid w:val="000B10BF"/>
    <w:rsid w:val="000B1369"/>
    <w:rsid w:val="000B2756"/>
    <w:rsid w:val="000B5036"/>
    <w:rsid w:val="000B6ACB"/>
    <w:rsid w:val="000C0083"/>
    <w:rsid w:val="000C7075"/>
    <w:rsid w:val="000D3DD8"/>
    <w:rsid w:val="000D4E2E"/>
    <w:rsid w:val="000E17AC"/>
    <w:rsid w:val="000E4ADF"/>
    <w:rsid w:val="000F37B8"/>
    <w:rsid w:val="001043B6"/>
    <w:rsid w:val="00105028"/>
    <w:rsid w:val="00112F0E"/>
    <w:rsid w:val="00115DA9"/>
    <w:rsid w:val="001267B7"/>
    <w:rsid w:val="001308D2"/>
    <w:rsid w:val="001322C6"/>
    <w:rsid w:val="0013299D"/>
    <w:rsid w:val="00133B1F"/>
    <w:rsid w:val="0013529A"/>
    <w:rsid w:val="001539B8"/>
    <w:rsid w:val="00162160"/>
    <w:rsid w:val="00165958"/>
    <w:rsid w:val="00166FF9"/>
    <w:rsid w:val="0017453E"/>
    <w:rsid w:val="001802B3"/>
    <w:rsid w:val="00181A98"/>
    <w:rsid w:val="001861BC"/>
    <w:rsid w:val="001864DE"/>
    <w:rsid w:val="001900C6"/>
    <w:rsid w:val="0019076E"/>
    <w:rsid w:val="00196242"/>
    <w:rsid w:val="001C547C"/>
    <w:rsid w:val="001C7A43"/>
    <w:rsid w:val="001D23C9"/>
    <w:rsid w:val="001D67D8"/>
    <w:rsid w:val="001E298F"/>
    <w:rsid w:val="001E2A05"/>
    <w:rsid w:val="001E2FD7"/>
    <w:rsid w:val="001E6236"/>
    <w:rsid w:val="001E7177"/>
    <w:rsid w:val="001F4012"/>
    <w:rsid w:val="001F4EE6"/>
    <w:rsid w:val="001F5184"/>
    <w:rsid w:val="001F681A"/>
    <w:rsid w:val="00202F0A"/>
    <w:rsid w:val="00203B6C"/>
    <w:rsid w:val="00207F38"/>
    <w:rsid w:val="00213A8C"/>
    <w:rsid w:val="00213FD3"/>
    <w:rsid w:val="00217AE3"/>
    <w:rsid w:val="0022243F"/>
    <w:rsid w:val="00224471"/>
    <w:rsid w:val="00224541"/>
    <w:rsid w:val="00230051"/>
    <w:rsid w:val="0023096E"/>
    <w:rsid w:val="00235D56"/>
    <w:rsid w:val="002452DA"/>
    <w:rsid w:val="002511FC"/>
    <w:rsid w:val="002543B0"/>
    <w:rsid w:val="0025554D"/>
    <w:rsid w:val="00260046"/>
    <w:rsid w:val="002630EC"/>
    <w:rsid w:val="002732E7"/>
    <w:rsid w:val="00273E2E"/>
    <w:rsid w:val="00277DB4"/>
    <w:rsid w:val="00281175"/>
    <w:rsid w:val="002925E1"/>
    <w:rsid w:val="002927DE"/>
    <w:rsid w:val="0029790C"/>
    <w:rsid w:val="002A02B2"/>
    <w:rsid w:val="002A101E"/>
    <w:rsid w:val="002B054F"/>
    <w:rsid w:val="002B2D0D"/>
    <w:rsid w:val="002B3A62"/>
    <w:rsid w:val="002C6E5A"/>
    <w:rsid w:val="002D4CF0"/>
    <w:rsid w:val="002E11F0"/>
    <w:rsid w:val="002F389E"/>
    <w:rsid w:val="002F5D81"/>
    <w:rsid w:val="00300263"/>
    <w:rsid w:val="00301C62"/>
    <w:rsid w:val="00307F1E"/>
    <w:rsid w:val="003165BF"/>
    <w:rsid w:val="00320769"/>
    <w:rsid w:val="003230F2"/>
    <w:rsid w:val="00330441"/>
    <w:rsid w:val="00330F33"/>
    <w:rsid w:val="00346A2A"/>
    <w:rsid w:val="00360800"/>
    <w:rsid w:val="003628A4"/>
    <w:rsid w:val="003640DE"/>
    <w:rsid w:val="00367E64"/>
    <w:rsid w:val="003712C8"/>
    <w:rsid w:val="00374ECE"/>
    <w:rsid w:val="00383087"/>
    <w:rsid w:val="0039281E"/>
    <w:rsid w:val="00397CB0"/>
    <w:rsid w:val="003A1C78"/>
    <w:rsid w:val="003A358A"/>
    <w:rsid w:val="003A35F1"/>
    <w:rsid w:val="003A3D0E"/>
    <w:rsid w:val="003A5688"/>
    <w:rsid w:val="003A5B80"/>
    <w:rsid w:val="003A6B85"/>
    <w:rsid w:val="003A76DF"/>
    <w:rsid w:val="003B41CB"/>
    <w:rsid w:val="003C38ED"/>
    <w:rsid w:val="003E3D5D"/>
    <w:rsid w:val="003E406D"/>
    <w:rsid w:val="003E5895"/>
    <w:rsid w:val="003F1D5B"/>
    <w:rsid w:val="003F257C"/>
    <w:rsid w:val="003F4EFC"/>
    <w:rsid w:val="00401356"/>
    <w:rsid w:val="00403BA9"/>
    <w:rsid w:val="00410011"/>
    <w:rsid w:val="00412FB0"/>
    <w:rsid w:val="00414999"/>
    <w:rsid w:val="00414C64"/>
    <w:rsid w:val="00415157"/>
    <w:rsid w:val="004153FF"/>
    <w:rsid w:val="00417D0B"/>
    <w:rsid w:val="0042073A"/>
    <w:rsid w:val="00421370"/>
    <w:rsid w:val="00424F92"/>
    <w:rsid w:val="00426F8C"/>
    <w:rsid w:val="0042759F"/>
    <w:rsid w:val="00434C23"/>
    <w:rsid w:val="004366A6"/>
    <w:rsid w:val="00437840"/>
    <w:rsid w:val="00440758"/>
    <w:rsid w:val="00441CD9"/>
    <w:rsid w:val="00443004"/>
    <w:rsid w:val="004434B9"/>
    <w:rsid w:val="00446648"/>
    <w:rsid w:val="00450825"/>
    <w:rsid w:val="00454B11"/>
    <w:rsid w:val="00457288"/>
    <w:rsid w:val="00457FBB"/>
    <w:rsid w:val="00461145"/>
    <w:rsid w:val="004639C8"/>
    <w:rsid w:val="004737E2"/>
    <w:rsid w:val="0047433D"/>
    <w:rsid w:val="004756D4"/>
    <w:rsid w:val="00476F5C"/>
    <w:rsid w:val="004773F1"/>
    <w:rsid w:val="00481958"/>
    <w:rsid w:val="00482ED2"/>
    <w:rsid w:val="00483519"/>
    <w:rsid w:val="00493E0F"/>
    <w:rsid w:val="00495572"/>
    <w:rsid w:val="004A00CB"/>
    <w:rsid w:val="004A3768"/>
    <w:rsid w:val="004A3A4B"/>
    <w:rsid w:val="004C6458"/>
    <w:rsid w:val="004D2D92"/>
    <w:rsid w:val="004D354D"/>
    <w:rsid w:val="004D70C7"/>
    <w:rsid w:val="004E071D"/>
    <w:rsid w:val="004E7357"/>
    <w:rsid w:val="004F130E"/>
    <w:rsid w:val="004F13A0"/>
    <w:rsid w:val="004F3B90"/>
    <w:rsid w:val="005015A2"/>
    <w:rsid w:val="00502209"/>
    <w:rsid w:val="00503C43"/>
    <w:rsid w:val="00507F29"/>
    <w:rsid w:val="00510303"/>
    <w:rsid w:val="00511B86"/>
    <w:rsid w:val="005129DB"/>
    <w:rsid w:val="00517C68"/>
    <w:rsid w:val="00520FAF"/>
    <w:rsid w:val="00522736"/>
    <w:rsid w:val="00523610"/>
    <w:rsid w:val="005270D1"/>
    <w:rsid w:val="00533F9A"/>
    <w:rsid w:val="00534D3F"/>
    <w:rsid w:val="005352D9"/>
    <w:rsid w:val="005353FD"/>
    <w:rsid w:val="00535633"/>
    <w:rsid w:val="0054185C"/>
    <w:rsid w:val="00557F00"/>
    <w:rsid w:val="00574325"/>
    <w:rsid w:val="00582A6C"/>
    <w:rsid w:val="0058613D"/>
    <w:rsid w:val="00587416"/>
    <w:rsid w:val="00587DE9"/>
    <w:rsid w:val="0059235C"/>
    <w:rsid w:val="00594DF5"/>
    <w:rsid w:val="005A0F32"/>
    <w:rsid w:val="005A64BE"/>
    <w:rsid w:val="005B37F1"/>
    <w:rsid w:val="005B6869"/>
    <w:rsid w:val="005B6A48"/>
    <w:rsid w:val="005B7029"/>
    <w:rsid w:val="005C3762"/>
    <w:rsid w:val="005D1693"/>
    <w:rsid w:val="005E1186"/>
    <w:rsid w:val="005E2A28"/>
    <w:rsid w:val="005E52D3"/>
    <w:rsid w:val="005E6B1E"/>
    <w:rsid w:val="005F1F7C"/>
    <w:rsid w:val="005F4EEE"/>
    <w:rsid w:val="005F5A01"/>
    <w:rsid w:val="00603CBB"/>
    <w:rsid w:val="00604C97"/>
    <w:rsid w:val="00612544"/>
    <w:rsid w:val="00613C04"/>
    <w:rsid w:val="00615B76"/>
    <w:rsid w:val="00615E51"/>
    <w:rsid w:val="0062079C"/>
    <w:rsid w:val="00620AF7"/>
    <w:rsid w:val="00622537"/>
    <w:rsid w:val="00622D28"/>
    <w:rsid w:val="00625562"/>
    <w:rsid w:val="0063585D"/>
    <w:rsid w:val="0064668D"/>
    <w:rsid w:val="00647612"/>
    <w:rsid w:val="0065202E"/>
    <w:rsid w:val="0065329E"/>
    <w:rsid w:val="0065749F"/>
    <w:rsid w:val="00661535"/>
    <w:rsid w:val="00676BF7"/>
    <w:rsid w:val="00677726"/>
    <w:rsid w:val="00681B39"/>
    <w:rsid w:val="00686640"/>
    <w:rsid w:val="006929D6"/>
    <w:rsid w:val="00694ED7"/>
    <w:rsid w:val="006A6B66"/>
    <w:rsid w:val="006A6C1C"/>
    <w:rsid w:val="006B023E"/>
    <w:rsid w:val="006C421A"/>
    <w:rsid w:val="006D02AE"/>
    <w:rsid w:val="006D773D"/>
    <w:rsid w:val="006D7894"/>
    <w:rsid w:val="006E03A9"/>
    <w:rsid w:val="006E3D6C"/>
    <w:rsid w:val="006F61B3"/>
    <w:rsid w:val="007007D8"/>
    <w:rsid w:val="00704000"/>
    <w:rsid w:val="00705837"/>
    <w:rsid w:val="007108E9"/>
    <w:rsid w:val="007125FA"/>
    <w:rsid w:val="00715126"/>
    <w:rsid w:val="0072044B"/>
    <w:rsid w:val="0072281D"/>
    <w:rsid w:val="007252B0"/>
    <w:rsid w:val="00725C68"/>
    <w:rsid w:val="00727DF8"/>
    <w:rsid w:val="0073187B"/>
    <w:rsid w:val="00733853"/>
    <w:rsid w:val="007409B4"/>
    <w:rsid w:val="00745361"/>
    <w:rsid w:val="0075067B"/>
    <w:rsid w:val="00751953"/>
    <w:rsid w:val="00753682"/>
    <w:rsid w:val="00756274"/>
    <w:rsid w:val="007669BC"/>
    <w:rsid w:val="00773A59"/>
    <w:rsid w:val="007759D8"/>
    <w:rsid w:val="00785B4F"/>
    <w:rsid w:val="007918F4"/>
    <w:rsid w:val="00792814"/>
    <w:rsid w:val="00797DCA"/>
    <w:rsid w:val="007A3C93"/>
    <w:rsid w:val="007B08C5"/>
    <w:rsid w:val="007B08C8"/>
    <w:rsid w:val="007B5AAF"/>
    <w:rsid w:val="007B6792"/>
    <w:rsid w:val="007C0EBA"/>
    <w:rsid w:val="007C1038"/>
    <w:rsid w:val="007C11AB"/>
    <w:rsid w:val="007C4489"/>
    <w:rsid w:val="007D3A04"/>
    <w:rsid w:val="007D73CB"/>
    <w:rsid w:val="007D789C"/>
    <w:rsid w:val="007E0186"/>
    <w:rsid w:val="007F7DFD"/>
    <w:rsid w:val="00801484"/>
    <w:rsid w:val="00802BCA"/>
    <w:rsid w:val="008142BC"/>
    <w:rsid w:val="008173D2"/>
    <w:rsid w:val="0081753A"/>
    <w:rsid w:val="0082358C"/>
    <w:rsid w:val="0082607D"/>
    <w:rsid w:val="008267EE"/>
    <w:rsid w:val="00827682"/>
    <w:rsid w:val="00831D8A"/>
    <w:rsid w:val="0083234E"/>
    <w:rsid w:val="00836B01"/>
    <w:rsid w:val="00844A8B"/>
    <w:rsid w:val="008507F9"/>
    <w:rsid w:val="00851CB6"/>
    <w:rsid w:val="008527C0"/>
    <w:rsid w:val="008604FF"/>
    <w:rsid w:val="00862CC8"/>
    <w:rsid w:val="00862DA6"/>
    <w:rsid w:val="008630BA"/>
    <w:rsid w:val="00863460"/>
    <w:rsid w:val="008742A6"/>
    <w:rsid w:val="00882050"/>
    <w:rsid w:val="00883147"/>
    <w:rsid w:val="008831EA"/>
    <w:rsid w:val="008849D8"/>
    <w:rsid w:val="00887912"/>
    <w:rsid w:val="00894A38"/>
    <w:rsid w:val="00895822"/>
    <w:rsid w:val="00897D3D"/>
    <w:rsid w:val="008B041E"/>
    <w:rsid w:val="008B219F"/>
    <w:rsid w:val="008B5C74"/>
    <w:rsid w:val="008B6E24"/>
    <w:rsid w:val="008C0181"/>
    <w:rsid w:val="008C7DC3"/>
    <w:rsid w:val="008D20F3"/>
    <w:rsid w:val="008D296B"/>
    <w:rsid w:val="008D3694"/>
    <w:rsid w:val="008D4DA0"/>
    <w:rsid w:val="008D66DC"/>
    <w:rsid w:val="008E0BC3"/>
    <w:rsid w:val="008E2CCD"/>
    <w:rsid w:val="008F0351"/>
    <w:rsid w:val="008F0AD9"/>
    <w:rsid w:val="008F399D"/>
    <w:rsid w:val="008F4FDF"/>
    <w:rsid w:val="008F7A29"/>
    <w:rsid w:val="00901CF7"/>
    <w:rsid w:val="00911579"/>
    <w:rsid w:val="00921626"/>
    <w:rsid w:val="009248AE"/>
    <w:rsid w:val="00925945"/>
    <w:rsid w:val="009266D9"/>
    <w:rsid w:val="00927F18"/>
    <w:rsid w:val="00932C61"/>
    <w:rsid w:val="0093562A"/>
    <w:rsid w:val="00937493"/>
    <w:rsid w:val="00960F6E"/>
    <w:rsid w:val="00963A61"/>
    <w:rsid w:val="0096567F"/>
    <w:rsid w:val="00971348"/>
    <w:rsid w:val="0097778D"/>
    <w:rsid w:val="009943DF"/>
    <w:rsid w:val="009A175E"/>
    <w:rsid w:val="009A2525"/>
    <w:rsid w:val="009A3625"/>
    <w:rsid w:val="009A50E9"/>
    <w:rsid w:val="009A66B7"/>
    <w:rsid w:val="009A75D1"/>
    <w:rsid w:val="009B3FDD"/>
    <w:rsid w:val="009C2759"/>
    <w:rsid w:val="009D0F9B"/>
    <w:rsid w:val="009D1401"/>
    <w:rsid w:val="009D1FE6"/>
    <w:rsid w:val="009D2D37"/>
    <w:rsid w:val="009D72DB"/>
    <w:rsid w:val="009E112D"/>
    <w:rsid w:val="009E5537"/>
    <w:rsid w:val="009F5D70"/>
    <w:rsid w:val="009F613F"/>
    <w:rsid w:val="009F78CC"/>
    <w:rsid w:val="00A02BA2"/>
    <w:rsid w:val="00A0796C"/>
    <w:rsid w:val="00A16E41"/>
    <w:rsid w:val="00A21704"/>
    <w:rsid w:val="00A21919"/>
    <w:rsid w:val="00A2641E"/>
    <w:rsid w:val="00A273B1"/>
    <w:rsid w:val="00A33C23"/>
    <w:rsid w:val="00A357B3"/>
    <w:rsid w:val="00A43C9B"/>
    <w:rsid w:val="00A453DF"/>
    <w:rsid w:val="00A459B0"/>
    <w:rsid w:val="00A57E0A"/>
    <w:rsid w:val="00A74721"/>
    <w:rsid w:val="00A7687B"/>
    <w:rsid w:val="00A776A9"/>
    <w:rsid w:val="00A835FB"/>
    <w:rsid w:val="00A83E69"/>
    <w:rsid w:val="00A857F2"/>
    <w:rsid w:val="00A92A8E"/>
    <w:rsid w:val="00A952D0"/>
    <w:rsid w:val="00AA0EF8"/>
    <w:rsid w:val="00AA273B"/>
    <w:rsid w:val="00AA2F04"/>
    <w:rsid w:val="00AB14A2"/>
    <w:rsid w:val="00AB537C"/>
    <w:rsid w:val="00AB78D6"/>
    <w:rsid w:val="00AC75D4"/>
    <w:rsid w:val="00AD0C02"/>
    <w:rsid w:val="00AD235E"/>
    <w:rsid w:val="00AE1C4E"/>
    <w:rsid w:val="00AE32D7"/>
    <w:rsid w:val="00AE4408"/>
    <w:rsid w:val="00B06607"/>
    <w:rsid w:val="00B07C07"/>
    <w:rsid w:val="00B14192"/>
    <w:rsid w:val="00B171A0"/>
    <w:rsid w:val="00B20241"/>
    <w:rsid w:val="00B25216"/>
    <w:rsid w:val="00B30191"/>
    <w:rsid w:val="00B40045"/>
    <w:rsid w:val="00B50956"/>
    <w:rsid w:val="00B52BF7"/>
    <w:rsid w:val="00B52FD4"/>
    <w:rsid w:val="00B53F75"/>
    <w:rsid w:val="00B550A6"/>
    <w:rsid w:val="00B72233"/>
    <w:rsid w:val="00B74D9D"/>
    <w:rsid w:val="00B77228"/>
    <w:rsid w:val="00B8119A"/>
    <w:rsid w:val="00B82A4D"/>
    <w:rsid w:val="00B82BA4"/>
    <w:rsid w:val="00B91439"/>
    <w:rsid w:val="00B927CD"/>
    <w:rsid w:val="00B92B08"/>
    <w:rsid w:val="00BA0149"/>
    <w:rsid w:val="00BA62C9"/>
    <w:rsid w:val="00BA7BB9"/>
    <w:rsid w:val="00BB0668"/>
    <w:rsid w:val="00BB673E"/>
    <w:rsid w:val="00BD05E5"/>
    <w:rsid w:val="00BD0E49"/>
    <w:rsid w:val="00BD30DD"/>
    <w:rsid w:val="00BD3B9B"/>
    <w:rsid w:val="00BE2EB2"/>
    <w:rsid w:val="00BE7261"/>
    <w:rsid w:val="00BF1A8A"/>
    <w:rsid w:val="00BF2296"/>
    <w:rsid w:val="00BF3D52"/>
    <w:rsid w:val="00BF4298"/>
    <w:rsid w:val="00BF5B58"/>
    <w:rsid w:val="00C0114D"/>
    <w:rsid w:val="00C07923"/>
    <w:rsid w:val="00C07B7F"/>
    <w:rsid w:val="00C10774"/>
    <w:rsid w:val="00C10911"/>
    <w:rsid w:val="00C11F97"/>
    <w:rsid w:val="00C12116"/>
    <w:rsid w:val="00C12CEF"/>
    <w:rsid w:val="00C13AF3"/>
    <w:rsid w:val="00C158E4"/>
    <w:rsid w:val="00C459BA"/>
    <w:rsid w:val="00C47B66"/>
    <w:rsid w:val="00C553E1"/>
    <w:rsid w:val="00C61CF7"/>
    <w:rsid w:val="00C675BF"/>
    <w:rsid w:val="00C71E2D"/>
    <w:rsid w:val="00C8082D"/>
    <w:rsid w:val="00C81828"/>
    <w:rsid w:val="00C827EC"/>
    <w:rsid w:val="00C90116"/>
    <w:rsid w:val="00C90DC7"/>
    <w:rsid w:val="00C90FF0"/>
    <w:rsid w:val="00C936A4"/>
    <w:rsid w:val="00CB1242"/>
    <w:rsid w:val="00CB5516"/>
    <w:rsid w:val="00CB650E"/>
    <w:rsid w:val="00CB7E57"/>
    <w:rsid w:val="00CC0BE0"/>
    <w:rsid w:val="00CC1D60"/>
    <w:rsid w:val="00CC495A"/>
    <w:rsid w:val="00CC4E8B"/>
    <w:rsid w:val="00CD3B1E"/>
    <w:rsid w:val="00CD4157"/>
    <w:rsid w:val="00CD591B"/>
    <w:rsid w:val="00CD63EA"/>
    <w:rsid w:val="00CD7F89"/>
    <w:rsid w:val="00CE441D"/>
    <w:rsid w:val="00CF43BF"/>
    <w:rsid w:val="00CF5767"/>
    <w:rsid w:val="00CF69EA"/>
    <w:rsid w:val="00CF775A"/>
    <w:rsid w:val="00D00313"/>
    <w:rsid w:val="00D06E8E"/>
    <w:rsid w:val="00D07001"/>
    <w:rsid w:val="00D07E70"/>
    <w:rsid w:val="00D12162"/>
    <w:rsid w:val="00D16565"/>
    <w:rsid w:val="00D21A80"/>
    <w:rsid w:val="00D3379A"/>
    <w:rsid w:val="00D34258"/>
    <w:rsid w:val="00D34896"/>
    <w:rsid w:val="00D367E4"/>
    <w:rsid w:val="00D4060B"/>
    <w:rsid w:val="00D41617"/>
    <w:rsid w:val="00D526E5"/>
    <w:rsid w:val="00D629E5"/>
    <w:rsid w:val="00D660CB"/>
    <w:rsid w:val="00D73884"/>
    <w:rsid w:val="00D92548"/>
    <w:rsid w:val="00D94F32"/>
    <w:rsid w:val="00D95D3D"/>
    <w:rsid w:val="00D96389"/>
    <w:rsid w:val="00D96CA3"/>
    <w:rsid w:val="00DB0921"/>
    <w:rsid w:val="00DB3BC7"/>
    <w:rsid w:val="00DB7C1E"/>
    <w:rsid w:val="00DC1273"/>
    <w:rsid w:val="00DC6B4C"/>
    <w:rsid w:val="00DD37FD"/>
    <w:rsid w:val="00DD660D"/>
    <w:rsid w:val="00DE2B2E"/>
    <w:rsid w:val="00DF42C6"/>
    <w:rsid w:val="00E00947"/>
    <w:rsid w:val="00E05A5A"/>
    <w:rsid w:val="00E133EF"/>
    <w:rsid w:val="00E170C2"/>
    <w:rsid w:val="00E17783"/>
    <w:rsid w:val="00E20978"/>
    <w:rsid w:val="00E20B0E"/>
    <w:rsid w:val="00E22B7A"/>
    <w:rsid w:val="00E310BE"/>
    <w:rsid w:val="00E3372A"/>
    <w:rsid w:val="00E340DE"/>
    <w:rsid w:val="00E36848"/>
    <w:rsid w:val="00E43685"/>
    <w:rsid w:val="00E46C8B"/>
    <w:rsid w:val="00E51015"/>
    <w:rsid w:val="00E5733C"/>
    <w:rsid w:val="00E620E5"/>
    <w:rsid w:val="00E73C9E"/>
    <w:rsid w:val="00E740D9"/>
    <w:rsid w:val="00E8003C"/>
    <w:rsid w:val="00E81A2F"/>
    <w:rsid w:val="00E86EC8"/>
    <w:rsid w:val="00E94AEC"/>
    <w:rsid w:val="00EA0778"/>
    <w:rsid w:val="00EA1AD6"/>
    <w:rsid w:val="00EA1CB4"/>
    <w:rsid w:val="00EA2507"/>
    <w:rsid w:val="00EA4A54"/>
    <w:rsid w:val="00EB4C93"/>
    <w:rsid w:val="00EC0E28"/>
    <w:rsid w:val="00EC1B6E"/>
    <w:rsid w:val="00EC3E3A"/>
    <w:rsid w:val="00EC7893"/>
    <w:rsid w:val="00ED4A7A"/>
    <w:rsid w:val="00ED744D"/>
    <w:rsid w:val="00EE17AB"/>
    <w:rsid w:val="00EE1B0F"/>
    <w:rsid w:val="00EE4593"/>
    <w:rsid w:val="00EE4758"/>
    <w:rsid w:val="00EF387B"/>
    <w:rsid w:val="00EF5219"/>
    <w:rsid w:val="00EF685F"/>
    <w:rsid w:val="00F038C3"/>
    <w:rsid w:val="00F066C3"/>
    <w:rsid w:val="00F06D6F"/>
    <w:rsid w:val="00F10C7C"/>
    <w:rsid w:val="00F13A00"/>
    <w:rsid w:val="00F15A46"/>
    <w:rsid w:val="00F15C56"/>
    <w:rsid w:val="00F3004E"/>
    <w:rsid w:val="00F30191"/>
    <w:rsid w:val="00F31551"/>
    <w:rsid w:val="00F3164B"/>
    <w:rsid w:val="00F31C07"/>
    <w:rsid w:val="00F406C8"/>
    <w:rsid w:val="00F40D20"/>
    <w:rsid w:val="00F43CF5"/>
    <w:rsid w:val="00F443CB"/>
    <w:rsid w:val="00F51F7C"/>
    <w:rsid w:val="00F56677"/>
    <w:rsid w:val="00F57A7B"/>
    <w:rsid w:val="00F623AC"/>
    <w:rsid w:val="00F66E34"/>
    <w:rsid w:val="00F741C8"/>
    <w:rsid w:val="00F8655F"/>
    <w:rsid w:val="00F870A2"/>
    <w:rsid w:val="00F87C97"/>
    <w:rsid w:val="00F90F57"/>
    <w:rsid w:val="00F92EF9"/>
    <w:rsid w:val="00FA2D03"/>
    <w:rsid w:val="00FA6A39"/>
    <w:rsid w:val="00FB26D0"/>
    <w:rsid w:val="00FB4E2F"/>
    <w:rsid w:val="00FB70C8"/>
    <w:rsid w:val="00FB724A"/>
    <w:rsid w:val="00FC22E4"/>
    <w:rsid w:val="00FC3D95"/>
    <w:rsid w:val="00FD4649"/>
    <w:rsid w:val="00FE2FC8"/>
    <w:rsid w:val="00FE5CBA"/>
    <w:rsid w:val="00FF0E9B"/>
    <w:rsid w:val="00FF1C3A"/>
    <w:rsid w:val="00FF1D79"/>
    <w:rsid w:val="00FF3EBF"/>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4D17F6"/>
  <w15:chartTrackingRefBased/>
  <w15:docId w15:val="{890200C7-27C6-544E-A04B-4A07623915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A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style>
  <w:style w:type="paragraph" w:styleId="berschrift1">
    <w:name w:val="heading 1"/>
    <w:basedOn w:val="Standard"/>
    <w:next w:val="Standard"/>
    <w:link w:val="berschrift1Zchn"/>
    <w:uiPriority w:val="9"/>
    <w:qFormat/>
    <w:rsid w:val="00BA62C9"/>
    <w:pPr>
      <w:keepNext/>
      <w:keepLines/>
      <w:numPr>
        <w:numId w:val="1"/>
      </w:numPr>
      <w:spacing w:after="360"/>
      <w:ind w:left="431" w:hanging="431"/>
      <w:outlineLvl w:val="0"/>
    </w:pPr>
    <w:rPr>
      <w:rFonts w:ascii="Arial" w:eastAsiaTheme="majorEastAsia" w:hAnsi="Arial" w:cstheme="majorBidi"/>
      <w:b/>
      <w:color w:val="000000" w:themeColor="text1"/>
      <w:sz w:val="32"/>
      <w:szCs w:val="40"/>
    </w:rPr>
  </w:style>
  <w:style w:type="paragraph" w:styleId="berschrift2">
    <w:name w:val="heading 2"/>
    <w:basedOn w:val="Standard"/>
    <w:next w:val="Standard"/>
    <w:link w:val="berschrift2Zchn"/>
    <w:uiPriority w:val="9"/>
    <w:unhideWhenUsed/>
    <w:qFormat/>
    <w:rsid w:val="00BA62C9"/>
    <w:pPr>
      <w:keepNext/>
      <w:keepLines/>
      <w:numPr>
        <w:ilvl w:val="1"/>
        <w:numId w:val="1"/>
      </w:numPr>
      <w:spacing w:after="360"/>
      <w:ind w:left="578" w:hanging="578"/>
      <w:outlineLvl w:val="1"/>
    </w:pPr>
    <w:rPr>
      <w:rFonts w:ascii="Arial" w:eastAsiaTheme="majorEastAsia" w:hAnsi="Arial" w:cstheme="majorBidi"/>
      <w:b/>
      <w:color w:val="000000" w:themeColor="text1"/>
      <w:sz w:val="28"/>
      <w:szCs w:val="32"/>
    </w:rPr>
  </w:style>
  <w:style w:type="paragraph" w:styleId="berschrift3">
    <w:name w:val="heading 3"/>
    <w:basedOn w:val="Standard"/>
    <w:next w:val="Standard"/>
    <w:link w:val="berschrift3Zchn"/>
    <w:uiPriority w:val="9"/>
    <w:unhideWhenUsed/>
    <w:qFormat/>
    <w:rsid w:val="00BA62C9"/>
    <w:pPr>
      <w:keepNext/>
      <w:keepLines/>
      <w:numPr>
        <w:ilvl w:val="2"/>
        <w:numId w:val="1"/>
      </w:numPr>
      <w:spacing w:after="360"/>
      <w:outlineLvl w:val="2"/>
    </w:pPr>
    <w:rPr>
      <w:rFonts w:ascii="Arial" w:eastAsiaTheme="majorEastAsia" w:hAnsi="Arial" w:cstheme="majorBidi"/>
      <w:b/>
      <w:color w:val="000000" w:themeColor="text1"/>
      <w:sz w:val="24"/>
      <w:szCs w:val="28"/>
    </w:rPr>
  </w:style>
  <w:style w:type="paragraph" w:styleId="berschrift4">
    <w:name w:val="heading 4"/>
    <w:basedOn w:val="Standard"/>
    <w:next w:val="Standard"/>
    <w:link w:val="berschrift4Zchn"/>
    <w:uiPriority w:val="9"/>
    <w:semiHidden/>
    <w:unhideWhenUsed/>
    <w:qFormat/>
    <w:rsid w:val="00165958"/>
    <w:pPr>
      <w:keepNext/>
      <w:keepLines/>
      <w:numPr>
        <w:ilvl w:val="3"/>
        <w:numId w:val="1"/>
      </w:numPr>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165958"/>
    <w:pPr>
      <w:keepNext/>
      <w:keepLines/>
      <w:numPr>
        <w:ilvl w:val="4"/>
        <w:numId w:val="1"/>
      </w:numPr>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165958"/>
    <w:pPr>
      <w:keepNext/>
      <w:keepLines/>
      <w:numPr>
        <w:ilvl w:val="5"/>
        <w:numId w:val="1"/>
      </w:numPr>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165958"/>
    <w:pPr>
      <w:keepNext/>
      <w:keepLines/>
      <w:numPr>
        <w:ilvl w:val="6"/>
        <w:numId w:val="1"/>
      </w:numPr>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165958"/>
    <w:pPr>
      <w:keepNext/>
      <w:keepLines/>
      <w:numPr>
        <w:ilvl w:val="7"/>
        <w:numId w:val="1"/>
      </w:numPr>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165958"/>
    <w:pPr>
      <w:keepNext/>
      <w:keepLines/>
      <w:numPr>
        <w:ilvl w:val="8"/>
        <w:numId w:val="1"/>
      </w:numPr>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BA62C9"/>
    <w:rPr>
      <w:rFonts w:ascii="Arial" w:eastAsiaTheme="majorEastAsia" w:hAnsi="Arial" w:cstheme="majorBidi"/>
      <w:b/>
      <w:color w:val="000000" w:themeColor="text1"/>
      <w:sz w:val="32"/>
      <w:szCs w:val="40"/>
    </w:rPr>
  </w:style>
  <w:style w:type="character" w:customStyle="1" w:styleId="berschrift2Zchn">
    <w:name w:val="Überschrift 2 Zchn"/>
    <w:basedOn w:val="Absatz-Standardschriftart"/>
    <w:link w:val="berschrift2"/>
    <w:uiPriority w:val="9"/>
    <w:rsid w:val="00BA62C9"/>
    <w:rPr>
      <w:rFonts w:ascii="Arial" w:eastAsiaTheme="majorEastAsia" w:hAnsi="Arial" w:cstheme="majorBidi"/>
      <w:b/>
      <w:color w:val="000000" w:themeColor="text1"/>
      <w:sz w:val="28"/>
      <w:szCs w:val="32"/>
    </w:rPr>
  </w:style>
  <w:style w:type="character" w:customStyle="1" w:styleId="berschrift3Zchn">
    <w:name w:val="Überschrift 3 Zchn"/>
    <w:basedOn w:val="Absatz-Standardschriftart"/>
    <w:link w:val="berschrift3"/>
    <w:uiPriority w:val="9"/>
    <w:rsid w:val="00BA62C9"/>
    <w:rPr>
      <w:rFonts w:ascii="Arial" w:eastAsiaTheme="majorEastAsia" w:hAnsi="Arial" w:cstheme="majorBidi"/>
      <w:b/>
      <w:color w:val="000000" w:themeColor="text1"/>
      <w:sz w:val="24"/>
      <w:szCs w:val="28"/>
    </w:rPr>
  </w:style>
  <w:style w:type="character" w:customStyle="1" w:styleId="berschrift4Zchn">
    <w:name w:val="Überschrift 4 Zchn"/>
    <w:basedOn w:val="Absatz-Standardschriftart"/>
    <w:link w:val="berschrift4"/>
    <w:uiPriority w:val="9"/>
    <w:semiHidden/>
    <w:rsid w:val="00165958"/>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165958"/>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165958"/>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165958"/>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165958"/>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165958"/>
    <w:rPr>
      <w:rFonts w:eastAsiaTheme="majorEastAsia" w:cstheme="majorBidi"/>
      <w:color w:val="272727" w:themeColor="text1" w:themeTint="D8"/>
    </w:rPr>
  </w:style>
  <w:style w:type="paragraph" w:styleId="Titel">
    <w:name w:val="Title"/>
    <w:basedOn w:val="Standard"/>
    <w:next w:val="Standard"/>
    <w:link w:val="TitelZchn"/>
    <w:uiPriority w:val="10"/>
    <w:qFormat/>
    <w:rsid w:val="0016595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165958"/>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165958"/>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165958"/>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165958"/>
    <w:pPr>
      <w:spacing w:before="160"/>
      <w:jc w:val="center"/>
    </w:pPr>
    <w:rPr>
      <w:i/>
      <w:iCs/>
      <w:color w:val="404040" w:themeColor="text1" w:themeTint="BF"/>
    </w:rPr>
  </w:style>
  <w:style w:type="character" w:customStyle="1" w:styleId="ZitatZchn">
    <w:name w:val="Zitat Zchn"/>
    <w:basedOn w:val="Absatz-Standardschriftart"/>
    <w:link w:val="Zitat"/>
    <w:uiPriority w:val="29"/>
    <w:rsid w:val="00165958"/>
    <w:rPr>
      <w:i/>
      <w:iCs/>
      <w:color w:val="404040" w:themeColor="text1" w:themeTint="BF"/>
    </w:rPr>
  </w:style>
  <w:style w:type="paragraph" w:styleId="Listenabsatz">
    <w:name w:val="List Paragraph"/>
    <w:basedOn w:val="Standard"/>
    <w:uiPriority w:val="34"/>
    <w:qFormat/>
    <w:rsid w:val="00165958"/>
    <w:pPr>
      <w:ind w:left="720"/>
      <w:contextualSpacing/>
    </w:pPr>
  </w:style>
  <w:style w:type="character" w:styleId="IntensiveHervorhebung">
    <w:name w:val="Intense Emphasis"/>
    <w:basedOn w:val="Absatz-Standardschriftart"/>
    <w:uiPriority w:val="21"/>
    <w:qFormat/>
    <w:rsid w:val="00165958"/>
    <w:rPr>
      <w:i/>
      <w:iCs/>
      <w:color w:val="0F4761" w:themeColor="accent1" w:themeShade="BF"/>
    </w:rPr>
  </w:style>
  <w:style w:type="paragraph" w:styleId="IntensivesZitat">
    <w:name w:val="Intense Quote"/>
    <w:basedOn w:val="Standard"/>
    <w:next w:val="Standard"/>
    <w:link w:val="IntensivesZitatZchn"/>
    <w:uiPriority w:val="30"/>
    <w:qFormat/>
    <w:rsid w:val="0016595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165958"/>
    <w:rPr>
      <w:i/>
      <w:iCs/>
      <w:color w:val="0F4761" w:themeColor="accent1" w:themeShade="BF"/>
    </w:rPr>
  </w:style>
  <w:style w:type="character" w:styleId="IntensiverVerweis">
    <w:name w:val="Intense Reference"/>
    <w:basedOn w:val="Absatz-Standardschriftart"/>
    <w:uiPriority w:val="32"/>
    <w:qFormat/>
    <w:rsid w:val="00165958"/>
    <w:rPr>
      <w:b/>
      <w:bCs/>
      <w:smallCaps/>
      <w:color w:val="0F4761" w:themeColor="accent1" w:themeShade="BF"/>
      <w:spacing w:val="5"/>
    </w:rPr>
  </w:style>
  <w:style w:type="paragraph" w:customStyle="1" w:styleId="StandardtextEnnsfellner">
    <w:name w:val="Standardtext_Ennsfellner"/>
    <w:basedOn w:val="Standard"/>
    <w:qFormat/>
    <w:rsid w:val="00BA62C9"/>
    <w:pPr>
      <w:spacing w:after="360" w:line="360" w:lineRule="auto"/>
      <w:jc w:val="both"/>
    </w:pPr>
    <w:rPr>
      <w:rFonts w:ascii="Bookman Old Style" w:hAnsi="Bookman Old Style"/>
      <w:color w:val="000000" w:themeColor="text1"/>
      <w:sz w:val="24"/>
    </w:rPr>
  </w:style>
  <w:style w:type="paragraph" w:customStyle="1" w:styleId="BlockzitatEnnsfellner">
    <w:name w:val="Blockzitat_Ennsfellner"/>
    <w:basedOn w:val="StandardtextEnnsfellner"/>
    <w:qFormat/>
    <w:rsid w:val="00BA62C9"/>
    <w:pPr>
      <w:spacing w:before="120" w:after="120"/>
      <w:ind w:left="851" w:right="851"/>
    </w:pPr>
    <w:rPr>
      <w:sz w:val="22"/>
    </w:rPr>
  </w:style>
  <w:style w:type="paragraph" w:customStyle="1" w:styleId="NummerierteAufzhlungEnnsfellner">
    <w:name w:val="Nummerierte Aufzählung_Ennsfellner"/>
    <w:basedOn w:val="StandardtextEnnsfellner"/>
    <w:qFormat/>
    <w:rsid w:val="00960F6E"/>
    <w:pPr>
      <w:numPr>
        <w:numId w:val="2"/>
      </w:numPr>
      <w:ind w:left="714" w:hanging="357"/>
      <w:contextualSpacing/>
    </w:pPr>
  </w:style>
  <w:style w:type="paragraph" w:customStyle="1" w:styleId="AuflistungEnnsfellner">
    <w:name w:val="Auflistung_Ennsfellner"/>
    <w:basedOn w:val="NummerierteAufzhlungEnnsfellner"/>
    <w:next w:val="NummerierteAufzhlungEnnsfellner"/>
    <w:qFormat/>
    <w:rsid w:val="00960F6E"/>
    <w:pPr>
      <w:numPr>
        <w:numId w:val="3"/>
      </w:numPr>
      <w:ind w:left="714" w:hanging="357"/>
    </w:pPr>
  </w:style>
  <w:style w:type="paragraph" w:styleId="Verzeichnis1">
    <w:name w:val="toc 1"/>
    <w:basedOn w:val="Standard"/>
    <w:next w:val="Standard"/>
    <w:autoRedefine/>
    <w:uiPriority w:val="39"/>
    <w:unhideWhenUsed/>
    <w:rsid w:val="00C07B7F"/>
    <w:pPr>
      <w:spacing w:after="100"/>
    </w:pPr>
  </w:style>
  <w:style w:type="paragraph" w:styleId="Verzeichnis2">
    <w:name w:val="toc 2"/>
    <w:basedOn w:val="Standard"/>
    <w:next w:val="Standard"/>
    <w:autoRedefine/>
    <w:uiPriority w:val="39"/>
    <w:unhideWhenUsed/>
    <w:rsid w:val="00C07B7F"/>
    <w:pPr>
      <w:spacing w:after="100"/>
      <w:ind w:left="220"/>
    </w:pPr>
  </w:style>
  <w:style w:type="paragraph" w:styleId="Verzeichnis3">
    <w:name w:val="toc 3"/>
    <w:basedOn w:val="Standard"/>
    <w:next w:val="Standard"/>
    <w:autoRedefine/>
    <w:uiPriority w:val="39"/>
    <w:unhideWhenUsed/>
    <w:rsid w:val="00C07B7F"/>
    <w:pPr>
      <w:spacing w:after="100"/>
      <w:ind w:left="440"/>
    </w:pPr>
  </w:style>
  <w:style w:type="character" w:styleId="Hyperlink">
    <w:name w:val="Hyperlink"/>
    <w:basedOn w:val="Absatz-Standardschriftart"/>
    <w:uiPriority w:val="99"/>
    <w:unhideWhenUsed/>
    <w:rsid w:val="00C07B7F"/>
    <w:rPr>
      <w:color w:val="467886" w:themeColor="hyperlink"/>
      <w:u w:val="single"/>
    </w:rPr>
  </w:style>
  <w:style w:type="paragraph" w:styleId="Kopfzeile">
    <w:name w:val="header"/>
    <w:basedOn w:val="Standard"/>
    <w:link w:val="KopfzeileZchn"/>
    <w:uiPriority w:val="99"/>
    <w:unhideWhenUsed/>
    <w:rsid w:val="0023096E"/>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23096E"/>
  </w:style>
  <w:style w:type="paragraph" w:styleId="Fuzeile">
    <w:name w:val="footer"/>
    <w:basedOn w:val="Standard"/>
    <w:link w:val="FuzeileZchn"/>
    <w:uiPriority w:val="99"/>
    <w:unhideWhenUsed/>
    <w:rsid w:val="0023096E"/>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23096E"/>
  </w:style>
  <w:style w:type="paragraph" w:styleId="Inhaltsverzeichnisberschrift">
    <w:name w:val="TOC Heading"/>
    <w:basedOn w:val="berschrift1"/>
    <w:next w:val="Standard"/>
    <w:uiPriority w:val="39"/>
    <w:unhideWhenUsed/>
    <w:qFormat/>
    <w:rsid w:val="00BF4298"/>
    <w:pPr>
      <w:numPr>
        <w:numId w:val="0"/>
      </w:numPr>
      <w:spacing w:before="240" w:after="0"/>
      <w:outlineLvl w:val="9"/>
    </w:pPr>
    <w:rPr>
      <w:rFonts w:asciiTheme="majorHAnsi" w:hAnsiTheme="majorHAnsi"/>
      <w:b w:val="0"/>
      <w:color w:val="0F4761" w:themeColor="accent1" w:themeShade="BF"/>
      <w:szCs w:val="32"/>
      <w:lang w:eastAsia="de-AT"/>
      <w14:ligatures w14:val="none"/>
    </w:rPr>
  </w:style>
  <w:style w:type="paragraph" w:styleId="StandardWeb">
    <w:name w:val="Normal (Web)"/>
    <w:basedOn w:val="Standard"/>
    <w:uiPriority w:val="99"/>
    <w:semiHidden/>
    <w:unhideWhenUsed/>
    <w:rsid w:val="00B20241"/>
    <w:pPr>
      <w:spacing w:before="100" w:beforeAutospacing="1" w:after="100" w:afterAutospacing="1" w:line="240" w:lineRule="auto"/>
    </w:pPr>
    <w:rPr>
      <w:rFonts w:ascii="Times New Roman" w:eastAsia="Times New Roman" w:hAnsi="Times New Roman" w:cs="Times New Roman"/>
      <w:sz w:val="24"/>
      <w:szCs w:val="24"/>
      <w:lang w:eastAsia="de-AT"/>
      <w14:ligatures w14:val="none"/>
    </w:rPr>
  </w:style>
  <w:style w:type="paragraph" w:styleId="Beschriftung">
    <w:name w:val="caption"/>
    <w:basedOn w:val="Standard"/>
    <w:next w:val="Standard"/>
    <w:uiPriority w:val="35"/>
    <w:unhideWhenUsed/>
    <w:qFormat/>
    <w:rsid w:val="002B2D0D"/>
    <w:pPr>
      <w:spacing w:after="200" w:line="240" w:lineRule="auto"/>
    </w:pPr>
    <w:rPr>
      <w:i/>
      <w:iCs/>
      <w:color w:val="0E2841" w:themeColor="text2"/>
      <w:sz w:val="18"/>
      <w:szCs w:val="18"/>
    </w:rPr>
  </w:style>
  <w:style w:type="paragraph" w:customStyle="1" w:styleId="p1">
    <w:name w:val="p1"/>
    <w:basedOn w:val="Standard"/>
    <w:rsid w:val="005270D1"/>
    <w:pPr>
      <w:spacing w:after="0" w:line="240" w:lineRule="auto"/>
    </w:pPr>
    <w:rPr>
      <w:rFonts w:ascii="Helvetica" w:eastAsia="Times New Roman" w:hAnsi="Helvetica" w:cs="Times New Roman"/>
      <w:color w:val="000000"/>
      <w:sz w:val="18"/>
      <w:szCs w:val="18"/>
      <w:lang w:eastAsia="de-DE"/>
      <w14:ligatures w14:val="none"/>
    </w:rPr>
  </w:style>
  <w:style w:type="table" w:styleId="Tabellenraster">
    <w:name w:val="Table Grid"/>
    <w:basedOn w:val="NormaleTabelle"/>
    <w:uiPriority w:val="39"/>
    <w:rsid w:val="00301C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9760103">
      <w:bodyDiv w:val="1"/>
      <w:marLeft w:val="0"/>
      <w:marRight w:val="0"/>
      <w:marTop w:val="0"/>
      <w:marBottom w:val="0"/>
      <w:divBdr>
        <w:top w:val="none" w:sz="0" w:space="0" w:color="auto"/>
        <w:left w:val="none" w:sz="0" w:space="0" w:color="auto"/>
        <w:bottom w:val="none" w:sz="0" w:space="0" w:color="auto"/>
        <w:right w:val="none" w:sz="0" w:space="0" w:color="auto"/>
      </w:divBdr>
    </w:div>
    <w:div w:id="825318334">
      <w:bodyDiv w:val="1"/>
      <w:marLeft w:val="0"/>
      <w:marRight w:val="0"/>
      <w:marTop w:val="0"/>
      <w:marBottom w:val="0"/>
      <w:divBdr>
        <w:top w:val="none" w:sz="0" w:space="0" w:color="auto"/>
        <w:left w:val="none" w:sz="0" w:space="0" w:color="auto"/>
        <w:bottom w:val="none" w:sz="0" w:space="0" w:color="auto"/>
        <w:right w:val="none" w:sz="0" w:space="0" w:color="auto"/>
      </w:divBdr>
    </w:div>
    <w:div w:id="2030984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oren\OneDrive%20-%20P&#228;dagogische%20Hochschule%20O&#214;\Vorlagen%20Arbeiten\DokumentvorlagePHDL.dotx"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A82FEA-854F-4798-86F3-EA11406CBF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DokumentvorlagePHDL.dotx</Template>
  <TotalTime>0</TotalTime>
  <Pages>13</Pages>
  <Words>1828</Words>
  <Characters>11518</Characters>
  <Application>Microsoft Office Word</Application>
  <DocSecurity>0</DocSecurity>
  <Lines>95</Lines>
  <Paragraphs>26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13320</CharactersWithSpaces>
  <SharedDoc>false</SharedDoc>
  <HLinks>
    <vt:vector size="102" baseType="variant">
      <vt:variant>
        <vt:i4>1114167</vt:i4>
      </vt:variant>
      <vt:variant>
        <vt:i4>98</vt:i4>
      </vt:variant>
      <vt:variant>
        <vt:i4>0</vt:i4>
      </vt:variant>
      <vt:variant>
        <vt:i4>5</vt:i4>
      </vt:variant>
      <vt:variant>
        <vt:lpwstr/>
      </vt:variant>
      <vt:variant>
        <vt:lpwstr>_Toc220409594</vt:lpwstr>
      </vt:variant>
      <vt:variant>
        <vt:i4>1114167</vt:i4>
      </vt:variant>
      <vt:variant>
        <vt:i4>92</vt:i4>
      </vt:variant>
      <vt:variant>
        <vt:i4>0</vt:i4>
      </vt:variant>
      <vt:variant>
        <vt:i4>5</vt:i4>
      </vt:variant>
      <vt:variant>
        <vt:lpwstr/>
      </vt:variant>
      <vt:variant>
        <vt:lpwstr>_Toc220409593</vt:lpwstr>
      </vt:variant>
      <vt:variant>
        <vt:i4>1114167</vt:i4>
      </vt:variant>
      <vt:variant>
        <vt:i4>86</vt:i4>
      </vt:variant>
      <vt:variant>
        <vt:i4>0</vt:i4>
      </vt:variant>
      <vt:variant>
        <vt:i4>5</vt:i4>
      </vt:variant>
      <vt:variant>
        <vt:lpwstr/>
      </vt:variant>
      <vt:variant>
        <vt:lpwstr>_Toc220409592</vt:lpwstr>
      </vt:variant>
      <vt:variant>
        <vt:i4>1114167</vt:i4>
      </vt:variant>
      <vt:variant>
        <vt:i4>80</vt:i4>
      </vt:variant>
      <vt:variant>
        <vt:i4>0</vt:i4>
      </vt:variant>
      <vt:variant>
        <vt:i4>5</vt:i4>
      </vt:variant>
      <vt:variant>
        <vt:lpwstr/>
      </vt:variant>
      <vt:variant>
        <vt:lpwstr>_Toc220409591</vt:lpwstr>
      </vt:variant>
      <vt:variant>
        <vt:i4>1114167</vt:i4>
      </vt:variant>
      <vt:variant>
        <vt:i4>74</vt:i4>
      </vt:variant>
      <vt:variant>
        <vt:i4>0</vt:i4>
      </vt:variant>
      <vt:variant>
        <vt:i4>5</vt:i4>
      </vt:variant>
      <vt:variant>
        <vt:lpwstr/>
      </vt:variant>
      <vt:variant>
        <vt:lpwstr>_Toc220409590</vt:lpwstr>
      </vt:variant>
      <vt:variant>
        <vt:i4>1048631</vt:i4>
      </vt:variant>
      <vt:variant>
        <vt:i4>68</vt:i4>
      </vt:variant>
      <vt:variant>
        <vt:i4>0</vt:i4>
      </vt:variant>
      <vt:variant>
        <vt:i4>5</vt:i4>
      </vt:variant>
      <vt:variant>
        <vt:lpwstr/>
      </vt:variant>
      <vt:variant>
        <vt:lpwstr>_Toc220409589</vt:lpwstr>
      </vt:variant>
      <vt:variant>
        <vt:i4>1048631</vt:i4>
      </vt:variant>
      <vt:variant>
        <vt:i4>62</vt:i4>
      </vt:variant>
      <vt:variant>
        <vt:i4>0</vt:i4>
      </vt:variant>
      <vt:variant>
        <vt:i4>5</vt:i4>
      </vt:variant>
      <vt:variant>
        <vt:lpwstr/>
      </vt:variant>
      <vt:variant>
        <vt:lpwstr>_Toc220409588</vt:lpwstr>
      </vt:variant>
      <vt:variant>
        <vt:i4>1048631</vt:i4>
      </vt:variant>
      <vt:variant>
        <vt:i4>56</vt:i4>
      </vt:variant>
      <vt:variant>
        <vt:i4>0</vt:i4>
      </vt:variant>
      <vt:variant>
        <vt:i4>5</vt:i4>
      </vt:variant>
      <vt:variant>
        <vt:lpwstr/>
      </vt:variant>
      <vt:variant>
        <vt:lpwstr>_Toc220409587</vt:lpwstr>
      </vt:variant>
      <vt:variant>
        <vt:i4>1048631</vt:i4>
      </vt:variant>
      <vt:variant>
        <vt:i4>50</vt:i4>
      </vt:variant>
      <vt:variant>
        <vt:i4>0</vt:i4>
      </vt:variant>
      <vt:variant>
        <vt:i4>5</vt:i4>
      </vt:variant>
      <vt:variant>
        <vt:lpwstr/>
      </vt:variant>
      <vt:variant>
        <vt:lpwstr>_Toc220409586</vt:lpwstr>
      </vt:variant>
      <vt:variant>
        <vt:i4>1048631</vt:i4>
      </vt:variant>
      <vt:variant>
        <vt:i4>44</vt:i4>
      </vt:variant>
      <vt:variant>
        <vt:i4>0</vt:i4>
      </vt:variant>
      <vt:variant>
        <vt:i4>5</vt:i4>
      </vt:variant>
      <vt:variant>
        <vt:lpwstr/>
      </vt:variant>
      <vt:variant>
        <vt:lpwstr>_Toc220409585</vt:lpwstr>
      </vt:variant>
      <vt:variant>
        <vt:i4>1048631</vt:i4>
      </vt:variant>
      <vt:variant>
        <vt:i4>38</vt:i4>
      </vt:variant>
      <vt:variant>
        <vt:i4>0</vt:i4>
      </vt:variant>
      <vt:variant>
        <vt:i4>5</vt:i4>
      </vt:variant>
      <vt:variant>
        <vt:lpwstr/>
      </vt:variant>
      <vt:variant>
        <vt:lpwstr>_Toc220409584</vt:lpwstr>
      </vt:variant>
      <vt:variant>
        <vt:i4>1048631</vt:i4>
      </vt:variant>
      <vt:variant>
        <vt:i4>32</vt:i4>
      </vt:variant>
      <vt:variant>
        <vt:i4>0</vt:i4>
      </vt:variant>
      <vt:variant>
        <vt:i4>5</vt:i4>
      </vt:variant>
      <vt:variant>
        <vt:lpwstr/>
      </vt:variant>
      <vt:variant>
        <vt:lpwstr>_Toc220409583</vt:lpwstr>
      </vt:variant>
      <vt:variant>
        <vt:i4>1048631</vt:i4>
      </vt:variant>
      <vt:variant>
        <vt:i4>26</vt:i4>
      </vt:variant>
      <vt:variant>
        <vt:i4>0</vt:i4>
      </vt:variant>
      <vt:variant>
        <vt:i4>5</vt:i4>
      </vt:variant>
      <vt:variant>
        <vt:lpwstr/>
      </vt:variant>
      <vt:variant>
        <vt:lpwstr>_Toc220409582</vt:lpwstr>
      </vt:variant>
      <vt:variant>
        <vt:i4>1048631</vt:i4>
      </vt:variant>
      <vt:variant>
        <vt:i4>20</vt:i4>
      </vt:variant>
      <vt:variant>
        <vt:i4>0</vt:i4>
      </vt:variant>
      <vt:variant>
        <vt:i4>5</vt:i4>
      </vt:variant>
      <vt:variant>
        <vt:lpwstr/>
      </vt:variant>
      <vt:variant>
        <vt:lpwstr>_Toc220409581</vt:lpwstr>
      </vt:variant>
      <vt:variant>
        <vt:i4>1048631</vt:i4>
      </vt:variant>
      <vt:variant>
        <vt:i4>14</vt:i4>
      </vt:variant>
      <vt:variant>
        <vt:i4>0</vt:i4>
      </vt:variant>
      <vt:variant>
        <vt:i4>5</vt:i4>
      </vt:variant>
      <vt:variant>
        <vt:lpwstr/>
      </vt:variant>
      <vt:variant>
        <vt:lpwstr>_Toc220409580</vt:lpwstr>
      </vt:variant>
      <vt:variant>
        <vt:i4>2031671</vt:i4>
      </vt:variant>
      <vt:variant>
        <vt:i4>8</vt:i4>
      </vt:variant>
      <vt:variant>
        <vt:i4>0</vt:i4>
      </vt:variant>
      <vt:variant>
        <vt:i4>5</vt:i4>
      </vt:variant>
      <vt:variant>
        <vt:lpwstr/>
      </vt:variant>
      <vt:variant>
        <vt:lpwstr>_Toc220409579</vt:lpwstr>
      </vt:variant>
      <vt:variant>
        <vt:i4>2031671</vt:i4>
      </vt:variant>
      <vt:variant>
        <vt:i4>2</vt:i4>
      </vt:variant>
      <vt:variant>
        <vt:i4>0</vt:i4>
      </vt:variant>
      <vt:variant>
        <vt:i4>5</vt:i4>
      </vt:variant>
      <vt:variant>
        <vt:lpwstr/>
      </vt:variant>
      <vt:variant>
        <vt:lpwstr>_Toc220409578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Lorenz Ennsfellner</dc:creator>
  <cp:keywords/>
  <dc:description/>
  <cp:lastModifiedBy>Lorenz Ennsfellner</cp:lastModifiedBy>
  <cp:revision>282</cp:revision>
  <dcterms:created xsi:type="dcterms:W3CDTF">2026-01-02T08:42:00Z</dcterms:created>
  <dcterms:modified xsi:type="dcterms:W3CDTF">2026-01-29T18:15:00Z</dcterms:modified>
</cp:coreProperties>
</file>