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5A" w:rsidRPr="00F74C8C" w:rsidRDefault="00BF2E5A" w:rsidP="00BF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</w:rPr>
      </w:pPr>
      <w:bookmarkStart w:id="0" w:name="_GoBack"/>
      <w:bookmarkEnd w:id="0"/>
      <w:r w:rsidRPr="00F74C8C">
        <w:rPr>
          <w:rFonts w:asciiTheme="majorBidi" w:hAnsiTheme="majorBidi" w:cstheme="majorBidi"/>
        </w:rPr>
        <w:t>Shoppen in der Innenstadt</w:t>
      </w:r>
    </w:p>
    <w:p w:rsidR="00BF2E5A" w:rsidRPr="00F74C8C" w:rsidRDefault="00BF2E5A" w:rsidP="00BF2E5A">
      <w:pPr>
        <w:rPr>
          <w:rFonts w:asciiTheme="majorBidi" w:hAnsiTheme="majorBidi" w:cstheme="majorBidi"/>
        </w:rPr>
      </w:pPr>
    </w:p>
    <w:p w:rsidR="00BF2E5A" w:rsidRPr="00F74C8C" w:rsidRDefault="00BF2E5A" w:rsidP="00BF2E5A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Frau Muster möchte an einem Nachmittag nach ihrem Dienst zur Landstraße (Taubenmarkt) einkaufen fahren. Sie verwendet die </w:t>
      </w:r>
      <w:r>
        <w:rPr>
          <w:rFonts w:asciiTheme="majorBidi" w:hAnsiTheme="majorBidi" w:cstheme="majorBidi"/>
        </w:rPr>
        <w:t xml:space="preserve">OÖVV </w:t>
      </w:r>
      <w:proofErr w:type="gramStart"/>
      <w:r>
        <w:rPr>
          <w:rFonts w:asciiTheme="majorBidi" w:hAnsiTheme="majorBidi" w:cstheme="majorBidi"/>
        </w:rPr>
        <w:t>Website</w:t>
      </w:r>
      <w:proofErr w:type="gramEnd"/>
      <w:r w:rsidRPr="00F74C8C">
        <w:rPr>
          <w:rFonts w:asciiTheme="majorBidi" w:hAnsiTheme="majorBidi" w:cstheme="majorBidi"/>
        </w:rPr>
        <w:t xml:space="preserve"> um diese Route zu planen. Wie könnte eine mögliche Route aussehen? Füge einen Screenshot der Route ein. </w:t>
      </w:r>
    </w:p>
    <w:p w:rsidR="00BF2E5A" w:rsidRPr="00F74C8C" w:rsidRDefault="00BF2E5A" w:rsidP="00BF2E5A">
      <w:pPr>
        <w:rPr>
          <w:rFonts w:asciiTheme="majorBidi" w:hAnsiTheme="majorBidi" w:cstheme="majorBid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E5A" w:rsidRPr="00F74C8C" w:rsidTr="00202A84">
        <w:tc>
          <w:tcPr>
            <w:tcW w:w="4531" w:type="dxa"/>
          </w:tcPr>
          <w:p w:rsidR="00BF2E5A" w:rsidRPr="00F74C8C" w:rsidRDefault="00BF2E5A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zur Landstraße</w:t>
            </w:r>
          </w:p>
        </w:tc>
        <w:tc>
          <w:tcPr>
            <w:tcW w:w="4531" w:type="dxa"/>
          </w:tcPr>
          <w:p w:rsidR="00BF2E5A" w:rsidRPr="00F74C8C" w:rsidRDefault="00BF2E5A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zur voestalpine</w:t>
            </w:r>
          </w:p>
        </w:tc>
      </w:tr>
      <w:tr w:rsidR="00BF2E5A" w:rsidRPr="00F74C8C" w:rsidTr="00202A84">
        <w:tc>
          <w:tcPr>
            <w:tcW w:w="4531" w:type="dxa"/>
          </w:tcPr>
          <w:p w:rsidR="00BF2E5A" w:rsidRPr="00F74C8C" w:rsidRDefault="00BF2E5A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 xml:space="preserve">Abfahrt Linz </w:t>
            </w:r>
            <w:proofErr w:type="spellStart"/>
            <w:r w:rsidRPr="00F74C8C">
              <w:rPr>
                <w:rFonts w:asciiTheme="majorBidi" w:hAnsiTheme="majorBidi" w:cstheme="majorBidi"/>
              </w:rPr>
              <w:t>Frankstraße</w:t>
            </w:r>
            <w:proofErr w:type="spellEnd"/>
            <w:r w:rsidRPr="00F74C8C">
              <w:rPr>
                <w:rFonts w:asciiTheme="majorBidi" w:hAnsiTheme="majorBidi" w:cstheme="majorBidi"/>
              </w:rPr>
              <w:t xml:space="preserve"> Bahnhof:</w:t>
            </w:r>
          </w:p>
        </w:tc>
        <w:tc>
          <w:tcPr>
            <w:tcW w:w="4531" w:type="dxa"/>
          </w:tcPr>
          <w:p w:rsidR="00BF2E5A" w:rsidRPr="00F74C8C" w:rsidRDefault="00BF2E5A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>Abfahrt Linz Taubenmarkt:</w:t>
            </w:r>
          </w:p>
        </w:tc>
      </w:tr>
      <w:tr w:rsidR="00BF2E5A" w:rsidRPr="00F74C8C" w:rsidTr="00202A84">
        <w:tc>
          <w:tcPr>
            <w:tcW w:w="4531" w:type="dxa"/>
          </w:tcPr>
          <w:p w:rsidR="00BF2E5A" w:rsidRPr="00F74C8C" w:rsidRDefault="00BF2E5A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 xml:space="preserve">Ankunft Linz Taubenmarkt: </w:t>
            </w:r>
          </w:p>
        </w:tc>
        <w:tc>
          <w:tcPr>
            <w:tcW w:w="4531" w:type="dxa"/>
          </w:tcPr>
          <w:p w:rsidR="00BF2E5A" w:rsidRPr="00F74C8C" w:rsidRDefault="00BF2E5A" w:rsidP="00202A84">
            <w:pPr>
              <w:rPr>
                <w:rFonts w:asciiTheme="majorBidi" w:hAnsiTheme="majorBidi" w:cstheme="majorBidi"/>
              </w:rPr>
            </w:pPr>
            <w:r w:rsidRPr="00F74C8C">
              <w:rPr>
                <w:rFonts w:asciiTheme="majorBidi" w:hAnsiTheme="majorBidi" w:cstheme="majorBidi"/>
              </w:rPr>
              <w:t xml:space="preserve">Ankunft Linz </w:t>
            </w:r>
            <w:proofErr w:type="spellStart"/>
            <w:r w:rsidRPr="00F74C8C">
              <w:rPr>
                <w:rFonts w:asciiTheme="majorBidi" w:hAnsiTheme="majorBidi" w:cstheme="majorBidi"/>
              </w:rPr>
              <w:t>Frankstraße</w:t>
            </w:r>
            <w:proofErr w:type="spellEnd"/>
            <w:r w:rsidRPr="00F74C8C">
              <w:rPr>
                <w:rFonts w:asciiTheme="majorBidi" w:hAnsiTheme="majorBidi" w:cstheme="majorBidi"/>
              </w:rPr>
              <w:t xml:space="preserve"> Bahnhof:</w:t>
            </w:r>
          </w:p>
        </w:tc>
      </w:tr>
    </w:tbl>
    <w:p w:rsidR="00BF2E5A" w:rsidRPr="00F74C8C" w:rsidRDefault="00BF2E5A" w:rsidP="00BF2E5A">
      <w:pPr>
        <w:rPr>
          <w:rFonts w:asciiTheme="majorBidi" w:hAnsiTheme="majorBidi" w:cstheme="majorBidi"/>
        </w:rPr>
      </w:pPr>
    </w:p>
    <w:p w:rsidR="00BF2E5A" w:rsidRPr="00F74C8C" w:rsidRDefault="00BF2E5A" w:rsidP="00BF2E5A">
      <w:pPr>
        <w:rPr>
          <w:rFonts w:asciiTheme="majorBidi" w:hAnsiTheme="majorBidi" w:cstheme="majorBidi"/>
        </w:rPr>
      </w:pPr>
    </w:p>
    <w:p w:rsidR="00BF2E5A" w:rsidRPr="00F74C8C" w:rsidRDefault="00BF2E5A" w:rsidP="00BF2E5A">
      <w:pPr>
        <w:rPr>
          <w:rFonts w:asciiTheme="majorBidi" w:hAnsiTheme="majorBidi" w:cstheme="majorBidi"/>
        </w:rPr>
      </w:pPr>
      <w:r w:rsidRPr="00F74C8C">
        <w:rPr>
          <w:rFonts w:asciiTheme="majorBidi" w:hAnsiTheme="majorBidi" w:cstheme="majorBidi"/>
        </w:rPr>
        <w:t xml:space="preserve">Welche Möglichkeiten hätte Frau Muster zum Taubenmarkt zu finden, wenn plötzlich ihr Handy Akku leer wird? </w:t>
      </w:r>
    </w:p>
    <w:p w:rsidR="003065FE" w:rsidRDefault="003065FE"/>
    <w:sectPr w:rsidR="00306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5A"/>
    <w:rsid w:val="003065FE"/>
    <w:rsid w:val="00862C23"/>
    <w:rsid w:val="00B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FE44"/>
  <w15:chartTrackingRefBased/>
  <w15:docId w15:val="{7DD73431-B1FB-455D-B22A-E629E9C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E5A"/>
    <w:pPr>
      <w:spacing w:after="0" w:line="240" w:lineRule="auto"/>
    </w:pPr>
    <w:rPr>
      <w:rFonts w:eastAsia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2C23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C2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Tabellenraster">
    <w:name w:val="Table Grid"/>
    <w:basedOn w:val="NormaleTabelle"/>
    <w:uiPriority w:val="39"/>
    <w:rsid w:val="00BF2E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Öllinger</dc:creator>
  <cp:keywords/>
  <dc:description/>
  <cp:lastModifiedBy>Verena Öllinger</cp:lastModifiedBy>
  <cp:revision>1</cp:revision>
  <dcterms:created xsi:type="dcterms:W3CDTF">2020-12-28T12:39:00Z</dcterms:created>
  <dcterms:modified xsi:type="dcterms:W3CDTF">2020-12-28T13:17:00Z</dcterms:modified>
</cp:coreProperties>
</file>