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9842" w14:textId="58CAE5ED" w:rsidR="00B27DBF" w:rsidRPr="00F570F6" w:rsidRDefault="00973825" w:rsidP="00F570F6">
      <w:pPr>
        <w:spacing w:line="360" w:lineRule="auto"/>
        <w:jc w:val="center"/>
        <w:rPr>
          <w:b/>
          <w:bCs/>
          <w:sz w:val="32"/>
          <w:szCs w:val="32"/>
        </w:rPr>
      </w:pPr>
      <w:r w:rsidRPr="00973825">
        <w:rPr>
          <w:b/>
          <w:bCs/>
          <w:sz w:val="32"/>
          <w:szCs w:val="32"/>
        </w:rPr>
        <w:t>Karteninformationen für den GIS-Day</w:t>
      </w:r>
    </w:p>
    <w:p w14:paraId="65DBE1A3" w14:textId="1D3417DD" w:rsidR="00B27DBF" w:rsidRPr="007A405E" w:rsidRDefault="00B27DBF" w:rsidP="00C06CBA">
      <w:pPr>
        <w:rPr>
          <w:b/>
          <w:bCs/>
          <w:sz w:val="28"/>
          <w:szCs w:val="28"/>
        </w:rPr>
      </w:pPr>
      <w:r w:rsidRPr="007A405E">
        <w:rPr>
          <w:b/>
          <w:bCs/>
          <w:sz w:val="28"/>
          <w:szCs w:val="28"/>
        </w:rPr>
        <w:t>Bergfex Österreichkarte</w:t>
      </w:r>
      <w:r w:rsidR="00166CA5">
        <w:rPr>
          <w:b/>
          <w:bCs/>
          <w:sz w:val="28"/>
          <w:szCs w:val="28"/>
        </w:rPr>
        <w:t xml:space="preserve"> (ÖK 50)</w:t>
      </w:r>
      <w:r w:rsidRPr="007A405E">
        <w:rPr>
          <w:b/>
          <w:bCs/>
          <w:sz w:val="28"/>
          <w:szCs w:val="28"/>
        </w:rPr>
        <w:t>:</w:t>
      </w:r>
    </w:p>
    <w:p w14:paraId="27482C72" w14:textId="77777777" w:rsidR="00C0757F" w:rsidRPr="001E25FB" w:rsidRDefault="00B27DBF" w:rsidP="00C06CBA">
      <w:pPr>
        <w:pStyle w:val="Listenabsatz"/>
        <w:numPr>
          <w:ilvl w:val="0"/>
          <w:numId w:val="1"/>
        </w:numPr>
        <w:contextualSpacing w:val="0"/>
        <w:rPr>
          <w:sz w:val="24"/>
          <w:szCs w:val="24"/>
          <w:u w:val="single"/>
        </w:rPr>
      </w:pPr>
      <w:bookmarkStart w:id="0" w:name="_Hlk55375014"/>
      <w:r w:rsidRPr="001E25FB">
        <w:rPr>
          <w:sz w:val="24"/>
          <w:szCs w:val="24"/>
          <w:u w:val="single"/>
        </w:rPr>
        <w:t>Herausgeber</w:t>
      </w:r>
      <w:r w:rsidR="00973825" w:rsidRPr="001E25FB">
        <w:rPr>
          <w:sz w:val="24"/>
          <w:szCs w:val="24"/>
          <w:u w:val="single"/>
        </w:rPr>
        <w:t>:</w:t>
      </w:r>
    </w:p>
    <w:p w14:paraId="3A6102DD" w14:textId="28372044" w:rsidR="001C2F7D" w:rsidRDefault="001C2F7D" w:rsidP="00C0757F">
      <w:pPr>
        <w:pStyle w:val="Listenabsatz"/>
        <w:contextualSpacing w:val="0"/>
        <w:rPr>
          <w:sz w:val="24"/>
          <w:szCs w:val="24"/>
        </w:rPr>
      </w:pPr>
      <w:r w:rsidRPr="001C2F7D">
        <w:rPr>
          <w:sz w:val="24"/>
          <w:szCs w:val="24"/>
        </w:rPr>
        <w:t>Die Karte ist vom Jahr 2015 von BEV</w:t>
      </w:r>
      <w:r w:rsidR="00964BFC">
        <w:rPr>
          <w:sz w:val="24"/>
          <w:szCs w:val="24"/>
        </w:rPr>
        <w:t xml:space="preserve"> (Bundesamt für Eich- und Vermessungswesen)</w:t>
      </w:r>
      <w:r w:rsidRPr="001C2F7D">
        <w:rPr>
          <w:sz w:val="24"/>
          <w:szCs w:val="24"/>
        </w:rPr>
        <w:t xml:space="preserve">. </w:t>
      </w:r>
      <w:r w:rsidR="00964BFC">
        <w:rPr>
          <w:sz w:val="24"/>
          <w:szCs w:val="24"/>
        </w:rPr>
        <w:t>A</w:t>
      </w:r>
      <w:r w:rsidR="00964BFC" w:rsidRPr="00964BFC">
        <w:rPr>
          <w:sz w:val="24"/>
          <w:szCs w:val="24"/>
        </w:rPr>
        <w:t>ls National Mapping Agency (NMA) Österreichs ist das BEV u.a. für die amtliche Kartographie, d</w:t>
      </w:r>
      <w:r w:rsidR="00964BFC">
        <w:rPr>
          <w:sz w:val="24"/>
          <w:szCs w:val="24"/>
        </w:rPr>
        <w:t>.</w:t>
      </w:r>
      <w:r w:rsidR="00964BFC" w:rsidRPr="00964BFC">
        <w:rPr>
          <w:sz w:val="24"/>
          <w:szCs w:val="24"/>
        </w:rPr>
        <w:t>h</w:t>
      </w:r>
      <w:r w:rsidR="00964BFC">
        <w:rPr>
          <w:sz w:val="24"/>
          <w:szCs w:val="24"/>
        </w:rPr>
        <w:t>.</w:t>
      </w:r>
      <w:r w:rsidR="00964BFC" w:rsidRPr="00964BFC">
        <w:rPr>
          <w:sz w:val="24"/>
          <w:szCs w:val="24"/>
        </w:rPr>
        <w:t xml:space="preserve"> für die Bereitstellung einer topographischen (Grund)Karte für das Bundesgebiet verantwortlich.</w:t>
      </w:r>
    </w:p>
    <w:p w14:paraId="33340196" w14:textId="107FAC96" w:rsidR="00B27DBF" w:rsidRDefault="00B27DBF" w:rsidP="005D238D">
      <w:pPr>
        <w:pStyle w:val="Listenabsatz"/>
        <w:numPr>
          <w:ilvl w:val="0"/>
          <w:numId w:val="1"/>
        </w:numPr>
        <w:ind w:left="714" w:hanging="357"/>
        <w:contextualSpacing w:val="0"/>
        <w:rPr>
          <w:sz w:val="24"/>
          <w:szCs w:val="24"/>
          <w:u w:val="single"/>
        </w:rPr>
      </w:pPr>
      <w:r w:rsidRPr="00C0757F">
        <w:rPr>
          <w:sz w:val="24"/>
          <w:szCs w:val="24"/>
          <w:u w:val="single"/>
        </w:rPr>
        <w:t>Lizenz</w:t>
      </w:r>
      <w:r w:rsidR="00973825" w:rsidRPr="00C0757F">
        <w:rPr>
          <w:sz w:val="24"/>
          <w:szCs w:val="24"/>
          <w:u w:val="single"/>
        </w:rPr>
        <w:t>:</w:t>
      </w:r>
    </w:p>
    <w:p w14:paraId="0D0CA4E0" w14:textId="06BD97BD" w:rsidR="00DE3153" w:rsidRPr="00166CA5" w:rsidRDefault="00166CA5" w:rsidP="00DE3153">
      <w:pPr>
        <w:pStyle w:val="Listenabsatz"/>
        <w:ind w:left="714"/>
        <w:contextualSpacing w:val="0"/>
        <w:rPr>
          <w:sz w:val="24"/>
          <w:szCs w:val="24"/>
        </w:rPr>
      </w:pPr>
      <w:r>
        <w:rPr>
          <w:sz w:val="24"/>
          <w:szCs w:val="24"/>
        </w:rPr>
        <w:t>Urheberrecht der ÖKs liegt beim BEV. Karten sind für kommerzielle Nutzung unzulässig</w:t>
      </w:r>
      <w:r w:rsidR="00E90A6D">
        <w:rPr>
          <w:sz w:val="24"/>
          <w:szCs w:val="24"/>
        </w:rPr>
        <w:t xml:space="preserve"> und nur für nichtkommerzielle Nutzung frei verfügbar</w:t>
      </w:r>
    </w:p>
    <w:p w14:paraId="5AE60094" w14:textId="77777777" w:rsidR="00C0757F" w:rsidRPr="00C0757F" w:rsidRDefault="00B27DBF" w:rsidP="005E65A3">
      <w:pPr>
        <w:pStyle w:val="Listenabsatz"/>
        <w:numPr>
          <w:ilvl w:val="0"/>
          <w:numId w:val="1"/>
        </w:numPr>
        <w:ind w:left="714" w:hanging="357"/>
        <w:contextualSpacing w:val="0"/>
        <w:rPr>
          <w:sz w:val="24"/>
          <w:szCs w:val="24"/>
          <w:u w:val="single"/>
        </w:rPr>
      </w:pPr>
      <w:r w:rsidRPr="00C0757F">
        <w:rPr>
          <w:sz w:val="24"/>
          <w:szCs w:val="24"/>
          <w:u w:val="single"/>
        </w:rPr>
        <w:t>Stärken</w:t>
      </w:r>
      <w:r w:rsidR="00973825" w:rsidRPr="00C0757F">
        <w:rPr>
          <w:sz w:val="24"/>
          <w:szCs w:val="24"/>
          <w:u w:val="single"/>
        </w:rPr>
        <w:t>:</w:t>
      </w:r>
    </w:p>
    <w:p w14:paraId="72B4871A" w14:textId="79700E6A" w:rsidR="00973825" w:rsidRDefault="001C2F7D" w:rsidP="00C0757F">
      <w:pPr>
        <w:pStyle w:val="Listenabsatz"/>
        <w:ind w:left="714"/>
        <w:contextualSpacing w:val="0"/>
        <w:rPr>
          <w:sz w:val="24"/>
          <w:szCs w:val="24"/>
        </w:rPr>
      </w:pPr>
      <w:r w:rsidRPr="001C2F7D">
        <w:rPr>
          <w:sz w:val="24"/>
          <w:szCs w:val="24"/>
        </w:rPr>
        <w:t>Sehr vielfältige und detaillierte Legende. Von Verkehrswegen bis hin zu Bodenbewüchsen erhält man mit dieser Karte Auskunft. Es handelt sich hierbei um eine österreichische Karte und somit können genaue Informationen über die österreichische Ländergrenze hinweg nicht gezielt abgerufen werden.</w:t>
      </w:r>
    </w:p>
    <w:p w14:paraId="4D0999A2" w14:textId="77777777" w:rsidR="005E65A3" w:rsidRPr="005E65A3" w:rsidRDefault="005E65A3" w:rsidP="005E65A3">
      <w:pPr>
        <w:pStyle w:val="Listenabsatz"/>
        <w:ind w:left="714"/>
        <w:contextualSpacing w:val="0"/>
        <w:rPr>
          <w:sz w:val="24"/>
          <w:szCs w:val="24"/>
        </w:rPr>
      </w:pPr>
    </w:p>
    <w:bookmarkEnd w:id="0"/>
    <w:p w14:paraId="75132DBC" w14:textId="012E7125" w:rsidR="00B27DBF" w:rsidRPr="00277E10" w:rsidRDefault="00B27DBF" w:rsidP="00C06CBA">
      <w:pPr>
        <w:rPr>
          <w:b/>
          <w:bCs/>
          <w:sz w:val="28"/>
          <w:szCs w:val="28"/>
          <w:lang w:val="en-GB"/>
        </w:rPr>
      </w:pPr>
      <w:r w:rsidRPr="00277E10">
        <w:rPr>
          <w:b/>
          <w:bCs/>
          <w:sz w:val="28"/>
          <w:szCs w:val="28"/>
          <w:lang w:val="en-GB"/>
        </w:rPr>
        <w:t>Bergfex Open Street Map:</w:t>
      </w:r>
    </w:p>
    <w:p w14:paraId="4010D0DE" w14:textId="0DE11A3E" w:rsidR="00973825" w:rsidRPr="00C0757F" w:rsidRDefault="00973825" w:rsidP="00C06CBA">
      <w:pPr>
        <w:pStyle w:val="Listenabsatz"/>
        <w:numPr>
          <w:ilvl w:val="0"/>
          <w:numId w:val="1"/>
        </w:numPr>
        <w:ind w:left="714" w:hanging="357"/>
        <w:contextualSpacing w:val="0"/>
        <w:rPr>
          <w:sz w:val="24"/>
          <w:szCs w:val="24"/>
          <w:u w:val="single"/>
        </w:rPr>
      </w:pPr>
      <w:r w:rsidRPr="00C0757F">
        <w:rPr>
          <w:sz w:val="24"/>
          <w:szCs w:val="24"/>
          <w:u w:val="single"/>
        </w:rPr>
        <w:t>Herausgeber:</w:t>
      </w:r>
    </w:p>
    <w:p w14:paraId="0FB8703A" w14:textId="0AAF2119" w:rsidR="001C2F7D" w:rsidRDefault="001C2F7D" w:rsidP="00E76271">
      <w:pPr>
        <w:pStyle w:val="Listenabsatz"/>
        <w:contextualSpacing w:val="0"/>
        <w:rPr>
          <w:sz w:val="24"/>
          <w:szCs w:val="24"/>
        </w:rPr>
      </w:pPr>
      <w:r w:rsidRPr="001C2F7D">
        <w:rPr>
          <w:sz w:val="24"/>
          <w:szCs w:val="24"/>
        </w:rPr>
        <w:t xml:space="preserve">OpenStreetMap (OSM) verfolgt das Ziel, frei nutzbare Geodaten zu sammeln und für die Nutzung jedermann kostenlos zur Verfügung zu stellen. Das Projekt hat </w:t>
      </w:r>
      <w:r w:rsidR="004F31C6" w:rsidRPr="001C2F7D">
        <w:rPr>
          <w:sz w:val="24"/>
          <w:szCs w:val="24"/>
        </w:rPr>
        <w:t>ih</w:t>
      </w:r>
      <w:r w:rsidR="004F31C6">
        <w:rPr>
          <w:sz w:val="24"/>
          <w:szCs w:val="24"/>
        </w:rPr>
        <w:t xml:space="preserve">ren </w:t>
      </w:r>
      <w:r w:rsidRPr="001C2F7D">
        <w:rPr>
          <w:sz w:val="24"/>
          <w:szCs w:val="24"/>
        </w:rPr>
        <w:t>Ursprung 2004 in London und wurde von Steve Coast ins Leben gerufen.  Die OpenStreetMap-Daten darf generell jeder lizenzkostenfrei einsetzen und beliebig weiterverarbeiten. Bei der Open Street Map von Bergfex handelt es sich um eine topografische Karte.</w:t>
      </w:r>
    </w:p>
    <w:p w14:paraId="7E58C546" w14:textId="7294EE6B" w:rsidR="00E76271" w:rsidRPr="00E76271" w:rsidRDefault="00E76271" w:rsidP="00C0757F">
      <w:pPr>
        <w:pStyle w:val="Listenabsatz"/>
        <w:rPr>
          <w:sz w:val="24"/>
          <w:szCs w:val="24"/>
        </w:rPr>
      </w:pPr>
      <w:r w:rsidRPr="00E76271">
        <w:rPr>
          <w:sz w:val="24"/>
          <w:szCs w:val="24"/>
        </w:rPr>
        <w:t>Eine Topographische Karte ist eine Kartenart, in der alle für die Orientierung und Tätigkeit des Menschen im Gelände notwendigen Gegebenheiten der Erdoberfläche bzw. der Landschaft (entsprechend dem Kartenmaßstab) vollständig wiedergegeben werden. Das Gelände wird in der Regel durch Höhenlinien dargestellt, ergänzt um markante Höhenpunkte (Gipfel, Sättel usw.) und den Verlauf der Gewässer sowie Straßen, Bahnlinien, größere Gebäude, die Umrisse von Ortschaften,</w:t>
      </w:r>
      <w:r w:rsidR="004F31C6">
        <w:rPr>
          <w:sz w:val="24"/>
          <w:szCs w:val="24"/>
        </w:rPr>
        <w:t xml:space="preserve"> </w:t>
      </w:r>
      <w:r w:rsidRPr="00E76271">
        <w:rPr>
          <w:sz w:val="24"/>
          <w:szCs w:val="24"/>
        </w:rPr>
        <w:t xml:space="preserve">etc. </w:t>
      </w:r>
    </w:p>
    <w:p w14:paraId="2DD61B54" w14:textId="77777777" w:rsidR="006A688B" w:rsidRPr="00C0757F" w:rsidRDefault="00973825" w:rsidP="00E76271">
      <w:pPr>
        <w:pStyle w:val="Listenabsatz"/>
        <w:numPr>
          <w:ilvl w:val="0"/>
          <w:numId w:val="1"/>
        </w:numPr>
        <w:rPr>
          <w:sz w:val="24"/>
          <w:szCs w:val="24"/>
          <w:u w:val="single"/>
        </w:rPr>
      </w:pPr>
      <w:r w:rsidRPr="00C0757F">
        <w:rPr>
          <w:sz w:val="24"/>
          <w:szCs w:val="24"/>
          <w:u w:val="single"/>
        </w:rPr>
        <w:t>Lizenz:</w:t>
      </w:r>
    </w:p>
    <w:p w14:paraId="6029AF3C" w14:textId="7C8FA5BC" w:rsidR="00973825" w:rsidRPr="00E76271" w:rsidRDefault="00E76271" w:rsidP="006A688B">
      <w:pPr>
        <w:pStyle w:val="Listenabsatz"/>
        <w:rPr>
          <w:sz w:val="24"/>
          <w:szCs w:val="24"/>
        </w:rPr>
      </w:pPr>
      <w:r w:rsidRPr="00E76271">
        <w:rPr>
          <w:sz w:val="24"/>
          <w:szCs w:val="24"/>
        </w:rPr>
        <w:t>Bei OpenStreetMap-Daten darf generell jeder lizenzkostenfrei einsetzen und beliebig weiterverarbeiten. Bei OSM Karten handelt es sich um eine Art Wikipedia in Google</w:t>
      </w:r>
      <w:r w:rsidR="004F31C6">
        <w:rPr>
          <w:sz w:val="24"/>
          <w:szCs w:val="24"/>
        </w:rPr>
        <w:t xml:space="preserve"> </w:t>
      </w:r>
      <w:r w:rsidRPr="00E76271">
        <w:rPr>
          <w:sz w:val="24"/>
          <w:szCs w:val="24"/>
        </w:rPr>
        <w:t>Maps- Form.</w:t>
      </w:r>
    </w:p>
    <w:p w14:paraId="0D9AC1F0" w14:textId="77777777" w:rsidR="00C0757F" w:rsidRPr="00C0757F" w:rsidRDefault="00973825" w:rsidP="005E65A3">
      <w:pPr>
        <w:pStyle w:val="Listenabsatz"/>
        <w:numPr>
          <w:ilvl w:val="0"/>
          <w:numId w:val="1"/>
        </w:numPr>
        <w:rPr>
          <w:sz w:val="24"/>
          <w:szCs w:val="24"/>
          <w:u w:val="single"/>
        </w:rPr>
      </w:pPr>
      <w:r w:rsidRPr="00C0757F">
        <w:rPr>
          <w:sz w:val="24"/>
          <w:szCs w:val="24"/>
          <w:u w:val="single"/>
        </w:rPr>
        <w:t>Stärken:</w:t>
      </w:r>
    </w:p>
    <w:p w14:paraId="503336CB" w14:textId="3829B2D5" w:rsidR="00973825" w:rsidRDefault="00E76271" w:rsidP="00C0757F">
      <w:pPr>
        <w:pStyle w:val="Listenabsatz"/>
        <w:rPr>
          <w:sz w:val="24"/>
          <w:szCs w:val="24"/>
        </w:rPr>
      </w:pPr>
      <w:r w:rsidRPr="00E76271">
        <w:rPr>
          <w:sz w:val="24"/>
          <w:szCs w:val="24"/>
        </w:rPr>
        <w:t>Die Benutzung von Google-Karten (wie auch der vieler anderen Anbieter) ist zwar kostenlos, aber nicht frei. Auch Google knüpft Bedingungen an die Benutzung seiner Karten. OSM ist hingegen ein freier Kartendienst ohne Bedingungen.</w:t>
      </w:r>
    </w:p>
    <w:p w14:paraId="2661F8C7" w14:textId="77777777" w:rsidR="005E65A3" w:rsidRPr="005E65A3" w:rsidRDefault="005E65A3" w:rsidP="005E65A3">
      <w:pPr>
        <w:pStyle w:val="Listenabsatz"/>
        <w:rPr>
          <w:sz w:val="24"/>
          <w:szCs w:val="24"/>
        </w:rPr>
      </w:pPr>
    </w:p>
    <w:p w14:paraId="7BCE7C94" w14:textId="46754DBD" w:rsidR="00B27DBF" w:rsidRPr="00AD5994" w:rsidRDefault="00222455" w:rsidP="00C06CBA">
      <w:pPr>
        <w:rPr>
          <w:b/>
          <w:bCs/>
          <w:sz w:val="28"/>
          <w:szCs w:val="28"/>
        </w:rPr>
      </w:pPr>
      <w:r>
        <w:rPr>
          <w:b/>
          <w:bCs/>
          <w:sz w:val="28"/>
          <w:szCs w:val="28"/>
        </w:rPr>
        <w:t>b</w:t>
      </w:r>
      <w:r w:rsidR="00B27DBF" w:rsidRPr="00AD5994">
        <w:rPr>
          <w:b/>
          <w:bCs/>
          <w:sz w:val="28"/>
          <w:szCs w:val="28"/>
        </w:rPr>
        <w:t>asemap:</w:t>
      </w:r>
    </w:p>
    <w:p w14:paraId="096820E0" w14:textId="77777777" w:rsidR="000E44CB" w:rsidRPr="00C0757F" w:rsidRDefault="00973825" w:rsidP="00C06CBA">
      <w:pPr>
        <w:pStyle w:val="Listenabsatz"/>
        <w:numPr>
          <w:ilvl w:val="0"/>
          <w:numId w:val="1"/>
        </w:numPr>
        <w:contextualSpacing w:val="0"/>
        <w:rPr>
          <w:sz w:val="24"/>
          <w:szCs w:val="24"/>
          <w:u w:val="single"/>
        </w:rPr>
      </w:pPr>
      <w:r w:rsidRPr="00C0757F">
        <w:rPr>
          <w:sz w:val="24"/>
          <w:szCs w:val="24"/>
          <w:u w:val="single"/>
        </w:rPr>
        <w:t>Herausgeber:</w:t>
      </w:r>
    </w:p>
    <w:p w14:paraId="2AB6D012" w14:textId="523D014F" w:rsidR="00973825" w:rsidRDefault="008C6670" w:rsidP="000E44CB">
      <w:pPr>
        <w:pStyle w:val="Listenabsatz"/>
        <w:contextualSpacing w:val="0"/>
        <w:rPr>
          <w:sz w:val="24"/>
          <w:szCs w:val="24"/>
        </w:rPr>
      </w:pPr>
      <w:r w:rsidRPr="008C6670">
        <w:rPr>
          <w:sz w:val="24"/>
          <w:szCs w:val="24"/>
        </w:rPr>
        <w:t>Stadt Wien und österreichische Länder bzw. Ämter der Landesregierung</w:t>
      </w:r>
    </w:p>
    <w:p w14:paraId="5EF40848" w14:textId="736C80E0" w:rsidR="00061E7D" w:rsidRDefault="00061E7D" w:rsidP="005D238D">
      <w:pPr>
        <w:pStyle w:val="Listenabsatz"/>
        <w:contextualSpacing w:val="0"/>
        <w:rPr>
          <w:sz w:val="24"/>
          <w:szCs w:val="24"/>
        </w:rPr>
      </w:pPr>
      <w:r>
        <w:rPr>
          <w:sz w:val="24"/>
          <w:szCs w:val="24"/>
        </w:rPr>
        <w:t xml:space="preserve">Basemap.at ist das Ergebnis eines Kooperationsprojektes der neun österreichischen Länder (geoland.at), IST Vienna Region / GIP.at Betreiber, sowie der Technischen Universität Wien und der Fa. Synergis. Cofinanziert durch das BMVIT, wurde in den Jahren 2012-2013 die Grundlage für eine ab dem Jahr 2014 im Internet frei verfügbare Verwaltungskarte von den neun </w:t>
      </w:r>
      <w:r>
        <w:rPr>
          <w:sz w:val="24"/>
          <w:szCs w:val="24"/>
        </w:rPr>
        <w:lastRenderedPageBreak/>
        <w:t>Ländern geschaffen, die sowohl als Grundlage für zahlreiche Verwaltungsverfahren dient, als auch für jegliche private oder kommerzielle Nutzung gemäß den Rahmenbedingungen von Open Government Data in Österreich frei zur Nutzung zur Verfügung steht.</w:t>
      </w:r>
    </w:p>
    <w:p w14:paraId="2498FE06" w14:textId="12D2092D" w:rsidR="00061E7D" w:rsidRPr="00061E7D" w:rsidRDefault="00061E7D" w:rsidP="005D238D">
      <w:pPr>
        <w:pStyle w:val="Listenabsatz"/>
        <w:contextualSpacing w:val="0"/>
        <w:rPr>
          <w:sz w:val="24"/>
          <w:szCs w:val="24"/>
        </w:rPr>
      </w:pPr>
      <w:r>
        <w:rPr>
          <w:sz w:val="24"/>
          <w:szCs w:val="24"/>
        </w:rPr>
        <w:t>D</w:t>
      </w:r>
      <w:r w:rsidRPr="00061E7D">
        <w:rPr>
          <w:sz w:val="24"/>
          <w:szCs w:val="24"/>
        </w:rPr>
        <w:t xml:space="preserve">ie Implementierung von basemap.at wurde aus Mitteln des Klima- und Energiefonds gefördert und im Rahmen des Programms „Innovation für grüne und effiziente Mobilität – Umsetzungsmaßnahmen im Rahmen des </w:t>
      </w:r>
      <w:r w:rsidR="0020318E" w:rsidRPr="00061E7D">
        <w:rPr>
          <w:sz w:val="24"/>
          <w:szCs w:val="24"/>
        </w:rPr>
        <w:t>Nationalen</w:t>
      </w:r>
      <w:r w:rsidRPr="00061E7D">
        <w:rPr>
          <w:sz w:val="24"/>
          <w:szCs w:val="24"/>
        </w:rPr>
        <w:t xml:space="preserve"> Aktionsplans für Intelligente Verkehrssysteme (IVS)“ durchgeführt.</w:t>
      </w:r>
    </w:p>
    <w:p w14:paraId="30D6ABEF" w14:textId="1F964F67" w:rsidR="00C0757F" w:rsidRPr="00C0757F" w:rsidRDefault="00973825" w:rsidP="005D238D">
      <w:pPr>
        <w:pStyle w:val="Listenabsatz"/>
        <w:numPr>
          <w:ilvl w:val="0"/>
          <w:numId w:val="1"/>
        </w:numPr>
        <w:contextualSpacing w:val="0"/>
        <w:rPr>
          <w:sz w:val="24"/>
          <w:szCs w:val="24"/>
          <w:u w:val="single"/>
        </w:rPr>
      </w:pPr>
      <w:r w:rsidRPr="00C0757F">
        <w:rPr>
          <w:sz w:val="24"/>
          <w:szCs w:val="24"/>
          <w:u w:val="single"/>
        </w:rPr>
        <w:t>Lizenz:</w:t>
      </w:r>
    </w:p>
    <w:p w14:paraId="37EC968E" w14:textId="24F8A17C" w:rsidR="00802329" w:rsidRPr="00C0757F" w:rsidRDefault="00C0757F" w:rsidP="00C0757F">
      <w:pPr>
        <w:pStyle w:val="Listenabsatz"/>
        <w:contextualSpacing w:val="0"/>
        <w:rPr>
          <w:sz w:val="24"/>
          <w:szCs w:val="24"/>
        </w:rPr>
      </w:pPr>
      <w:r>
        <w:rPr>
          <w:noProof/>
          <w:sz w:val="24"/>
          <w:szCs w:val="24"/>
        </w:rPr>
        <w:drawing>
          <wp:anchor distT="0" distB="0" distL="114300" distR="114300" simplePos="0" relativeHeight="251659264" behindDoc="1" locked="0" layoutInCell="1" allowOverlap="1" wp14:anchorId="3020A78D" wp14:editId="3A4DB4C9">
            <wp:simplePos x="0" y="0"/>
            <wp:positionH relativeFrom="column">
              <wp:posOffset>4497705</wp:posOffset>
            </wp:positionH>
            <wp:positionV relativeFrom="paragraph">
              <wp:posOffset>55245</wp:posOffset>
            </wp:positionV>
            <wp:extent cx="890270" cy="316865"/>
            <wp:effectExtent l="0" t="0" r="5080" b="6985"/>
            <wp:wrapTight wrapText="bothSides">
              <wp:wrapPolygon edited="0">
                <wp:start x="0" y="0"/>
                <wp:lineTo x="0" y="20778"/>
                <wp:lineTo x="21261" y="20778"/>
                <wp:lineTo x="2126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316865"/>
                    </a:xfrm>
                    <a:prstGeom prst="rect">
                      <a:avLst/>
                    </a:prstGeom>
                    <a:noFill/>
                  </pic:spPr>
                </pic:pic>
              </a:graphicData>
            </a:graphic>
          </wp:anchor>
        </w:drawing>
      </w:r>
      <w:r w:rsidR="008C6670">
        <w:rPr>
          <w:sz w:val="24"/>
          <w:szCs w:val="24"/>
        </w:rPr>
        <w:t>ist für private als auch kommerzielle Zwecke frei sowie entgeltfrei nutzbar</w:t>
      </w:r>
    </w:p>
    <w:p w14:paraId="6300A947" w14:textId="111FAA4D" w:rsidR="0020318E" w:rsidRPr="00C0757F" w:rsidRDefault="00973825" w:rsidP="0020318E">
      <w:pPr>
        <w:pStyle w:val="Listenabsatz"/>
        <w:numPr>
          <w:ilvl w:val="0"/>
          <w:numId w:val="1"/>
        </w:numPr>
        <w:contextualSpacing w:val="0"/>
        <w:rPr>
          <w:sz w:val="24"/>
          <w:szCs w:val="24"/>
          <w:u w:val="single"/>
        </w:rPr>
      </w:pPr>
      <w:r w:rsidRPr="00C0757F">
        <w:rPr>
          <w:sz w:val="24"/>
          <w:szCs w:val="24"/>
          <w:u w:val="single"/>
        </w:rPr>
        <w:t>Stärken:</w:t>
      </w:r>
    </w:p>
    <w:p w14:paraId="335BBBD5" w14:textId="7516B01B" w:rsidR="0020318E" w:rsidRDefault="0020318E" w:rsidP="0020318E">
      <w:pPr>
        <w:pStyle w:val="Listenabsatz"/>
        <w:rPr>
          <w:sz w:val="24"/>
          <w:szCs w:val="24"/>
        </w:rPr>
      </w:pPr>
      <w:r>
        <w:rPr>
          <w:sz w:val="24"/>
          <w:szCs w:val="24"/>
        </w:rPr>
        <w:t>Adressen sind ersichtlich, detailliertere Darstellung, wenig Verzerrungen</w:t>
      </w:r>
    </w:p>
    <w:p w14:paraId="47F79485" w14:textId="77777777" w:rsidR="0020318E" w:rsidRPr="0020318E" w:rsidRDefault="0020318E" w:rsidP="0020318E">
      <w:pPr>
        <w:pStyle w:val="Listenabsatz"/>
        <w:rPr>
          <w:sz w:val="24"/>
          <w:szCs w:val="24"/>
        </w:rPr>
      </w:pPr>
    </w:p>
    <w:p w14:paraId="3B8E4090" w14:textId="38D5EC49" w:rsidR="00B27DBF" w:rsidRPr="0020318E" w:rsidRDefault="000B45E5" w:rsidP="00C06CBA">
      <w:pPr>
        <w:rPr>
          <w:b/>
          <w:bCs/>
          <w:sz w:val="28"/>
          <w:szCs w:val="28"/>
        </w:rPr>
      </w:pPr>
      <w:r>
        <w:rPr>
          <w:b/>
          <w:bCs/>
          <w:sz w:val="28"/>
          <w:szCs w:val="28"/>
        </w:rPr>
        <w:t>b</w:t>
      </w:r>
      <w:r w:rsidR="00B27DBF" w:rsidRPr="0020318E">
        <w:rPr>
          <w:b/>
          <w:bCs/>
          <w:sz w:val="28"/>
          <w:szCs w:val="28"/>
        </w:rPr>
        <w:t>asemap Orthofoto:</w:t>
      </w:r>
    </w:p>
    <w:p w14:paraId="5CED9DE3" w14:textId="77777777" w:rsidR="00847514" w:rsidRPr="00006361" w:rsidRDefault="00973825" w:rsidP="00C06CBA">
      <w:pPr>
        <w:pStyle w:val="Listenabsatz"/>
        <w:numPr>
          <w:ilvl w:val="0"/>
          <w:numId w:val="1"/>
        </w:numPr>
        <w:contextualSpacing w:val="0"/>
        <w:rPr>
          <w:sz w:val="24"/>
          <w:szCs w:val="24"/>
          <w:u w:val="single"/>
        </w:rPr>
      </w:pPr>
      <w:r w:rsidRPr="00006361">
        <w:rPr>
          <w:sz w:val="24"/>
          <w:szCs w:val="24"/>
          <w:u w:val="single"/>
        </w:rPr>
        <w:t>Herausgeber:</w:t>
      </w:r>
    </w:p>
    <w:p w14:paraId="16EC0910" w14:textId="789DE881" w:rsidR="00973825" w:rsidRDefault="008C6670" w:rsidP="00847514">
      <w:pPr>
        <w:pStyle w:val="Listenabsatz"/>
        <w:contextualSpacing w:val="0"/>
        <w:rPr>
          <w:sz w:val="24"/>
          <w:szCs w:val="24"/>
        </w:rPr>
      </w:pPr>
      <w:r w:rsidRPr="008C6670">
        <w:rPr>
          <w:sz w:val="24"/>
          <w:szCs w:val="24"/>
        </w:rPr>
        <w:t xml:space="preserve">Stadt Wien und </w:t>
      </w:r>
      <w:r>
        <w:rPr>
          <w:sz w:val="24"/>
          <w:szCs w:val="24"/>
        </w:rPr>
        <w:t>ö</w:t>
      </w:r>
      <w:r w:rsidRPr="008C6670">
        <w:rPr>
          <w:sz w:val="24"/>
          <w:szCs w:val="24"/>
        </w:rPr>
        <w:t>sterreichische Länder bzw. Ämter der Landesregierung</w:t>
      </w:r>
    </w:p>
    <w:p w14:paraId="0B5DDAF3" w14:textId="1AF5FEE6" w:rsidR="00847514" w:rsidRPr="00006361" w:rsidRDefault="00973825" w:rsidP="005D238D">
      <w:pPr>
        <w:pStyle w:val="Listenabsatz"/>
        <w:numPr>
          <w:ilvl w:val="0"/>
          <w:numId w:val="1"/>
        </w:numPr>
        <w:contextualSpacing w:val="0"/>
        <w:rPr>
          <w:sz w:val="24"/>
          <w:szCs w:val="24"/>
          <w:u w:val="single"/>
        </w:rPr>
      </w:pPr>
      <w:r w:rsidRPr="00006361">
        <w:rPr>
          <w:sz w:val="24"/>
          <w:szCs w:val="24"/>
          <w:u w:val="single"/>
        </w:rPr>
        <w:t>Lizenz:</w:t>
      </w:r>
    </w:p>
    <w:p w14:paraId="17A43AC2" w14:textId="6A406E41" w:rsidR="008C6670" w:rsidRPr="008C6670" w:rsidRDefault="00847514" w:rsidP="00847514">
      <w:pPr>
        <w:pStyle w:val="Listenabsatz"/>
        <w:contextualSpacing w:val="0"/>
        <w:rPr>
          <w:sz w:val="24"/>
          <w:szCs w:val="24"/>
        </w:rPr>
      </w:pPr>
      <w:r w:rsidRPr="00802329">
        <w:rPr>
          <w:noProof/>
        </w:rPr>
        <w:drawing>
          <wp:anchor distT="0" distB="0" distL="114300" distR="114300" simplePos="0" relativeHeight="251658240" behindDoc="1" locked="0" layoutInCell="1" allowOverlap="1" wp14:anchorId="144A5C59" wp14:editId="0C1611D5">
            <wp:simplePos x="0" y="0"/>
            <wp:positionH relativeFrom="column">
              <wp:posOffset>4415155</wp:posOffset>
            </wp:positionH>
            <wp:positionV relativeFrom="paragraph">
              <wp:posOffset>6350</wp:posOffset>
            </wp:positionV>
            <wp:extent cx="890905" cy="311150"/>
            <wp:effectExtent l="0" t="0" r="4445" b="0"/>
            <wp:wrapTight wrapText="bothSides">
              <wp:wrapPolygon edited="0">
                <wp:start x="0" y="0"/>
                <wp:lineTo x="0" y="19837"/>
                <wp:lineTo x="21246" y="19837"/>
                <wp:lineTo x="212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905" cy="311150"/>
                    </a:xfrm>
                    <a:prstGeom prst="rect">
                      <a:avLst/>
                    </a:prstGeom>
                  </pic:spPr>
                </pic:pic>
              </a:graphicData>
            </a:graphic>
            <wp14:sizeRelH relativeFrom="margin">
              <wp14:pctWidth>0</wp14:pctWidth>
            </wp14:sizeRelH>
            <wp14:sizeRelV relativeFrom="margin">
              <wp14:pctHeight>0</wp14:pctHeight>
            </wp14:sizeRelV>
          </wp:anchor>
        </w:drawing>
      </w:r>
      <w:r w:rsidR="008C6670" w:rsidRPr="008C6670">
        <w:rPr>
          <w:sz w:val="24"/>
          <w:szCs w:val="24"/>
        </w:rPr>
        <w:t>ist für private als auch kommerzielle Zwecke frei sowie entgeltfrei nutzbar</w:t>
      </w:r>
      <w:r w:rsidR="00802329">
        <w:rPr>
          <w:sz w:val="24"/>
          <w:szCs w:val="24"/>
        </w:rPr>
        <w:t xml:space="preserve"> </w:t>
      </w:r>
    </w:p>
    <w:p w14:paraId="78246029" w14:textId="6455CC96" w:rsidR="00973825" w:rsidRPr="00006361" w:rsidRDefault="008C6670" w:rsidP="005D238D">
      <w:pPr>
        <w:pStyle w:val="Listenabsatz"/>
        <w:numPr>
          <w:ilvl w:val="0"/>
          <w:numId w:val="1"/>
        </w:numPr>
        <w:contextualSpacing w:val="0"/>
        <w:rPr>
          <w:sz w:val="24"/>
          <w:szCs w:val="24"/>
          <w:u w:val="single"/>
        </w:rPr>
      </w:pPr>
      <w:r w:rsidRPr="00006361">
        <w:rPr>
          <w:sz w:val="24"/>
          <w:szCs w:val="24"/>
          <w:u w:val="single"/>
        </w:rPr>
        <w:t>Allgemeine Beschreibung:</w:t>
      </w:r>
    </w:p>
    <w:p w14:paraId="0880300E" w14:textId="11F46EE3" w:rsidR="008C6670" w:rsidRDefault="008C6670" w:rsidP="005D238D">
      <w:pPr>
        <w:pStyle w:val="Listenabsatz"/>
        <w:contextualSpacing w:val="0"/>
        <w:rPr>
          <w:sz w:val="24"/>
          <w:szCs w:val="24"/>
        </w:rPr>
      </w:pPr>
      <w:r>
        <w:rPr>
          <w:sz w:val="24"/>
          <w:szCs w:val="24"/>
        </w:rPr>
        <w:t>Ein Orthofoto ist eine verzerrungsfreie und maßstabsgetreue Abbildung der Erdoberfläche. Mit Hilfe von fotogrammetrischen Verfahren aus Luft- oder Satellitenbildern erstellt werden</w:t>
      </w:r>
    </w:p>
    <w:p w14:paraId="342AB4D0" w14:textId="77777777" w:rsidR="004F31C6" w:rsidRDefault="009F497D" w:rsidP="005D238D">
      <w:pPr>
        <w:pStyle w:val="Listenabsatz"/>
        <w:contextualSpacing w:val="0"/>
        <w:rPr>
          <w:sz w:val="24"/>
          <w:szCs w:val="24"/>
        </w:rPr>
      </w:pPr>
      <w:r w:rsidRPr="00A4205C">
        <w:rPr>
          <w:sz w:val="24"/>
          <w:szCs w:val="24"/>
          <w:u w:val="single"/>
        </w:rPr>
        <w:t>Farbunterschiede:</w:t>
      </w:r>
    </w:p>
    <w:p w14:paraId="694EBB0D" w14:textId="1EA7623E" w:rsidR="009F497D" w:rsidRDefault="009F497D" w:rsidP="005D238D">
      <w:pPr>
        <w:pStyle w:val="Listenabsatz"/>
        <w:contextualSpacing w:val="0"/>
        <w:rPr>
          <w:sz w:val="24"/>
          <w:szCs w:val="24"/>
        </w:rPr>
      </w:pPr>
      <w:r>
        <w:rPr>
          <w:sz w:val="24"/>
          <w:szCs w:val="24"/>
        </w:rPr>
        <w:t>D</w:t>
      </w:r>
      <w:r w:rsidRPr="009F497D">
        <w:rPr>
          <w:sz w:val="24"/>
          <w:szCs w:val="24"/>
        </w:rPr>
        <w:t xml:space="preserve">as basemap.at Orthofoto ist ein Komposit aus den jeweils in den Ländern vorhandenen </w:t>
      </w:r>
      <w:r w:rsidR="007815E5" w:rsidRPr="009F497D">
        <w:rPr>
          <w:sz w:val="24"/>
          <w:szCs w:val="24"/>
        </w:rPr>
        <w:t>aktuellen</w:t>
      </w:r>
      <w:r w:rsidRPr="009F497D">
        <w:rPr>
          <w:sz w:val="24"/>
          <w:szCs w:val="24"/>
        </w:rPr>
        <w:t xml:space="preserve"> Luftbildaufnahmen. Diese Aufnahmen wurden zu unterschiedlichen Zeitpunkten hergestellt und weisen daher auch unterschiedliche Sichtbedingungen und Sonnenstände auf. Die unterschiedlichen Farben im österreichweiten Produkt ergeben sich daraus, dass diese </w:t>
      </w:r>
      <w:r w:rsidR="00847514" w:rsidRPr="009F497D">
        <w:rPr>
          <w:sz w:val="24"/>
          <w:szCs w:val="24"/>
        </w:rPr>
        <w:t>einzelnen</w:t>
      </w:r>
      <w:r w:rsidRPr="009F497D">
        <w:rPr>
          <w:sz w:val="24"/>
          <w:szCs w:val="24"/>
        </w:rPr>
        <w:t xml:space="preserve"> Aufnahmen nicht im Nachhinein radiometrisch abgeglichen wurden und daher keiner gemeinsamen (und damit inhaltlich reduzierten) Farbskala unterworfen wurden.</w:t>
      </w:r>
    </w:p>
    <w:p w14:paraId="78A22BB7" w14:textId="026EF785" w:rsidR="006A688B" w:rsidRPr="00006361" w:rsidRDefault="00973825" w:rsidP="005E65A3">
      <w:pPr>
        <w:pStyle w:val="Listenabsatz"/>
        <w:numPr>
          <w:ilvl w:val="0"/>
          <w:numId w:val="1"/>
        </w:numPr>
        <w:contextualSpacing w:val="0"/>
        <w:rPr>
          <w:sz w:val="24"/>
          <w:szCs w:val="24"/>
          <w:u w:val="single"/>
        </w:rPr>
      </w:pPr>
      <w:r w:rsidRPr="00006361">
        <w:rPr>
          <w:sz w:val="24"/>
          <w:szCs w:val="24"/>
          <w:u w:val="single"/>
        </w:rPr>
        <w:t>Stärken:</w:t>
      </w:r>
    </w:p>
    <w:p w14:paraId="761A5898" w14:textId="750DA4AC" w:rsidR="0020318E" w:rsidRDefault="0020318E" w:rsidP="0020318E">
      <w:pPr>
        <w:pStyle w:val="Listenabsatz"/>
        <w:contextualSpacing w:val="0"/>
        <w:rPr>
          <w:sz w:val="24"/>
          <w:szCs w:val="24"/>
        </w:rPr>
      </w:pPr>
      <w:r>
        <w:rPr>
          <w:sz w:val="24"/>
          <w:szCs w:val="24"/>
        </w:rPr>
        <w:t xml:space="preserve">Verzerrungsfrei, </w:t>
      </w:r>
      <w:r w:rsidR="00847514">
        <w:rPr>
          <w:sz w:val="24"/>
          <w:szCs w:val="24"/>
        </w:rPr>
        <w:t>maßstabsgetreu</w:t>
      </w:r>
      <w:r w:rsidR="00351C62">
        <w:rPr>
          <w:sz w:val="24"/>
          <w:szCs w:val="24"/>
        </w:rPr>
        <w:t>,</w:t>
      </w:r>
    </w:p>
    <w:p w14:paraId="277354EB" w14:textId="57CA4C24" w:rsidR="00351C62" w:rsidRPr="005E65A3" w:rsidRDefault="00351C62" w:rsidP="0020318E">
      <w:pPr>
        <w:pStyle w:val="Listenabsatz"/>
        <w:contextualSpacing w:val="0"/>
        <w:rPr>
          <w:sz w:val="24"/>
          <w:szCs w:val="24"/>
        </w:rPr>
      </w:pPr>
      <w:r w:rsidRPr="00351C62">
        <w:rPr>
          <w:sz w:val="24"/>
          <w:szCs w:val="24"/>
        </w:rPr>
        <w:t xml:space="preserve">Länge im Grundriss/in der Horizontalen </w:t>
      </w:r>
      <w:r w:rsidR="003F32F5">
        <w:rPr>
          <w:sz w:val="24"/>
          <w:szCs w:val="24"/>
        </w:rPr>
        <w:t>=</w:t>
      </w:r>
      <w:r w:rsidRPr="00351C62">
        <w:rPr>
          <w:sz w:val="24"/>
          <w:szCs w:val="24"/>
        </w:rPr>
        <w:t xml:space="preserve"> wahre Länge einer Strecke</w:t>
      </w:r>
    </w:p>
    <w:p w14:paraId="79DF8AF1" w14:textId="77777777" w:rsidR="00973825" w:rsidRPr="00973825" w:rsidRDefault="00973825" w:rsidP="00973825">
      <w:pPr>
        <w:spacing w:line="360" w:lineRule="auto"/>
        <w:rPr>
          <w:sz w:val="24"/>
          <w:szCs w:val="24"/>
        </w:rPr>
      </w:pPr>
    </w:p>
    <w:p w14:paraId="5B4FA575" w14:textId="3CA19515" w:rsidR="00B27DBF" w:rsidRPr="007A405E" w:rsidRDefault="00B27DBF" w:rsidP="00C06CBA">
      <w:pPr>
        <w:contextualSpacing/>
        <w:rPr>
          <w:b/>
          <w:bCs/>
          <w:sz w:val="28"/>
          <w:szCs w:val="28"/>
          <w:lang w:val="en-GB"/>
        </w:rPr>
      </w:pPr>
      <w:r w:rsidRPr="007A405E">
        <w:rPr>
          <w:b/>
          <w:bCs/>
          <w:sz w:val="28"/>
          <w:szCs w:val="28"/>
          <w:lang w:val="en-GB"/>
        </w:rPr>
        <w:t>Satellit:</w:t>
      </w:r>
    </w:p>
    <w:p w14:paraId="64FF9768" w14:textId="77777777" w:rsidR="00E76271" w:rsidRPr="00006361" w:rsidRDefault="00973825" w:rsidP="00C06CBA">
      <w:pPr>
        <w:pStyle w:val="Listenabsatz"/>
        <w:numPr>
          <w:ilvl w:val="0"/>
          <w:numId w:val="1"/>
        </w:numPr>
        <w:rPr>
          <w:sz w:val="24"/>
          <w:szCs w:val="24"/>
          <w:u w:val="single"/>
        </w:rPr>
      </w:pPr>
      <w:r w:rsidRPr="00006361">
        <w:rPr>
          <w:sz w:val="24"/>
          <w:szCs w:val="24"/>
          <w:u w:val="single"/>
        </w:rPr>
        <w:t>Herausgeber:</w:t>
      </w:r>
    </w:p>
    <w:p w14:paraId="1162EFF0" w14:textId="1DD241FB" w:rsidR="00973825" w:rsidRPr="00E76271" w:rsidRDefault="00E76271" w:rsidP="00C06CBA">
      <w:pPr>
        <w:pStyle w:val="Listenabsatz"/>
        <w:rPr>
          <w:sz w:val="24"/>
          <w:szCs w:val="24"/>
        </w:rPr>
      </w:pPr>
      <w:r w:rsidRPr="00E76271">
        <w:rPr>
          <w:sz w:val="24"/>
          <w:szCs w:val="24"/>
        </w:rPr>
        <w:t>Die Satel</w:t>
      </w:r>
      <w:r>
        <w:rPr>
          <w:sz w:val="24"/>
          <w:szCs w:val="24"/>
        </w:rPr>
        <w:t>l</w:t>
      </w:r>
      <w:r w:rsidRPr="00E76271">
        <w:rPr>
          <w:sz w:val="24"/>
          <w:szCs w:val="24"/>
        </w:rPr>
        <w:t>it</w:t>
      </w:r>
      <w:r>
        <w:rPr>
          <w:sz w:val="24"/>
          <w:szCs w:val="24"/>
        </w:rPr>
        <w:t>en</w:t>
      </w:r>
      <w:r w:rsidRPr="00E76271">
        <w:rPr>
          <w:sz w:val="24"/>
          <w:szCs w:val="24"/>
        </w:rPr>
        <w:t xml:space="preserve">bilder auf die bergfex hier zurückgreift sind </w:t>
      </w:r>
      <w:r w:rsidR="00351C62">
        <w:rPr>
          <w:sz w:val="24"/>
          <w:szCs w:val="24"/>
        </w:rPr>
        <w:t>aus dem</w:t>
      </w:r>
      <w:r w:rsidRPr="00E76271">
        <w:rPr>
          <w:sz w:val="24"/>
          <w:szCs w:val="24"/>
        </w:rPr>
        <w:t xml:space="preserve"> Jahr 2020. Satellitenbilder sind Aufnahmen der Erdoberfläche, die von einem Satelliten aus aufgenommen werden. Der (künstliche) Satellit an sich ist ein Flugkörper, der mittels einer Rakete ins Weltall befördert wurde und dort die Erde auf einer festen Umlaufbahn umkreist. Kurz gesagt handelt es sich bei Satellitenbildern um photographische Aufnahmen aus dem Weltall. </w:t>
      </w:r>
    </w:p>
    <w:p w14:paraId="1B9B7D71" w14:textId="37FBBF50" w:rsidR="00973825" w:rsidRPr="00006361" w:rsidRDefault="00973825" w:rsidP="005E65A3">
      <w:pPr>
        <w:pStyle w:val="Listenabsatz"/>
        <w:numPr>
          <w:ilvl w:val="0"/>
          <w:numId w:val="1"/>
        </w:numPr>
        <w:rPr>
          <w:sz w:val="24"/>
          <w:szCs w:val="24"/>
          <w:u w:val="single"/>
        </w:rPr>
      </w:pPr>
      <w:r w:rsidRPr="00006361">
        <w:rPr>
          <w:sz w:val="24"/>
          <w:szCs w:val="24"/>
          <w:u w:val="single"/>
        </w:rPr>
        <w:t>Lizenz:</w:t>
      </w:r>
      <w:r w:rsidR="00E76271" w:rsidRPr="00006361">
        <w:rPr>
          <w:sz w:val="24"/>
          <w:szCs w:val="24"/>
          <w:u w:val="single"/>
        </w:rPr>
        <w:t xml:space="preserve"> </w:t>
      </w:r>
    </w:p>
    <w:p w14:paraId="277FA3C0" w14:textId="62F9EB92" w:rsidR="00E76271" w:rsidRPr="005E65A3" w:rsidRDefault="00973825" w:rsidP="005E65A3">
      <w:pPr>
        <w:pStyle w:val="Listenabsatz"/>
        <w:numPr>
          <w:ilvl w:val="0"/>
          <w:numId w:val="1"/>
        </w:numPr>
        <w:rPr>
          <w:sz w:val="24"/>
          <w:szCs w:val="24"/>
        </w:rPr>
      </w:pPr>
      <w:r w:rsidRPr="007635E6">
        <w:rPr>
          <w:sz w:val="24"/>
          <w:szCs w:val="24"/>
        </w:rPr>
        <w:t>Stärken</w:t>
      </w:r>
      <w:r>
        <w:rPr>
          <w:sz w:val="24"/>
          <w:szCs w:val="24"/>
        </w:rPr>
        <w:t>:</w:t>
      </w:r>
      <w:r w:rsidR="00E76271">
        <w:rPr>
          <w:sz w:val="24"/>
          <w:szCs w:val="24"/>
        </w:rPr>
        <w:t xml:space="preserve"> </w:t>
      </w:r>
      <w:r w:rsidR="00E76271" w:rsidRPr="00E76271">
        <w:rPr>
          <w:sz w:val="24"/>
          <w:szCs w:val="24"/>
        </w:rPr>
        <w:t>sehr genaues/scharfes Bild, aktuelles Bild</w:t>
      </w:r>
    </w:p>
    <w:p w14:paraId="53EB9FEB" w14:textId="0068DCC1" w:rsidR="00973825" w:rsidRDefault="00E76271" w:rsidP="005E65A3">
      <w:pPr>
        <w:pStyle w:val="Listenabsatz"/>
        <w:ind w:left="714"/>
        <w:rPr>
          <w:sz w:val="24"/>
          <w:szCs w:val="24"/>
        </w:rPr>
      </w:pPr>
      <w:r w:rsidRPr="00E76271">
        <w:rPr>
          <w:sz w:val="24"/>
          <w:szCs w:val="24"/>
        </w:rPr>
        <w:t>keine genauen Adressen sichtbar– jedoch sind andere Daten wie Straßennamen, Berggipfel mir Höhenangaben, Ortsnamen, etc. zur Orientierung angeführt. Bei diesem Kartendienst findet man keine Legende.</w:t>
      </w:r>
    </w:p>
    <w:p w14:paraId="6A8DC3FB" w14:textId="77777777" w:rsidR="00D77C28" w:rsidRPr="00006361" w:rsidRDefault="00D77C28" w:rsidP="00006361">
      <w:pPr>
        <w:rPr>
          <w:sz w:val="24"/>
          <w:szCs w:val="24"/>
        </w:rPr>
      </w:pPr>
    </w:p>
    <w:p w14:paraId="198B6ED8" w14:textId="1BCD03FA" w:rsidR="00B27DBF" w:rsidRPr="00351C62" w:rsidRDefault="00B27DBF" w:rsidP="005E65A3">
      <w:pPr>
        <w:contextualSpacing/>
        <w:rPr>
          <w:b/>
          <w:bCs/>
          <w:sz w:val="28"/>
          <w:szCs w:val="28"/>
        </w:rPr>
      </w:pPr>
      <w:r w:rsidRPr="00351C62">
        <w:rPr>
          <w:b/>
          <w:bCs/>
          <w:sz w:val="28"/>
          <w:szCs w:val="28"/>
        </w:rPr>
        <w:t>Google Maps:</w:t>
      </w:r>
    </w:p>
    <w:p w14:paraId="5B9C8F50" w14:textId="483004F6" w:rsidR="00973825" w:rsidRDefault="00973825" w:rsidP="005D238D">
      <w:pPr>
        <w:pStyle w:val="Listenabsatz"/>
        <w:numPr>
          <w:ilvl w:val="0"/>
          <w:numId w:val="1"/>
        </w:numPr>
        <w:contextualSpacing w:val="0"/>
        <w:rPr>
          <w:sz w:val="24"/>
          <w:szCs w:val="24"/>
        </w:rPr>
      </w:pPr>
      <w:r w:rsidRPr="00C0757F">
        <w:rPr>
          <w:sz w:val="24"/>
          <w:szCs w:val="24"/>
          <w:u w:val="single"/>
        </w:rPr>
        <w:t>Herausgeber:</w:t>
      </w:r>
      <w:r w:rsidR="0090210F">
        <w:rPr>
          <w:sz w:val="24"/>
          <w:szCs w:val="24"/>
        </w:rPr>
        <w:t xml:space="preserve"> Google</w:t>
      </w:r>
    </w:p>
    <w:p w14:paraId="0D5CC537" w14:textId="77777777" w:rsidR="005D238D" w:rsidRPr="00C0757F" w:rsidRDefault="00973825" w:rsidP="005D238D">
      <w:pPr>
        <w:pStyle w:val="Listenabsatz"/>
        <w:numPr>
          <w:ilvl w:val="0"/>
          <w:numId w:val="1"/>
        </w:numPr>
        <w:contextualSpacing w:val="0"/>
        <w:rPr>
          <w:sz w:val="24"/>
          <w:szCs w:val="24"/>
          <w:u w:val="single"/>
        </w:rPr>
      </w:pPr>
      <w:r w:rsidRPr="00C0757F">
        <w:rPr>
          <w:sz w:val="24"/>
          <w:szCs w:val="24"/>
          <w:u w:val="single"/>
        </w:rPr>
        <w:t>Lizenz:</w:t>
      </w:r>
    </w:p>
    <w:p w14:paraId="039C0D47" w14:textId="5EDD1613" w:rsidR="00226B94" w:rsidRPr="00226B94" w:rsidRDefault="00813736" w:rsidP="00226B94">
      <w:pPr>
        <w:pStyle w:val="Listenabsatz"/>
        <w:contextualSpacing w:val="0"/>
        <w:rPr>
          <w:sz w:val="24"/>
          <w:szCs w:val="24"/>
        </w:rPr>
      </w:pPr>
      <w:r w:rsidRPr="00813736">
        <w:rPr>
          <w:sz w:val="24"/>
          <w:szCs w:val="24"/>
        </w:rPr>
        <w:t>Google Maps Lizenzbestimmungen von Google. Firmen wie auch Privatpersonen sind an die Lizenzbestimmungen von Google gebunden</w:t>
      </w:r>
      <w:r>
        <w:rPr>
          <w:sz w:val="24"/>
          <w:szCs w:val="24"/>
        </w:rPr>
        <w:t xml:space="preserve">. </w:t>
      </w:r>
      <w:r w:rsidRPr="00813736">
        <w:rPr>
          <w:sz w:val="24"/>
          <w:szCs w:val="24"/>
        </w:rPr>
        <w:t>So muss jeder, der ein Bild oder Ausschnitt aus Google Maps oder Google Earth benutzt, das Google-Logo im Bild belassen. Zudem ist in den allermeisten Fällen eine Genehmigung erforderlich</w:t>
      </w:r>
    </w:p>
    <w:p w14:paraId="1B4B336B" w14:textId="77777777" w:rsidR="0020318E" w:rsidRPr="00C0757F" w:rsidRDefault="00973825" w:rsidP="005D238D">
      <w:pPr>
        <w:pStyle w:val="Listenabsatz"/>
        <w:numPr>
          <w:ilvl w:val="0"/>
          <w:numId w:val="1"/>
        </w:numPr>
        <w:contextualSpacing w:val="0"/>
        <w:rPr>
          <w:sz w:val="24"/>
          <w:szCs w:val="24"/>
          <w:u w:val="single"/>
        </w:rPr>
      </w:pPr>
      <w:r w:rsidRPr="00C0757F">
        <w:rPr>
          <w:sz w:val="24"/>
          <w:szCs w:val="24"/>
          <w:u w:val="single"/>
        </w:rPr>
        <w:t>Stärken:</w:t>
      </w:r>
    </w:p>
    <w:p w14:paraId="56F15AAB" w14:textId="6A7D0168" w:rsidR="00973825" w:rsidRDefault="00813736" w:rsidP="0020318E">
      <w:pPr>
        <w:pStyle w:val="Listenabsatz"/>
        <w:contextualSpacing w:val="0"/>
        <w:rPr>
          <w:sz w:val="24"/>
          <w:szCs w:val="24"/>
        </w:rPr>
      </w:pPr>
      <w:r>
        <w:rPr>
          <w:sz w:val="24"/>
          <w:szCs w:val="24"/>
        </w:rPr>
        <w:t>großer Überfluss an Detailinformationen</w:t>
      </w:r>
    </w:p>
    <w:p w14:paraId="7B7F24F5" w14:textId="77777777" w:rsidR="00351C62" w:rsidRPr="00351C62" w:rsidRDefault="00351C62" w:rsidP="00351C62">
      <w:pPr>
        <w:pStyle w:val="Listenabsatz"/>
        <w:numPr>
          <w:ilvl w:val="0"/>
          <w:numId w:val="1"/>
        </w:numPr>
        <w:contextualSpacing w:val="0"/>
        <w:rPr>
          <w:sz w:val="24"/>
          <w:szCs w:val="24"/>
          <w:u w:val="single"/>
        </w:rPr>
      </w:pPr>
      <w:r w:rsidRPr="00351C62">
        <w:rPr>
          <w:sz w:val="24"/>
          <w:szCs w:val="24"/>
          <w:u w:val="single"/>
        </w:rPr>
        <w:t>Schwäche:</w:t>
      </w:r>
    </w:p>
    <w:p w14:paraId="4655885C" w14:textId="77777777" w:rsidR="00351C62" w:rsidRDefault="000426E5" w:rsidP="00351C62">
      <w:pPr>
        <w:pStyle w:val="Listenabsatz"/>
        <w:contextualSpacing w:val="0"/>
        <w:rPr>
          <w:sz w:val="24"/>
          <w:szCs w:val="24"/>
        </w:rPr>
      </w:pPr>
      <w:r>
        <w:rPr>
          <w:sz w:val="24"/>
          <w:szCs w:val="24"/>
        </w:rPr>
        <w:t>keine genaue Darstellung</w:t>
      </w:r>
    </w:p>
    <w:p w14:paraId="034EBC66" w14:textId="5A5D15E6" w:rsidR="00E92378" w:rsidRDefault="000426E5" w:rsidP="00351C62">
      <w:pPr>
        <w:pStyle w:val="Listenabsatz"/>
        <w:contextualSpacing w:val="0"/>
        <w:rPr>
          <w:sz w:val="24"/>
          <w:szCs w:val="24"/>
        </w:rPr>
      </w:pPr>
      <w:r>
        <w:rPr>
          <w:sz w:val="24"/>
          <w:szCs w:val="24"/>
        </w:rPr>
        <w:t>wird</w:t>
      </w:r>
      <w:r w:rsidR="00937FA5">
        <w:rPr>
          <w:sz w:val="24"/>
          <w:szCs w:val="24"/>
        </w:rPr>
        <w:t xml:space="preserve"> leider zu oft genutzt</w:t>
      </w:r>
    </w:p>
    <w:p w14:paraId="401E08A6" w14:textId="77777777" w:rsidR="00351C62" w:rsidRPr="0015780B" w:rsidRDefault="00351C62" w:rsidP="00351C62">
      <w:pPr>
        <w:pStyle w:val="Listenabsatz"/>
        <w:contextualSpacing w:val="0"/>
        <w:rPr>
          <w:sz w:val="24"/>
          <w:szCs w:val="24"/>
        </w:rPr>
      </w:pPr>
    </w:p>
    <w:sectPr w:rsidR="00351C62" w:rsidRPr="0015780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CE6B" w14:textId="77777777" w:rsidR="009066F1" w:rsidRDefault="009066F1" w:rsidP="00303595">
      <w:r>
        <w:separator/>
      </w:r>
    </w:p>
  </w:endnote>
  <w:endnote w:type="continuationSeparator" w:id="0">
    <w:p w14:paraId="0C1E9AEB" w14:textId="77777777" w:rsidR="009066F1" w:rsidRDefault="009066F1" w:rsidP="0030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C356" w14:textId="351DB74C" w:rsidR="00303595" w:rsidRDefault="00303595">
    <w:pPr>
      <w:pStyle w:val="Fuzeile"/>
    </w:pPr>
    <w:r>
      <w:rPr>
        <w:noProof/>
      </w:rPr>
      <w:drawing>
        <wp:inline distT="0" distB="0" distL="0" distR="0" wp14:anchorId="341085AE" wp14:editId="563B1EE9">
          <wp:extent cx="836930" cy="295275"/>
          <wp:effectExtent l="0" t="0" r="127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69BF" w14:textId="77777777" w:rsidR="009066F1" w:rsidRDefault="009066F1" w:rsidP="00303595">
      <w:r>
        <w:separator/>
      </w:r>
    </w:p>
  </w:footnote>
  <w:footnote w:type="continuationSeparator" w:id="0">
    <w:p w14:paraId="3AAE4A1C" w14:textId="77777777" w:rsidR="009066F1" w:rsidRDefault="009066F1" w:rsidP="0030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02D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30D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02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A1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B85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8D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C1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4E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00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448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21485"/>
    <w:multiLevelType w:val="hybridMultilevel"/>
    <w:tmpl w:val="FC120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E91470"/>
    <w:multiLevelType w:val="hybridMultilevel"/>
    <w:tmpl w:val="A20E91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9"/>
    <w:rsid w:val="00006361"/>
    <w:rsid w:val="00011BE8"/>
    <w:rsid w:val="000426E5"/>
    <w:rsid w:val="00045514"/>
    <w:rsid w:val="00061E7D"/>
    <w:rsid w:val="000B45E5"/>
    <w:rsid w:val="000E44CB"/>
    <w:rsid w:val="0015780B"/>
    <w:rsid w:val="00166CA5"/>
    <w:rsid w:val="001C2C8A"/>
    <w:rsid w:val="001C2F7D"/>
    <w:rsid w:val="001E25FB"/>
    <w:rsid w:val="0020318E"/>
    <w:rsid w:val="0020621C"/>
    <w:rsid w:val="00222455"/>
    <w:rsid w:val="00226B94"/>
    <w:rsid w:val="00263DB4"/>
    <w:rsid w:val="00277E10"/>
    <w:rsid w:val="002B09FC"/>
    <w:rsid w:val="00303595"/>
    <w:rsid w:val="00346320"/>
    <w:rsid w:val="00351C62"/>
    <w:rsid w:val="003F32F5"/>
    <w:rsid w:val="004545A0"/>
    <w:rsid w:val="004852BA"/>
    <w:rsid w:val="004D0932"/>
    <w:rsid w:val="004F31C6"/>
    <w:rsid w:val="005D238D"/>
    <w:rsid w:val="005E65A3"/>
    <w:rsid w:val="00636047"/>
    <w:rsid w:val="006A688B"/>
    <w:rsid w:val="007815E5"/>
    <w:rsid w:val="007A405E"/>
    <w:rsid w:val="007D0A29"/>
    <w:rsid w:val="007E2B78"/>
    <w:rsid w:val="00802329"/>
    <w:rsid w:val="00813736"/>
    <w:rsid w:val="00847514"/>
    <w:rsid w:val="008C6670"/>
    <w:rsid w:val="0090210F"/>
    <w:rsid w:val="009066F1"/>
    <w:rsid w:val="00937FA5"/>
    <w:rsid w:val="00964BFC"/>
    <w:rsid w:val="00973825"/>
    <w:rsid w:val="009F497D"/>
    <w:rsid w:val="00A4205C"/>
    <w:rsid w:val="00AD5994"/>
    <w:rsid w:val="00B27DBF"/>
    <w:rsid w:val="00B92929"/>
    <w:rsid w:val="00B92C3F"/>
    <w:rsid w:val="00C06CBA"/>
    <w:rsid w:val="00C0757F"/>
    <w:rsid w:val="00C46396"/>
    <w:rsid w:val="00C75F1D"/>
    <w:rsid w:val="00CC52B9"/>
    <w:rsid w:val="00D77C28"/>
    <w:rsid w:val="00D77D2B"/>
    <w:rsid w:val="00DE3153"/>
    <w:rsid w:val="00E34581"/>
    <w:rsid w:val="00E76271"/>
    <w:rsid w:val="00E90A6D"/>
    <w:rsid w:val="00E92378"/>
    <w:rsid w:val="00E92421"/>
    <w:rsid w:val="00EA2243"/>
    <w:rsid w:val="00EE4F90"/>
    <w:rsid w:val="00EE550F"/>
    <w:rsid w:val="00F1664A"/>
    <w:rsid w:val="00F570F6"/>
    <w:rsid w:val="00F634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CA36"/>
  <w15:chartTrackingRefBased/>
  <w15:docId w15:val="{A19A0C9B-4F8F-43FF-A8D3-C1B33086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D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7DBF"/>
    <w:pPr>
      <w:ind w:left="720"/>
      <w:contextualSpacing/>
    </w:pPr>
  </w:style>
  <w:style w:type="paragraph" w:styleId="Kopfzeile">
    <w:name w:val="header"/>
    <w:basedOn w:val="Standard"/>
    <w:link w:val="KopfzeileZchn"/>
    <w:uiPriority w:val="99"/>
    <w:unhideWhenUsed/>
    <w:rsid w:val="00303595"/>
    <w:pPr>
      <w:tabs>
        <w:tab w:val="center" w:pos="4536"/>
        <w:tab w:val="right" w:pos="9072"/>
      </w:tabs>
    </w:pPr>
  </w:style>
  <w:style w:type="character" w:customStyle="1" w:styleId="KopfzeileZchn">
    <w:name w:val="Kopfzeile Zchn"/>
    <w:basedOn w:val="Absatz-Standardschriftart"/>
    <w:link w:val="Kopfzeile"/>
    <w:uiPriority w:val="99"/>
    <w:rsid w:val="00303595"/>
  </w:style>
  <w:style w:type="paragraph" w:styleId="Fuzeile">
    <w:name w:val="footer"/>
    <w:basedOn w:val="Standard"/>
    <w:link w:val="FuzeileZchn"/>
    <w:uiPriority w:val="99"/>
    <w:unhideWhenUsed/>
    <w:rsid w:val="00303595"/>
    <w:pPr>
      <w:tabs>
        <w:tab w:val="center" w:pos="4536"/>
        <w:tab w:val="right" w:pos="9072"/>
      </w:tabs>
    </w:pPr>
  </w:style>
  <w:style w:type="character" w:customStyle="1" w:styleId="FuzeileZchn">
    <w:name w:val="Fußzeile Zchn"/>
    <w:basedOn w:val="Absatz-Standardschriftart"/>
    <w:link w:val="Fuzeile"/>
    <w:uiPriority w:val="99"/>
    <w:rsid w:val="0030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Mayrhofer</dc:creator>
  <cp:keywords/>
  <dc:description/>
  <cp:lastModifiedBy>Maximilian Mayrhofer</cp:lastModifiedBy>
  <cp:revision>58</cp:revision>
  <dcterms:created xsi:type="dcterms:W3CDTF">2020-11-04T08:34:00Z</dcterms:created>
  <dcterms:modified xsi:type="dcterms:W3CDTF">2020-11-10T12:15:00Z</dcterms:modified>
</cp:coreProperties>
</file>