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0178" w14:textId="77777777" w:rsidR="00D5132F" w:rsidRPr="00421DB8" w:rsidRDefault="00D5132F" w:rsidP="00767EED">
      <w:pPr>
        <w:pStyle w:val="Titel"/>
        <w:rPr>
          <w:rFonts w:ascii="Arial" w:hAnsi="Arial" w:cs="Arial"/>
          <w:sz w:val="44"/>
          <w:szCs w:val="44"/>
        </w:rPr>
      </w:pPr>
      <w:r w:rsidRPr="00421DB8">
        <w:rPr>
          <w:rFonts w:ascii="Arial" w:hAnsi="Arial" w:cs="Arial"/>
          <w:sz w:val="44"/>
          <w:szCs w:val="44"/>
        </w:rPr>
        <w:t xml:space="preserve">Abstract zu </w:t>
      </w:r>
      <w:r w:rsidR="00912417" w:rsidRPr="00421DB8">
        <w:rPr>
          <w:rFonts w:ascii="Arial" w:hAnsi="Arial" w:cs="Arial"/>
          <w:sz w:val="44"/>
          <w:szCs w:val="44"/>
        </w:rPr>
        <w:t>1.4a</w:t>
      </w:r>
    </w:p>
    <w:p w14:paraId="6E45EE2D" w14:textId="2F9BBF5C" w:rsidR="00143D8B" w:rsidRPr="00FA5E0F" w:rsidRDefault="00912417" w:rsidP="00767EED">
      <w:pPr>
        <w:pStyle w:val="Titel"/>
        <w:rPr>
          <w:rStyle w:val="SchwacheHervorhebung"/>
          <w:sz w:val="32"/>
          <w:szCs w:val="32"/>
        </w:rPr>
      </w:pPr>
      <w:r w:rsidRPr="00FA5E0F">
        <w:rPr>
          <w:rStyle w:val="SchwacheHervorhebung"/>
          <w:sz w:val="32"/>
          <w:szCs w:val="32"/>
        </w:rPr>
        <w:t>Daseinsgrundfunktionen in aller Welt</w:t>
      </w:r>
    </w:p>
    <w:p w14:paraId="668E094C" w14:textId="0B92138C" w:rsidR="00912417" w:rsidRPr="00FA5E0F" w:rsidRDefault="00912417" w:rsidP="00767EED">
      <w:pPr>
        <w:pStyle w:val="Titel"/>
        <w:rPr>
          <w:rStyle w:val="SchwacheHervorhebung"/>
          <w:sz w:val="32"/>
          <w:szCs w:val="32"/>
        </w:rPr>
      </w:pPr>
      <w:r w:rsidRPr="00FA5E0F">
        <w:rPr>
          <w:rStyle w:val="SchwacheHervorhebung"/>
          <w:sz w:val="32"/>
          <w:szCs w:val="32"/>
        </w:rPr>
        <w:t>Stadt – Land, Zentrum – Peripherie</w:t>
      </w:r>
    </w:p>
    <w:p w14:paraId="0CD73C14" w14:textId="1169EF69" w:rsidR="00912417" w:rsidRPr="00776C5D" w:rsidRDefault="00912417" w:rsidP="00767EED">
      <w:pPr>
        <w:pStyle w:val="berschrift2"/>
        <w:jc w:val="center"/>
        <w:rPr>
          <w:rStyle w:val="IntensiverVerweis"/>
          <w:sz w:val="24"/>
          <w:szCs w:val="24"/>
        </w:rPr>
      </w:pPr>
      <w:r w:rsidRPr="00776C5D">
        <w:rPr>
          <w:rStyle w:val="IntensiverVerweis"/>
          <w:sz w:val="24"/>
          <w:szCs w:val="24"/>
        </w:rPr>
        <w:t>Woh</w:t>
      </w:r>
      <w:r w:rsidR="006B108B" w:rsidRPr="00776C5D">
        <w:rPr>
          <w:rStyle w:val="IntensiverVerweis"/>
          <w:sz w:val="24"/>
          <w:szCs w:val="24"/>
        </w:rPr>
        <w:t>n</w:t>
      </w:r>
      <w:r w:rsidRPr="00776C5D">
        <w:rPr>
          <w:rStyle w:val="IntensiverVerweis"/>
          <w:sz w:val="24"/>
          <w:szCs w:val="24"/>
        </w:rPr>
        <w:t>en</w:t>
      </w:r>
      <w:r w:rsidR="00C7056B" w:rsidRPr="00776C5D">
        <w:rPr>
          <w:rStyle w:val="IntensiverVerweis"/>
          <w:sz w:val="24"/>
          <w:szCs w:val="24"/>
        </w:rPr>
        <w:t xml:space="preserve"> - d</w:t>
      </w:r>
      <w:r w:rsidR="006B108B" w:rsidRPr="00776C5D">
        <w:rPr>
          <w:rStyle w:val="IntensiverVerweis"/>
          <w:sz w:val="24"/>
          <w:szCs w:val="24"/>
        </w:rPr>
        <w:t>er Weg zur Arbeit / Pendeln aus der Peripherie</w:t>
      </w:r>
      <w:r w:rsidR="00C7056B" w:rsidRPr="00776C5D">
        <w:rPr>
          <w:rStyle w:val="IntensiverVerweis"/>
          <w:sz w:val="24"/>
          <w:szCs w:val="24"/>
        </w:rPr>
        <w:t xml:space="preserve"> - s</w:t>
      </w:r>
      <w:r w:rsidR="006B108B" w:rsidRPr="00776C5D">
        <w:rPr>
          <w:rStyle w:val="IntensiverVerweis"/>
          <w:sz w:val="24"/>
          <w:szCs w:val="24"/>
        </w:rPr>
        <w:t>ich Versorgen</w:t>
      </w:r>
    </w:p>
    <w:p w14:paraId="21B483B9" w14:textId="13ED7EB4" w:rsidR="00AE56BC" w:rsidRDefault="0049382A" w:rsidP="00AE56BC">
      <w:pPr>
        <w:pStyle w:val="berschrift2"/>
        <w:rPr>
          <w:rStyle w:val="IntensiveHervorhebung"/>
          <w:rFonts w:ascii="Arial" w:hAnsi="Arial" w:cs="Arial"/>
        </w:rPr>
      </w:pPr>
      <w:r>
        <w:rPr>
          <w:rStyle w:val="IntensiveHervorhebung"/>
          <w:rFonts w:ascii="Arial" w:hAnsi="Arial" w:cs="Arial"/>
        </w:rPr>
        <w:t>GW-Lehrplan 1. Klasse</w:t>
      </w:r>
      <w:r w:rsidR="00310620">
        <w:rPr>
          <w:rStyle w:val="IntensiveHervorhebung"/>
          <w:rFonts w:ascii="Arial" w:hAnsi="Arial" w:cs="Arial"/>
        </w:rPr>
        <w:t>:</w:t>
      </w:r>
    </w:p>
    <w:p w14:paraId="2C82F571" w14:textId="69ADBA11" w:rsidR="0049382A" w:rsidRDefault="00324272" w:rsidP="0049382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Kompetenz- und Anwendungsbereich </w:t>
      </w:r>
      <w:r w:rsidR="00F14B5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 xml:space="preserve">Leben und Wirtschaften </w:t>
      </w:r>
      <w:r w:rsidR="00F14B5A">
        <w:rPr>
          <w:rFonts w:ascii="Arial" w:hAnsi="Arial" w:cs="Arial"/>
          <w:b/>
          <w:bCs/>
        </w:rPr>
        <w:t>in aller Welt</w:t>
      </w:r>
    </w:p>
    <w:p w14:paraId="48C81EAD" w14:textId="30F8E8E6" w:rsidR="00F14B5A" w:rsidRDefault="00F14B5A" w:rsidP="00493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Schülerinnen und Schüler </w:t>
      </w:r>
      <w:r w:rsidR="004619F0">
        <w:rPr>
          <w:rFonts w:ascii="Arial" w:hAnsi="Arial" w:cs="Arial"/>
        </w:rPr>
        <w:t>können…</w:t>
      </w:r>
    </w:p>
    <w:p w14:paraId="580B8A7C" w14:textId="2505E327" w:rsidR="004619F0" w:rsidRDefault="00D027C7" w:rsidP="00767EED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767EED">
        <w:rPr>
          <w:rFonts w:ascii="Arial" w:hAnsi="Arial" w:cs="Arial"/>
        </w:rPr>
        <w:tab/>
      </w:r>
      <w:r>
        <w:rPr>
          <w:rFonts w:ascii="Arial" w:hAnsi="Arial" w:cs="Arial"/>
        </w:rPr>
        <w:t>soziale, ökonomische und kulturelle sowie alters- und geschlechtsbedingte Gemeinsamkeiten und Unterschiede bei Arbeiten, Wohnen</w:t>
      </w:r>
      <w:r w:rsidR="006D2A5E">
        <w:rPr>
          <w:rFonts w:ascii="Arial" w:hAnsi="Arial" w:cs="Arial"/>
        </w:rPr>
        <w:t>, Mobilität etc. in weltweit ausgewählten Fallbeispielen aus Zentren und Peripherien vergleichen und diese mit Geomedien lokalisieren.</w:t>
      </w:r>
    </w:p>
    <w:p w14:paraId="3DE02D56" w14:textId="57027739" w:rsidR="00BD2DF0" w:rsidRDefault="00BD2DF0" w:rsidP="00BD2DF0">
      <w:pPr>
        <w:pStyle w:val="berschrift2"/>
        <w:rPr>
          <w:rStyle w:val="IntensiveHervorhebung"/>
          <w:rFonts w:ascii="Arial" w:hAnsi="Arial" w:cs="Arial"/>
        </w:rPr>
      </w:pPr>
      <w:r>
        <w:rPr>
          <w:rStyle w:val="IntensiveHervorhebung"/>
          <w:rFonts w:ascii="Arial" w:hAnsi="Arial" w:cs="Arial"/>
        </w:rPr>
        <w:t>Lehrplan</w:t>
      </w:r>
      <w:r w:rsidR="00FC2F0A">
        <w:rPr>
          <w:rStyle w:val="IntensiveHervorhebung"/>
          <w:rFonts w:ascii="Arial" w:hAnsi="Arial" w:cs="Arial"/>
        </w:rPr>
        <w:t xml:space="preserve"> Digitale Grundbildung:</w:t>
      </w:r>
    </w:p>
    <w:p w14:paraId="5C381854" w14:textId="584D99AB" w:rsidR="00BD2DF0" w:rsidRPr="00397BC2" w:rsidRDefault="0087046E" w:rsidP="00BD2DF0">
      <w:pPr>
        <w:rPr>
          <w:rFonts w:ascii="Arial" w:hAnsi="Arial" w:cs="Arial"/>
          <w:u w:val="single"/>
        </w:rPr>
      </w:pPr>
      <w:r w:rsidRPr="00397BC2">
        <w:rPr>
          <w:rFonts w:ascii="Arial" w:hAnsi="Arial" w:cs="Arial"/>
          <w:u w:val="single"/>
        </w:rPr>
        <w:t>Gesellschaftliche Aspekte von Medienwandel und Digitalisierung</w:t>
      </w:r>
    </w:p>
    <w:p w14:paraId="73C71394" w14:textId="3746FD85" w:rsidR="00D24C65" w:rsidRDefault="00D24C65" w:rsidP="00BD2DF0">
      <w:pPr>
        <w:rPr>
          <w:rFonts w:ascii="Arial" w:hAnsi="Arial" w:cs="Arial"/>
        </w:rPr>
      </w:pPr>
      <w:r>
        <w:rPr>
          <w:rFonts w:ascii="Arial" w:hAnsi="Arial" w:cs="Arial"/>
        </w:rPr>
        <w:t>Chancen und Grenzen der Digitalisierung</w:t>
      </w:r>
    </w:p>
    <w:p w14:paraId="6F0A316B" w14:textId="65D7B11E" w:rsidR="00BD2DF0" w:rsidRDefault="00BD2DF0" w:rsidP="00D24C65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Schülerinnen und Schüler</w:t>
      </w:r>
    </w:p>
    <w:p w14:paraId="60425961" w14:textId="0FDF6D3A" w:rsidR="008C377A" w:rsidRPr="008C377A" w:rsidRDefault="008C377A" w:rsidP="008C377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können die gesellschaftliche Entwicklung durch die Teilnahme am öffentlichen Diskurs mitgestalten</w:t>
      </w:r>
    </w:p>
    <w:p w14:paraId="75F3DD4B" w14:textId="2769627C" w:rsidR="008C377A" w:rsidRPr="00397BC2" w:rsidRDefault="00317717" w:rsidP="008C377A">
      <w:pPr>
        <w:rPr>
          <w:rFonts w:ascii="Arial" w:hAnsi="Arial" w:cs="Arial"/>
          <w:u w:val="single"/>
        </w:rPr>
      </w:pPr>
      <w:r w:rsidRPr="00397BC2">
        <w:rPr>
          <w:rFonts w:ascii="Arial" w:hAnsi="Arial" w:cs="Arial"/>
          <w:u w:val="single"/>
        </w:rPr>
        <w:t>Informations-, Daten und Medienkompetenz</w:t>
      </w:r>
    </w:p>
    <w:p w14:paraId="277D8FBE" w14:textId="2773D79C" w:rsidR="008C377A" w:rsidRDefault="00CB7662" w:rsidP="008C377A">
      <w:pPr>
        <w:rPr>
          <w:rFonts w:ascii="Arial" w:hAnsi="Arial" w:cs="Arial"/>
        </w:rPr>
      </w:pPr>
      <w:r>
        <w:rPr>
          <w:rFonts w:ascii="Arial" w:hAnsi="Arial" w:cs="Arial"/>
        </w:rPr>
        <w:t>Vergleichen und bewerten</w:t>
      </w:r>
    </w:p>
    <w:p w14:paraId="17002B7E" w14:textId="0EE727AE" w:rsidR="008C377A" w:rsidRDefault="008C377A" w:rsidP="008C377A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Schülerinnen und Schüler</w:t>
      </w:r>
    </w:p>
    <w:p w14:paraId="35D5F478" w14:textId="26E66C1F" w:rsidR="00CB7662" w:rsidRPr="00300C30" w:rsidRDefault="00CB7662" w:rsidP="00CB7662">
      <w:pPr>
        <w:pStyle w:val="Listenabsatz"/>
        <w:numPr>
          <w:ilvl w:val="0"/>
          <w:numId w:val="3"/>
        </w:numPr>
        <w:rPr>
          <w:rFonts w:ascii="Arial" w:hAnsi="Arial" w:cs="Arial"/>
          <w:i/>
          <w:iCs/>
        </w:rPr>
      </w:pPr>
      <w:r w:rsidRPr="00767EED">
        <w:rPr>
          <w:rFonts w:ascii="Arial" w:hAnsi="Arial" w:cs="Arial"/>
        </w:rPr>
        <w:t>können mit automatisiert aufbereiteten Informationsangeboten eigenverantwortlich umgehen</w:t>
      </w:r>
    </w:p>
    <w:p w14:paraId="4749714B" w14:textId="04846A93" w:rsidR="00300C30" w:rsidRPr="003F1FD9" w:rsidRDefault="003142AF" w:rsidP="00300C3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Mediengestaltung</w:t>
      </w:r>
    </w:p>
    <w:p w14:paraId="15201700" w14:textId="6867EC5B" w:rsidR="003F1FD9" w:rsidRDefault="008D7518" w:rsidP="003F1FD9">
      <w:pPr>
        <w:rPr>
          <w:rFonts w:ascii="Arial" w:hAnsi="Arial" w:cs="Arial"/>
        </w:rPr>
      </w:pPr>
      <w:r>
        <w:rPr>
          <w:rFonts w:ascii="Arial" w:hAnsi="Arial" w:cs="Arial"/>
        </w:rPr>
        <w:t>Digitale Medien produzieren</w:t>
      </w:r>
    </w:p>
    <w:p w14:paraId="0B1F1E84" w14:textId="77777777" w:rsidR="003F1FD9" w:rsidRDefault="003F1FD9" w:rsidP="003F1FD9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Schülerinnen und Schüler</w:t>
      </w:r>
    </w:p>
    <w:p w14:paraId="43E25451" w14:textId="54C86563" w:rsidR="003F1FD9" w:rsidRPr="00300C30" w:rsidRDefault="008D7518" w:rsidP="003F1FD9">
      <w:pPr>
        <w:pStyle w:val="Listenabsatz"/>
        <w:numPr>
          <w:ilvl w:val="0"/>
          <w:numId w:val="3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gestalten digitale Medien mittels aktueller Technologien, gg</w:t>
      </w:r>
      <w:r w:rsidR="00FB0D84">
        <w:rPr>
          <w:rFonts w:ascii="Arial" w:hAnsi="Arial" w:cs="Arial"/>
        </w:rPr>
        <w:t>f. unter Einbeziehung anderer Medien: Texte, Präsentationen, Audiobeiträge, Videobeiträge sowie mul</w:t>
      </w:r>
      <w:r w:rsidR="0037152B">
        <w:rPr>
          <w:rFonts w:ascii="Arial" w:hAnsi="Arial" w:cs="Arial"/>
        </w:rPr>
        <w:t>timedialer Lernmaterialien</w:t>
      </w:r>
    </w:p>
    <w:p w14:paraId="222DF63E" w14:textId="1145979C" w:rsidR="000F6333" w:rsidRPr="00767EED" w:rsidRDefault="000F6333" w:rsidP="00EA4262">
      <w:pPr>
        <w:spacing w:after="0"/>
        <w:rPr>
          <w:rStyle w:val="IntensiveHervorhebung"/>
          <w:rFonts w:ascii="Arial" w:hAnsi="Arial" w:cs="Arial"/>
          <w:sz w:val="26"/>
          <w:szCs w:val="26"/>
        </w:rPr>
      </w:pPr>
      <w:r w:rsidRPr="00767EED">
        <w:rPr>
          <w:rStyle w:val="IntensiveHervorhebung"/>
          <w:rFonts w:ascii="Arial" w:hAnsi="Arial" w:cs="Arial"/>
          <w:sz w:val="26"/>
          <w:szCs w:val="26"/>
        </w:rPr>
        <w:t>Medieneinsatz:</w:t>
      </w:r>
    </w:p>
    <w:p w14:paraId="07F31553" w14:textId="6FD2547C" w:rsidR="000F6333" w:rsidRPr="00381C3D" w:rsidRDefault="005708AA" w:rsidP="00381C3D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81C3D">
        <w:rPr>
          <w:rFonts w:ascii="Arial" w:hAnsi="Arial" w:cs="Arial"/>
        </w:rPr>
        <w:t xml:space="preserve">Internetseite </w:t>
      </w:r>
      <w:hyperlink r:id="rId5" w:history="1">
        <w:r w:rsidR="00FA5E0F" w:rsidRPr="00652916">
          <w:rPr>
            <w:rStyle w:val="Hyperlink"/>
            <w:rFonts w:ascii="Arial" w:hAnsi="Arial" w:cs="Arial"/>
          </w:rPr>
          <w:t>https://www.gapminder.org/dollar-street</w:t>
        </w:r>
      </w:hyperlink>
    </w:p>
    <w:p w14:paraId="066562AB" w14:textId="2FB1B1F4" w:rsidR="006629C7" w:rsidRPr="00381C3D" w:rsidRDefault="002779D1" w:rsidP="00381C3D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81C3D">
        <w:rPr>
          <w:rFonts w:ascii="Arial" w:hAnsi="Arial" w:cs="Arial"/>
        </w:rPr>
        <w:t>StoryMap</w:t>
      </w:r>
    </w:p>
    <w:p w14:paraId="268037BE" w14:textId="5C449472" w:rsidR="002826A6" w:rsidRDefault="002826A6" w:rsidP="002826A6">
      <w:pPr>
        <w:pStyle w:val="berschrift2"/>
        <w:rPr>
          <w:rStyle w:val="IntensiveHervorhebung"/>
          <w:rFonts w:ascii="Arial" w:hAnsi="Arial" w:cs="Arial"/>
        </w:rPr>
      </w:pPr>
      <w:r>
        <w:rPr>
          <w:rStyle w:val="IntensiveHervorhebung"/>
          <w:rFonts w:ascii="Arial" w:hAnsi="Arial" w:cs="Arial"/>
        </w:rPr>
        <w:t>Konze</w:t>
      </w:r>
      <w:r w:rsidR="00E2245F">
        <w:rPr>
          <w:rStyle w:val="IntensiveHervorhebung"/>
          <w:rFonts w:ascii="Arial" w:hAnsi="Arial" w:cs="Arial"/>
        </w:rPr>
        <w:t>p</w:t>
      </w:r>
      <w:r>
        <w:rPr>
          <w:rStyle w:val="IntensiveHervorhebung"/>
          <w:rFonts w:ascii="Arial" w:hAnsi="Arial" w:cs="Arial"/>
        </w:rPr>
        <w:t>t:</w:t>
      </w:r>
    </w:p>
    <w:p w14:paraId="3DB0FADC" w14:textId="6B6A8F11" w:rsidR="00BE3952" w:rsidRDefault="00D6442B" w:rsidP="00397B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Anhand </w:t>
      </w:r>
      <w:r w:rsidR="00281D85">
        <w:rPr>
          <w:rFonts w:ascii="Arial" w:hAnsi="Arial" w:cs="Arial"/>
        </w:rPr>
        <w:t xml:space="preserve">von </w:t>
      </w:r>
      <w:r w:rsidR="00EA4262">
        <w:rPr>
          <w:rFonts w:ascii="Arial" w:hAnsi="Arial" w:cs="Arial"/>
        </w:rPr>
        <w:t>zwei</w:t>
      </w:r>
      <w:r>
        <w:rPr>
          <w:rFonts w:ascii="Arial" w:hAnsi="Arial" w:cs="Arial"/>
        </w:rPr>
        <w:t xml:space="preserve"> verschiedene</w:t>
      </w:r>
      <w:r w:rsidR="00281D8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Standorte</w:t>
      </w:r>
      <w:r w:rsidR="00281D85">
        <w:rPr>
          <w:rFonts w:ascii="Arial" w:hAnsi="Arial" w:cs="Arial"/>
        </w:rPr>
        <w:t>n</w:t>
      </w:r>
      <w:r w:rsidR="002C097B">
        <w:rPr>
          <w:rFonts w:ascii="Arial" w:hAnsi="Arial" w:cs="Arial"/>
        </w:rPr>
        <w:t xml:space="preserve"> in Zentralafrika</w:t>
      </w:r>
      <w:r>
        <w:rPr>
          <w:rFonts w:ascii="Arial" w:hAnsi="Arial" w:cs="Arial"/>
        </w:rPr>
        <w:t xml:space="preserve"> </w:t>
      </w:r>
      <w:r w:rsidR="00135E11">
        <w:rPr>
          <w:rFonts w:ascii="Arial" w:hAnsi="Arial" w:cs="Arial"/>
        </w:rPr>
        <w:t xml:space="preserve">werden </w:t>
      </w:r>
      <w:r>
        <w:rPr>
          <w:rFonts w:ascii="Arial" w:hAnsi="Arial" w:cs="Arial"/>
        </w:rPr>
        <w:t xml:space="preserve">die Aspekte </w:t>
      </w:r>
      <w:r w:rsidRPr="003D36A1">
        <w:rPr>
          <w:rFonts w:ascii="Arial" w:hAnsi="Arial" w:cs="Arial"/>
          <w:i/>
          <w:iCs/>
        </w:rPr>
        <w:t>Wohnen</w:t>
      </w:r>
      <w:r>
        <w:rPr>
          <w:rFonts w:ascii="Arial" w:hAnsi="Arial" w:cs="Arial"/>
        </w:rPr>
        <w:t xml:space="preserve">, </w:t>
      </w:r>
      <w:r w:rsidR="00DA4431">
        <w:rPr>
          <w:rFonts w:ascii="Arial" w:hAnsi="Arial" w:cs="Arial"/>
          <w:i/>
          <w:iCs/>
        </w:rPr>
        <w:t>Weg zur A</w:t>
      </w:r>
      <w:r w:rsidRPr="003D36A1">
        <w:rPr>
          <w:rFonts w:ascii="Arial" w:hAnsi="Arial" w:cs="Arial"/>
          <w:i/>
          <w:iCs/>
        </w:rPr>
        <w:t>rbeit</w:t>
      </w:r>
      <w:r w:rsidR="00DA4431">
        <w:rPr>
          <w:rFonts w:ascii="Arial" w:hAnsi="Arial" w:cs="Arial"/>
          <w:i/>
          <w:iCs/>
        </w:rPr>
        <w:t>/Pendeln</w:t>
      </w:r>
      <w:r>
        <w:rPr>
          <w:rFonts w:ascii="Arial" w:hAnsi="Arial" w:cs="Arial"/>
        </w:rPr>
        <w:t xml:space="preserve"> und </w:t>
      </w:r>
      <w:r w:rsidRPr="003D36A1">
        <w:rPr>
          <w:rFonts w:ascii="Arial" w:hAnsi="Arial" w:cs="Arial"/>
          <w:i/>
          <w:iCs/>
        </w:rPr>
        <w:t>Sich Versorgen</w:t>
      </w:r>
      <w:r>
        <w:rPr>
          <w:rFonts w:ascii="Arial" w:hAnsi="Arial" w:cs="Arial"/>
        </w:rPr>
        <w:t xml:space="preserve"> </w:t>
      </w:r>
      <w:r w:rsidR="002C097B">
        <w:rPr>
          <w:rFonts w:ascii="Arial" w:hAnsi="Arial" w:cs="Arial"/>
        </w:rPr>
        <w:t>i</w:t>
      </w:r>
      <w:r w:rsidR="004D1A63">
        <w:rPr>
          <w:rFonts w:ascii="Arial" w:hAnsi="Arial" w:cs="Arial"/>
        </w:rPr>
        <w:t>m</w:t>
      </w:r>
      <w:r w:rsidR="002C097B">
        <w:rPr>
          <w:rFonts w:ascii="Arial" w:hAnsi="Arial" w:cs="Arial"/>
        </w:rPr>
        <w:t xml:space="preserve"> Zentr</w:t>
      </w:r>
      <w:r w:rsidR="004D1A63">
        <w:rPr>
          <w:rFonts w:ascii="Arial" w:hAnsi="Arial" w:cs="Arial"/>
        </w:rPr>
        <w:t>um</w:t>
      </w:r>
      <w:r w:rsidR="002C097B">
        <w:rPr>
          <w:rFonts w:ascii="Arial" w:hAnsi="Arial" w:cs="Arial"/>
        </w:rPr>
        <w:t xml:space="preserve"> und </w:t>
      </w:r>
      <w:r w:rsidR="004D1A63">
        <w:rPr>
          <w:rFonts w:ascii="Arial" w:hAnsi="Arial" w:cs="Arial"/>
        </w:rPr>
        <w:t xml:space="preserve">in der </w:t>
      </w:r>
      <w:r w:rsidR="002C097B">
        <w:rPr>
          <w:rFonts w:ascii="Arial" w:hAnsi="Arial" w:cs="Arial"/>
        </w:rPr>
        <w:t xml:space="preserve">Peripherie </w:t>
      </w:r>
      <w:r w:rsidR="00DA4431">
        <w:rPr>
          <w:rFonts w:ascii="Arial" w:hAnsi="Arial" w:cs="Arial"/>
        </w:rPr>
        <w:t xml:space="preserve">miteinander </w:t>
      </w:r>
      <w:r w:rsidR="006A0A88">
        <w:rPr>
          <w:rFonts w:ascii="Arial" w:hAnsi="Arial" w:cs="Arial"/>
        </w:rPr>
        <w:t>vergl</w:t>
      </w:r>
      <w:r w:rsidR="00135E11">
        <w:rPr>
          <w:rFonts w:ascii="Arial" w:hAnsi="Arial" w:cs="Arial"/>
        </w:rPr>
        <w:t>i</w:t>
      </w:r>
      <w:r w:rsidR="006A0A88">
        <w:rPr>
          <w:rFonts w:ascii="Arial" w:hAnsi="Arial" w:cs="Arial"/>
        </w:rPr>
        <w:t>chen und gegenüber</w:t>
      </w:r>
      <w:r w:rsidR="00B71670">
        <w:rPr>
          <w:rFonts w:ascii="Arial" w:hAnsi="Arial" w:cs="Arial"/>
        </w:rPr>
        <w:t>ge</w:t>
      </w:r>
      <w:r w:rsidR="006A0A88">
        <w:rPr>
          <w:rFonts w:ascii="Arial" w:hAnsi="Arial" w:cs="Arial"/>
        </w:rPr>
        <w:t>stell</w:t>
      </w:r>
      <w:r w:rsidR="00B71670">
        <w:rPr>
          <w:rFonts w:ascii="Arial" w:hAnsi="Arial" w:cs="Arial"/>
        </w:rPr>
        <w:t>t</w:t>
      </w:r>
      <w:r w:rsidR="006A0A88">
        <w:rPr>
          <w:rFonts w:ascii="Arial" w:hAnsi="Arial" w:cs="Arial"/>
        </w:rPr>
        <w:t xml:space="preserve">. </w:t>
      </w:r>
      <w:r w:rsidR="00B71670">
        <w:rPr>
          <w:rFonts w:ascii="Arial" w:hAnsi="Arial" w:cs="Arial"/>
        </w:rPr>
        <w:t>Als</w:t>
      </w:r>
      <w:r w:rsidR="00D417A9">
        <w:rPr>
          <w:rFonts w:ascii="Arial" w:hAnsi="Arial" w:cs="Arial"/>
        </w:rPr>
        <w:t xml:space="preserve"> </w:t>
      </w:r>
      <w:r w:rsidR="006A0A88">
        <w:rPr>
          <w:rFonts w:ascii="Arial" w:hAnsi="Arial" w:cs="Arial"/>
        </w:rPr>
        <w:t xml:space="preserve">Grundlage </w:t>
      </w:r>
      <w:r w:rsidR="00D417A9">
        <w:rPr>
          <w:rFonts w:ascii="Arial" w:hAnsi="Arial" w:cs="Arial"/>
        </w:rPr>
        <w:t xml:space="preserve">dafür </w:t>
      </w:r>
      <w:r w:rsidR="00B71670">
        <w:rPr>
          <w:rFonts w:ascii="Arial" w:hAnsi="Arial" w:cs="Arial"/>
        </w:rPr>
        <w:t xml:space="preserve">wird </w:t>
      </w:r>
      <w:r w:rsidR="00D417A9">
        <w:rPr>
          <w:rFonts w:ascii="Arial" w:hAnsi="Arial" w:cs="Arial"/>
        </w:rPr>
        <w:lastRenderedPageBreak/>
        <w:t xml:space="preserve">die Internetseite </w:t>
      </w:r>
      <w:r w:rsidR="00397BC2">
        <w:rPr>
          <w:rFonts w:ascii="Arial" w:hAnsi="Arial" w:cs="Arial"/>
        </w:rPr>
        <w:t xml:space="preserve">Dollar Street </w:t>
      </w:r>
      <w:r w:rsidR="00B71670">
        <w:rPr>
          <w:rFonts w:ascii="Arial" w:hAnsi="Arial" w:cs="Arial"/>
        </w:rPr>
        <w:t>verwendet</w:t>
      </w:r>
      <w:r w:rsidR="00D417A9">
        <w:rPr>
          <w:rFonts w:ascii="Arial" w:hAnsi="Arial" w:cs="Arial"/>
        </w:rPr>
        <w:t xml:space="preserve">. Die SuS erarbeiten </w:t>
      </w:r>
      <w:r w:rsidR="009766B2">
        <w:rPr>
          <w:rFonts w:ascii="Arial" w:hAnsi="Arial" w:cs="Arial"/>
        </w:rPr>
        <w:t xml:space="preserve">vorab </w:t>
      </w:r>
      <w:r w:rsidR="00C32FE7">
        <w:rPr>
          <w:rFonts w:ascii="Arial" w:hAnsi="Arial" w:cs="Arial"/>
        </w:rPr>
        <w:t>se</w:t>
      </w:r>
      <w:r w:rsidR="00BB46BA">
        <w:rPr>
          <w:rFonts w:ascii="Arial" w:hAnsi="Arial" w:cs="Arial"/>
        </w:rPr>
        <w:t>lbstständig</w:t>
      </w:r>
      <w:r w:rsidR="000619FF">
        <w:rPr>
          <w:rFonts w:ascii="Arial" w:hAnsi="Arial" w:cs="Arial"/>
        </w:rPr>
        <w:t xml:space="preserve"> in Kleingruppen</w:t>
      </w:r>
      <w:r w:rsidR="00BB46BA">
        <w:rPr>
          <w:rFonts w:ascii="Arial" w:hAnsi="Arial" w:cs="Arial"/>
        </w:rPr>
        <w:t xml:space="preserve"> </w:t>
      </w:r>
      <w:r w:rsidR="009766B2">
        <w:rPr>
          <w:rFonts w:ascii="Arial" w:hAnsi="Arial" w:cs="Arial"/>
        </w:rPr>
        <w:t xml:space="preserve">Informationen zu den </w:t>
      </w:r>
      <w:r w:rsidR="00797385">
        <w:rPr>
          <w:rFonts w:ascii="Arial" w:hAnsi="Arial" w:cs="Arial"/>
        </w:rPr>
        <w:t>Stando</w:t>
      </w:r>
      <w:r w:rsidR="009766B2">
        <w:rPr>
          <w:rFonts w:ascii="Arial" w:hAnsi="Arial" w:cs="Arial"/>
        </w:rPr>
        <w:t xml:space="preserve">rten </w:t>
      </w:r>
      <w:r w:rsidR="00BB46BA">
        <w:rPr>
          <w:rFonts w:ascii="Arial" w:hAnsi="Arial" w:cs="Arial"/>
        </w:rPr>
        <w:t xml:space="preserve">und erstellen </w:t>
      </w:r>
      <w:r w:rsidR="00043FEF">
        <w:rPr>
          <w:rFonts w:ascii="Arial" w:hAnsi="Arial" w:cs="Arial"/>
        </w:rPr>
        <w:t xml:space="preserve">im Anschluss </w:t>
      </w:r>
      <w:r w:rsidR="00BB46BA">
        <w:rPr>
          <w:rFonts w:ascii="Arial" w:hAnsi="Arial" w:cs="Arial"/>
        </w:rPr>
        <w:t>mit den Ergebnissen ihrer Recherche</w:t>
      </w:r>
      <w:r w:rsidR="00797385">
        <w:rPr>
          <w:rFonts w:ascii="Arial" w:hAnsi="Arial" w:cs="Arial"/>
        </w:rPr>
        <w:t>n</w:t>
      </w:r>
      <w:r w:rsidR="00BB46BA">
        <w:rPr>
          <w:rFonts w:ascii="Arial" w:hAnsi="Arial" w:cs="Arial"/>
        </w:rPr>
        <w:t xml:space="preserve"> eine </w:t>
      </w:r>
      <w:r w:rsidR="009766B2">
        <w:rPr>
          <w:rFonts w:ascii="Arial" w:hAnsi="Arial" w:cs="Arial"/>
        </w:rPr>
        <w:t>StoryMap</w:t>
      </w:r>
      <w:r w:rsidR="00135E11">
        <w:rPr>
          <w:rFonts w:ascii="Arial" w:hAnsi="Arial" w:cs="Arial"/>
        </w:rPr>
        <w:t>.</w:t>
      </w:r>
    </w:p>
    <w:p w14:paraId="17023537" w14:textId="2DAAB5DC" w:rsidR="00477452" w:rsidRDefault="00477452" w:rsidP="00397B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Standorte</w:t>
      </w:r>
      <w:r w:rsidR="009E59E8">
        <w:rPr>
          <w:rFonts w:ascii="Arial" w:hAnsi="Arial" w:cs="Arial"/>
        </w:rPr>
        <w:t xml:space="preserve"> in Kenia</w:t>
      </w:r>
      <w:r w:rsidR="00B83543">
        <w:rPr>
          <w:rFonts w:ascii="Arial" w:hAnsi="Arial" w:cs="Arial"/>
        </w:rPr>
        <w:t xml:space="preserve"> und Ruanda</w:t>
      </w:r>
      <w:r>
        <w:rPr>
          <w:rFonts w:ascii="Arial" w:hAnsi="Arial" w:cs="Arial"/>
        </w:rPr>
        <w:t xml:space="preserve">: </w:t>
      </w:r>
      <w:r w:rsidR="006273CA">
        <w:rPr>
          <w:rFonts w:ascii="Arial" w:hAnsi="Arial" w:cs="Arial"/>
        </w:rPr>
        <w:t>Familie Kimathi &amp; Familie</w:t>
      </w:r>
      <w:r w:rsidR="005E1179">
        <w:rPr>
          <w:rFonts w:ascii="Arial" w:hAnsi="Arial" w:cs="Arial"/>
        </w:rPr>
        <w:t xml:space="preserve"> Rutiyomba</w:t>
      </w:r>
    </w:p>
    <w:p w14:paraId="7B73AF61" w14:textId="2494DA69" w:rsidR="009E59E8" w:rsidRPr="00656318" w:rsidRDefault="00294406" w:rsidP="00397B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SuS sollen auf die Internetseite Dollarstreet gehen und sich dort genauer über die </w:t>
      </w:r>
      <w:r w:rsidR="00107A70">
        <w:rPr>
          <w:rFonts w:ascii="Arial" w:hAnsi="Arial" w:cs="Arial"/>
        </w:rPr>
        <w:t>Lebensumstände der Familien an den jeweiligen Standorten</w:t>
      </w:r>
      <w:r w:rsidR="00FD785D">
        <w:rPr>
          <w:rFonts w:ascii="Arial" w:hAnsi="Arial" w:cs="Arial"/>
        </w:rPr>
        <w:t xml:space="preserve"> </w:t>
      </w:r>
      <w:r w:rsidR="00107A70">
        <w:rPr>
          <w:rFonts w:ascii="Arial" w:hAnsi="Arial" w:cs="Arial"/>
        </w:rPr>
        <w:t>genauer informieren.</w:t>
      </w:r>
      <w:r w:rsidR="009A5D28">
        <w:rPr>
          <w:rFonts w:ascii="Arial" w:hAnsi="Arial" w:cs="Arial"/>
        </w:rPr>
        <w:t xml:space="preserve"> </w:t>
      </w:r>
      <w:r w:rsidR="00F36FFE">
        <w:rPr>
          <w:rFonts w:ascii="Arial" w:hAnsi="Arial" w:cs="Arial"/>
        </w:rPr>
        <w:t>(</w:t>
      </w:r>
      <w:r w:rsidR="00B42038">
        <w:rPr>
          <w:rFonts w:ascii="Arial" w:hAnsi="Arial" w:cs="Arial"/>
        </w:rPr>
        <w:t>Vorab sollte den SuS erklärt werden, wie sie die Sprache der Webseite ändern können</w:t>
      </w:r>
      <w:r w:rsidR="001A0385">
        <w:rPr>
          <w:rFonts w:ascii="Arial" w:hAnsi="Arial" w:cs="Arial"/>
        </w:rPr>
        <w:t>,</w:t>
      </w:r>
      <w:r w:rsidR="00B42038">
        <w:rPr>
          <w:rFonts w:ascii="Arial" w:hAnsi="Arial" w:cs="Arial"/>
        </w:rPr>
        <w:t xml:space="preserve"> um ihnen das Arbeiten zu erleichtern.</w:t>
      </w:r>
      <w:r w:rsidR="00F36FFE">
        <w:rPr>
          <w:rFonts w:ascii="Arial" w:hAnsi="Arial" w:cs="Arial"/>
        </w:rPr>
        <w:t>)</w:t>
      </w:r>
      <w:r w:rsidR="00B42038">
        <w:rPr>
          <w:rFonts w:ascii="Arial" w:hAnsi="Arial" w:cs="Arial"/>
        </w:rPr>
        <w:t xml:space="preserve"> </w:t>
      </w:r>
      <w:r w:rsidR="009A5D28">
        <w:rPr>
          <w:rFonts w:ascii="Arial" w:hAnsi="Arial" w:cs="Arial"/>
        </w:rPr>
        <w:t xml:space="preserve">Dabei sollen sie sich besonders auf die Aspekte family, homes und </w:t>
      </w:r>
      <w:r w:rsidR="00412D69">
        <w:rPr>
          <w:rFonts w:ascii="Arial" w:hAnsi="Arial" w:cs="Arial"/>
        </w:rPr>
        <w:t xml:space="preserve">zwei frei gewählte </w:t>
      </w:r>
      <w:r w:rsidR="008227A2">
        <w:rPr>
          <w:rFonts w:ascii="Arial" w:hAnsi="Arial" w:cs="Arial"/>
        </w:rPr>
        <w:t xml:space="preserve">Rubriken </w:t>
      </w:r>
      <w:r w:rsidR="00412D69">
        <w:rPr>
          <w:rFonts w:ascii="Arial" w:hAnsi="Arial" w:cs="Arial"/>
        </w:rPr>
        <w:t xml:space="preserve">konzentrieren. Die Fotos sollen genauer analysiert und beschrieben werden. </w:t>
      </w:r>
      <w:r w:rsidR="001A0385">
        <w:rPr>
          <w:rFonts w:ascii="Arial" w:hAnsi="Arial" w:cs="Arial"/>
        </w:rPr>
        <w:t xml:space="preserve">Im Anschluss daran erstellen die </w:t>
      </w:r>
      <w:r w:rsidR="00462202">
        <w:rPr>
          <w:rFonts w:ascii="Arial" w:hAnsi="Arial" w:cs="Arial"/>
        </w:rPr>
        <w:t>SuS in den Gruppen mit den Informationen, die sie sich erarbeitet haben</w:t>
      </w:r>
      <w:r w:rsidR="002F0C36">
        <w:rPr>
          <w:rFonts w:ascii="Arial" w:hAnsi="Arial" w:cs="Arial"/>
        </w:rPr>
        <w:t xml:space="preserve">, zu </w:t>
      </w:r>
      <w:r w:rsidR="00656318">
        <w:rPr>
          <w:rFonts w:ascii="Arial" w:hAnsi="Arial" w:cs="Arial"/>
        </w:rPr>
        <w:t>eine</w:t>
      </w:r>
      <w:r w:rsidR="007A248A">
        <w:rPr>
          <w:rFonts w:ascii="Arial" w:hAnsi="Arial" w:cs="Arial"/>
        </w:rPr>
        <w:t>r</w:t>
      </w:r>
      <w:r w:rsidR="00656318">
        <w:rPr>
          <w:rFonts w:ascii="Arial" w:hAnsi="Arial" w:cs="Arial"/>
        </w:rPr>
        <w:t xml:space="preserve"> zugeteilten </w:t>
      </w:r>
      <w:r w:rsidR="007A248A">
        <w:rPr>
          <w:rFonts w:ascii="Arial" w:hAnsi="Arial" w:cs="Arial"/>
        </w:rPr>
        <w:t>Familie</w:t>
      </w:r>
      <w:r w:rsidR="00656318">
        <w:rPr>
          <w:rFonts w:ascii="Arial" w:hAnsi="Arial" w:cs="Arial"/>
        </w:rPr>
        <w:t xml:space="preserve"> eine StoryMap. Darin sollten sie vor allem auf </w:t>
      </w:r>
      <w:r w:rsidR="00656318">
        <w:rPr>
          <w:rFonts w:ascii="Arial" w:hAnsi="Arial" w:cs="Arial"/>
        </w:rPr>
        <w:t xml:space="preserve">die Aspekte </w:t>
      </w:r>
      <w:r w:rsidR="00656318" w:rsidRPr="003D36A1">
        <w:rPr>
          <w:rFonts w:ascii="Arial" w:hAnsi="Arial" w:cs="Arial"/>
          <w:i/>
          <w:iCs/>
        </w:rPr>
        <w:t>Wohnen</w:t>
      </w:r>
      <w:r w:rsidR="00656318">
        <w:rPr>
          <w:rFonts w:ascii="Arial" w:hAnsi="Arial" w:cs="Arial"/>
        </w:rPr>
        <w:t xml:space="preserve">, </w:t>
      </w:r>
      <w:r w:rsidR="00656318">
        <w:rPr>
          <w:rFonts w:ascii="Arial" w:hAnsi="Arial" w:cs="Arial"/>
          <w:i/>
          <w:iCs/>
        </w:rPr>
        <w:t>Weg zur A</w:t>
      </w:r>
      <w:r w:rsidR="00656318" w:rsidRPr="003D36A1">
        <w:rPr>
          <w:rFonts w:ascii="Arial" w:hAnsi="Arial" w:cs="Arial"/>
          <w:i/>
          <w:iCs/>
        </w:rPr>
        <w:t>rbeit</w:t>
      </w:r>
      <w:r w:rsidR="00656318">
        <w:rPr>
          <w:rFonts w:ascii="Arial" w:hAnsi="Arial" w:cs="Arial"/>
          <w:i/>
          <w:iCs/>
        </w:rPr>
        <w:t>/Pendeln</w:t>
      </w:r>
      <w:r w:rsidR="00656318">
        <w:rPr>
          <w:rFonts w:ascii="Arial" w:hAnsi="Arial" w:cs="Arial"/>
        </w:rPr>
        <w:t xml:space="preserve"> und </w:t>
      </w:r>
      <w:r w:rsidR="00656318" w:rsidRPr="003D36A1">
        <w:rPr>
          <w:rFonts w:ascii="Arial" w:hAnsi="Arial" w:cs="Arial"/>
          <w:i/>
          <w:iCs/>
        </w:rPr>
        <w:t>Sich Versorgen</w:t>
      </w:r>
      <w:r w:rsidR="00656318">
        <w:rPr>
          <w:rFonts w:ascii="Arial" w:hAnsi="Arial" w:cs="Arial"/>
          <w:i/>
          <w:iCs/>
        </w:rPr>
        <w:t xml:space="preserve"> </w:t>
      </w:r>
      <w:r w:rsidR="00656318">
        <w:rPr>
          <w:rFonts w:ascii="Arial" w:hAnsi="Arial" w:cs="Arial"/>
        </w:rPr>
        <w:t>eingehen</w:t>
      </w:r>
      <w:r w:rsidR="004973D8">
        <w:rPr>
          <w:rFonts w:ascii="Arial" w:hAnsi="Arial" w:cs="Arial"/>
        </w:rPr>
        <w:t xml:space="preserve"> und </w:t>
      </w:r>
      <w:r w:rsidR="003E0378">
        <w:rPr>
          <w:rFonts w:ascii="Arial" w:hAnsi="Arial" w:cs="Arial"/>
        </w:rPr>
        <w:t xml:space="preserve">diese darin </w:t>
      </w:r>
      <w:r w:rsidR="004973D8">
        <w:rPr>
          <w:rFonts w:ascii="Arial" w:hAnsi="Arial" w:cs="Arial"/>
        </w:rPr>
        <w:t xml:space="preserve">zusammenfassen. Es können aber auch eigene </w:t>
      </w:r>
      <w:r w:rsidR="00983438">
        <w:rPr>
          <w:rFonts w:ascii="Arial" w:hAnsi="Arial" w:cs="Arial"/>
        </w:rPr>
        <w:t>Vorschläge</w:t>
      </w:r>
      <w:r w:rsidR="004973D8">
        <w:rPr>
          <w:rFonts w:ascii="Arial" w:hAnsi="Arial" w:cs="Arial"/>
        </w:rPr>
        <w:t xml:space="preserve"> eingearbeitet werden.</w:t>
      </w:r>
      <w:r w:rsidR="009F010D">
        <w:rPr>
          <w:rFonts w:ascii="Arial" w:hAnsi="Arial" w:cs="Arial"/>
        </w:rPr>
        <w:t xml:space="preserve"> </w:t>
      </w:r>
      <w:r w:rsidR="00AA4484">
        <w:rPr>
          <w:rFonts w:ascii="Arial" w:hAnsi="Arial" w:cs="Arial"/>
        </w:rPr>
        <w:t>Der Link zu den jeweiligen StoryMaps</w:t>
      </w:r>
      <w:r w:rsidR="001631D4">
        <w:rPr>
          <w:rFonts w:ascii="Arial" w:hAnsi="Arial" w:cs="Arial"/>
        </w:rPr>
        <w:t xml:space="preserve"> soll auf </w:t>
      </w:r>
      <w:r w:rsidR="003E0378">
        <w:rPr>
          <w:rFonts w:ascii="Arial" w:hAnsi="Arial" w:cs="Arial"/>
        </w:rPr>
        <w:t>di</w:t>
      </w:r>
      <w:r w:rsidR="001631D4">
        <w:rPr>
          <w:rFonts w:ascii="Arial" w:hAnsi="Arial" w:cs="Arial"/>
        </w:rPr>
        <w:t>e Unterrichtsplattform (zB. Moodle) hochgeladen werden</w:t>
      </w:r>
      <w:r w:rsidR="006B5F0A">
        <w:rPr>
          <w:rFonts w:ascii="Arial" w:hAnsi="Arial" w:cs="Arial"/>
        </w:rPr>
        <w:t>. Als „Hausübung“ sollen sich die SuS die Ausarbeitungen der anderen Gruppen ansehen.</w:t>
      </w:r>
    </w:p>
    <w:sectPr w:rsidR="009E59E8" w:rsidRPr="006563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12FD"/>
    <w:multiLevelType w:val="hybridMultilevel"/>
    <w:tmpl w:val="2FDC5B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831"/>
    <w:multiLevelType w:val="hybridMultilevel"/>
    <w:tmpl w:val="4B74150A"/>
    <w:lvl w:ilvl="0" w:tplc="64082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73A45"/>
    <w:multiLevelType w:val="multilevel"/>
    <w:tmpl w:val="38D6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B604FA"/>
    <w:multiLevelType w:val="hybridMultilevel"/>
    <w:tmpl w:val="213EB848"/>
    <w:lvl w:ilvl="0" w:tplc="7F6E124E">
      <w:start w:val="1"/>
      <w:numFmt w:val="bullet"/>
      <w:lvlText w:val="•"/>
      <w:lvlJc w:val="left"/>
      <w:pPr>
        <w:ind w:left="108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00"/>
    <w:rsid w:val="00021733"/>
    <w:rsid w:val="00034266"/>
    <w:rsid w:val="00043FEF"/>
    <w:rsid w:val="000619FF"/>
    <w:rsid w:val="00095D98"/>
    <w:rsid w:val="000F4FD3"/>
    <w:rsid w:val="000F6333"/>
    <w:rsid w:val="00107A70"/>
    <w:rsid w:val="00135E11"/>
    <w:rsid w:val="00143D8B"/>
    <w:rsid w:val="001631D4"/>
    <w:rsid w:val="001A0385"/>
    <w:rsid w:val="001C3F97"/>
    <w:rsid w:val="002779D1"/>
    <w:rsid w:val="00280E75"/>
    <w:rsid w:val="00281D85"/>
    <w:rsid w:val="002826A6"/>
    <w:rsid w:val="00282D1E"/>
    <w:rsid w:val="00294406"/>
    <w:rsid w:val="002C097B"/>
    <w:rsid w:val="002F003C"/>
    <w:rsid w:val="002F0C36"/>
    <w:rsid w:val="00300C30"/>
    <w:rsid w:val="00310620"/>
    <w:rsid w:val="003142AF"/>
    <w:rsid w:val="00317717"/>
    <w:rsid w:val="00324272"/>
    <w:rsid w:val="0037152B"/>
    <w:rsid w:val="00381C3D"/>
    <w:rsid w:val="00397BC2"/>
    <w:rsid w:val="003D36A1"/>
    <w:rsid w:val="003E0378"/>
    <w:rsid w:val="003F1FD9"/>
    <w:rsid w:val="00412D69"/>
    <w:rsid w:val="00421DB8"/>
    <w:rsid w:val="004251A6"/>
    <w:rsid w:val="004619F0"/>
    <w:rsid w:val="00462202"/>
    <w:rsid w:val="00477452"/>
    <w:rsid w:val="0049382A"/>
    <w:rsid w:val="004973D8"/>
    <w:rsid w:val="004A6E93"/>
    <w:rsid w:val="004B19CC"/>
    <w:rsid w:val="004D1A63"/>
    <w:rsid w:val="00501C06"/>
    <w:rsid w:val="0050420E"/>
    <w:rsid w:val="0050422B"/>
    <w:rsid w:val="005708AA"/>
    <w:rsid w:val="005B2314"/>
    <w:rsid w:val="005B4A68"/>
    <w:rsid w:val="005E1179"/>
    <w:rsid w:val="006207EF"/>
    <w:rsid w:val="006273CA"/>
    <w:rsid w:val="00656318"/>
    <w:rsid w:val="006629C7"/>
    <w:rsid w:val="006A0A88"/>
    <w:rsid w:val="006B108B"/>
    <w:rsid w:val="006B5F0A"/>
    <w:rsid w:val="006D2A5E"/>
    <w:rsid w:val="00720031"/>
    <w:rsid w:val="00767EED"/>
    <w:rsid w:val="00776C5D"/>
    <w:rsid w:val="00797385"/>
    <w:rsid w:val="007A248A"/>
    <w:rsid w:val="007E5F91"/>
    <w:rsid w:val="0081612D"/>
    <w:rsid w:val="008227A2"/>
    <w:rsid w:val="0087046E"/>
    <w:rsid w:val="0088346B"/>
    <w:rsid w:val="008C377A"/>
    <w:rsid w:val="008D7518"/>
    <w:rsid w:val="00912417"/>
    <w:rsid w:val="009442C3"/>
    <w:rsid w:val="00971832"/>
    <w:rsid w:val="009766B2"/>
    <w:rsid w:val="00983438"/>
    <w:rsid w:val="009A5D28"/>
    <w:rsid w:val="009E59E8"/>
    <w:rsid w:val="009F010D"/>
    <w:rsid w:val="00A0001A"/>
    <w:rsid w:val="00AA4484"/>
    <w:rsid w:val="00AE56BC"/>
    <w:rsid w:val="00B42038"/>
    <w:rsid w:val="00B71670"/>
    <w:rsid w:val="00B83543"/>
    <w:rsid w:val="00BB46BA"/>
    <w:rsid w:val="00BD2DF0"/>
    <w:rsid w:val="00BE3952"/>
    <w:rsid w:val="00C212F5"/>
    <w:rsid w:val="00C32FE7"/>
    <w:rsid w:val="00C35847"/>
    <w:rsid w:val="00C5315A"/>
    <w:rsid w:val="00C7056B"/>
    <w:rsid w:val="00CB7662"/>
    <w:rsid w:val="00CD0560"/>
    <w:rsid w:val="00CF2300"/>
    <w:rsid w:val="00D027C7"/>
    <w:rsid w:val="00D23B21"/>
    <w:rsid w:val="00D24C65"/>
    <w:rsid w:val="00D4095B"/>
    <w:rsid w:val="00D417A9"/>
    <w:rsid w:val="00D5132F"/>
    <w:rsid w:val="00D6442B"/>
    <w:rsid w:val="00DA4431"/>
    <w:rsid w:val="00DD20CC"/>
    <w:rsid w:val="00E00E73"/>
    <w:rsid w:val="00E2245F"/>
    <w:rsid w:val="00E47022"/>
    <w:rsid w:val="00EA4262"/>
    <w:rsid w:val="00EB067C"/>
    <w:rsid w:val="00EC0DE5"/>
    <w:rsid w:val="00F14B5A"/>
    <w:rsid w:val="00F36FFE"/>
    <w:rsid w:val="00FA5E0F"/>
    <w:rsid w:val="00FB0D84"/>
    <w:rsid w:val="00FC2F0A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3077"/>
  <w15:chartTrackingRefBased/>
  <w15:docId w15:val="{D98F9A60-BE7A-4B29-A42E-76AB49B9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0560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05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24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4702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470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0560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24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AE56BC"/>
    <w:rPr>
      <w:i/>
      <w:iCs/>
      <w:color w:val="4472C4" w:themeColor="accent1"/>
    </w:rPr>
  </w:style>
  <w:style w:type="paragraph" w:styleId="Listenabsatz">
    <w:name w:val="List Paragraph"/>
    <w:basedOn w:val="Standard"/>
    <w:uiPriority w:val="34"/>
    <w:qFormat/>
    <w:rsid w:val="004619F0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776C5D"/>
    <w:rPr>
      <w:i/>
      <w:iC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6C5D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397B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7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pminder.org/dollar-str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>    Wohnen - der Weg zur Arbeit / Pendeln aus der Peripherie - sich Versorgen</vt:lpstr>
      <vt:lpstr>    GW-Lehrplan 1. Klasse:</vt:lpstr>
      <vt:lpstr>    Lehrplan Digitale Grundbildung:</vt:lpstr>
      <vt:lpstr>    Konzept: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Amstler</dc:creator>
  <cp:keywords/>
  <dc:description/>
  <cp:lastModifiedBy>Viktoria Amstler</cp:lastModifiedBy>
  <cp:revision>111</cp:revision>
  <dcterms:created xsi:type="dcterms:W3CDTF">2021-04-23T06:42:00Z</dcterms:created>
  <dcterms:modified xsi:type="dcterms:W3CDTF">2021-04-30T10:07:00Z</dcterms:modified>
</cp:coreProperties>
</file>