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DBEC9" w14:textId="6E29DF18" w:rsidR="00C90E90" w:rsidRPr="00C90E90" w:rsidRDefault="00C90E90">
      <w:pPr>
        <w:rPr>
          <w:b/>
          <w:bCs/>
          <w:sz w:val="44"/>
          <w:szCs w:val="44"/>
        </w:rPr>
      </w:pPr>
      <w:r w:rsidRPr="00C90E90">
        <w:rPr>
          <w:b/>
          <w:bCs/>
          <w:sz w:val="44"/>
          <w:szCs w:val="44"/>
        </w:rPr>
        <w:t xml:space="preserve">Arbeitsblatt – </w:t>
      </w:r>
      <w:proofErr w:type="gramStart"/>
      <w:r w:rsidRPr="00C90E90">
        <w:rPr>
          <w:b/>
          <w:bCs/>
          <w:sz w:val="44"/>
          <w:szCs w:val="44"/>
        </w:rPr>
        <w:t>KI Tagebuch</w:t>
      </w:r>
      <w:proofErr w:type="gramEnd"/>
    </w:p>
    <w:p w14:paraId="724C3CA7" w14:textId="77777777" w:rsidR="00A32E87" w:rsidRPr="00A32E87" w:rsidRDefault="00A32E87" w:rsidP="00A32E87">
      <w:pPr>
        <w:rPr>
          <w:b/>
          <w:bCs/>
          <w:lang w:val="de-AT"/>
        </w:rPr>
      </w:pPr>
      <w:r w:rsidRPr="00A32E87">
        <w:rPr>
          <w:b/>
          <w:bCs/>
          <w:lang w:val="de-AT"/>
        </w:rPr>
        <w:t>1. Wo bin ich KI begegnet? (App, Gerät, Situation, Medienberichte, Diskussionen mit Freunden und Familien)</w:t>
      </w:r>
    </w:p>
    <w:p w14:paraId="71BFBDBD" w14:textId="77777777" w:rsidR="00A32E87" w:rsidRPr="00A32E87" w:rsidRDefault="00A32E87" w:rsidP="00A32E87">
      <w:pPr>
        <w:numPr>
          <w:ilvl w:val="0"/>
          <w:numId w:val="1"/>
        </w:numPr>
        <w:rPr>
          <w:lang w:val="de-AT"/>
        </w:rPr>
      </w:pPr>
      <w:r w:rsidRPr="00A32E87">
        <w:rPr>
          <w:b/>
          <w:bCs/>
          <w:lang w:val="de-AT"/>
        </w:rPr>
        <w:t>App / Tool:</w:t>
      </w:r>
      <w:r w:rsidRPr="00A32E87">
        <w:rPr>
          <w:lang w:val="de-AT"/>
        </w:rPr>
        <w:t xml:space="preserve"> Webbasierter KI-Assistent (ChatGPT / Large Language Model) am Laptop bzw. Desktop-PC. </w:t>
      </w:r>
    </w:p>
    <w:p w14:paraId="63DEEB3A" w14:textId="77777777" w:rsidR="00A32E87" w:rsidRPr="00A32E87" w:rsidRDefault="00A32E87" w:rsidP="00A32E87">
      <w:pPr>
        <w:numPr>
          <w:ilvl w:val="0"/>
          <w:numId w:val="1"/>
        </w:numPr>
        <w:rPr>
          <w:lang w:val="de-AT"/>
        </w:rPr>
      </w:pPr>
      <w:r w:rsidRPr="00A32E87">
        <w:rPr>
          <w:b/>
          <w:bCs/>
          <w:lang w:val="de-AT"/>
        </w:rPr>
        <w:t>Situation / Kontext:</w:t>
      </w:r>
      <w:r w:rsidRPr="00A32E87">
        <w:rPr>
          <w:lang w:val="de-AT"/>
        </w:rPr>
        <w:t xml:space="preserve"> An einem typischen Studien- und Arbeitstag bei der Vorbereitung von Unterrichtsmaterialien für den Chemieunterricht (u. a. Kohlenstoffmodifikationen, Geopolymer-Beton), bei der Erstellung einer druckfertigen Getränkekarte für die </w:t>
      </w:r>
      <w:proofErr w:type="spellStart"/>
      <w:r w:rsidRPr="00A32E87">
        <w:rPr>
          <w:lang w:val="de-AT"/>
        </w:rPr>
        <w:t>Heimbar</w:t>
      </w:r>
      <w:proofErr w:type="spellEnd"/>
      <w:r w:rsidRPr="00A32E87">
        <w:rPr>
          <w:lang w:val="de-AT"/>
        </w:rPr>
        <w:t xml:space="preserve"> sowie bei der Recherche zu Fachbegriffen und technischen Präsentationsfragen (Dual-Screen-Setup unter Windows). </w:t>
      </w:r>
    </w:p>
    <w:p w14:paraId="79F2FBBD" w14:textId="77777777" w:rsidR="00A32E87" w:rsidRPr="00A32E87" w:rsidRDefault="00A32E87" w:rsidP="00A32E87">
      <w:pPr>
        <w:rPr>
          <w:b/>
          <w:bCs/>
          <w:lang w:val="de-AT"/>
        </w:rPr>
      </w:pPr>
      <w:r w:rsidRPr="00A32E87">
        <w:rPr>
          <w:b/>
          <w:bCs/>
          <w:lang w:val="de-AT"/>
        </w:rPr>
        <w:t>2. Was hat die KI gemacht oder was wurde zur KI diskutiert?</w:t>
      </w:r>
    </w:p>
    <w:p w14:paraId="79B08289" w14:textId="77777777" w:rsidR="00A32E87" w:rsidRPr="00A32E87" w:rsidRDefault="00A32E87" w:rsidP="00A32E87">
      <w:pPr>
        <w:numPr>
          <w:ilvl w:val="0"/>
          <w:numId w:val="2"/>
        </w:numPr>
        <w:rPr>
          <w:lang w:val="de-AT"/>
        </w:rPr>
      </w:pPr>
      <w:r w:rsidRPr="00A32E87">
        <w:rPr>
          <w:b/>
          <w:bCs/>
          <w:lang w:val="de-AT"/>
        </w:rPr>
        <w:t>Didaktisches Co-</w:t>
      </w:r>
      <w:proofErr w:type="spellStart"/>
      <w:r w:rsidRPr="00A32E87">
        <w:rPr>
          <w:b/>
          <w:bCs/>
          <w:lang w:val="de-AT"/>
        </w:rPr>
        <w:t>Planning</w:t>
      </w:r>
      <w:proofErr w:type="spellEnd"/>
      <w:r w:rsidRPr="00A32E87">
        <w:rPr>
          <w:b/>
          <w:bCs/>
          <w:lang w:val="de-AT"/>
        </w:rPr>
        <w:t xml:space="preserve"> &amp; Strukturierung:</w:t>
      </w:r>
      <w:r w:rsidRPr="00A32E87">
        <w:rPr>
          <w:lang w:val="de-AT"/>
        </w:rPr>
        <w:t xml:space="preserve"> Ausarbeitung einer 50-minütigen Chemie-Unterrichtseinheit anhand von Folien und Tabellenvorlagen (Definition von Phasen, methodische Alternativen wie Think-Pair-Share, Fachanalyse zu Phasendiagrammen und Metastabilität). </w:t>
      </w:r>
    </w:p>
    <w:p w14:paraId="038CABCC" w14:textId="77777777" w:rsidR="00A32E87" w:rsidRPr="00A32E87" w:rsidRDefault="00A32E87" w:rsidP="00A32E87">
      <w:pPr>
        <w:numPr>
          <w:ilvl w:val="0"/>
          <w:numId w:val="2"/>
        </w:numPr>
        <w:rPr>
          <w:lang w:val="de-AT"/>
        </w:rPr>
      </w:pPr>
      <w:r w:rsidRPr="00A32E87">
        <w:rPr>
          <w:b/>
          <w:bCs/>
          <w:lang w:val="de-AT"/>
        </w:rPr>
        <w:t>Ideenfindung für Schülerversuche:</w:t>
      </w:r>
      <w:r w:rsidRPr="00A32E87">
        <w:rPr>
          <w:lang w:val="de-AT"/>
        </w:rPr>
        <w:t xml:space="preserve"> Entwicklung von schulgerechten Konzepten für Grüne Chemie und Baustoffe (z. B. Geopolymer-Beton, </w:t>
      </w:r>
      <w:proofErr w:type="spellStart"/>
      <w:r w:rsidRPr="00A32E87">
        <w:rPr>
          <w:lang w:val="de-AT"/>
        </w:rPr>
        <w:t>Hanfkalk</w:t>
      </w:r>
      <w:proofErr w:type="spellEnd"/>
      <w:r w:rsidRPr="00A32E87">
        <w:rPr>
          <w:lang w:val="de-AT"/>
        </w:rPr>
        <w:t xml:space="preserve">). </w:t>
      </w:r>
    </w:p>
    <w:p w14:paraId="46A7657C" w14:textId="77777777" w:rsidR="00A32E87" w:rsidRPr="00A32E87" w:rsidRDefault="00A32E87" w:rsidP="00A32E87">
      <w:pPr>
        <w:numPr>
          <w:ilvl w:val="0"/>
          <w:numId w:val="2"/>
        </w:numPr>
        <w:rPr>
          <w:lang w:val="de-AT"/>
        </w:rPr>
      </w:pPr>
      <w:r w:rsidRPr="00A32E87">
        <w:rPr>
          <w:b/>
          <w:bCs/>
          <w:lang w:val="de-AT"/>
        </w:rPr>
        <w:t>Layout- &amp; Textgestaltung:</w:t>
      </w:r>
      <w:r w:rsidRPr="00A32E87">
        <w:rPr>
          <w:lang w:val="de-AT"/>
        </w:rPr>
        <w:t xml:space="preserve"> Umformatierung und Optimierung einer Heimbar-Getränkekarte auf DIN A5 und anschließende Einrichtung eines 2-auf-1-Druckbogens auf DIN A4. </w:t>
      </w:r>
    </w:p>
    <w:p w14:paraId="1EED1E9D" w14:textId="77777777" w:rsidR="00A32E87" w:rsidRPr="00A32E87" w:rsidRDefault="00A32E87" w:rsidP="00A32E87">
      <w:pPr>
        <w:numPr>
          <w:ilvl w:val="0"/>
          <w:numId w:val="2"/>
        </w:numPr>
        <w:rPr>
          <w:lang w:val="de-AT"/>
        </w:rPr>
      </w:pPr>
      <w:r w:rsidRPr="00A32E87">
        <w:rPr>
          <w:b/>
          <w:bCs/>
          <w:lang w:val="de-AT"/>
        </w:rPr>
        <w:t>Fachliche Differenzierung &amp; Troubleshooting:</w:t>
      </w:r>
      <w:r w:rsidRPr="00A32E87">
        <w:rPr>
          <w:lang w:val="de-AT"/>
        </w:rPr>
        <w:t xml:space="preserve"> Klärung des Unterschieds zwischen </w:t>
      </w:r>
      <w:proofErr w:type="gramStart"/>
      <w:r w:rsidRPr="00A32E87">
        <w:rPr>
          <w:lang w:val="de-AT"/>
        </w:rPr>
        <w:t>Graphit</w:t>
      </w:r>
      <w:proofErr w:type="gramEnd"/>
      <w:r w:rsidRPr="00A32E87">
        <w:rPr>
          <w:lang w:val="de-AT"/>
        </w:rPr>
        <w:t xml:space="preserve"> und Graphen sowie Lösungsfindung für Fokusprobleme bei PowerPoint-Präsentationen im Dual-Screen-Modus. </w:t>
      </w:r>
    </w:p>
    <w:p w14:paraId="09BC3B57" w14:textId="77777777" w:rsidR="00A32E87" w:rsidRPr="00A32E87" w:rsidRDefault="00A32E87" w:rsidP="00A32E87">
      <w:pPr>
        <w:rPr>
          <w:b/>
          <w:bCs/>
          <w:lang w:val="de-AT"/>
        </w:rPr>
      </w:pPr>
      <w:r w:rsidRPr="00A32E87">
        <w:rPr>
          <w:b/>
          <w:bCs/>
          <w:lang w:val="de-AT"/>
        </w:rPr>
        <w:t>3. War die KI eher hilfreich oder eher problematisch? Warum?</w:t>
      </w:r>
    </w:p>
    <w:p w14:paraId="153D24F7" w14:textId="77777777" w:rsidR="00A32E87" w:rsidRPr="00A32E87" w:rsidRDefault="00A32E87" w:rsidP="00A32E87">
      <w:pPr>
        <w:numPr>
          <w:ilvl w:val="0"/>
          <w:numId w:val="3"/>
        </w:numPr>
        <w:rPr>
          <w:lang w:val="de-AT"/>
        </w:rPr>
      </w:pPr>
      <w:r w:rsidRPr="00A32E87">
        <w:rPr>
          <w:b/>
          <w:bCs/>
          <w:lang w:val="de-AT"/>
        </w:rPr>
        <w:t>Sehr hilfreich:</w:t>
      </w:r>
    </w:p>
    <w:p w14:paraId="65BFDF96" w14:textId="77777777" w:rsidR="00A32E87" w:rsidRPr="00A32E87" w:rsidRDefault="00A32E87" w:rsidP="00A32E87">
      <w:pPr>
        <w:numPr>
          <w:ilvl w:val="1"/>
          <w:numId w:val="3"/>
        </w:numPr>
        <w:rPr>
          <w:lang w:val="de-AT"/>
        </w:rPr>
      </w:pPr>
      <w:r w:rsidRPr="00A32E87">
        <w:rPr>
          <w:b/>
          <w:bCs/>
          <w:lang w:val="de-AT"/>
        </w:rPr>
        <w:t>Zeitersparnis &amp; Struktur:</w:t>
      </w:r>
      <w:r w:rsidRPr="00A32E87">
        <w:rPr>
          <w:lang w:val="de-AT"/>
        </w:rPr>
        <w:t xml:space="preserve"> Das Ausarbeiten von Phasenraster-Texten, methodischen Alternativen und Drucklayouts ging deutlich schneller als eine manuelle Neuerstellung. </w:t>
      </w:r>
    </w:p>
    <w:p w14:paraId="0CF15EC1" w14:textId="77777777" w:rsidR="00A32E87" w:rsidRPr="00A32E87" w:rsidRDefault="00A32E87" w:rsidP="00A32E87">
      <w:pPr>
        <w:numPr>
          <w:ilvl w:val="1"/>
          <w:numId w:val="3"/>
        </w:numPr>
        <w:rPr>
          <w:lang w:val="de-AT"/>
        </w:rPr>
      </w:pPr>
      <w:r w:rsidRPr="00A32E87">
        <w:rPr>
          <w:b/>
          <w:bCs/>
          <w:lang w:val="de-AT"/>
        </w:rPr>
        <w:t>Fachliche Klarheit:</w:t>
      </w:r>
      <w:r w:rsidRPr="00A32E87">
        <w:rPr>
          <w:lang w:val="de-AT"/>
        </w:rPr>
        <w:t xml:space="preserve"> Komplexe thermodynamische Zusammenhänge (z. B. logarithmische Druckachsen, Phasendiagramme) konnten im direkten Dialog zielgenau und verständlich aufbereitet werden. </w:t>
      </w:r>
    </w:p>
    <w:p w14:paraId="22CCBCC0" w14:textId="77777777" w:rsidR="00A32E87" w:rsidRPr="00A32E87" w:rsidRDefault="00A32E87" w:rsidP="00A32E87">
      <w:pPr>
        <w:numPr>
          <w:ilvl w:val="0"/>
          <w:numId w:val="3"/>
        </w:numPr>
        <w:rPr>
          <w:lang w:val="de-AT"/>
        </w:rPr>
      </w:pPr>
      <w:r w:rsidRPr="00A32E87">
        <w:rPr>
          <w:b/>
          <w:bCs/>
          <w:lang w:val="de-AT"/>
        </w:rPr>
        <w:t>Teilweise herausfordernd / problematisch:</w:t>
      </w:r>
    </w:p>
    <w:p w14:paraId="2371D2CA" w14:textId="77777777" w:rsidR="00A32E87" w:rsidRPr="00A32E87" w:rsidRDefault="00A32E87" w:rsidP="00A32E87">
      <w:pPr>
        <w:numPr>
          <w:ilvl w:val="1"/>
          <w:numId w:val="3"/>
        </w:numPr>
        <w:rPr>
          <w:lang w:val="de-AT"/>
        </w:rPr>
      </w:pPr>
      <w:r w:rsidRPr="00A32E87">
        <w:rPr>
          <w:b/>
          <w:bCs/>
          <w:lang w:val="de-AT"/>
        </w:rPr>
        <w:lastRenderedPageBreak/>
        <w:t>Iterativer Korrekturaufwand:</w:t>
      </w:r>
      <w:r w:rsidRPr="00A32E87">
        <w:rPr>
          <w:lang w:val="de-AT"/>
        </w:rPr>
        <w:t xml:space="preserve"> Bei Layoutänderungen der Getränkekarte verrutschte zwischenzeitlich das Spaltenraster, was präzise Korrektur-Prompts erforderte. </w:t>
      </w:r>
    </w:p>
    <w:p w14:paraId="60B05C55" w14:textId="77777777" w:rsidR="00A32E87" w:rsidRPr="00A32E87" w:rsidRDefault="00A32E87" w:rsidP="00A32E87">
      <w:pPr>
        <w:numPr>
          <w:ilvl w:val="1"/>
          <w:numId w:val="3"/>
        </w:numPr>
        <w:rPr>
          <w:lang w:val="de-AT"/>
        </w:rPr>
      </w:pPr>
      <w:r w:rsidRPr="00A32E87">
        <w:rPr>
          <w:b/>
          <w:bCs/>
          <w:lang w:val="de-AT"/>
        </w:rPr>
        <w:t>Generische Ersteingaben:</w:t>
      </w:r>
      <w:r w:rsidRPr="00A32E87">
        <w:rPr>
          <w:lang w:val="de-AT"/>
        </w:rPr>
        <w:t xml:space="preserve"> Bei zu knappen Eingaben (z. B. „</w:t>
      </w:r>
      <w:proofErr w:type="spellStart"/>
      <w:r w:rsidRPr="00A32E87">
        <w:rPr>
          <w:lang w:val="de-AT"/>
        </w:rPr>
        <w:t>scientific</w:t>
      </w:r>
      <w:proofErr w:type="spellEnd"/>
      <w:r w:rsidRPr="00A32E87">
        <w:rPr>
          <w:lang w:val="de-AT"/>
        </w:rPr>
        <w:t xml:space="preserve"> </w:t>
      </w:r>
      <w:proofErr w:type="spellStart"/>
      <w:r w:rsidRPr="00A32E87">
        <w:rPr>
          <w:lang w:val="de-AT"/>
        </w:rPr>
        <w:t>creativity</w:t>
      </w:r>
      <w:proofErr w:type="spellEnd"/>
      <w:r w:rsidRPr="00A32E87">
        <w:rPr>
          <w:lang w:val="de-AT"/>
        </w:rPr>
        <w:t xml:space="preserve"> </w:t>
      </w:r>
      <w:proofErr w:type="spellStart"/>
      <w:r w:rsidRPr="00A32E87">
        <w:rPr>
          <w:lang w:val="de-AT"/>
        </w:rPr>
        <w:t>question</w:t>
      </w:r>
      <w:proofErr w:type="spellEnd"/>
      <w:r w:rsidRPr="00A32E87">
        <w:rPr>
          <w:lang w:val="de-AT"/>
        </w:rPr>
        <w:t xml:space="preserve">“) lieferte die KI zunächst sehr breite Antworten, sodass das Ziel erst durch Nachfragen geschärft werden musste. </w:t>
      </w:r>
    </w:p>
    <w:p w14:paraId="68D3179F" w14:textId="77777777" w:rsidR="00A32E87" w:rsidRPr="00A32E87" w:rsidRDefault="00A32E87" w:rsidP="00A32E87">
      <w:pPr>
        <w:rPr>
          <w:b/>
          <w:bCs/>
          <w:lang w:val="de-AT"/>
        </w:rPr>
      </w:pPr>
      <w:r w:rsidRPr="00A32E87">
        <w:rPr>
          <w:b/>
          <w:bCs/>
          <w:lang w:val="de-AT"/>
        </w:rPr>
        <w:t>4. Überrascht mich diese KI-Nutzung?</w:t>
      </w:r>
    </w:p>
    <w:p w14:paraId="053E1A70" w14:textId="77777777" w:rsidR="00A32E87" w:rsidRPr="00A32E87" w:rsidRDefault="00A32E87" w:rsidP="00A32E87">
      <w:pPr>
        <w:numPr>
          <w:ilvl w:val="0"/>
          <w:numId w:val="4"/>
        </w:numPr>
        <w:rPr>
          <w:lang w:val="de-AT"/>
        </w:rPr>
      </w:pPr>
      <w:r w:rsidRPr="00A32E87">
        <w:rPr>
          <w:b/>
          <w:bCs/>
          <w:lang w:val="de-AT"/>
        </w:rPr>
        <w:t>Nein / Teils:</w:t>
      </w:r>
      <w:r w:rsidRPr="00A32E87">
        <w:rPr>
          <w:lang w:val="de-AT"/>
        </w:rPr>
        <w:t xml:space="preserve"> Dass Textgenerierung und Übersetzung gut funktionieren, war erwartbar. Überraschend war jedoch, wie gut das Modell als interaktiver Reflexionspartner („Sparringspartner“) für fachdidaktische Feinheiten fungierte und wie flexibel es sich an vorgegebene Layout- und Formatvorgaben (z. B. Tabellenstrukturen, Druckbögen) anpassen konnte. </w:t>
      </w:r>
    </w:p>
    <w:p w14:paraId="3A88EED7" w14:textId="77777777" w:rsidR="00A32E87" w:rsidRPr="00A32E87" w:rsidRDefault="00A32E87" w:rsidP="00A32E87">
      <w:pPr>
        <w:rPr>
          <w:b/>
          <w:bCs/>
          <w:lang w:val="de-AT"/>
        </w:rPr>
      </w:pPr>
      <w:r w:rsidRPr="00A32E87">
        <w:rPr>
          <w:b/>
          <w:bCs/>
          <w:lang w:val="de-AT"/>
        </w:rPr>
        <w:t>5. Hätte ich gemerkt, dass KI im Einsatz war, wenn ich nicht darauf geachtet hätte?</w:t>
      </w:r>
    </w:p>
    <w:p w14:paraId="323F71C4" w14:textId="77777777" w:rsidR="00A32E87" w:rsidRPr="00A32E87" w:rsidRDefault="00A32E87" w:rsidP="00A32E87">
      <w:pPr>
        <w:numPr>
          <w:ilvl w:val="0"/>
          <w:numId w:val="5"/>
        </w:numPr>
        <w:rPr>
          <w:lang w:val="de-AT"/>
        </w:rPr>
      </w:pPr>
      <w:r w:rsidRPr="00A32E87">
        <w:rPr>
          <w:b/>
          <w:bCs/>
          <w:lang w:val="de-AT"/>
        </w:rPr>
        <w:t>Bei der aktiven Nutzung (Assistent):</w:t>
      </w:r>
      <w:r w:rsidRPr="00A32E87">
        <w:rPr>
          <w:lang w:val="de-AT"/>
        </w:rPr>
        <w:t xml:space="preserve"> Ja, da die Interaktion ganz bewusst im Prompt-Chat stattfand. </w:t>
      </w:r>
    </w:p>
    <w:p w14:paraId="46FC46DE" w14:textId="77777777" w:rsidR="00A32E87" w:rsidRPr="00A32E87" w:rsidRDefault="00A32E87" w:rsidP="00A32E87">
      <w:pPr>
        <w:numPr>
          <w:ilvl w:val="0"/>
          <w:numId w:val="5"/>
        </w:numPr>
        <w:rPr>
          <w:lang w:val="de-AT"/>
        </w:rPr>
      </w:pPr>
      <w:r w:rsidRPr="00A32E87">
        <w:rPr>
          <w:b/>
          <w:bCs/>
          <w:lang w:val="de-AT"/>
        </w:rPr>
        <w:t>Am Endprodukt:</w:t>
      </w:r>
      <w:r w:rsidRPr="00A32E87">
        <w:rPr>
          <w:lang w:val="de-AT"/>
        </w:rPr>
        <w:t xml:space="preserve"> Nur bedingt. Ein fertig ausgedrucktes Menü oder ein didaktisch passgenauer tabellarischer Verlaufsplan </w:t>
      </w:r>
      <w:proofErr w:type="gramStart"/>
      <w:r w:rsidRPr="00A32E87">
        <w:rPr>
          <w:lang w:val="de-AT"/>
        </w:rPr>
        <w:t>wirken</w:t>
      </w:r>
      <w:proofErr w:type="gramEnd"/>
      <w:r w:rsidRPr="00A32E87">
        <w:rPr>
          <w:lang w:val="de-AT"/>
        </w:rPr>
        <w:t xml:space="preserve"> wie klassisch von Hand </w:t>
      </w:r>
      <w:proofErr w:type="gramStart"/>
      <w:r w:rsidRPr="00A32E87">
        <w:rPr>
          <w:lang w:val="de-AT"/>
        </w:rPr>
        <w:t>erstellte</w:t>
      </w:r>
      <w:proofErr w:type="gramEnd"/>
      <w:r w:rsidRPr="00A32E87">
        <w:rPr>
          <w:lang w:val="de-AT"/>
        </w:rPr>
        <w:t xml:space="preserve"> Dokumente, da der typische, oft etwas formelhafte Schreibstil einer KI durch die schrittweise Überarbeitung und Personalisierung vollständig verschwunden ist. </w:t>
      </w:r>
    </w:p>
    <w:p w14:paraId="217772D5" w14:textId="77777777" w:rsidR="00C90E90" w:rsidRPr="00A32E87" w:rsidRDefault="00C90E90">
      <w:pPr>
        <w:rPr>
          <w:lang w:val="de-AT"/>
        </w:rPr>
      </w:pPr>
    </w:p>
    <w:sectPr w:rsidR="00C90E90" w:rsidRPr="00A32E8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35232"/>
    <w:multiLevelType w:val="multilevel"/>
    <w:tmpl w:val="369A1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90796F"/>
    <w:multiLevelType w:val="multilevel"/>
    <w:tmpl w:val="C0DE9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4C091D"/>
    <w:multiLevelType w:val="multilevel"/>
    <w:tmpl w:val="8B3E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26613"/>
    <w:multiLevelType w:val="multilevel"/>
    <w:tmpl w:val="5682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685EC1"/>
    <w:multiLevelType w:val="multilevel"/>
    <w:tmpl w:val="B878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13378">
    <w:abstractNumId w:val="4"/>
  </w:num>
  <w:num w:numId="2" w16cid:durableId="742801586">
    <w:abstractNumId w:val="1"/>
  </w:num>
  <w:num w:numId="3" w16cid:durableId="32854257">
    <w:abstractNumId w:val="0"/>
  </w:num>
  <w:num w:numId="4" w16cid:durableId="600336669">
    <w:abstractNumId w:val="3"/>
  </w:num>
  <w:num w:numId="5" w16cid:durableId="2108844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E90"/>
    <w:rsid w:val="002712C8"/>
    <w:rsid w:val="0047371A"/>
    <w:rsid w:val="004915BF"/>
    <w:rsid w:val="00562B40"/>
    <w:rsid w:val="0060265B"/>
    <w:rsid w:val="00662D30"/>
    <w:rsid w:val="00A32E87"/>
    <w:rsid w:val="00C90E90"/>
    <w:rsid w:val="00DF223F"/>
    <w:rsid w:val="1AE6717B"/>
    <w:rsid w:val="31D5BAFF"/>
    <w:rsid w:val="406E7576"/>
    <w:rsid w:val="4665DBC6"/>
    <w:rsid w:val="475D56FF"/>
    <w:rsid w:val="531DF0F0"/>
    <w:rsid w:val="70212CE8"/>
    <w:rsid w:val="750EBAB8"/>
    <w:rsid w:val="768675D4"/>
    <w:rsid w:val="7ABC1679"/>
    <w:rsid w:val="7F5CCC3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C830"/>
  <w15:chartTrackingRefBased/>
  <w15:docId w15:val="{61B42D35-671E-4436-8321-7F4B8AB5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0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90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90E9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90E9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0E9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0E9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0E9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0E9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0E9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0E9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90E9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90E9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90E9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0E9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0E9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0E9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0E9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0E90"/>
    <w:rPr>
      <w:rFonts w:eastAsiaTheme="majorEastAsia" w:cstheme="majorBidi"/>
      <w:color w:val="272727" w:themeColor="text1" w:themeTint="D8"/>
    </w:rPr>
  </w:style>
  <w:style w:type="paragraph" w:styleId="Titel">
    <w:name w:val="Title"/>
    <w:basedOn w:val="Standard"/>
    <w:next w:val="Standard"/>
    <w:link w:val="TitelZchn"/>
    <w:uiPriority w:val="10"/>
    <w:qFormat/>
    <w:rsid w:val="00C90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0E9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0E9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0E9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0E9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0E90"/>
    <w:rPr>
      <w:i/>
      <w:iCs/>
      <w:color w:val="404040" w:themeColor="text1" w:themeTint="BF"/>
    </w:rPr>
  </w:style>
  <w:style w:type="paragraph" w:styleId="Listenabsatz">
    <w:name w:val="List Paragraph"/>
    <w:basedOn w:val="Standard"/>
    <w:uiPriority w:val="34"/>
    <w:qFormat/>
    <w:rsid w:val="00C90E90"/>
    <w:pPr>
      <w:ind w:left="720"/>
      <w:contextualSpacing/>
    </w:pPr>
  </w:style>
  <w:style w:type="character" w:styleId="IntensiveHervorhebung">
    <w:name w:val="Intense Emphasis"/>
    <w:basedOn w:val="Absatz-Standardschriftart"/>
    <w:uiPriority w:val="21"/>
    <w:qFormat/>
    <w:rsid w:val="00C90E90"/>
    <w:rPr>
      <w:i/>
      <w:iCs/>
      <w:color w:val="0F4761" w:themeColor="accent1" w:themeShade="BF"/>
    </w:rPr>
  </w:style>
  <w:style w:type="paragraph" w:styleId="IntensivesZitat">
    <w:name w:val="Intense Quote"/>
    <w:basedOn w:val="Standard"/>
    <w:next w:val="Standard"/>
    <w:link w:val="IntensivesZitatZchn"/>
    <w:uiPriority w:val="30"/>
    <w:qFormat/>
    <w:rsid w:val="00C90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0E90"/>
    <w:rPr>
      <w:i/>
      <w:iCs/>
      <w:color w:val="0F4761" w:themeColor="accent1" w:themeShade="BF"/>
    </w:rPr>
  </w:style>
  <w:style w:type="character" w:styleId="IntensiverVerweis">
    <w:name w:val="Intense Reference"/>
    <w:basedOn w:val="Absatz-Standardschriftart"/>
    <w:uiPriority w:val="32"/>
    <w:qFormat/>
    <w:rsid w:val="00C90E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84495a-2b37-4893-8cad-4b01a1d5d152">
      <Terms xmlns="http://schemas.microsoft.com/office/infopath/2007/PartnerControls"/>
    </lcf76f155ced4ddcb4097134ff3c332f>
    <Kommentar xmlns="9284495a-2b37-4893-8cad-4b01a1d5d152">leer</Kommentar>
    <TaxCatchAll xmlns="25de8f2c-64a7-4b8b-b40a-45248776d5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E73738774734BA5642B47A9A0FC5D" ma:contentTypeVersion="13" ma:contentTypeDescription="Ein neues Dokument erstellen." ma:contentTypeScope="" ma:versionID="f9c9727ba00daf8ef8c95927d9687b0f">
  <xsd:schema xmlns:xsd="http://www.w3.org/2001/XMLSchema" xmlns:xs="http://www.w3.org/2001/XMLSchema" xmlns:p="http://schemas.microsoft.com/office/2006/metadata/properties" xmlns:ns2="9284495a-2b37-4893-8cad-4b01a1d5d152" xmlns:ns3="25de8f2c-64a7-4b8b-b40a-45248776d588" targetNamespace="http://schemas.microsoft.com/office/2006/metadata/properties" ma:root="true" ma:fieldsID="1c563fcc6d66d3bf2edf2dec57ef5bbd" ns2:_="" ns3:_="">
    <xsd:import namespace="9284495a-2b37-4893-8cad-4b01a1d5d152"/>
    <xsd:import namespace="25de8f2c-64a7-4b8b-b40a-45248776d588"/>
    <xsd:element name="properties">
      <xsd:complexType>
        <xsd:sequence>
          <xsd:element name="documentManagement">
            <xsd:complexType>
              <xsd:all>
                <xsd:element ref="ns2:MediaServiceAutoTags"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4495a-2b37-4893-8cad-4b01a1d5d152" elementFormDefault="qualified">
    <xsd:import namespace="http://schemas.microsoft.com/office/2006/documentManagement/types"/>
    <xsd:import namespace="http://schemas.microsoft.com/office/infopath/2007/PartnerControls"/>
    <xsd:element name="MediaServiceAutoTags" ma:index="8" nillable="true" ma:displayName="MediaServiceAutoTags" ma:description="" ma:internalName="MediaServiceAutoTags"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Location" ma:index="11" nillable="true" ma:displayName="MediaServic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c938953-97e4-410d-a323-cf9a87d86f1a" ma:termSetId="09814cd3-568e-fe90-9814-8d621ff8fb84" ma:anchorId="fba54fb3-c3e1-fe81-a776-ca4b69148c4d" ma:open="true" ma:isKeyword="false">
      <xsd:complexType>
        <xsd:sequence>
          <xsd:element ref="pc:Terms" minOccurs="0" maxOccurs="1"/>
        </xsd:sequence>
      </xsd:complexType>
    </xsd:element>
    <xsd:element name="Kommentar" ma:index="26" nillable="true" ma:displayName="Kommentar" ma:default="leer" ma:format="Dropdown" ma:internalName="Kommentar">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e8f2c-64a7-4b8b-b40a-45248776d588"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6cc2eda5-3b8b-42d8-8f51-26306a950924}" ma:internalName="TaxCatchAll" ma:showField="CatchAllData" ma:web="25de8f2c-64a7-4b8b-b40a-45248776d5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63510A-17E7-4BD6-8D54-BC605A6A35F0}">
  <ds:schemaRefs>
    <ds:schemaRef ds:uri="http://schemas.microsoft.com/office/2006/metadata/properties"/>
    <ds:schemaRef ds:uri="http://schemas.microsoft.com/office/infopath/2007/PartnerControls"/>
    <ds:schemaRef ds:uri="9284495a-2b37-4893-8cad-4b01a1d5d152"/>
    <ds:schemaRef ds:uri="25de8f2c-64a7-4b8b-b40a-45248776d588"/>
  </ds:schemaRefs>
</ds:datastoreItem>
</file>

<file path=customXml/itemProps2.xml><?xml version="1.0" encoding="utf-8"?>
<ds:datastoreItem xmlns:ds="http://schemas.openxmlformats.org/officeDocument/2006/customXml" ds:itemID="{EE0DDDC4-EBA8-40AD-9C34-81AF61EBBE46}">
  <ds:schemaRefs>
    <ds:schemaRef ds:uri="http://schemas.microsoft.com/sharepoint/v3/contenttype/forms"/>
  </ds:schemaRefs>
</ds:datastoreItem>
</file>

<file path=customXml/itemProps3.xml><?xml version="1.0" encoding="utf-8"?>
<ds:datastoreItem xmlns:ds="http://schemas.openxmlformats.org/officeDocument/2006/customXml" ds:itemID="{D54040F4-46E8-40FC-B3F1-0EEE54710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4495a-2b37-4893-8cad-4b01a1d5d152"/>
    <ds:schemaRef ds:uri="25de8f2c-64a7-4b8b-b40a-45248776d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2722</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Niederhauser</dc:creator>
  <cp:keywords/>
  <dc:description/>
  <cp:lastModifiedBy>Mario Eisterer</cp:lastModifiedBy>
  <cp:revision>2</cp:revision>
  <dcterms:created xsi:type="dcterms:W3CDTF">2026-10-07T07:56:00Z</dcterms:created>
  <dcterms:modified xsi:type="dcterms:W3CDTF">2026-10-07T07:56:00Z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0x010100220E73738774734BA5642B47A9A0FC5D</vt:lpwstr>
  </property>
  <property fmtid="{D5CDD505-2E9C-101B-9397-08002B2CF9AE}" pid="3" name="MediaServiceImageTags">
    <vt:lpwstr/>
  </property>
</Properties>
</file>