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73C8" w14:textId="03A34D22" w:rsidR="000F0F0A" w:rsidRPr="0057346B" w:rsidRDefault="0068011C" w:rsidP="0057346B">
      <w:pPr>
        <w:pBdr>
          <w:bottom w:val="single" w:sz="4" w:space="1" w:color="auto"/>
        </w:pBdr>
        <w:rPr>
          <w:smallCaps/>
          <w:color w:val="00B050"/>
          <w:sz w:val="28"/>
          <w:szCs w:val="28"/>
          <w:lang w:val="de-DE"/>
        </w:rPr>
      </w:pPr>
      <w:r w:rsidRPr="0057346B">
        <w:rPr>
          <w:smallCaps/>
          <w:color w:val="00B050"/>
          <w:sz w:val="28"/>
          <w:szCs w:val="28"/>
          <w:lang w:val="de-DE"/>
        </w:rPr>
        <w:t>Arbeiten mit dem Atlas</w:t>
      </w:r>
    </w:p>
    <w:p w14:paraId="3B4DE1A4" w14:textId="65E4BDDD" w:rsidR="002332CB" w:rsidRPr="002332CB" w:rsidRDefault="002332CB">
      <w:pPr>
        <w:rPr>
          <w:i/>
          <w:iCs/>
          <w:sz w:val="24"/>
          <w:szCs w:val="24"/>
          <w:lang w:val="de-DE"/>
        </w:rPr>
      </w:pPr>
      <w:r w:rsidRPr="002332CB">
        <w:rPr>
          <w:i/>
          <w:iCs/>
          <w:sz w:val="24"/>
          <w:szCs w:val="24"/>
          <w:lang w:val="de-DE"/>
        </w:rPr>
        <w:t xml:space="preserve">Inhaltliche Aspekte kur zusammengefasst: </w:t>
      </w:r>
    </w:p>
    <w:p w14:paraId="2AD2D191" w14:textId="26F25FB1" w:rsidR="0068011C" w:rsidRPr="0057346B" w:rsidRDefault="00120E5F">
      <w:pPr>
        <w:rPr>
          <w:sz w:val="24"/>
          <w:szCs w:val="24"/>
          <w:u w:val="single"/>
          <w:lang w:val="de-DE"/>
        </w:rPr>
      </w:pPr>
      <w:r w:rsidRPr="0057346B">
        <w:rPr>
          <w:sz w:val="24"/>
          <w:szCs w:val="24"/>
          <w:u w:val="single"/>
          <w:lang w:val="de-DE"/>
        </w:rPr>
        <w:t xml:space="preserve">Aktuelle Medienlandschaft in der Schule: </w:t>
      </w:r>
    </w:p>
    <w:p w14:paraId="5C93BB11" w14:textId="23E8485A" w:rsidR="00120E5F" w:rsidRPr="0057346B" w:rsidRDefault="00120E5F" w:rsidP="0057346B">
      <w:pPr>
        <w:pStyle w:val="Listenabsatz"/>
        <w:numPr>
          <w:ilvl w:val="0"/>
          <w:numId w:val="5"/>
        </w:numPr>
        <w:spacing w:line="360" w:lineRule="auto"/>
        <w:rPr>
          <w:sz w:val="24"/>
          <w:szCs w:val="24"/>
          <w:lang w:val="de-DE"/>
        </w:rPr>
      </w:pPr>
      <w:r w:rsidRPr="0057346B">
        <w:rPr>
          <w:sz w:val="24"/>
          <w:szCs w:val="24"/>
          <w:lang w:val="de-DE"/>
        </w:rPr>
        <w:t xml:space="preserve">Gedruckte Schulatlanten in sehr hohem Ausmaß, davon haben einige noch ein CD-Laufwerk dabei. </w:t>
      </w:r>
    </w:p>
    <w:p w14:paraId="72316713" w14:textId="679BFC08" w:rsidR="00120E5F" w:rsidRPr="0057346B" w:rsidRDefault="00120E5F" w:rsidP="0057346B">
      <w:pPr>
        <w:pStyle w:val="Listenabsatz"/>
        <w:numPr>
          <w:ilvl w:val="0"/>
          <w:numId w:val="5"/>
        </w:numPr>
        <w:spacing w:line="360" w:lineRule="auto"/>
        <w:rPr>
          <w:sz w:val="24"/>
          <w:szCs w:val="24"/>
          <w:lang w:val="de-DE"/>
        </w:rPr>
      </w:pPr>
      <w:r w:rsidRPr="0057346B">
        <w:rPr>
          <w:sz w:val="24"/>
          <w:szCs w:val="24"/>
          <w:lang w:val="de-DE"/>
        </w:rPr>
        <w:t xml:space="preserve">Digi4School – in einigen Atlanten (zusätzliche Inhalte, Aufgaben, Übungen) </w:t>
      </w:r>
    </w:p>
    <w:p w14:paraId="10B09DD9" w14:textId="5719776F" w:rsidR="00120E5F" w:rsidRPr="0057346B" w:rsidRDefault="00120E5F" w:rsidP="0057346B">
      <w:pPr>
        <w:pStyle w:val="Listenabsatz"/>
        <w:numPr>
          <w:ilvl w:val="0"/>
          <w:numId w:val="5"/>
        </w:numPr>
        <w:spacing w:line="360" w:lineRule="auto"/>
        <w:rPr>
          <w:sz w:val="24"/>
          <w:szCs w:val="24"/>
          <w:lang w:val="de-DE"/>
        </w:rPr>
      </w:pPr>
      <w:r w:rsidRPr="0057346B">
        <w:rPr>
          <w:sz w:val="24"/>
          <w:szCs w:val="24"/>
          <w:lang w:val="de-DE"/>
        </w:rPr>
        <w:t xml:space="preserve">Erweiterte Aufgaben für die Lehrkraft </w:t>
      </w:r>
    </w:p>
    <w:p w14:paraId="4D779255" w14:textId="10A22DDB" w:rsidR="00120E5F" w:rsidRPr="0057346B" w:rsidRDefault="00120E5F" w:rsidP="0057346B">
      <w:pPr>
        <w:pStyle w:val="Listenabsatz"/>
        <w:numPr>
          <w:ilvl w:val="0"/>
          <w:numId w:val="1"/>
        </w:numPr>
        <w:spacing w:line="360" w:lineRule="auto"/>
        <w:rPr>
          <w:sz w:val="24"/>
          <w:szCs w:val="24"/>
          <w:lang w:val="de-DE"/>
        </w:rPr>
      </w:pPr>
      <w:r w:rsidRPr="0057346B">
        <w:rPr>
          <w:sz w:val="24"/>
          <w:szCs w:val="24"/>
          <w:lang w:val="de-DE"/>
        </w:rPr>
        <w:t xml:space="preserve">Kartographische Dienste und Angebote (Frei oder Kostenpflichten): </w:t>
      </w:r>
    </w:p>
    <w:p w14:paraId="6FBAB14B" w14:textId="3AE1A1E1" w:rsidR="00120E5F" w:rsidRPr="0057346B" w:rsidRDefault="00120E5F" w:rsidP="0057346B">
      <w:pPr>
        <w:pStyle w:val="Listenabsatz"/>
        <w:numPr>
          <w:ilvl w:val="0"/>
          <w:numId w:val="1"/>
        </w:numPr>
        <w:spacing w:line="360" w:lineRule="auto"/>
        <w:ind w:left="1276"/>
        <w:rPr>
          <w:sz w:val="24"/>
          <w:szCs w:val="24"/>
          <w:lang w:val="en-GB"/>
        </w:rPr>
      </w:pPr>
      <w:r w:rsidRPr="0057346B">
        <w:rPr>
          <w:sz w:val="24"/>
          <w:szCs w:val="24"/>
          <w:lang w:val="en-GB"/>
        </w:rPr>
        <w:t xml:space="preserve">Open Street Map, </w:t>
      </w:r>
    </w:p>
    <w:p w14:paraId="25C1179E" w14:textId="77777777" w:rsidR="00120E5F" w:rsidRPr="0057346B" w:rsidRDefault="00120E5F" w:rsidP="0057346B">
      <w:pPr>
        <w:pStyle w:val="Listenabsatz"/>
        <w:numPr>
          <w:ilvl w:val="0"/>
          <w:numId w:val="1"/>
        </w:numPr>
        <w:spacing w:line="360" w:lineRule="auto"/>
        <w:ind w:left="1276"/>
        <w:rPr>
          <w:sz w:val="24"/>
          <w:szCs w:val="24"/>
          <w:lang w:val="en-GB"/>
        </w:rPr>
      </w:pPr>
      <w:r w:rsidRPr="0057346B">
        <w:rPr>
          <w:sz w:val="24"/>
          <w:szCs w:val="24"/>
          <w:lang w:val="en-GB"/>
        </w:rPr>
        <w:t xml:space="preserve">Basemap.at, </w:t>
      </w:r>
    </w:p>
    <w:p w14:paraId="2378D9AE" w14:textId="7BB3CDEE" w:rsidR="00120E5F" w:rsidRPr="0057346B" w:rsidRDefault="00120E5F" w:rsidP="0057346B">
      <w:pPr>
        <w:pStyle w:val="Listenabsatz"/>
        <w:numPr>
          <w:ilvl w:val="0"/>
          <w:numId w:val="1"/>
        </w:numPr>
        <w:spacing w:line="360" w:lineRule="auto"/>
        <w:ind w:left="1276"/>
        <w:rPr>
          <w:sz w:val="24"/>
          <w:szCs w:val="24"/>
          <w:lang w:val="en-GB"/>
        </w:rPr>
      </w:pPr>
      <w:r w:rsidRPr="0057346B">
        <w:rPr>
          <w:sz w:val="24"/>
          <w:szCs w:val="24"/>
          <w:lang w:val="en-GB"/>
        </w:rPr>
        <w:t xml:space="preserve">Google Maps, </w:t>
      </w:r>
    </w:p>
    <w:p w14:paraId="3BF012E1" w14:textId="38D0C428" w:rsidR="00120E5F" w:rsidRPr="0057346B" w:rsidRDefault="00120E5F" w:rsidP="0057346B">
      <w:pPr>
        <w:pStyle w:val="Listenabsatz"/>
        <w:numPr>
          <w:ilvl w:val="0"/>
          <w:numId w:val="1"/>
        </w:numPr>
        <w:spacing w:line="360" w:lineRule="auto"/>
        <w:ind w:left="1276"/>
        <w:rPr>
          <w:sz w:val="24"/>
          <w:szCs w:val="24"/>
          <w:lang w:val="en-GB"/>
        </w:rPr>
      </w:pPr>
      <w:r w:rsidRPr="0057346B">
        <w:rPr>
          <w:sz w:val="24"/>
          <w:szCs w:val="24"/>
          <w:lang w:val="en-GB"/>
        </w:rPr>
        <w:t xml:space="preserve">Etc. </w:t>
      </w:r>
    </w:p>
    <w:p w14:paraId="19CB710B" w14:textId="31336B15" w:rsidR="00120E5F" w:rsidRPr="0057346B" w:rsidRDefault="00120E5F" w:rsidP="0057346B">
      <w:pPr>
        <w:rPr>
          <w:smallCaps/>
          <w:color w:val="00B050"/>
          <w:sz w:val="28"/>
          <w:szCs w:val="28"/>
          <w:lang w:val="de-DE"/>
        </w:rPr>
      </w:pPr>
      <w:r w:rsidRPr="0057346B">
        <w:rPr>
          <w:smallCaps/>
          <w:color w:val="00B050"/>
          <w:sz w:val="28"/>
          <w:szCs w:val="28"/>
          <w:lang w:val="de-DE"/>
        </w:rPr>
        <w:t xml:space="preserve">Kartenmethoden/Kartenarbeit </w:t>
      </w:r>
    </w:p>
    <w:p w14:paraId="1C9FD601" w14:textId="2A63808B" w:rsidR="00120E5F" w:rsidRPr="0057346B" w:rsidRDefault="00120E5F" w:rsidP="00120E5F">
      <w:pPr>
        <w:rPr>
          <w:sz w:val="24"/>
          <w:szCs w:val="24"/>
        </w:rPr>
      </w:pPr>
      <w:r w:rsidRPr="0057346B">
        <w:rPr>
          <w:sz w:val="24"/>
          <w:szCs w:val="24"/>
        </w:rPr>
        <w:t>11 Verschiedene Arbeitsmethoden/Kartenmethoden</w:t>
      </w:r>
      <w:r w:rsidR="0004240D" w:rsidRPr="0057346B">
        <w:rPr>
          <w:sz w:val="24"/>
          <w:szCs w:val="24"/>
        </w:rPr>
        <w:t xml:space="preserve">, die </w:t>
      </w:r>
      <w:r w:rsidR="0057346B">
        <w:rPr>
          <w:sz w:val="24"/>
          <w:szCs w:val="24"/>
        </w:rPr>
        <w:t>zu beherrschen sind</w:t>
      </w:r>
    </w:p>
    <w:p w14:paraId="7D3BAA57" w14:textId="373C60B7" w:rsidR="003E3FBA" w:rsidRPr="0057346B" w:rsidRDefault="00120E5F" w:rsidP="0057346B">
      <w:pPr>
        <w:pStyle w:val="Listenabsatz"/>
        <w:numPr>
          <w:ilvl w:val="0"/>
          <w:numId w:val="6"/>
        </w:numPr>
        <w:rPr>
          <w:sz w:val="24"/>
          <w:szCs w:val="24"/>
        </w:rPr>
      </w:pPr>
      <w:r w:rsidRPr="0057346B">
        <w:rPr>
          <w:smallCaps/>
          <w:color w:val="00B050"/>
          <w:sz w:val="28"/>
          <w:szCs w:val="28"/>
          <w:lang w:val="de-DE"/>
        </w:rPr>
        <w:t>Suchen</w:t>
      </w:r>
      <w:r w:rsidRPr="0057346B">
        <w:rPr>
          <w:sz w:val="24"/>
          <w:szCs w:val="24"/>
        </w:rPr>
        <w:t xml:space="preserve">: Wo liegt das? </w:t>
      </w:r>
    </w:p>
    <w:p w14:paraId="0471B70F" w14:textId="31CB8171" w:rsidR="003E3FBA" w:rsidRPr="0057346B" w:rsidRDefault="003E3FBA" w:rsidP="0057346B">
      <w:pPr>
        <w:pStyle w:val="Listenabsatz"/>
        <w:spacing w:line="360" w:lineRule="auto"/>
        <w:rPr>
          <w:sz w:val="24"/>
          <w:szCs w:val="24"/>
        </w:rPr>
      </w:pPr>
      <w:r w:rsidRPr="0057346B">
        <w:rPr>
          <w:sz w:val="24"/>
          <w:szCs w:val="24"/>
        </w:rPr>
        <w:sym w:font="Wingdings" w:char="F0E0"/>
      </w:r>
      <w:r w:rsidRPr="0057346B">
        <w:rPr>
          <w:sz w:val="24"/>
          <w:szCs w:val="24"/>
        </w:rPr>
        <w:t xml:space="preserve"> </w:t>
      </w:r>
      <w:r w:rsidR="00120E5F" w:rsidRPr="0057346B">
        <w:rPr>
          <w:sz w:val="24"/>
          <w:szCs w:val="24"/>
        </w:rPr>
        <w:t>Bei Suchaufgaben kann online ein Suchfeld</w:t>
      </w:r>
      <w:r w:rsidRPr="0057346B">
        <w:rPr>
          <w:sz w:val="24"/>
          <w:szCs w:val="24"/>
        </w:rPr>
        <w:t xml:space="preserve"> im Register</w:t>
      </w:r>
      <w:r w:rsidR="00120E5F" w:rsidRPr="0057346B">
        <w:rPr>
          <w:sz w:val="24"/>
          <w:szCs w:val="24"/>
        </w:rPr>
        <w:t xml:space="preserve"> geöffnet werden</w:t>
      </w:r>
      <w:r w:rsidRPr="0057346B">
        <w:rPr>
          <w:sz w:val="24"/>
          <w:szCs w:val="24"/>
        </w:rPr>
        <w:t xml:space="preserve">; bei Aktivatlas: „Schau genau“-Aufgaben </w:t>
      </w:r>
    </w:p>
    <w:p w14:paraId="6122ECEB" w14:textId="51826293" w:rsidR="00120E5F" w:rsidRPr="0057346B" w:rsidRDefault="00120E5F" w:rsidP="0057346B">
      <w:pPr>
        <w:pStyle w:val="Listenabsatz"/>
        <w:numPr>
          <w:ilvl w:val="0"/>
          <w:numId w:val="2"/>
        </w:numPr>
        <w:spacing w:line="360" w:lineRule="auto"/>
        <w:rPr>
          <w:sz w:val="24"/>
          <w:szCs w:val="24"/>
        </w:rPr>
      </w:pPr>
      <w:r w:rsidRPr="0057346B">
        <w:rPr>
          <w:smallCaps/>
          <w:color w:val="00B050"/>
          <w:sz w:val="28"/>
          <w:szCs w:val="28"/>
          <w:lang w:val="de-DE"/>
        </w:rPr>
        <w:t>Lesen</w:t>
      </w:r>
      <w:r w:rsidRPr="0057346B">
        <w:rPr>
          <w:sz w:val="24"/>
          <w:szCs w:val="24"/>
        </w:rPr>
        <w:t xml:space="preserve">: Was liegt hier? </w:t>
      </w:r>
      <w:r w:rsidR="003E3FBA" w:rsidRPr="0057346B">
        <w:rPr>
          <w:sz w:val="24"/>
          <w:szCs w:val="24"/>
        </w:rPr>
        <w:sym w:font="Wingdings" w:char="F0E0"/>
      </w:r>
      <w:r w:rsidR="003E3FBA" w:rsidRPr="0057346B">
        <w:rPr>
          <w:sz w:val="24"/>
          <w:szCs w:val="24"/>
        </w:rPr>
        <w:t xml:space="preserve"> Aktivatlas „Schau genau“ – Aufgaben; Kombination Suchen und Lesen. </w:t>
      </w:r>
    </w:p>
    <w:p w14:paraId="58BAF07E" w14:textId="1B4C9929" w:rsidR="00120E5F" w:rsidRPr="0057346B" w:rsidRDefault="00120E5F" w:rsidP="0057346B">
      <w:pPr>
        <w:pStyle w:val="Listenabsatz"/>
        <w:numPr>
          <w:ilvl w:val="0"/>
          <w:numId w:val="2"/>
        </w:numPr>
        <w:spacing w:line="360" w:lineRule="auto"/>
        <w:rPr>
          <w:sz w:val="24"/>
          <w:szCs w:val="24"/>
        </w:rPr>
      </w:pPr>
      <w:r w:rsidRPr="0057346B">
        <w:rPr>
          <w:smallCaps/>
          <w:color w:val="00B050"/>
          <w:sz w:val="28"/>
          <w:szCs w:val="28"/>
          <w:lang w:val="de-DE"/>
        </w:rPr>
        <w:t>Messen</w:t>
      </w:r>
      <w:r w:rsidR="005B15AD" w:rsidRPr="0057346B">
        <w:rPr>
          <w:sz w:val="24"/>
          <w:szCs w:val="24"/>
        </w:rPr>
        <w:t xml:space="preserve"> (Lagebeziehungen zwischen Objekten)</w:t>
      </w:r>
      <w:r w:rsidRPr="0057346B">
        <w:rPr>
          <w:sz w:val="24"/>
          <w:szCs w:val="24"/>
        </w:rPr>
        <w:t>: Distanz, Fläche, Winkel, Topographie</w:t>
      </w:r>
      <w:r w:rsidR="00E34EC4" w:rsidRPr="0057346B">
        <w:rPr>
          <w:sz w:val="24"/>
          <w:szCs w:val="24"/>
        </w:rPr>
        <w:t xml:space="preserve"> </w:t>
      </w:r>
      <w:r w:rsidR="00E34EC4" w:rsidRPr="0057346B">
        <w:rPr>
          <w:sz w:val="24"/>
          <w:szCs w:val="24"/>
        </w:rPr>
        <w:sym w:font="Wingdings" w:char="F0E0"/>
      </w:r>
      <w:r w:rsidR="00E34EC4" w:rsidRPr="0057346B">
        <w:rPr>
          <w:sz w:val="24"/>
          <w:szCs w:val="24"/>
        </w:rPr>
        <w:t xml:space="preserve"> mit Maßstabsleist in der klassischen Karte; Das Online-Produkt kann mehr. </w:t>
      </w:r>
      <w:r w:rsidR="005B15AD" w:rsidRPr="0057346B">
        <w:rPr>
          <w:sz w:val="24"/>
          <w:szCs w:val="24"/>
        </w:rPr>
        <w:t xml:space="preserve">Stichwort </w:t>
      </w:r>
      <w:proofErr w:type="spellStart"/>
      <w:r w:rsidR="005B15AD" w:rsidRPr="0057346B">
        <w:rPr>
          <w:sz w:val="24"/>
          <w:szCs w:val="24"/>
        </w:rPr>
        <w:t>Geothek</w:t>
      </w:r>
      <w:proofErr w:type="spellEnd"/>
      <w:r w:rsidR="005B15AD" w:rsidRPr="0057346B">
        <w:rPr>
          <w:sz w:val="24"/>
          <w:szCs w:val="24"/>
        </w:rPr>
        <w:t xml:space="preserve">; Aufgaben im Aktivatlas. </w:t>
      </w:r>
    </w:p>
    <w:p w14:paraId="3569E746" w14:textId="38E1257C" w:rsidR="00E34EC4" w:rsidRPr="0057346B" w:rsidRDefault="005B15AD" w:rsidP="0057346B">
      <w:pPr>
        <w:pStyle w:val="Listenabsatz"/>
        <w:numPr>
          <w:ilvl w:val="0"/>
          <w:numId w:val="2"/>
        </w:numPr>
        <w:spacing w:line="360" w:lineRule="auto"/>
        <w:rPr>
          <w:sz w:val="24"/>
          <w:szCs w:val="24"/>
        </w:rPr>
      </w:pPr>
      <w:r w:rsidRPr="0057346B">
        <w:rPr>
          <w:smallCaps/>
          <w:color w:val="00B050"/>
          <w:sz w:val="28"/>
          <w:szCs w:val="28"/>
          <w:lang w:val="de-DE"/>
        </w:rPr>
        <w:t>Vergleichen</w:t>
      </w:r>
      <w:r w:rsidRPr="0057346B">
        <w:rPr>
          <w:sz w:val="24"/>
          <w:szCs w:val="24"/>
        </w:rPr>
        <w:t xml:space="preserve"> – vergleichen von Inhalten in verschiedenen Regionen einer Karte, vergleichen von gleichen Inhalten in verschiedenen Karten oder vergleichen Inhalten zu verschiedenen Zeiten. </w:t>
      </w:r>
      <w:r w:rsidR="0004240D" w:rsidRPr="0057346B">
        <w:rPr>
          <w:sz w:val="24"/>
          <w:szCs w:val="24"/>
        </w:rPr>
        <w:sym w:font="Wingdings" w:char="F0E0"/>
      </w:r>
      <w:r w:rsidR="0004240D" w:rsidRPr="0057346B">
        <w:rPr>
          <w:sz w:val="24"/>
          <w:szCs w:val="24"/>
        </w:rPr>
        <w:t xml:space="preserve"> Arbeitsblätter zum Downloaden in PPP</w:t>
      </w:r>
    </w:p>
    <w:p w14:paraId="5C819630" w14:textId="4402008A" w:rsidR="005B15AD" w:rsidRPr="0057346B" w:rsidRDefault="001628E2" w:rsidP="0057346B">
      <w:pPr>
        <w:pStyle w:val="Listenabsatz"/>
        <w:numPr>
          <w:ilvl w:val="0"/>
          <w:numId w:val="2"/>
        </w:numPr>
        <w:spacing w:line="360" w:lineRule="auto"/>
        <w:rPr>
          <w:sz w:val="24"/>
          <w:szCs w:val="24"/>
        </w:rPr>
      </w:pPr>
      <w:r w:rsidRPr="0057346B">
        <w:rPr>
          <w:smallCaps/>
          <w:color w:val="00B050"/>
          <w:sz w:val="28"/>
          <w:szCs w:val="28"/>
          <w:lang w:val="de-DE"/>
        </w:rPr>
        <w:t>Planen</w:t>
      </w:r>
      <w:r w:rsidRPr="0057346B">
        <w:rPr>
          <w:sz w:val="24"/>
          <w:szCs w:val="24"/>
        </w:rPr>
        <w:t xml:space="preserve"> (Räumliche Optimierung) </w:t>
      </w:r>
      <w:r w:rsidRPr="0057346B">
        <w:rPr>
          <w:sz w:val="24"/>
          <w:szCs w:val="24"/>
        </w:rPr>
        <w:sym w:font="Wingdings" w:char="F0E0"/>
      </w:r>
      <w:r w:rsidRPr="0057346B">
        <w:rPr>
          <w:sz w:val="24"/>
          <w:szCs w:val="24"/>
        </w:rPr>
        <w:t xml:space="preserve"> mithilfe von Karten etwas planen z.B. wo man am besten eine Stadt hinbauen würde. </w:t>
      </w:r>
    </w:p>
    <w:p w14:paraId="1BDB807B" w14:textId="44D4C1F7" w:rsidR="00C31DD2" w:rsidRPr="0057346B" w:rsidRDefault="00C31DD2" w:rsidP="0057346B">
      <w:pPr>
        <w:pStyle w:val="Listenabsatz"/>
        <w:numPr>
          <w:ilvl w:val="0"/>
          <w:numId w:val="2"/>
        </w:numPr>
        <w:spacing w:line="360" w:lineRule="auto"/>
        <w:rPr>
          <w:sz w:val="24"/>
          <w:szCs w:val="24"/>
        </w:rPr>
      </w:pPr>
      <w:r w:rsidRPr="0057346B">
        <w:rPr>
          <w:smallCaps/>
          <w:color w:val="00B050"/>
          <w:sz w:val="28"/>
          <w:szCs w:val="28"/>
          <w:lang w:val="de-DE"/>
        </w:rPr>
        <w:t>Erkennen</w:t>
      </w:r>
      <w:r w:rsidRPr="0057346B">
        <w:rPr>
          <w:sz w:val="24"/>
          <w:szCs w:val="24"/>
        </w:rPr>
        <w:t xml:space="preserve"> </w:t>
      </w:r>
      <w:r w:rsidR="00CA340B" w:rsidRPr="0057346B">
        <w:rPr>
          <w:sz w:val="24"/>
          <w:szCs w:val="24"/>
        </w:rPr>
        <w:t xml:space="preserve">= Verteilungen, Strukturen, Muster erkennen </w:t>
      </w:r>
    </w:p>
    <w:p w14:paraId="312208CF" w14:textId="1D090003" w:rsidR="008905D1" w:rsidRPr="0057346B" w:rsidRDefault="008905D1" w:rsidP="0057346B">
      <w:pPr>
        <w:pStyle w:val="Listenabsatz"/>
        <w:numPr>
          <w:ilvl w:val="0"/>
          <w:numId w:val="2"/>
        </w:numPr>
        <w:spacing w:line="360" w:lineRule="auto"/>
        <w:rPr>
          <w:sz w:val="24"/>
          <w:szCs w:val="24"/>
        </w:rPr>
      </w:pPr>
      <w:r w:rsidRPr="0057346B">
        <w:rPr>
          <w:smallCaps/>
          <w:color w:val="00B050"/>
          <w:sz w:val="28"/>
          <w:szCs w:val="28"/>
          <w:lang w:val="de-DE"/>
        </w:rPr>
        <w:t>Beschreiben</w:t>
      </w:r>
      <w:r w:rsidR="003E4571" w:rsidRPr="0057346B">
        <w:rPr>
          <w:sz w:val="24"/>
          <w:szCs w:val="24"/>
        </w:rPr>
        <w:t xml:space="preserve"> = mehr als Lesen; Leseerziehung inkludiert auch den Begriff des Kartenlesens. </w:t>
      </w:r>
    </w:p>
    <w:p w14:paraId="0AEF0F03" w14:textId="77777777" w:rsidR="0057346B" w:rsidRDefault="003E4571" w:rsidP="0057346B">
      <w:pPr>
        <w:pStyle w:val="Listenabsatz"/>
        <w:spacing w:line="360" w:lineRule="auto"/>
        <w:rPr>
          <w:sz w:val="24"/>
          <w:szCs w:val="24"/>
        </w:rPr>
      </w:pPr>
      <w:r w:rsidRPr="0057346B">
        <w:rPr>
          <w:sz w:val="24"/>
          <w:szCs w:val="24"/>
        </w:rPr>
        <w:lastRenderedPageBreak/>
        <w:t xml:space="preserve">Ablauf Beschreiben: </w:t>
      </w:r>
    </w:p>
    <w:p w14:paraId="27B1FD15" w14:textId="77777777" w:rsidR="0057346B" w:rsidRDefault="003E4571" w:rsidP="0057346B">
      <w:pPr>
        <w:pStyle w:val="Listenabsatz"/>
        <w:spacing w:line="360" w:lineRule="auto"/>
        <w:ind w:left="1276"/>
        <w:rPr>
          <w:sz w:val="24"/>
          <w:szCs w:val="24"/>
        </w:rPr>
      </w:pPr>
      <w:r w:rsidRPr="0057346B">
        <w:rPr>
          <w:sz w:val="24"/>
          <w:szCs w:val="24"/>
        </w:rPr>
        <w:t xml:space="preserve">1. Nicht zuerst ins Detail gehen, sondern zuerst die überwiegende Flächenverteilung der Region anzuschauen (Beschreiben mit Himmelsrichtungen), </w:t>
      </w:r>
    </w:p>
    <w:p w14:paraId="221DDA20" w14:textId="77777777" w:rsidR="0057346B" w:rsidRDefault="003E4571" w:rsidP="0057346B">
      <w:pPr>
        <w:pStyle w:val="Listenabsatz"/>
        <w:spacing w:line="360" w:lineRule="auto"/>
        <w:ind w:left="1276"/>
        <w:rPr>
          <w:sz w:val="24"/>
          <w:szCs w:val="24"/>
        </w:rPr>
      </w:pPr>
      <w:r w:rsidRPr="0057346B">
        <w:rPr>
          <w:sz w:val="24"/>
          <w:szCs w:val="24"/>
        </w:rPr>
        <w:t xml:space="preserve">2. Dasselbe wird dann bei Linien gemacht. </w:t>
      </w:r>
    </w:p>
    <w:p w14:paraId="73F27B68" w14:textId="77777777" w:rsidR="0057346B" w:rsidRDefault="003E4571" w:rsidP="0057346B">
      <w:pPr>
        <w:pStyle w:val="Listenabsatz"/>
        <w:spacing w:line="360" w:lineRule="auto"/>
        <w:ind w:left="1276"/>
        <w:rPr>
          <w:sz w:val="24"/>
          <w:szCs w:val="24"/>
        </w:rPr>
      </w:pPr>
      <w:r w:rsidRPr="0057346B">
        <w:rPr>
          <w:sz w:val="24"/>
          <w:szCs w:val="24"/>
        </w:rPr>
        <w:t xml:space="preserve">3. Punktsignaturen zuerst überwiegende, dann nach Lage und mit Namen. </w:t>
      </w:r>
    </w:p>
    <w:p w14:paraId="17B8F87E" w14:textId="77777777" w:rsidR="0057346B" w:rsidRDefault="0057346B" w:rsidP="0057346B">
      <w:pPr>
        <w:pStyle w:val="Listenabsatz"/>
        <w:spacing w:line="360" w:lineRule="auto"/>
        <w:ind w:left="1276"/>
        <w:rPr>
          <w:sz w:val="24"/>
          <w:szCs w:val="24"/>
        </w:rPr>
      </w:pPr>
      <w:r>
        <w:rPr>
          <w:sz w:val="24"/>
          <w:szCs w:val="24"/>
        </w:rPr>
        <w:t>4. D</w:t>
      </w:r>
      <w:r w:rsidR="008B2BBC" w:rsidRPr="0057346B">
        <w:rPr>
          <w:sz w:val="24"/>
          <w:szCs w:val="24"/>
        </w:rPr>
        <w:t>anach werden a</w:t>
      </w:r>
      <w:r w:rsidR="003E4571" w:rsidRPr="0057346B">
        <w:rPr>
          <w:sz w:val="24"/>
          <w:szCs w:val="24"/>
        </w:rPr>
        <w:t>uffallende Einzelsignaturen und Abweichungen thematisie</w:t>
      </w:r>
      <w:r w:rsidR="008B2BBC" w:rsidRPr="0057346B">
        <w:rPr>
          <w:sz w:val="24"/>
          <w:szCs w:val="24"/>
        </w:rPr>
        <w:t>rt</w:t>
      </w:r>
      <w:r w:rsidR="003E4571" w:rsidRPr="0057346B">
        <w:rPr>
          <w:sz w:val="24"/>
          <w:szCs w:val="24"/>
        </w:rPr>
        <w:t>.</w:t>
      </w:r>
      <w:r w:rsidR="008B2BBC" w:rsidRPr="0057346B">
        <w:rPr>
          <w:sz w:val="24"/>
          <w:szCs w:val="24"/>
        </w:rPr>
        <w:t xml:space="preserve"> </w:t>
      </w:r>
    </w:p>
    <w:p w14:paraId="348BE244" w14:textId="26013773" w:rsidR="008B2BBC" w:rsidRPr="0057346B" w:rsidRDefault="0057346B" w:rsidP="0057346B">
      <w:pPr>
        <w:pStyle w:val="Listenabsatz"/>
        <w:spacing w:line="360" w:lineRule="auto"/>
        <w:ind w:left="1276"/>
        <w:rPr>
          <w:sz w:val="24"/>
          <w:szCs w:val="24"/>
        </w:rPr>
      </w:pPr>
      <w:r>
        <w:rPr>
          <w:sz w:val="24"/>
          <w:szCs w:val="24"/>
        </w:rPr>
        <w:t xml:space="preserve">5. </w:t>
      </w:r>
      <w:r w:rsidR="008B2BBC" w:rsidRPr="0057346B">
        <w:rPr>
          <w:sz w:val="24"/>
          <w:szCs w:val="24"/>
        </w:rPr>
        <w:t xml:space="preserve">Abschließend wird nach fehlenden Elementen gesucht. </w:t>
      </w:r>
    </w:p>
    <w:p w14:paraId="7D5224D7" w14:textId="28E9C1AF" w:rsidR="003E4571" w:rsidRPr="0057346B" w:rsidRDefault="004606A2" w:rsidP="0057346B">
      <w:pPr>
        <w:pStyle w:val="Listenabsatz"/>
        <w:numPr>
          <w:ilvl w:val="0"/>
          <w:numId w:val="2"/>
        </w:numPr>
        <w:spacing w:line="360" w:lineRule="auto"/>
        <w:rPr>
          <w:sz w:val="24"/>
          <w:szCs w:val="24"/>
        </w:rPr>
      </w:pPr>
      <w:r w:rsidRPr="0057346B">
        <w:rPr>
          <w:smallCaps/>
          <w:color w:val="00B050"/>
          <w:sz w:val="28"/>
          <w:szCs w:val="28"/>
          <w:lang w:val="de-DE"/>
        </w:rPr>
        <w:t>Typisieren</w:t>
      </w:r>
      <w:r w:rsidRPr="0057346B">
        <w:rPr>
          <w:sz w:val="24"/>
          <w:szCs w:val="24"/>
        </w:rPr>
        <w:t xml:space="preserve"> (Kategorisieren) </w:t>
      </w:r>
      <w:r w:rsidRPr="0057346B">
        <w:rPr>
          <w:sz w:val="24"/>
          <w:szCs w:val="24"/>
        </w:rPr>
        <w:sym w:font="Wingdings" w:char="F0E0"/>
      </w:r>
      <w:r w:rsidRPr="0057346B">
        <w:rPr>
          <w:sz w:val="24"/>
          <w:szCs w:val="24"/>
        </w:rPr>
        <w:t xml:space="preserve"> Analysieren: Gewisse Informationen miteinander kombinieren und neue Informationen zu gewinnen. </w:t>
      </w:r>
    </w:p>
    <w:p w14:paraId="2AB81E0F" w14:textId="3EF02672" w:rsidR="00BB171F" w:rsidRDefault="004A2609" w:rsidP="0057346B">
      <w:pPr>
        <w:pStyle w:val="Listenabsatz"/>
        <w:numPr>
          <w:ilvl w:val="0"/>
          <w:numId w:val="2"/>
        </w:numPr>
        <w:spacing w:line="360" w:lineRule="auto"/>
        <w:rPr>
          <w:sz w:val="24"/>
          <w:szCs w:val="24"/>
        </w:rPr>
      </w:pPr>
      <w:r w:rsidRPr="004A2609">
        <w:rPr>
          <w:smallCaps/>
          <w:color w:val="00B050"/>
          <w:sz w:val="28"/>
          <w:szCs w:val="28"/>
          <w:lang w:val="de-DE"/>
        </w:rPr>
        <w:t>Ranking</w:t>
      </w:r>
      <w:r>
        <w:rPr>
          <w:sz w:val="24"/>
          <w:szCs w:val="24"/>
        </w:rPr>
        <w:t xml:space="preserve"> </w:t>
      </w:r>
    </w:p>
    <w:p w14:paraId="1DFFBF5A" w14:textId="003874F4" w:rsidR="004A2609" w:rsidRDefault="004A2609" w:rsidP="0057346B">
      <w:pPr>
        <w:pStyle w:val="Listenabsatz"/>
        <w:numPr>
          <w:ilvl w:val="0"/>
          <w:numId w:val="2"/>
        </w:numPr>
        <w:spacing w:line="360" w:lineRule="auto"/>
        <w:rPr>
          <w:sz w:val="24"/>
          <w:szCs w:val="24"/>
        </w:rPr>
      </w:pPr>
      <w:r w:rsidRPr="004A2609">
        <w:rPr>
          <w:smallCaps/>
          <w:color w:val="00B050"/>
          <w:sz w:val="28"/>
          <w:szCs w:val="28"/>
          <w:lang w:val="de-DE"/>
        </w:rPr>
        <w:t>Abgrenzen</w:t>
      </w:r>
      <w:r>
        <w:rPr>
          <w:sz w:val="24"/>
          <w:szCs w:val="24"/>
        </w:rPr>
        <w:t xml:space="preserve">: Typisch geografische Tätigkeit, Gebiete abgrenzen, Grenzen definieren, etc. </w:t>
      </w:r>
    </w:p>
    <w:p w14:paraId="10EB63A0" w14:textId="2AD983B6" w:rsidR="004A2609" w:rsidRDefault="00755219" w:rsidP="0057346B">
      <w:pPr>
        <w:pStyle w:val="Listenabsatz"/>
        <w:numPr>
          <w:ilvl w:val="0"/>
          <w:numId w:val="2"/>
        </w:numPr>
        <w:spacing w:line="360" w:lineRule="auto"/>
        <w:rPr>
          <w:sz w:val="24"/>
          <w:szCs w:val="24"/>
        </w:rPr>
      </w:pPr>
      <w:r>
        <w:rPr>
          <w:smallCaps/>
          <w:color w:val="00B050"/>
          <w:sz w:val="28"/>
          <w:szCs w:val="28"/>
          <w:lang w:val="de-DE"/>
        </w:rPr>
        <w:t>Korrelieren</w:t>
      </w:r>
      <w:r w:rsidRPr="00755219">
        <w:rPr>
          <w:sz w:val="24"/>
          <w:szCs w:val="24"/>
        </w:rPr>
        <w:t>:</w:t>
      </w:r>
      <w:r>
        <w:rPr>
          <w:sz w:val="24"/>
          <w:szCs w:val="24"/>
        </w:rPr>
        <w:t xml:space="preserve"> von geografischen Elementen </w:t>
      </w:r>
      <w:r w:rsidRPr="00755219">
        <w:rPr>
          <w:sz w:val="24"/>
          <w:szCs w:val="24"/>
        </w:rPr>
        <w:sym w:font="Wingdings" w:char="F0E0"/>
      </w:r>
      <w:r>
        <w:rPr>
          <w:sz w:val="24"/>
          <w:szCs w:val="24"/>
        </w:rPr>
        <w:t xml:space="preserve"> wo das eine Element vorkommt, ist mit großer Wahrscheinlichkeit auch das andere oder wo das eine Element vorkommt, fehlt mit großer Wahrscheinlichkeit das andere. </w:t>
      </w:r>
      <w:r w:rsidRPr="00755219">
        <w:rPr>
          <w:sz w:val="24"/>
          <w:szCs w:val="24"/>
        </w:rPr>
        <w:sym w:font="Wingdings" w:char="F0E0"/>
      </w:r>
      <w:r>
        <w:rPr>
          <w:sz w:val="24"/>
          <w:szCs w:val="24"/>
        </w:rPr>
        <w:t xml:space="preserve"> Räumliche Korrelation: Beispiel: Obst/Gemüseanbau. Karte zeigt Jänner Temperaturen sowie die Gebiete des konzentrierten Obst</w:t>
      </w:r>
      <w:r w:rsidR="00326BD8">
        <w:rPr>
          <w:sz w:val="24"/>
          <w:szCs w:val="24"/>
        </w:rPr>
        <w:t>-</w:t>
      </w:r>
      <w:r>
        <w:rPr>
          <w:sz w:val="24"/>
          <w:szCs w:val="24"/>
        </w:rPr>
        <w:t xml:space="preserve">/Gemüseanbaus. </w:t>
      </w:r>
      <w:r w:rsidR="00326BD8">
        <w:rPr>
          <w:sz w:val="24"/>
          <w:szCs w:val="24"/>
        </w:rPr>
        <w:t>Bei genauer Betrachtung (Temperatur und Gemüsegebiete)</w:t>
      </w:r>
    </w:p>
    <w:p w14:paraId="759E9888" w14:textId="67A48E5B" w:rsidR="00326BD8" w:rsidRPr="0057346B" w:rsidRDefault="00D2210D" w:rsidP="0057346B">
      <w:pPr>
        <w:pStyle w:val="Listenabsatz"/>
        <w:numPr>
          <w:ilvl w:val="0"/>
          <w:numId w:val="2"/>
        </w:numPr>
        <w:spacing w:line="360" w:lineRule="auto"/>
        <w:rPr>
          <w:sz w:val="24"/>
          <w:szCs w:val="24"/>
        </w:rPr>
      </w:pPr>
      <w:r>
        <w:rPr>
          <w:smallCaps/>
          <w:color w:val="00B050"/>
          <w:sz w:val="28"/>
          <w:szCs w:val="28"/>
          <w:lang w:val="de-DE"/>
        </w:rPr>
        <w:t xml:space="preserve"> Skizzieren</w:t>
      </w:r>
      <w:r w:rsidRPr="00D2210D">
        <w:rPr>
          <w:sz w:val="24"/>
          <w:szCs w:val="24"/>
        </w:rPr>
        <w:t>:</w:t>
      </w:r>
      <w:r>
        <w:rPr>
          <w:sz w:val="24"/>
          <w:szCs w:val="24"/>
        </w:rPr>
        <w:t xml:space="preserve"> Geomedien erstellen – kann mit verschiedensten Themen gemacht werden – man übernimmt die wesentlichsten Aspekte einer Karte.</w:t>
      </w:r>
    </w:p>
    <w:p w14:paraId="19976799" w14:textId="77777777" w:rsidR="003E4571" w:rsidRPr="0057346B" w:rsidRDefault="003E4571" w:rsidP="003E4571">
      <w:pPr>
        <w:pStyle w:val="Listenabsatz"/>
        <w:rPr>
          <w:sz w:val="24"/>
          <w:szCs w:val="24"/>
        </w:rPr>
      </w:pPr>
    </w:p>
    <w:p w14:paraId="4F8BCF9D" w14:textId="77777777" w:rsidR="0057346B" w:rsidRDefault="00E34EC4" w:rsidP="00120E5F">
      <w:pPr>
        <w:rPr>
          <w:sz w:val="24"/>
          <w:szCs w:val="24"/>
        </w:rPr>
      </w:pPr>
      <w:proofErr w:type="spellStart"/>
      <w:r w:rsidRPr="0057346B">
        <w:rPr>
          <w:sz w:val="28"/>
          <w:szCs w:val="28"/>
        </w:rPr>
        <w:t>Geothek</w:t>
      </w:r>
      <w:proofErr w:type="spellEnd"/>
      <w:r w:rsidRPr="0057346B">
        <w:rPr>
          <w:sz w:val="28"/>
          <w:szCs w:val="28"/>
        </w:rPr>
        <w:t xml:space="preserve"> </w:t>
      </w:r>
    </w:p>
    <w:p w14:paraId="1BE7B9EA" w14:textId="7E06A9F8" w:rsidR="00120E5F" w:rsidRPr="0057346B" w:rsidRDefault="00E34EC4" w:rsidP="00120E5F">
      <w:pPr>
        <w:rPr>
          <w:sz w:val="24"/>
          <w:szCs w:val="24"/>
        </w:rPr>
      </w:pPr>
      <w:r w:rsidRPr="0057346B">
        <w:rPr>
          <w:sz w:val="24"/>
          <w:szCs w:val="24"/>
        </w:rPr>
        <w:t xml:space="preserve">wird erst freigegeben – Globusdarstellung, Thematische Karten können auf den Globus oder auch auf eine 2D Karte eingetragen werden. Direkter Zugang zu Open Street </w:t>
      </w:r>
      <w:proofErr w:type="spellStart"/>
      <w:r w:rsidRPr="0057346B">
        <w:rPr>
          <w:sz w:val="24"/>
          <w:szCs w:val="24"/>
        </w:rPr>
        <w:t>Map</w:t>
      </w:r>
      <w:proofErr w:type="spellEnd"/>
      <w:r w:rsidRPr="0057346B">
        <w:rPr>
          <w:sz w:val="24"/>
          <w:szCs w:val="24"/>
        </w:rPr>
        <w:t xml:space="preserve">. </w:t>
      </w:r>
    </w:p>
    <w:p w14:paraId="431E38F1" w14:textId="1354B6DB" w:rsidR="00E34EC4" w:rsidRDefault="00E34EC4" w:rsidP="00120E5F">
      <w:pPr>
        <w:rPr>
          <w:sz w:val="24"/>
          <w:szCs w:val="24"/>
        </w:rPr>
      </w:pPr>
    </w:p>
    <w:p w14:paraId="33F7B4CB" w14:textId="55E20CB3" w:rsidR="002332CB" w:rsidRDefault="002332CB" w:rsidP="00120E5F">
      <w:pPr>
        <w:rPr>
          <w:sz w:val="24"/>
          <w:szCs w:val="24"/>
        </w:rPr>
      </w:pPr>
      <w:r>
        <w:rPr>
          <w:sz w:val="24"/>
          <w:szCs w:val="24"/>
        </w:rPr>
        <w:t xml:space="preserve">Grundsätzlich war der Vortrag sehr praxisorientiert und informativ. Die Arbeit mit dem Atlas sowie mit dem Aktiv-Atlas ist meines Erachtens in allen Schulstufen relevant und interessant. </w:t>
      </w:r>
    </w:p>
    <w:p w14:paraId="31AB3CCB" w14:textId="6DD4B553" w:rsidR="00572658" w:rsidRDefault="00CB4399" w:rsidP="00120E5F">
      <w:pPr>
        <w:rPr>
          <w:sz w:val="24"/>
          <w:szCs w:val="24"/>
        </w:rPr>
      </w:pPr>
      <w:r>
        <w:rPr>
          <w:sz w:val="24"/>
          <w:szCs w:val="24"/>
        </w:rPr>
        <w:t xml:space="preserve">Ziel der Atlasarbeit bzw. der Kompetenz mit digitalen sowie analogen Medien umgehen zu lernen ist, dass sich Schülerinnen und Schüler mithilfe dieser Medien mit zentralen geographischen und wirtschaftlichen Inhalten in allen Anforderungsbereichen </w:t>
      </w:r>
      <w:r>
        <w:rPr>
          <w:sz w:val="24"/>
          <w:szCs w:val="24"/>
        </w:rPr>
        <w:lastRenderedPageBreak/>
        <w:t xml:space="preserve">auseinandersetzen und diese auch verstehen können. Es soll gelehrt werden, wie sich junge Menschen in einer von Digitalisierung geprägten Welt zu orientieren (digital wie auch analog). </w:t>
      </w:r>
    </w:p>
    <w:p w14:paraId="08498FF1" w14:textId="1DED71A8" w:rsidR="002B3D06" w:rsidRPr="00901084" w:rsidRDefault="00901084" w:rsidP="002B3D06">
      <w:pPr>
        <w:rPr>
          <w:smallCaps/>
          <w:color w:val="00B050"/>
          <w:sz w:val="28"/>
          <w:szCs w:val="28"/>
          <w:lang w:val="de-DE"/>
        </w:rPr>
      </w:pPr>
      <w:r w:rsidRPr="00901084">
        <w:rPr>
          <w:smallCaps/>
          <w:noProof/>
          <w:color w:val="00B050"/>
          <w:sz w:val="28"/>
          <w:szCs w:val="28"/>
          <w:lang w:val="de-DE"/>
        </w:rPr>
        <w:drawing>
          <wp:anchor distT="0" distB="0" distL="114300" distR="114300" simplePos="0" relativeHeight="251658240" behindDoc="1" locked="0" layoutInCell="1" allowOverlap="1" wp14:anchorId="0CBCF5DD" wp14:editId="27157398">
            <wp:simplePos x="0" y="0"/>
            <wp:positionH relativeFrom="margin">
              <wp:align>right</wp:align>
            </wp:positionH>
            <wp:positionV relativeFrom="paragraph">
              <wp:posOffset>469265</wp:posOffset>
            </wp:positionV>
            <wp:extent cx="5760720" cy="3510280"/>
            <wp:effectExtent l="0" t="0" r="0" b="0"/>
            <wp:wrapTight wrapText="bothSides">
              <wp:wrapPolygon edited="0">
                <wp:start x="0" y="0"/>
                <wp:lineTo x="0" y="21452"/>
                <wp:lineTo x="21500" y="21452"/>
                <wp:lineTo x="21500" y="0"/>
                <wp:lineTo x="0" y="0"/>
              </wp:wrapPolygon>
            </wp:wrapTight>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5760720" cy="3510280"/>
                    </a:xfrm>
                    <a:prstGeom prst="rect">
                      <a:avLst/>
                    </a:prstGeom>
                  </pic:spPr>
                </pic:pic>
              </a:graphicData>
            </a:graphic>
            <wp14:sizeRelH relativeFrom="page">
              <wp14:pctWidth>0</wp14:pctWidth>
            </wp14:sizeRelH>
            <wp14:sizeRelV relativeFrom="page">
              <wp14:pctHeight>0</wp14:pctHeight>
            </wp14:sizeRelV>
          </wp:anchor>
        </w:drawing>
      </w:r>
      <w:r w:rsidRPr="00901084">
        <w:rPr>
          <w:smallCaps/>
          <w:color w:val="00B050"/>
          <w:sz w:val="28"/>
          <w:szCs w:val="28"/>
          <w:lang w:val="de-DE"/>
        </w:rPr>
        <w:t xml:space="preserve">Sonstiges: </w:t>
      </w:r>
    </w:p>
    <w:p w14:paraId="3D8E41EC" w14:textId="1583BF99" w:rsidR="002B3D06" w:rsidRDefault="002B3D06" w:rsidP="002B3D06">
      <w:pPr>
        <w:rPr>
          <w:sz w:val="24"/>
          <w:szCs w:val="24"/>
        </w:rPr>
      </w:pPr>
    </w:p>
    <w:p w14:paraId="7A5A0148" w14:textId="739E9D58" w:rsidR="002B3D06" w:rsidRDefault="00BE0096" w:rsidP="002B3D06">
      <w:pPr>
        <w:tabs>
          <w:tab w:val="left" w:pos="3225"/>
        </w:tabs>
        <w:rPr>
          <w:sz w:val="24"/>
          <w:szCs w:val="24"/>
        </w:rPr>
      </w:pPr>
      <w:hyperlink r:id="rId9" w:anchor="tabs-tree-start" w:history="1">
        <w:r w:rsidR="002B3D06" w:rsidRPr="00AB0D42">
          <w:rPr>
            <w:rStyle w:val="Hyperlink"/>
            <w:sz w:val="24"/>
            <w:szCs w:val="24"/>
          </w:rPr>
          <w:t>https://www.eduacademy.at/gwb/course/view.php?id=1270&amp;section=29#tabs-tree-start</w:t>
        </w:r>
      </w:hyperlink>
    </w:p>
    <w:p w14:paraId="03F2837F" w14:textId="77777777" w:rsidR="002B3D06" w:rsidRPr="002B3D06" w:rsidRDefault="002B3D06" w:rsidP="002B3D06">
      <w:pPr>
        <w:tabs>
          <w:tab w:val="left" w:pos="3225"/>
        </w:tabs>
        <w:rPr>
          <w:sz w:val="24"/>
          <w:szCs w:val="24"/>
        </w:rPr>
      </w:pPr>
    </w:p>
    <w:sectPr w:rsidR="002B3D06" w:rsidRPr="002B3D0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B250" w14:textId="77777777" w:rsidR="00BE0096" w:rsidRDefault="00BE0096" w:rsidP="0068011C">
      <w:pPr>
        <w:spacing w:after="0" w:line="240" w:lineRule="auto"/>
      </w:pPr>
      <w:r>
        <w:separator/>
      </w:r>
    </w:p>
  </w:endnote>
  <w:endnote w:type="continuationSeparator" w:id="0">
    <w:p w14:paraId="23F6D8E3" w14:textId="77777777" w:rsidR="00BE0096" w:rsidRDefault="00BE0096"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7DE7" w14:textId="77777777" w:rsidR="00BE0096" w:rsidRDefault="00BE0096" w:rsidP="0068011C">
      <w:pPr>
        <w:spacing w:after="0" w:line="240" w:lineRule="auto"/>
      </w:pPr>
      <w:r>
        <w:separator/>
      </w:r>
    </w:p>
  </w:footnote>
  <w:footnote w:type="continuationSeparator" w:id="0">
    <w:p w14:paraId="6F4E56E4" w14:textId="77777777" w:rsidR="00BE0096" w:rsidRDefault="00BE0096"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C658" w14:textId="7F6FD05A" w:rsidR="0068011C" w:rsidRPr="0068011C" w:rsidRDefault="0068011C">
    <w:pPr>
      <w:pStyle w:val="Kopfzeile"/>
      <w:rPr>
        <w:lang w:val="de-DE"/>
      </w:rPr>
    </w:pPr>
    <w:r>
      <w:rPr>
        <w:lang w:val="de-DE"/>
      </w:rPr>
      <w:t>Andrea Donnermair</w:t>
    </w:r>
    <w:r>
      <w:rPr>
        <w:lang w:val="de-DE"/>
      </w:rPr>
      <w:tab/>
    </w:r>
    <w:r>
      <w:rPr>
        <w:lang w:val="de-DE"/>
      </w:rPr>
      <w:tab/>
      <w:t>17.11.2021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3D72"/>
    <w:multiLevelType w:val="hybridMultilevel"/>
    <w:tmpl w:val="EE3655C4"/>
    <w:lvl w:ilvl="0" w:tplc="7FA0AA82">
      <w:start w:val="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560094"/>
    <w:multiLevelType w:val="hybridMultilevel"/>
    <w:tmpl w:val="A2983E3C"/>
    <w:lvl w:ilvl="0" w:tplc="E8EC29FC">
      <w:start w:val="1"/>
      <w:numFmt w:val="decimal"/>
      <w:lvlText w:val="%1."/>
      <w:lvlJc w:val="left"/>
      <w:pPr>
        <w:ind w:left="720" w:hanging="360"/>
      </w:pPr>
      <w:rPr>
        <w:rFonts w:hint="default"/>
        <w:color w:val="auto"/>
        <w:sz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50B16F5"/>
    <w:multiLevelType w:val="hybridMultilevel"/>
    <w:tmpl w:val="DC2AFBC6"/>
    <w:lvl w:ilvl="0" w:tplc="7CFE9258">
      <w:start w:val="11"/>
      <w:numFmt w:val="bullet"/>
      <w:lvlText w:val=""/>
      <w:lvlJc w:val="left"/>
      <w:pPr>
        <w:ind w:left="1080" w:hanging="360"/>
      </w:pPr>
      <w:rPr>
        <w:rFonts w:ascii="Wingdings" w:eastAsiaTheme="minorHAnsi" w:hAnsi="Wingding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590E3D46"/>
    <w:multiLevelType w:val="hybridMultilevel"/>
    <w:tmpl w:val="3306E9D4"/>
    <w:lvl w:ilvl="0" w:tplc="BEF0A060">
      <w:start w:val="11"/>
      <w:numFmt w:val="bullet"/>
      <w:lvlText w:val=""/>
      <w:lvlJc w:val="left"/>
      <w:pPr>
        <w:ind w:left="1065" w:hanging="360"/>
      </w:pPr>
      <w:rPr>
        <w:rFonts w:ascii="Wingdings" w:eastAsiaTheme="minorHAnsi" w:hAnsi="Wingdings" w:cstheme="minorBidi"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4" w15:restartNumberingAfterBreak="0">
    <w:nsid w:val="5CEF1000"/>
    <w:multiLevelType w:val="hybridMultilevel"/>
    <w:tmpl w:val="9DE036E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E9C5A33"/>
    <w:multiLevelType w:val="hybridMultilevel"/>
    <w:tmpl w:val="F2EAB834"/>
    <w:lvl w:ilvl="0" w:tplc="2E84CA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1C"/>
    <w:rsid w:val="0004240D"/>
    <w:rsid w:val="0008022D"/>
    <w:rsid w:val="000F0F0A"/>
    <w:rsid w:val="00120E5F"/>
    <w:rsid w:val="001628E2"/>
    <w:rsid w:val="002332CB"/>
    <w:rsid w:val="002B3D06"/>
    <w:rsid w:val="00326BD8"/>
    <w:rsid w:val="003E3FBA"/>
    <w:rsid w:val="003E4571"/>
    <w:rsid w:val="004606A2"/>
    <w:rsid w:val="004A2609"/>
    <w:rsid w:val="00565825"/>
    <w:rsid w:val="00572658"/>
    <w:rsid w:val="0057346B"/>
    <w:rsid w:val="005B15AD"/>
    <w:rsid w:val="0068011C"/>
    <w:rsid w:val="00755219"/>
    <w:rsid w:val="008905D1"/>
    <w:rsid w:val="008B2BBC"/>
    <w:rsid w:val="00901084"/>
    <w:rsid w:val="00A324F7"/>
    <w:rsid w:val="00A653A6"/>
    <w:rsid w:val="00BB171F"/>
    <w:rsid w:val="00BE0096"/>
    <w:rsid w:val="00C31DD2"/>
    <w:rsid w:val="00CA340B"/>
    <w:rsid w:val="00CB4399"/>
    <w:rsid w:val="00D2210D"/>
    <w:rsid w:val="00E34EC4"/>
    <w:rsid w:val="00FA13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A804"/>
  <w15:chartTrackingRefBased/>
  <w15:docId w15:val="{D374EB85-5232-452D-8AEF-67C98237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01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011C"/>
  </w:style>
  <w:style w:type="paragraph" w:styleId="Fuzeile">
    <w:name w:val="footer"/>
    <w:basedOn w:val="Standard"/>
    <w:link w:val="FuzeileZchn"/>
    <w:uiPriority w:val="99"/>
    <w:unhideWhenUsed/>
    <w:rsid w:val="006801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011C"/>
  </w:style>
  <w:style w:type="paragraph" w:styleId="Listenabsatz">
    <w:name w:val="List Paragraph"/>
    <w:basedOn w:val="Standard"/>
    <w:uiPriority w:val="34"/>
    <w:qFormat/>
    <w:rsid w:val="00120E5F"/>
    <w:pPr>
      <w:ind w:left="720"/>
      <w:contextualSpacing/>
    </w:pPr>
  </w:style>
  <w:style w:type="character" w:styleId="Hyperlink">
    <w:name w:val="Hyperlink"/>
    <w:basedOn w:val="Absatz-Standardschriftart"/>
    <w:uiPriority w:val="99"/>
    <w:unhideWhenUsed/>
    <w:rsid w:val="002B3D06"/>
    <w:rPr>
      <w:color w:val="0563C1" w:themeColor="hyperlink"/>
      <w:u w:val="single"/>
    </w:rPr>
  </w:style>
  <w:style w:type="character" w:styleId="NichtaufgelsteErwhnung">
    <w:name w:val="Unresolved Mention"/>
    <w:basedOn w:val="Absatz-Standardschriftart"/>
    <w:uiPriority w:val="99"/>
    <w:semiHidden/>
    <w:unhideWhenUsed/>
    <w:rsid w:val="002B3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academy.at/gwb/course/view.php?id=1270&amp;section=2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6E409-E2DD-46B2-A1A9-7645D56D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Donnermair</dc:creator>
  <cp:keywords/>
  <dc:description/>
  <cp:lastModifiedBy>Andrea Donnermair</cp:lastModifiedBy>
  <cp:revision>14</cp:revision>
  <dcterms:created xsi:type="dcterms:W3CDTF">2021-11-17T13:11:00Z</dcterms:created>
  <dcterms:modified xsi:type="dcterms:W3CDTF">2021-11-29T11:16:00Z</dcterms:modified>
</cp:coreProperties>
</file>