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page" w:horzAnchor="margin" w:tblpY="1210"/>
        <w:tblW w:w="0" w:type="auto"/>
        <w:tblLayout w:type="fixed"/>
        <w:tblLook w:val="04A0" w:firstRow="1" w:lastRow="0" w:firstColumn="1" w:lastColumn="0" w:noHBand="0" w:noVBand="1"/>
      </w:tblPr>
      <w:tblGrid>
        <w:gridCol w:w="1413"/>
        <w:gridCol w:w="567"/>
        <w:gridCol w:w="3969"/>
        <w:gridCol w:w="5528"/>
        <w:gridCol w:w="992"/>
        <w:gridCol w:w="851"/>
        <w:gridCol w:w="674"/>
      </w:tblGrid>
      <w:tr w:rsidR="00F92433" w:rsidRPr="006B779E" w14:paraId="72A5C302" w14:textId="77777777" w:rsidTr="00D645BD">
        <w:trPr>
          <w:trHeight w:val="557"/>
        </w:trPr>
        <w:tc>
          <w:tcPr>
            <w:tcW w:w="13994" w:type="dxa"/>
            <w:gridSpan w:val="7"/>
            <w:shd w:val="pct15" w:color="auto" w:fill="auto"/>
          </w:tcPr>
          <w:p w14:paraId="3F17DFEB" w14:textId="77777777" w:rsidR="00F92433" w:rsidRPr="0032774C" w:rsidRDefault="00F92433" w:rsidP="00F91659">
            <w:pPr>
              <w:spacing w:line="360" w:lineRule="auto"/>
              <w:rPr>
                <w:rFonts w:ascii="Arial" w:hAnsi="Arial" w:cs="Arial"/>
                <w:b/>
                <w:bCs/>
                <w:smallCaps/>
                <w:sz w:val="28"/>
              </w:rPr>
            </w:pPr>
            <w:r w:rsidRPr="0032774C">
              <w:rPr>
                <w:rFonts w:ascii="Arial" w:hAnsi="Arial" w:cs="Arial"/>
                <w:b/>
                <w:bCs/>
                <w:smallCaps/>
                <w:sz w:val="28"/>
              </w:rPr>
              <w:t xml:space="preserve">Planung einer Unterrichtssequenz </w:t>
            </w:r>
          </w:p>
          <w:p w14:paraId="7F7AF0A1" w14:textId="6E148AB2" w:rsidR="0032774C" w:rsidRDefault="00F92433" w:rsidP="00F91659">
            <w:pPr>
              <w:spacing w:line="360" w:lineRule="auto"/>
              <w:rPr>
                <w:rFonts w:ascii="Arial" w:hAnsi="Arial" w:cs="Arial"/>
                <w:b/>
                <w:bCs/>
                <w:sz w:val="28"/>
              </w:rPr>
            </w:pPr>
            <w:r>
              <w:rPr>
                <w:rFonts w:ascii="Arial" w:hAnsi="Arial" w:cs="Arial"/>
                <w:b/>
                <w:bCs/>
                <w:sz w:val="28"/>
              </w:rPr>
              <w:t>zum Thema „Arbeit mit Karten</w:t>
            </w:r>
            <w:r w:rsidR="0032774C">
              <w:rPr>
                <w:rFonts w:ascii="Arial" w:hAnsi="Arial" w:cs="Arial"/>
                <w:b/>
                <w:bCs/>
                <w:sz w:val="28"/>
              </w:rPr>
              <w:t>“</w:t>
            </w:r>
          </w:p>
          <w:p w14:paraId="2519B445" w14:textId="2A8ED201" w:rsidR="000B664E" w:rsidRPr="00356593" w:rsidRDefault="00356593" w:rsidP="00F91659">
            <w:pPr>
              <w:spacing w:line="360" w:lineRule="auto"/>
              <w:rPr>
                <w:rFonts w:ascii="Arial" w:hAnsi="Arial" w:cs="Arial"/>
                <w:b/>
                <w:bCs/>
                <w:sz w:val="24"/>
                <w:szCs w:val="20"/>
                <w:u w:val="single"/>
              </w:rPr>
            </w:pPr>
            <w:r>
              <w:rPr>
                <w:rFonts w:ascii="Arial" w:hAnsi="Arial" w:cs="Arial"/>
                <w:b/>
                <w:bCs/>
                <w:sz w:val="24"/>
                <w:szCs w:val="20"/>
                <w:u w:val="single"/>
              </w:rPr>
              <w:t xml:space="preserve">Ausgearbeitet </w:t>
            </w:r>
            <w:r w:rsidR="000B664E" w:rsidRPr="00356593">
              <w:rPr>
                <w:rFonts w:ascii="Arial" w:hAnsi="Arial" w:cs="Arial"/>
                <w:b/>
                <w:bCs/>
                <w:sz w:val="24"/>
                <w:szCs w:val="20"/>
                <w:u w:val="single"/>
              </w:rPr>
              <w:t>von Katrin Haselberger (Kontakt: katrin.haselberger@ph-linz.at)</w:t>
            </w:r>
          </w:p>
          <w:p w14:paraId="58BD8393" w14:textId="7B2645DF" w:rsidR="00C82D28" w:rsidRDefault="00617994" w:rsidP="00F91659">
            <w:pPr>
              <w:spacing w:line="360" w:lineRule="auto"/>
              <w:rPr>
                <w:rFonts w:ascii="Arial" w:hAnsi="Arial" w:cs="Arial"/>
                <w:b/>
                <w:bCs/>
                <w:sz w:val="24"/>
                <w:szCs w:val="20"/>
              </w:rPr>
            </w:pPr>
            <w:r w:rsidRPr="00617994">
              <w:rPr>
                <w:rFonts w:ascii="Arial" w:hAnsi="Arial" w:cs="Arial"/>
                <w:b/>
                <w:bCs/>
                <w:sz w:val="24"/>
                <w:szCs w:val="20"/>
              </w:rPr>
              <w:t xml:space="preserve">Link zum Lernkurs: </w:t>
            </w:r>
            <w:hyperlink r:id="rId6" w:history="1">
              <w:r w:rsidRPr="0073366F">
                <w:rPr>
                  <w:rStyle w:val="Hyperlink"/>
                  <w:rFonts w:ascii="Arial" w:hAnsi="Arial" w:cs="Arial"/>
                  <w:b/>
                  <w:bCs/>
                  <w:sz w:val="24"/>
                  <w:szCs w:val="20"/>
                </w:rPr>
                <w:t>https://www.eduacademy.at/gwb/course/view.php?id=1311</w:t>
              </w:r>
            </w:hyperlink>
          </w:p>
          <w:p w14:paraId="328B914E" w14:textId="77777777" w:rsidR="00617994" w:rsidRPr="00617994" w:rsidRDefault="00617994" w:rsidP="00F91659">
            <w:pPr>
              <w:spacing w:line="360" w:lineRule="auto"/>
              <w:rPr>
                <w:rFonts w:ascii="Arial" w:hAnsi="Arial" w:cs="Arial"/>
                <w:b/>
                <w:bCs/>
                <w:sz w:val="24"/>
                <w:szCs w:val="20"/>
              </w:rPr>
            </w:pPr>
          </w:p>
          <w:p w14:paraId="67B69759" w14:textId="3EB5ACE0" w:rsidR="00F92433" w:rsidRPr="00E65830" w:rsidRDefault="0032774C" w:rsidP="00F91659">
            <w:pPr>
              <w:spacing w:line="360" w:lineRule="auto"/>
              <w:rPr>
                <w:rFonts w:ascii="Arial" w:hAnsi="Arial" w:cs="Arial"/>
                <w:b/>
                <w:bCs/>
                <w:sz w:val="28"/>
              </w:rPr>
            </w:pPr>
            <w:r>
              <w:rPr>
                <w:rFonts w:ascii="Arial" w:hAnsi="Arial" w:cs="Arial"/>
                <w:b/>
                <w:bCs/>
                <w:i/>
                <w:iCs/>
                <w:sz w:val="24"/>
                <w:szCs w:val="20"/>
              </w:rPr>
              <w:t xml:space="preserve">Leitfrage: </w:t>
            </w:r>
            <w:r w:rsidR="00F92433" w:rsidRPr="00F92433">
              <w:rPr>
                <w:rFonts w:ascii="Arial" w:hAnsi="Arial" w:cs="Arial"/>
                <w:b/>
                <w:bCs/>
                <w:i/>
                <w:iCs/>
                <w:sz w:val="24"/>
                <w:szCs w:val="20"/>
              </w:rPr>
              <w:t xml:space="preserve">Wie hängen Faktoren wie </w:t>
            </w:r>
            <w:r w:rsidR="00165B6E">
              <w:rPr>
                <w:rFonts w:ascii="Arial" w:hAnsi="Arial" w:cs="Arial"/>
                <w:b/>
                <w:bCs/>
                <w:i/>
                <w:iCs/>
                <w:sz w:val="24"/>
                <w:szCs w:val="20"/>
              </w:rPr>
              <w:t>(Unter-)</w:t>
            </w:r>
            <w:r w:rsidR="00F92433" w:rsidRPr="00F92433">
              <w:rPr>
                <w:rFonts w:ascii="Arial" w:hAnsi="Arial" w:cs="Arial"/>
                <w:b/>
                <w:bCs/>
                <w:i/>
                <w:iCs/>
                <w:sz w:val="24"/>
                <w:szCs w:val="20"/>
              </w:rPr>
              <w:t>Ernährung, Lebenserwartung und Wohlstand eines Landes</w:t>
            </w:r>
            <w:r w:rsidR="00E65830">
              <w:rPr>
                <w:rFonts w:ascii="Arial" w:hAnsi="Arial" w:cs="Arial"/>
                <w:b/>
                <w:bCs/>
                <w:i/>
                <w:iCs/>
                <w:sz w:val="24"/>
                <w:szCs w:val="20"/>
              </w:rPr>
              <w:t xml:space="preserve"> (gemessen am BIP/Kopf)</w:t>
            </w:r>
            <w:r w:rsidR="00F92433" w:rsidRPr="00F92433">
              <w:rPr>
                <w:rFonts w:ascii="Arial" w:hAnsi="Arial" w:cs="Arial"/>
                <w:b/>
                <w:bCs/>
                <w:i/>
                <w:iCs/>
                <w:sz w:val="24"/>
                <w:szCs w:val="20"/>
              </w:rPr>
              <w:t xml:space="preserve"> miteinander zusammen?“ </w:t>
            </w:r>
          </w:p>
          <w:p w14:paraId="1E43A968" w14:textId="24C6C1AA" w:rsidR="00F92433" w:rsidRDefault="00F92433" w:rsidP="00F91659">
            <w:pPr>
              <w:spacing w:line="360" w:lineRule="auto"/>
              <w:rPr>
                <w:rFonts w:ascii="Arial" w:hAnsi="Arial" w:cs="Arial"/>
                <w:sz w:val="24"/>
                <w:szCs w:val="20"/>
              </w:rPr>
            </w:pPr>
          </w:p>
          <w:p w14:paraId="596703CA" w14:textId="77777777" w:rsidR="00DB242B" w:rsidRDefault="00F92433" w:rsidP="00F91659">
            <w:pPr>
              <w:spacing w:line="360" w:lineRule="auto"/>
              <w:rPr>
                <w:rFonts w:ascii="Arial" w:hAnsi="Arial" w:cs="Arial"/>
                <w:sz w:val="24"/>
                <w:szCs w:val="20"/>
              </w:rPr>
            </w:pPr>
            <w:r w:rsidRPr="00782D91">
              <w:rPr>
                <w:rFonts w:ascii="Arial" w:hAnsi="Arial" w:cs="Arial"/>
                <w:sz w:val="24"/>
                <w:szCs w:val="20"/>
                <w:u w:val="single"/>
              </w:rPr>
              <w:t>Lehrplanbezug</w:t>
            </w:r>
            <w:r w:rsidR="00AE0CE5" w:rsidRPr="00782D91">
              <w:rPr>
                <w:rFonts w:ascii="Arial" w:hAnsi="Arial" w:cs="Arial"/>
                <w:sz w:val="24"/>
                <w:szCs w:val="20"/>
                <w:u w:val="single"/>
              </w:rPr>
              <w:t xml:space="preserve"> zur 5. Klasse (Oberstufe)</w:t>
            </w:r>
            <w:r w:rsidRPr="00782D91">
              <w:rPr>
                <w:rFonts w:ascii="Arial" w:hAnsi="Arial" w:cs="Arial"/>
                <w:sz w:val="24"/>
                <w:szCs w:val="20"/>
                <w:u w:val="single"/>
              </w:rPr>
              <w:t>:</w:t>
            </w:r>
            <w:r w:rsidR="00782D91">
              <w:rPr>
                <w:rFonts w:ascii="Arial" w:hAnsi="Arial" w:cs="Arial"/>
                <w:sz w:val="24"/>
                <w:szCs w:val="20"/>
              </w:rPr>
              <w:t xml:space="preserve"> </w:t>
            </w:r>
          </w:p>
          <w:p w14:paraId="78006A26" w14:textId="54D7F94C" w:rsidR="00F92433" w:rsidRDefault="00782D91" w:rsidP="00F91659">
            <w:pPr>
              <w:spacing w:line="360" w:lineRule="auto"/>
              <w:rPr>
                <w:rFonts w:ascii="Arial" w:hAnsi="Arial" w:cs="Arial"/>
                <w:b/>
                <w:bCs/>
                <w:sz w:val="24"/>
                <w:szCs w:val="20"/>
              </w:rPr>
            </w:pPr>
            <w:r w:rsidRPr="00DB242B">
              <w:rPr>
                <w:rFonts w:ascii="Arial" w:hAnsi="Arial" w:cs="Arial"/>
                <w:b/>
                <w:bCs/>
                <w:sz w:val="24"/>
                <w:szCs w:val="20"/>
              </w:rPr>
              <w:t>„Die soziale, ökonomisch und ökologisch begrenzte Welt“</w:t>
            </w:r>
          </w:p>
          <w:p w14:paraId="0C2611B2" w14:textId="31FEEEF8" w:rsidR="00DB242B" w:rsidRDefault="00DB242B" w:rsidP="00F91659">
            <w:pPr>
              <w:spacing w:line="360" w:lineRule="auto"/>
              <w:rPr>
                <w:rFonts w:ascii="Arial" w:hAnsi="Arial" w:cs="Arial"/>
                <w:i/>
                <w:iCs/>
                <w:sz w:val="24"/>
                <w:szCs w:val="20"/>
              </w:rPr>
            </w:pPr>
            <w:r w:rsidRPr="00782D91">
              <w:rPr>
                <w:rFonts w:ascii="Arial" w:hAnsi="Arial" w:cs="Arial"/>
                <w:i/>
                <w:iCs/>
                <w:sz w:val="24"/>
                <w:szCs w:val="20"/>
              </w:rPr>
              <w:t>„Die</w:t>
            </w:r>
            <w:r>
              <w:rPr>
                <w:rFonts w:ascii="Arial" w:hAnsi="Arial" w:cs="Arial"/>
                <w:i/>
                <w:iCs/>
                <w:sz w:val="24"/>
                <w:szCs w:val="20"/>
              </w:rPr>
              <w:t xml:space="preserve"> wirtschaftlichen Bedürfnisse der Menschen bewerten </w:t>
            </w:r>
          </w:p>
          <w:p w14:paraId="2B817E02" w14:textId="112FA66F" w:rsidR="00DB242B" w:rsidRPr="00DB242B" w:rsidRDefault="00DB242B" w:rsidP="00F91659">
            <w:pPr>
              <w:pStyle w:val="Listenabsatz"/>
              <w:numPr>
                <w:ilvl w:val="0"/>
                <w:numId w:val="2"/>
              </w:numPr>
              <w:spacing w:line="360" w:lineRule="auto"/>
              <w:rPr>
                <w:rFonts w:ascii="Arial" w:hAnsi="Arial" w:cs="Arial"/>
                <w:sz w:val="24"/>
                <w:szCs w:val="20"/>
              </w:rPr>
            </w:pPr>
            <w:r>
              <w:rPr>
                <w:rFonts w:ascii="Arial" w:hAnsi="Arial" w:cs="Arial"/>
                <w:sz w:val="24"/>
                <w:szCs w:val="20"/>
              </w:rPr>
              <w:t xml:space="preserve">[…] </w:t>
            </w:r>
            <w:r w:rsidRPr="00DB242B">
              <w:rPr>
                <w:rFonts w:ascii="Arial" w:hAnsi="Arial" w:cs="Arial"/>
                <w:sz w:val="24"/>
                <w:szCs w:val="20"/>
              </w:rPr>
              <w:t>Wirtschaftliche Ungleichheiten auf der Erde darstellen</w:t>
            </w:r>
          </w:p>
          <w:p w14:paraId="40B109B8" w14:textId="77777777" w:rsidR="00356593" w:rsidRDefault="00DB242B" w:rsidP="00F91659">
            <w:pPr>
              <w:pStyle w:val="Listenabsatz"/>
              <w:numPr>
                <w:ilvl w:val="0"/>
                <w:numId w:val="2"/>
              </w:numPr>
              <w:spacing w:line="360" w:lineRule="auto"/>
              <w:rPr>
                <w:rFonts w:ascii="Arial" w:hAnsi="Arial" w:cs="Arial"/>
                <w:sz w:val="24"/>
                <w:szCs w:val="20"/>
              </w:rPr>
            </w:pPr>
            <w:r w:rsidRPr="00BD1FE2">
              <w:rPr>
                <w:rFonts w:ascii="Arial" w:hAnsi="Arial" w:cs="Arial"/>
                <w:sz w:val="24"/>
                <w:szCs w:val="20"/>
              </w:rPr>
              <w:t>Ursachen wirtschaftlicher Ungleichheiten beurteilen (politisches Handeln, Ressourcen, weltwirtschaftliche Strukturen“</w:t>
            </w:r>
            <w:r w:rsidR="00F73E93">
              <w:rPr>
                <w:rFonts w:ascii="Arial" w:hAnsi="Arial" w:cs="Arial"/>
                <w:sz w:val="24"/>
                <w:szCs w:val="20"/>
              </w:rPr>
              <w:t xml:space="preserve"> </w:t>
            </w:r>
          </w:p>
          <w:p w14:paraId="21CBD561" w14:textId="1030F198" w:rsidR="00DB242B" w:rsidRPr="00BD1FE2" w:rsidRDefault="00F73E93" w:rsidP="00356593">
            <w:pPr>
              <w:pStyle w:val="Listenabsatz"/>
              <w:spacing w:line="360" w:lineRule="auto"/>
              <w:rPr>
                <w:rFonts w:ascii="Arial" w:hAnsi="Arial" w:cs="Arial"/>
                <w:sz w:val="24"/>
                <w:szCs w:val="20"/>
              </w:rPr>
            </w:pPr>
            <w:r>
              <w:rPr>
                <w:rFonts w:ascii="Arial" w:hAnsi="Arial" w:cs="Arial"/>
                <w:sz w:val="24"/>
                <w:szCs w:val="20"/>
              </w:rPr>
              <w:t>(</w:t>
            </w:r>
            <w:r w:rsidRPr="00303AA7">
              <w:rPr>
                <w:rFonts w:ascii="Arial" w:hAnsi="Arial" w:cs="Arial"/>
              </w:rPr>
              <w:t>Bundesministerium für Digitalisierung und Wirtschaftsstandort</w:t>
            </w:r>
            <w:r>
              <w:rPr>
                <w:rFonts w:ascii="Arial" w:hAnsi="Arial" w:cs="Arial"/>
              </w:rPr>
              <w:t>, 2021)</w:t>
            </w:r>
          </w:p>
          <w:p w14:paraId="5BC2A244" w14:textId="77777777" w:rsidR="00DB242B" w:rsidRDefault="00DB242B" w:rsidP="00F91659">
            <w:pPr>
              <w:spacing w:line="360" w:lineRule="auto"/>
              <w:rPr>
                <w:rFonts w:ascii="Arial" w:hAnsi="Arial" w:cs="Arial"/>
                <w:sz w:val="24"/>
                <w:szCs w:val="20"/>
              </w:rPr>
            </w:pPr>
          </w:p>
          <w:p w14:paraId="38904C2F" w14:textId="62179C1B" w:rsidR="00782D91" w:rsidRPr="00782D91" w:rsidRDefault="00782D91" w:rsidP="00F91659">
            <w:pPr>
              <w:spacing w:line="360" w:lineRule="auto"/>
              <w:rPr>
                <w:rFonts w:ascii="Arial" w:hAnsi="Arial" w:cs="Arial"/>
                <w:i/>
                <w:iCs/>
                <w:sz w:val="24"/>
                <w:szCs w:val="20"/>
              </w:rPr>
            </w:pPr>
            <w:r>
              <w:rPr>
                <w:rFonts w:ascii="Arial" w:hAnsi="Arial" w:cs="Arial"/>
                <w:sz w:val="24"/>
                <w:szCs w:val="20"/>
              </w:rPr>
              <w:t>„</w:t>
            </w:r>
            <w:r w:rsidRPr="00782D91">
              <w:rPr>
                <w:rFonts w:ascii="Arial" w:hAnsi="Arial" w:cs="Arial"/>
                <w:i/>
                <w:iCs/>
                <w:sz w:val="24"/>
                <w:szCs w:val="20"/>
              </w:rPr>
              <w:t>Gliederungsprinzipien der Erde nach unterschiedlichen Sichtweisen reflektieren</w:t>
            </w:r>
          </w:p>
          <w:p w14:paraId="75444562" w14:textId="5B7E9285" w:rsidR="00782D91" w:rsidRPr="00782D91" w:rsidRDefault="00782D91" w:rsidP="00F91659">
            <w:pPr>
              <w:pStyle w:val="Listenabsatz"/>
              <w:numPr>
                <w:ilvl w:val="0"/>
                <w:numId w:val="2"/>
              </w:numPr>
              <w:spacing w:line="360" w:lineRule="auto"/>
              <w:rPr>
                <w:rFonts w:ascii="Arial" w:hAnsi="Arial" w:cs="Arial"/>
                <w:sz w:val="24"/>
                <w:szCs w:val="20"/>
              </w:rPr>
            </w:pPr>
            <w:r w:rsidRPr="00782D91">
              <w:rPr>
                <w:rFonts w:ascii="Arial" w:hAnsi="Arial" w:cs="Arial"/>
                <w:sz w:val="24"/>
                <w:szCs w:val="20"/>
              </w:rPr>
              <w:t>Gliederungsmöglichkeiten der Erde nach naturräumlichen, kulturellen, politischen und ökonomischen Merkmalen analysieren</w:t>
            </w:r>
          </w:p>
          <w:p w14:paraId="373262B7" w14:textId="21C7CF89" w:rsidR="00782D91" w:rsidRPr="00782D91" w:rsidRDefault="00782D91" w:rsidP="00F91659">
            <w:pPr>
              <w:pStyle w:val="Listenabsatz"/>
              <w:numPr>
                <w:ilvl w:val="0"/>
                <w:numId w:val="2"/>
              </w:numPr>
              <w:spacing w:line="360" w:lineRule="auto"/>
              <w:rPr>
                <w:rFonts w:ascii="Arial" w:hAnsi="Arial" w:cs="Arial"/>
                <w:sz w:val="24"/>
                <w:szCs w:val="20"/>
              </w:rPr>
            </w:pPr>
            <w:r w:rsidRPr="00782D91">
              <w:rPr>
                <w:rFonts w:ascii="Arial" w:hAnsi="Arial" w:cs="Arial"/>
                <w:sz w:val="24"/>
                <w:szCs w:val="20"/>
              </w:rPr>
              <w:t>Interessensgebundenheit von Gliederungen vergleichen</w:t>
            </w:r>
          </w:p>
          <w:p w14:paraId="37B28978" w14:textId="77777777" w:rsidR="00F73E93" w:rsidRDefault="00782D91" w:rsidP="00F91659">
            <w:pPr>
              <w:pStyle w:val="Listenabsatz"/>
              <w:numPr>
                <w:ilvl w:val="0"/>
                <w:numId w:val="2"/>
              </w:numPr>
              <w:spacing w:line="360" w:lineRule="auto"/>
              <w:rPr>
                <w:rFonts w:ascii="Arial" w:hAnsi="Arial" w:cs="Arial"/>
                <w:sz w:val="24"/>
                <w:szCs w:val="20"/>
              </w:rPr>
            </w:pPr>
            <w:r w:rsidRPr="00782D91">
              <w:rPr>
                <w:rFonts w:ascii="Arial" w:hAnsi="Arial" w:cs="Arial"/>
                <w:sz w:val="24"/>
                <w:szCs w:val="20"/>
              </w:rPr>
              <w:t>Geographien durch Zonierungen/Gliederungen/Grenzziehungen machen und reflektieren</w:t>
            </w:r>
            <w:r>
              <w:rPr>
                <w:rFonts w:ascii="Arial" w:hAnsi="Arial" w:cs="Arial"/>
                <w:sz w:val="24"/>
                <w:szCs w:val="20"/>
              </w:rPr>
              <w:t>“</w:t>
            </w:r>
            <w:r w:rsidR="00F73E93">
              <w:rPr>
                <w:rFonts w:ascii="Arial" w:hAnsi="Arial" w:cs="Arial"/>
                <w:sz w:val="24"/>
                <w:szCs w:val="20"/>
              </w:rPr>
              <w:t xml:space="preserve"> </w:t>
            </w:r>
          </w:p>
          <w:p w14:paraId="565A3648" w14:textId="07C5AFA4" w:rsidR="00F92433" w:rsidRPr="00617994" w:rsidRDefault="00F73E93" w:rsidP="00617994">
            <w:pPr>
              <w:pStyle w:val="Listenabsatz"/>
              <w:spacing w:line="360" w:lineRule="auto"/>
              <w:rPr>
                <w:rFonts w:ascii="Arial" w:hAnsi="Arial" w:cs="Arial"/>
                <w:sz w:val="24"/>
                <w:szCs w:val="20"/>
              </w:rPr>
            </w:pPr>
            <w:r>
              <w:rPr>
                <w:rFonts w:ascii="Arial" w:hAnsi="Arial" w:cs="Arial"/>
                <w:sz w:val="24"/>
                <w:szCs w:val="20"/>
              </w:rPr>
              <w:t>(</w:t>
            </w:r>
            <w:r w:rsidRPr="00303AA7">
              <w:rPr>
                <w:rFonts w:ascii="Arial" w:hAnsi="Arial" w:cs="Arial"/>
              </w:rPr>
              <w:t>Bundesministerium für Digitalisierung und Wirtschaftsstandort</w:t>
            </w:r>
            <w:r>
              <w:rPr>
                <w:rFonts w:ascii="Arial" w:hAnsi="Arial" w:cs="Arial"/>
              </w:rPr>
              <w:t>, 2021)</w:t>
            </w:r>
          </w:p>
          <w:p w14:paraId="0BFACFA5" w14:textId="77777777" w:rsidR="008743E6" w:rsidRDefault="00DB242B" w:rsidP="00F91659">
            <w:pPr>
              <w:spacing w:line="360" w:lineRule="auto"/>
              <w:rPr>
                <w:rFonts w:ascii="Arial" w:hAnsi="Arial" w:cs="Arial"/>
                <w:sz w:val="24"/>
                <w:szCs w:val="20"/>
                <w:u w:val="single"/>
              </w:rPr>
            </w:pPr>
            <w:r w:rsidRPr="00E00441">
              <w:rPr>
                <w:rFonts w:ascii="Arial" w:hAnsi="Arial" w:cs="Arial"/>
                <w:sz w:val="24"/>
                <w:szCs w:val="20"/>
                <w:u w:val="single"/>
              </w:rPr>
              <w:lastRenderedPageBreak/>
              <w:t>Lehrplanbezug</w:t>
            </w:r>
            <w:r w:rsidR="00E00441" w:rsidRPr="00E00441">
              <w:rPr>
                <w:rFonts w:ascii="Arial" w:hAnsi="Arial" w:cs="Arial"/>
                <w:sz w:val="24"/>
                <w:szCs w:val="20"/>
                <w:u w:val="single"/>
              </w:rPr>
              <w:t xml:space="preserve"> – Didaktische Grundsätze (5. bis 8. Klasse):</w:t>
            </w:r>
            <w:r w:rsidR="008743E6">
              <w:rPr>
                <w:rFonts w:ascii="Arial" w:hAnsi="Arial" w:cs="Arial"/>
                <w:sz w:val="24"/>
                <w:szCs w:val="20"/>
                <w:u w:val="single"/>
              </w:rPr>
              <w:t xml:space="preserve"> </w:t>
            </w:r>
          </w:p>
          <w:p w14:paraId="64C84911" w14:textId="6A08034F" w:rsidR="00C83F1A" w:rsidRPr="005A1AF0" w:rsidRDefault="008743E6" w:rsidP="00F91659">
            <w:pPr>
              <w:spacing w:line="360" w:lineRule="auto"/>
              <w:rPr>
                <w:rFonts w:ascii="Arial" w:hAnsi="Arial" w:cs="Arial"/>
                <w:sz w:val="24"/>
                <w:szCs w:val="20"/>
              </w:rPr>
            </w:pPr>
            <w:r w:rsidRPr="008743E6">
              <w:rPr>
                <w:rFonts w:ascii="Arial" w:hAnsi="Arial" w:cs="Arial"/>
                <w:sz w:val="24"/>
                <w:szCs w:val="20"/>
              </w:rPr>
              <w:t>„Prozesse und Phänomene interdisziplinär, integrativ und in ihrer Dynamik und Wechselwirkung zu erfassen, fördert die Synthesekompetenz.</w:t>
            </w:r>
            <w:r w:rsidR="00C83F1A">
              <w:rPr>
                <w:rFonts w:ascii="Arial" w:hAnsi="Arial" w:cs="Arial"/>
                <w:sz w:val="24"/>
                <w:szCs w:val="20"/>
              </w:rPr>
              <w:t xml:space="preserve"> […] Im Unterricht soll dazu die Aktivität der Lernenden im Vordergrund stehen. Daher sind Unterrichtsverfahren einzusetzen, die zu eigenständiger und kritischer Informationsverarbeitung führen. Dabei sind vielfältige, den jeweiligen Zielsetzungen angepasste Arbeitsformen zur Gewinnung sowie Verarbeitung und Darstellung geographischer und wirtschaftlicher Informationen zu nutzen.</w:t>
            </w:r>
            <w:r w:rsidR="00B0762B">
              <w:rPr>
                <w:rFonts w:ascii="Arial" w:hAnsi="Arial" w:cs="Arial"/>
                <w:sz w:val="24"/>
                <w:szCs w:val="20"/>
              </w:rPr>
              <w:t xml:space="preserve"> Methoden zur Aneignung neuen Wissens und Könnens sind zu entwickeln. […] Modell- und Theoriebildung sind als Hilfe bei der Bewältigung der Informationsfülle zu nutzen. Daher kommt der Arbeit mit Geomedien, […] in jeder Klasse besondere Bedeutung zu.“</w:t>
            </w:r>
            <w:r w:rsidR="005A1AF0">
              <w:rPr>
                <w:rFonts w:ascii="Arial" w:hAnsi="Arial" w:cs="Arial"/>
                <w:sz w:val="24"/>
                <w:szCs w:val="20"/>
              </w:rPr>
              <w:t xml:space="preserve"> </w:t>
            </w:r>
            <w:r w:rsidR="00F73E93">
              <w:rPr>
                <w:rFonts w:ascii="Arial" w:hAnsi="Arial" w:cs="Arial"/>
                <w:sz w:val="24"/>
                <w:szCs w:val="20"/>
              </w:rPr>
              <w:t>(</w:t>
            </w:r>
            <w:r w:rsidR="00F73E93" w:rsidRPr="00303AA7">
              <w:rPr>
                <w:rFonts w:ascii="Arial" w:hAnsi="Arial" w:cs="Arial"/>
              </w:rPr>
              <w:t>Bundesministerium für Digitalisierung und Wirtschaftsstandort</w:t>
            </w:r>
            <w:r w:rsidR="00F73E93">
              <w:rPr>
                <w:rFonts w:ascii="Arial" w:hAnsi="Arial" w:cs="Arial"/>
              </w:rPr>
              <w:t>, 2021)</w:t>
            </w:r>
          </w:p>
          <w:p w14:paraId="4BB41352" w14:textId="77777777" w:rsidR="00E65830" w:rsidRDefault="00E65830" w:rsidP="00F91659">
            <w:pPr>
              <w:spacing w:line="360" w:lineRule="auto"/>
              <w:rPr>
                <w:rFonts w:ascii="Arial" w:hAnsi="Arial" w:cs="Arial"/>
              </w:rPr>
            </w:pPr>
          </w:p>
          <w:p w14:paraId="26739B5C" w14:textId="4CA5B060" w:rsidR="0052118D" w:rsidRDefault="0052118D" w:rsidP="00F91659">
            <w:pPr>
              <w:spacing w:line="360" w:lineRule="auto"/>
              <w:rPr>
                <w:rFonts w:ascii="Arial" w:hAnsi="Arial" w:cs="Arial"/>
                <w:b/>
                <w:bCs/>
                <w:smallCaps/>
                <w:sz w:val="28"/>
              </w:rPr>
            </w:pPr>
            <w:r>
              <w:rPr>
                <w:rFonts w:ascii="Arial" w:hAnsi="Arial" w:cs="Arial"/>
                <w:b/>
                <w:bCs/>
                <w:smallCaps/>
                <w:sz w:val="28"/>
              </w:rPr>
              <w:t xml:space="preserve">Hinweis </w:t>
            </w:r>
            <w:r w:rsidRPr="0052118D">
              <w:rPr>
                <w:rFonts w:ascii="Arial" w:hAnsi="Arial" w:cs="Arial"/>
                <w:b/>
                <w:bCs/>
                <w:smallCaps/>
                <w:sz w:val="28"/>
              </w:rPr>
              <w:t>für Lehrpersonen</w:t>
            </w:r>
            <w:r w:rsidR="00337DA7">
              <w:rPr>
                <w:rFonts w:ascii="Arial" w:hAnsi="Arial" w:cs="Arial"/>
                <w:b/>
                <w:bCs/>
                <w:smallCaps/>
                <w:sz w:val="28"/>
              </w:rPr>
              <w:t xml:space="preserve"> </w:t>
            </w:r>
          </w:p>
          <w:p w14:paraId="5278614B" w14:textId="1CE75C30" w:rsidR="00D92F83" w:rsidRDefault="00687B3D" w:rsidP="00F91659">
            <w:pPr>
              <w:spacing w:line="360" w:lineRule="auto"/>
              <w:rPr>
                <w:rFonts w:ascii="Arial" w:hAnsi="Arial" w:cs="Arial"/>
                <w:sz w:val="24"/>
                <w:szCs w:val="20"/>
              </w:rPr>
            </w:pPr>
            <w:r>
              <w:rPr>
                <w:rFonts w:ascii="Arial" w:hAnsi="Arial" w:cs="Arial"/>
                <w:sz w:val="24"/>
                <w:szCs w:val="20"/>
              </w:rPr>
              <w:t xml:space="preserve">Die </w:t>
            </w:r>
            <w:r w:rsidR="00F91659">
              <w:rPr>
                <w:rFonts w:ascii="Arial" w:hAnsi="Arial" w:cs="Arial"/>
                <w:sz w:val="24"/>
                <w:szCs w:val="20"/>
              </w:rPr>
              <w:t>vorliegende Planung soll schrittweise aufzeigen, auf welche Weise Schülerinnen und Schülern ein möglicher Zusammenhang von Faktoren wie (Unter-)Ernährung, Lebenserwartung und Wohlstand – in Form des BIP pro Kopf – vermittelt werden kann.</w:t>
            </w:r>
            <w:r w:rsidR="00B61CAB">
              <w:rPr>
                <w:rFonts w:ascii="Arial" w:hAnsi="Arial" w:cs="Arial"/>
                <w:sz w:val="24"/>
                <w:szCs w:val="20"/>
              </w:rPr>
              <w:t xml:space="preserve"> Im Mittelpunkt steht dabei die selbstständige und gemeinsame Erarbeitung eben jener Frage</w:t>
            </w:r>
            <w:r w:rsidR="009F2CBB">
              <w:rPr>
                <w:rFonts w:ascii="Arial" w:hAnsi="Arial" w:cs="Arial"/>
                <w:sz w:val="24"/>
                <w:szCs w:val="20"/>
              </w:rPr>
              <w:t>stellung mit Hilfe von Karten</w:t>
            </w:r>
            <w:r w:rsidR="00D453FF">
              <w:rPr>
                <w:rFonts w:ascii="Arial" w:hAnsi="Arial" w:cs="Arial"/>
                <w:sz w:val="24"/>
                <w:szCs w:val="20"/>
              </w:rPr>
              <w:t>, die uns wesentliche Informationen kommunizieren.</w:t>
            </w:r>
            <w:r w:rsidR="006D2445">
              <w:rPr>
                <w:rFonts w:ascii="Arial" w:hAnsi="Arial" w:cs="Arial"/>
                <w:sz w:val="24"/>
                <w:szCs w:val="20"/>
              </w:rPr>
              <w:t xml:space="preserve"> Der zeitliche Verlauf der Planung kann je nach Klassenzusammensetzung abweichen.</w:t>
            </w:r>
          </w:p>
          <w:p w14:paraId="118F668C" w14:textId="7150D80F" w:rsidR="0052118D" w:rsidRPr="00D92F83" w:rsidRDefault="0052118D" w:rsidP="00F91659">
            <w:pPr>
              <w:spacing w:line="360" w:lineRule="auto"/>
              <w:rPr>
                <w:rFonts w:ascii="Arial" w:hAnsi="Arial" w:cs="Arial"/>
                <w:sz w:val="24"/>
                <w:szCs w:val="20"/>
              </w:rPr>
            </w:pPr>
          </w:p>
          <w:p w14:paraId="1F5DF5A7" w14:textId="1768B0E4" w:rsidR="0052118D" w:rsidRPr="0087211A" w:rsidRDefault="00687B3D" w:rsidP="00F91659">
            <w:pPr>
              <w:spacing w:line="360" w:lineRule="auto"/>
              <w:rPr>
                <w:rFonts w:ascii="Arial" w:hAnsi="Arial" w:cs="Arial"/>
                <w:sz w:val="24"/>
                <w:szCs w:val="20"/>
              </w:rPr>
            </w:pPr>
            <w:r>
              <w:rPr>
                <w:rFonts w:ascii="Arial" w:hAnsi="Arial" w:cs="Arial"/>
                <w:sz w:val="24"/>
                <w:szCs w:val="20"/>
              </w:rPr>
              <w:t>Jenes Unterrichtsbeispiel</w:t>
            </w:r>
            <w:r w:rsidR="003E3959">
              <w:rPr>
                <w:rFonts w:ascii="Arial" w:hAnsi="Arial" w:cs="Arial"/>
                <w:sz w:val="24"/>
                <w:szCs w:val="20"/>
              </w:rPr>
              <w:t xml:space="preserve"> </w:t>
            </w:r>
            <w:r>
              <w:rPr>
                <w:rFonts w:ascii="Arial" w:hAnsi="Arial" w:cs="Arial"/>
                <w:sz w:val="24"/>
                <w:szCs w:val="20"/>
              </w:rPr>
              <w:t xml:space="preserve">fördert </w:t>
            </w:r>
            <w:r w:rsidRPr="009556A9">
              <w:rPr>
                <w:rFonts w:ascii="Arial" w:hAnsi="Arial" w:cs="Arial"/>
                <w:sz w:val="24"/>
                <w:szCs w:val="20"/>
                <w:u w:val="single"/>
              </w:rPr>
              <w:t>Methodenwissen</w:t>
            </w:r>
            <w:r>
              <w:rPr>
                <w:rFonts w:ascii="Arial" w:hAnsi="Arial" w:cs="Arial"/>
                <w:sz w:val="24"/>
                <w:szCs w:val="20"/>
              </w:rPr>
              <w:t xml:space="preserve"> hinsichtlich des Arbeitens mit Karten.</w:t>
            </w:r>
            <w:r w:rsidR="0051185F">
              <w:rPr>
                <w:rFonts w:ascii="Arial" w:hAnsi="Arial" w:cs="Arial"/>
                <w:sz w:val="24"/>
                <w:szCs w:val="20"/>
              </w:rPr>
              <w:t xml:space="preserve"> Vor allem werden jene von Lukas Birsak (Hölzel-Verlag) kommunizierten Methoden der Kartenarbeit </w:t>
            </w:r>
            <w:r w:rsidR="00A5769D">
              <w:rPr>
                <w:rFonts w:ascii="Arial" w:hAnsi="Arial" w:cs="Arial"/>
                <w:sz w:val="24"/>
                <w:szCs w:val="20"/>
              </w:rPr>
              <w:t>geschult: „Lesen“ von Karten</w:t>
            </w:r>
            <w:r w:rsidR="00337DA7">
              <w:rPr>
                <w:rFonts w:ascii="Arial" w:hAnsi="Arial" w:cs="Arial"/>
                <w:sz w:val="24"/>
                <w:szCs w:val="20"/>
              </w:rPr>
              <w:t>;</w:t>
            </w:r>
            <w:r w:rsidR="00A5769D">
              <w:rPr>
                <w:rFonts w:ascii="Arial" w:hAnsi="Arial" w:cs="Arial"/>
                <w:sz w:val="24"/>
                <w:szCs w:val="20"/>
              </w:rPr>
              <w:t xml:space="preserve"> „Beschreiben“</w:t>
            </w:r>
            <w:r w:rsidR="00A5183E">
              <w:rPr>
                <w:rFonts w:ascii="Arial" w:hAnsi="Arial" w:cs="Arial"/>
                <w:sz w:val="24"/>
                <w:szCs w:val="20"/>
              </w:rPr>
              <w:t xml:space="preserve"> des</w:t>
            </w:r>
            <w:r w:rsidR="00337DA7">
              <w:rPr>
                <w:rFonts w:ascii="Arial" w:hAnsi="Arial" w:cs="Arial"/>
                <w:sz w:val="24"/>
                <w:szCs w:val="20"/>
              </w:rPr>
              <w:t xml:space="preserve"> </w:t>
            </w:r>
            <w:r w:rsidR="00A5183E">
              <w:rPr>
                <w:rFonts w:ascii="Arial" w:hAnsi="Arial" w:cs="Arial"/>
                <w:sz w:val="24"/>
                <w:szCs w:val="20"/>
              </w:rPr>
              <w:t>Dargestellten</w:t>
            </w:r>
            <w:r w:rsidR="00337DA7">
              <w:rPr>
                <w:rFonts w:ascii="Arial" w:hAnsi="Arial" w:cs="Arial"/>
                <w:sz w:val="24"/>
                <w:szCs w:val="20"/>
              </w:rPr>
              <w:t>;</w:t>
            </w:r>
            <w:r w:rsidR="00A5769D">
              <w:rPr>
                <w:rFonts w:ascii="Arial" w:hAnsi="Arial" w:cs="Arial"/>
                <w:sz w:val="24"/>
                <w:szCs w:val="20"/>
              </w:rPr>
              <w:t xml:space="preserve"> „Vergleichen“</w:t>
            </w:r>
            <w:r w:rsidR="00A5183E">
              <w:rPr>
                <w:rFonts w:ascii="Arial" w:hAnsi="Arial" w:cs="Arial"/>
                <w:sz w:val="24"/>
                <w:szCs w:val="20"/>
              </w:rPr>
              <w:t xml:space="preserve"> von mehreren Karten</w:t>
            </w:r>
            <w:r w:rsidR="00337DA7">
              <w:rPr>
                <w:rFonts w:ascii="Arial" w:hAnsi="Arial" w:cs="Arial"/>
                <w:sz w:val="24"/>
                <w:szCs w:val="20"/>
              </w:rPr>
              <w:t>;</w:t>
            </w:r>
            <w:r w:rsidR="00A5769D">
              <w:rPr>
                <w:rFonts w:ascii="Arial" w:hAnsi="Arial" w:cs="Arial"/>
                <w:sz w:val="24"/>
                <w:szCs w:val="20"/>
              </w:rPr>
              <w:t xml:space="preserve"> „Erkennen“ von Verteilungen</w:t>
            </w:r>
            <w:r w:rsidR="00337DA7">
              <w:rPr>
                <w:rFonts w:ascii="Arial" w:hAnsi="Arial" w:cs="Arial"/>
                <w:sz w:val="24"/>
                <w:szCs w:val="20"/>
              </w:rPr>
              <w:t>/Mustern</w:t>
            </w:r>
            <w:r w:rsidR="00A5769D">
              <w:rPr>
                <w:rFonts w:ascii="Arial" w:hAnsi="Arial" w:cs="Arial"/>
                <w:sz w:val="24"/>
                <w:szCs w:val="20"/>
              </w:rPr>
              <w:t>; „Korrelieren“</w:t>
            </w:r>
            <w:r w:rsidR="00A5183E">
              <w:rPr>
                <w:rFonts w:ascii="Arial" w:hAnsi="Arial" w:cs="Arial"/>
                <w:sz w:val="24"/>
                <w:szCs w:val="20"/>
              </w:rPr>
              <w:t xml:space="preserve"> im Sinne von „Wo A, da B“</w:t>
            </w:r>
            <w:r w:rsidR="00337DA7">
              <w:rPr>
                <w:rFonts w:ascii="Arial" w:hAnsi="Arial" w:cs="Arial"/>
                <w:sz w:val="24"/>
                <w:szCs w:val="20"/>
              </w:rPr>
              <w:t>;</w:t>
            </w:r>
            <w:r w:rsidR="00A5769D">
              <w:rPr>
                <w:rFonts w:ascii="Arial" w:hAnsi="Arial" w:cs="Arial"/>
                <w:sz w:val="24"/>
                <w:szCs w:val="20"/>
              </w:rPr>
              <w:t xml:space="preserve"> „Typisieren“</w:t>
            </w:r>
            <w:r w:rsidR="00A5183E">
              <w:rPr>
                <w:rFonts w:ascii="Arial" w:hAnsi="Arial" w:cs="Arial"/>
                <w:sz w:val="24"/>
                <w:szCs w:val="20"/>
              </w:rPr>
              <w:t xml:space="preserve"> durch Kategorienbildung beim Entwerfen einer eigenen Karte</w:t>
            </w:r>
            <w:r w:rsidR="00165B6E">
              <w:rPr>
                <w:rFonts w:ascii="Arial" w:hAnsi="Arial" w:cs="Arial"/>
                <w:sz w:val="24"/>
                <w:szCs w:val="20"/>
              </w:rPr>
              <w:t>;</w:t>
            </w:r>
            <w:r w:rsidR="00A5769D">
              <w:rPr>
                <w:rFonts w:ascii="Arial" w:hAnsi="Arial" w:cs="Arial"/>
                <w:sz w:val="24"/>
                <w:szCs w:val="20"/>
              </w:rPr>
              <w:t xml:space="preserve"> „Skizzieren“</w:t>
            </w:r>
            <w:r w:rsidR="0087211A">
              <w:rPr>
                <w:rFonts w:ascii="Arial" w:hAnsi="Arial" w:cs="Arial"/>
                <w:sz w:val="24"/>
                <w:szCs w:val="20"/>
              </w:rPr>
              <w:t xml:space="preserve"> – indem eine leere Karte mit eigenen Flächensignaturen und damit mit Bedeutung </w:t>
            </w:r>
            <w:r w:rsidR="003E3959">
              <w:rPr>
                <w:rFonts w:ascii="Arial" w:hAnsi="Arial" w:cs="Arial"/>
                <w:sz w:val="24"/>
                <w:szCs w:val="20"/>
              </w:rPr>
              <w:t xml:space="preserve">angereichert </w:t>
            </w:r>
            <w:r w:rsidR="0087211A">
              <w:rPr>
                <w:rFonts w:ascii="Arial" w:hAnsi="Arial" w:cs="Arial"/>
                <w:sz w:val="24"/>
                <w:szCs w:val="20"/>
              </w:rPr>
              <w:t>wird.</w:t>
            </w:r>
            <w:r w:rsidR="003E3959">
              <w:rPr>
                <w:rFonts w:ascii="Arial" w:hAnsi="Arial" w:cs="Arial"/>
                <w:sz w:val="24"/>
                <w:szCs w:val="20"/>
              </w:rPr>
              <w:t xml:space="preserve"> Nähere Hinweise zu den jeweiligen Methoden finden sich an entsprechender Stelle in der nun folgenden Planung.</w:t>
            </w:r>
          </w:p>
        </w:tc>
      </w:tr>
      <w:tr w:rsidR="00F92433" w:rsidRPr="00EB11E0" w14:paraId="33B638A9" w14:textId="77777777" w:rsidTr="00A5183E">
        <w:tc>
          <w:tcPr>
            <w:tcW w:w="1413" w:type="dxa"/>
            <w:tcBorders>
              <w:bottom w:val="single" w:sz="4" w:space="0" w:color="auto"/>
            </w:tcBorders>
            <w:shd w:val="clear" w:color="auto" w:fill="92D050"/>
          </w:tcPr>
          <w:p w14:paraId="5C371E88" w14:textId="77777777" w:rsidR="00F92433" w:rsidRPr="00615199" w:rsidRDefault="00F92433" w:rsidP="00D645BD">
            <w:pPr>
              <w:rPr>
                <w:rFonts w:ascii="Arial" w:hAnsi="Arial" w:cs="Arial"/>
                <w:b/>
                <w:bCs/>
                <w:sz w:val="20"/>
                <w:szCs w:val="20"/>
              </w:rPr>
            </w:pPr>
            <w:r w:rsidRPr="00615199">
              <w:rPr>
                <w:rFonts w:ascii="Arial" w:hAnsi="Arial" w:cs="Arial"/>
                <w:b/>
                <w:bCs/>
                <w:sz w:val="20"/>
                <w:szCs w:val="20"/>
              </w:rPr>
              <w:lastRenderedPageBreak/>
              <w:t>Phase</w:t>
            </w:r>
          </w:p>
        </w:tc>
        <w:tc>
          <w:tcPr>
            <w:tcW w:w="4536" w:type="dxa"/>
            <w:gridSpan w:val="2"/>
            <w:tcBorders>
              <w:bottom w:val="single" w:sz="4" w:space="0" w:color="auto"/>
            </w:tcBorders>
            <w:shd w:val="clear" w:color="auto" w:fill="92D050"/>
          </w:tcPr>
          <w:p w14:paraId="5C5CE41D" w14:textId="77777777" w:rsidR="00F92433" w:rsidRDefault="00F92433" w:rsidP="00D645BD">
            <w:pPr>
              <w:jc w:val="center"/>
              <w:rPr>
                <w:rFonts w:ascii="Arial" w:hAnsi="Arial" w:cs="Arial"/>
                <w:b/>
                <w:bCs/>
                <w:sz w:val="20"/>
                <w:szCs w:val="20"/>
              </w:rPr>
            </w:pPr>
            <w:r w:rsidRPr="00615199">
              <w:rPr>
                <w:rFonts w:ascii="Arial" w:hAnsi="Arial" w:cs="Arial"/>
                <w:b/>
                <w:bCs/>
                <w:sz w:val="20"/>
                <w:szCs w:val="20"/>
              </w:rPr>
              <w:t>Lernziel (Vermittlungsinteresse-Operatoren)</w:t>
            </w:r>
          </w:p>
          <w:p w14:paraId="499B3C85" w14:textId="5A8AEBBF" w:rsidR="00076548" w:rsidRPr="00C4356F" w:rsidRDefault="00076548" w:rsidP="00D645BD">
            <w:pPr>
              <w:jc w:val="center"/>
              <w:rPr>
                <w:rFonts w:ascii="Arial" w:hAnsi="Arial" w:cs="Arial"/>
                <w:b/>
                <w:bCs/>
                <w:sz w:val="20"/>
                <w:szCs w:val="20"/>
                <w:u w:val="single"/>
              </w:rPr>
            </w:pPr>
            <w:r w:rsidRPr="00C4356F">
              <w:rPr>
                <w:rFonts w:ascii="Arial" w:hAnsi="Arial" w:cs="Arial"/>
                <w:b/>
                <w:bCs/>
                <w:sz w:val="20"/>
                <w:szCs w:val="20"/>
                <w:u w:val="single"/>
              </w:rPr>
              <w:t>&amp; Methode nach Birsak</w:t>
            </w:r>
          </w:p>
        </w:tc>
        <w:tc>
          <w:tcPr>
            <w:tcW w:w="5528" w:type="dxa"/>
            <w:tcBorders>
              <w:bottom w:val="single" w:sz="4" w:space="0" w:color="auto"/>
            </w:tcBorders>
            <w:shd w:val="clear" w:color="auto" w:fill="92D050"/>
          </w:tcPr>
          <w:p w14:paraId="636D907B" w14:textId="77777777" w:rsidR="00F92433" w:rsidRPr="00615199" w:rsidRDefault="00F92433" w:rsidP="00D645BD">
            <w:pPr>
              <w:rPr>
                <w:rFonts w:ascii="Arial" w:hAnsi="Arial" w:cs="Arial"/>
                <w:b/>
                <w:bCs/>
                <w:sz w:val="20"/>
                <w:szCs w:val="20"/>
              </w:rPr>
            </w:pPr>
            <w:r w:rsidRPr="00615199">
              <w:rPr>
                <w:rFonts w:ascii="Arial" w:hAnsi="Arial" w:cs="Arial"/>
                <w:b/>
                <w:bCs/>
                <w:sz w:val="20"/>
                <w:szCs w:val="20"/>
              </w:rPr>
              <w:t>Lerninhalt</w:t>
            </w:r>
          </w:p>
        </w:tc>
        <w:tc>
          <w:tcPr>
            <w:tcW w:w="992" w:type="dxa"/>
            <w:tcBorders>
              <w:bottom w:val="single" w:sz="4" w:space="0" w:color="auto"/>
            </w:tcBorders>
            <w:shd w:val="clear" w:color="auto" w:fill="92D050"/>
          </w:tcPr>
          <w:p w14:paraId="039D23A4" w14:textId="7AF9E871" w:rsidR="00F92433" w:rsidRPr="00615199" w:rsidRDefault="00F92433" w:rsidP="00D645BD">
            <w:pPr>
              <w:rPr>
                <w:rFonts w:ascii="Arial" w:hAnsi="Arial" w:cs="Arial"/>
                <w:b/>
                <w:bCs/>
                <w:sz w:val="20"/>
                <w:szCs w:val="20"/>
              </w:rPr>
            </w:pPr>
            <w:r w:rsidRPr="00615199">
              <w:rPr>
                <w:rFonts w:ascii="Arial" w:hAnsi="Arial" w:cs="Arial"/>
                <w:b/>
                <w:bCs/>
                <w:sz w:val="20"/>
                <w:szCs w:val="20"/>
              </w:rPr>
              <w:t>Medien</w:t>
            </w:r>
          </w:p>
        </w:tc>
        <w:tc>
          <w:tcPr>
            <w:tcW w:w="851" w:type="dxa"/>
            <w:tcBorders>
              <w:bottom w:val="single" w:sz="4" w:space="0" w:color="auto"/>
            </w:tcBorders>
            <w:shd w:val="clear" w:color="auto" w:fill="92D050"/>
          </w:tcPr>
          <w:p w14:paraId="3E6D0672" w14:textId="77777777" w:rsidR="00F92433" w:rsidRPr="00615199" w:rsidRDefault="00F92433" w:rsidP="00D645BD">
            <w:pPr>
              <w:rPr>
                <w:rFonts w:ascii="Arial" w:hAnsi="Arial" w:cs="Arial"/>
                <w:b/>
                <w:bCs/>
                <w:sz w:val="20"/>
                <w:szCs w:val="20"/>
              </w:rPr>
            </w:pPr>
            <w:r w:rsidRPr="00615199">
              <w:rPr>
                <w:rFonts w:ascii="Arial" w:hAnsi="Arial" w:cs="Arial"/>
                <w:b/>
                <w:bCs/>
                <w:sz w:val="20"/>
                <w:szCs w:val="20"/>
              </w:rPr>
              <w:t>Sozial-form</w:t>
            </w:r>
          </w:p>
        </w:tc>
        <w:tc>
          <w:tcPr>
            <w:tcW w:w="674" w:type="dxa"/>
            <w:tcBorders>
              <w:bottom w:val="single" w:sz="4" w:space="0" w:color="auto"/>
            </w:tcBorders>
            <w:shd w:val="clear" w:color="auto" w:fill="92D050"/>
          </w:tcPr>
          <w:p w14:paraId="779D2245" w14:textId="77777777" w:rsidR="00F92433" w:rsidRPr="00615199" w:rsidRDefault="00F92433" w:rsidP="00D645BD">
            <w:pPr>
              <w:rPr>
                <w:rFonts w:ascii="Arial" w:hAnsi="Arial" w:cs="Arial"/>
                <w:b/>
                <w:bCs/>
                <w:sz w:val="20"/>
                <w:szCs w:val="20"/>
              </w:rPr>
            </w:pPr>
            <w:r w:rsidRPr="00615199">
              <w:rPr>
                <w:rFonts w:ascii="Arial" w:hAnsi="Arial" w:cs="Arial"/>
                <w:b/>
                <w:bCs/>
                <w:sz w:val="20"/>
                <w:szCs w:val="20"/>
              </w:rPr>
              <w:t xml:space="preserve">Zeit </w:t>
            </w:r>
          </w:p>
          <w:p w14:paraId="6238AF9E" w14:textId="3104135F" w:rsidR="00F92433" w:rsidRPr="00615199" w:rsidRDefault="00615199" w:rsidP="00D645BD">
            <w:pPr>
              <w:rPr>
                <w:rFonts w:ascii="Arial" w:hAnsi="Arial" w:cs="Arial"/>
                <w:b/>
                <w:bCs/>
                <w:sz w:val="20"/>
                <w:szCs w:val="20"/>
              </w:rPr>
            </w:pPr>
            <w:r w:rsidRPr="00615199">
              <w:rPr>
                <w:rFonts w:ascii="Arial" w:hAnsi="Arial" w:cs="Arial"/>
                <w:b/>
                <w:bCs/>
                <w:sz w:val="20"/>
                <w:szCs w:val="20"/>
              </w:rPr>
              <w:t>min</w:t>
            </w:r>
          </w:p>
        </w:tc>
      </w:tr>
      <w:tr w:rsidR="00F92433" w:rsidRPr="00EB11E0" w14:paraId="095D1F62" w14:textId="77777777" w:rsidTr="00D645BD">
        <w:tc>
          <w:tcPr>
            <w:tcW w:w="13994" w:type="dxa"/>
            <w:gridSpan w:val="7"/>
            <w:shd w:val="clear" w:color="auto" w:fill="A6A6A6" w:themeFill="background1" w:themeFillShade="A6"/>
          </w:tcPr>
          <w:p w14:paraId="70A87353" w14:textId="6D2DA2A9" w:rsidR="00F92433" w:rsidRPr="00EB11E0" w:rsidRDefault="00F92433" w:rsidP="00D645BD">
            <w:pPr>
              <w:jc w:val="center"/>
              <w:rPr>
                <w:rFonts w:ascii="Arial" w:hAnsi="Arial" w:cs="Arial"/>
                <w:b/>
                <w:bCs/>
              </w:rPr>
            </w:pPr>
            <w:r>
              <w:rPr>
                <w:rFonts w:ascii="Arial" w:hAnsi="Arial" w:cs="Arial"/>
                <w:b/>
                <w:bCs/>
              </w:rPr>
              <w:t xml:space="preserve">Beginn – 1. Einheit </w:t>
            </w:r>
          </w:p>
        </w:tc>
      </w:tr>
      <w:tr w:rsidR="00F92433" w:rsidRPr="006D1DD4" w14:paraId="0AE1D8FA" w14:textId="77777777" w:rsidTr="00433F24">
        <w:tc>
          <w:tcPr>
            <w:tcW w:w="1413" w:type="dxa"/>
          </w:tcPr>
          <w:p w14:paraId="54899930" w14:textId="468741E7" w:rsidR="00F92433" w:rsidRPr="006D1DD4" w:rsidRDefault="00092152" w:rsidP="00D645BD">
            <w:pPr>
              <w:rPr>
                <w:rFonts w:ascii="Arial" w:hAnsi="Arial" w:cs="Arial"/>
                <w:i/>
                <w:iCs/>
                <w:sz w:val="20"/>
                <w:szCs w:val="20"/>
              </w:rPr>
            </w:pPr>
            <w:r>
              <w:rPr>
                <w:rFonts w:ascii="Arial" w:hAnsi="Arial" w:cs="Arial"/>
                <w:i/>
                <w:iCs/>
                <w:sz w:val="20"/>
                <w:szCs w:val="20"/>
              </w:rPr>
              <w:t>Einstieg</w:t>
            </w:r>
          </w:p>
        </w:tc>
        <w:tc>
          <w:tcPr>
            <w:tcW w:w="567" w:type="dxa"/>
          </w:tcPr>
          <w:p w14:paraId="4AA765A2" w14:textId="2F6882B1" w:rsidR="00F92433" w:rsidRPr="006D1DD4" w:rsidRDefault="00016EB6" w:rsidP="00D645BD">
            <w:pPr>
              <w:rPr>
                <w:rFonts w:ascii="Arial" w:hAnsi="Arial" w:cs="Arial"/>
                <w:sz w:val="20"/>
                <w:szCs w:val="20"/>
              </w:rPr>
            </w:pPr>
            <w:r>
              <w:rPr>
                <w:rFonts w:ascii="Arial" w:hAnsi="Arial" w:cs="Arial"/>
                <w:sz w:val="20"/>
                <w:szCs w:val="20"/>
              </w:rPr>
              <w:t>/</w:t>
            </w:r>
          </w:p>
        </w:tc>
        <w:tc>
          <w:tcPr>
            <w:tcW w:w="3969" w:type="dxa"/>
          </w:tcPr>
          <w:p w14:paraId="12F2CA47" w14:textId="1E4A9CA7" w:rsidR="00303AA7" w:rsidRPr="006D1DD4" w:rsidRDefault="00016EB6" w:rsidP="00303AA7">
            <w:pPr>
              <w:rPr>
                <w:rFonts w:ascii="Arial" w:hAnsi="Arial" w:cs="Arial"/>
                <w:sz w:val="20"/>
                <w:szCs w:val="20"/>
              </w:rPr>
            </w:pPr>
            <w:r>
              <w:rPr>
                <w:rFonts w:ascii="Arial" w:hAnsi="Arial" w:cs="Arial"/>
                <w:sz w:val="20"/>
                <w:szCs w:val="20"/>
              </w:rPr>
              <w:t>/</w:t>
            </w:r>
          </w:p>
          <w:p w14:paraId="3E1EEAAC" w14:textId="1D79FDB0" w:rsidR="00F92433" w:rsidRPr="006D1DD4" w:rsidRDefault="00F92433" w:rsidP="00D645BD">
            <w:pPr>
              <w:rPr>
                <w:rFonts w:ascii="Arial" w:hAnsi="Arial" w:cs="Arial"/>
                <w:sz w:val="20"/>
                <w:szCs w:val="20"/>
              </w:rPr>
            </w:pPr>
          </w:p>
        </w:tc>
        <w:tc>
          <w:tcPr>
            <w:tcW w:w="5528" w:type="dxa"/>
          </w:tcPr>
          <w:p w14:paraId="12CCA9B0" w14:textId="77777777" w:rsidR="00F92433" w:rsidRDefault="00092152" w:rsidP="00092152">
            <w:pPr>
              <w:pStyle w:val="Listenabsatz"/>
              <w:numPr>
                <w:ilvl w:val="0"/>
                <w:numId w:val="2"/>
              </w:numPr>
              <w:ind w:left="318"/>
              <w:rPr>
                <w:rFonts w:ascii="Arial" w:hAnsi="Arial" w:cs="Arial"/>
                <w:sz w:val="20"/>
                <w:szCs w:val="20"/>
              </w:rPr>
            </w:pPr>
            <w:r>
              <w:rPr>
                <w:rFonts w:ascii="Arial" w:hAnsi="Arial" w:cs="Arial"/>
                <w:sz w:val="20"/>
                <w:szCs w:val="20"/>
              </w:rPr>
              <w:t>Begrüßung durch Lehrperson</w:t>
            </w:r>
          </w:p>
          <w:p w14:paraId="0101208B" w14:textId="510FD1EB" w:rsidR="00092152" w:rsidRPr="00F66AC5" w:rsidRDefault="00092152" w:rsidP="00F66AC5">
            <w:pPr>
              <w:pStyle w:val="Listenabsatz"/>
              <w:numPr>
                <w:ilvl w:val="0"/>
                <w:numId w:val="2"/>
              </w:numPr>
              <w:ind w:left="318"/>
              <w:rPr>
                <w:rFonts w:ascii="Arial" w:hAnsi="Arial" w:cs="Arial"/>
                <w:sz w:val="20"/>
                <w:szCs w:val="20"/>
              </w:rPr>
            </w:pPr>
            <w:r>
              <w:rPr>
                <w:rFonts w:ascii="Arial" w:hAnsi="Arial" w:cs="Arial"/>
                <w:sz w:val="20"/>
                <w:szCs w:val="20"/>
              </w:rPr>
              <w:t xml:space="preserve">Verweis auf </w:t>
            </w:r>
            <w:r w:rsidR="00D370F6">
              <w:rPr>
                <w:rFonts w:ascii="Arial" w:hAnsi="Arial" w:cs="Arial"/>
                <w:sz w:val="20"/>
                <w:szCs w:val="20"/>
              </w:rPr>
              <w:t xml:space="preserve">aktuelles </w:t>
            </w:r>
            <w:r>
              <w:rPr>
                <w:rFonts w:ascii="Arial" w:hAnsi="Arial" w:cs="Arial"/>
                <w:sz w:val="20"/>
                <w:szCs w:val="20"/>
              </w:rPr>
              <w:t>Thema: „In den nächsten Stunden werden wir uns mit der Frage, wie denn Faktoren wie Ernährung, Lebenserwartung und der Wohlstand eines Landes miteinander zusammenhängen,</w:t>
            </w:r>
            <w:r w:rsidR="005E4C5D">
              <w:rPr>
                <w:rFonts w:ascii="Arial" w:hAnsi="Arial" w:cs="Arial"/>
                <w:sz w:val="20"/>
                <w:szCs w:val="20"/>
              </w:rPr>
              <w:t xml:space="preserve"> befassen</w:t>
            </w:r>
            <w:r>
              <w:rPr>
                <w:rFonts w:ascii="Arial" w:hAnsi="Arial" w:cs="Arial"/>
                <w:sz w:val="20"/>
                <w:szCs w:val="20"/>
              </w:rPr>
              <w:t>. Dazu werden wir verschiedene Karten zur Hilfe heranziehen.“</w:t>
            </w:r>
          </w:p>
        </w:tc>
        <w:tc>
          <w:tcPr>
            <w:tcW w:w="992" w:type="dxa"/>
          </w:tcPr>
          <w:p w14:paraId="6D8ABD09" w14:textId="576A99D7" w:rsidR="00F92433" w:rsidRPr="006D1DD4" w:rsidRDefault="00016EB6" w:rsidP="00D645BD">
            <w:pPr>
              <w:rPr>
                <w:rFonts w:ascii="Arial" w:hAnsi="Arial" w:cs="Arial"/>
                <w:sz w:val="20"/>
                <w:szCs w:val="20"/>
              </w:rPr>
            </w:pPr>
            <w:r>
              <w:rPr>
                <w:rFonts w:ascii="Arial" w:hAnsi="Arial" w:cs="Arial"/>
                <w:sz w:val="20"/>
                <w:szCs w:val="20"/>
              </w:rPr>
              <w:t>/</w:t>
            </w:r>
          </w:p>
          <w:p w14:paraId="7E82EF53" w14:textId="77777777" w:rsidR="00F92433" w:rsidRPr="006D1DD4" w:rsidRDefault="00F92433" w:rsidP="00D645BD">
            <w:pPr>
              <w:rPr>
                <w:rFonts w:ascii="Arial" w:hAnsi="Arial" w:cs="Arial"/>
                <w:sz w:val="20"/>
                <w:szCs w:val="20"/>
              </w:rPr>
            </w:pPr>
          </w:p>
        </w:tc>
        <w:tc>
          <w:tcPr>
            <w:tcW w:w="851" w:type="dxa"/>
          </w:tcPr>
          <w:p w14:paraId="00243EB7" w14:textId="3C337E03" w:rsidR="00F92433" w:rsidRPr="006D1DD4" w:rsidRDefault="00F66AC5" w:rsidP="00D645BD">
            <w:pPr>
              <w:rPr>
                <w:rFonts w:ascii="Arial" w:hAnsi="Arial" w:cs="Arial"/>
                <w:sz w:val="20"/>
                <w:szCs w:val="20"/>
              </w:rPr>
            </w:pPr>
            <w:r>
              <w:rPr>
                <w:rFonts w:ascii="Arial" w:hAnsi="Arial" w:cs="Arial"/>
                <w:sz w:val="20"/>
                <w:szCs w:val="20"/>
              </w:rPr>
              <w:t>GG</w:t>
            </w:r>
          </w:p>
        </w:tc>
        <w:tc>
          <w:tcPr>
            <w:tcW w:w="674" w:type="dxa"/>
          </w:tcPr>
          <w:p w14:paraId="098693D4" w14:textId="0A310ED7" w:rsidR="00F92433" w:rsidRPr="006D1DD4" w:rsidRDefault="00A67C96" w:rsidP="00D645BD">
            <w:pPr>
              <w:rPr>
                <w:rFonts w:ascii="Arial" w:hAnsi="Arial" w:cs="Arial"/>
                <w:sz w:val="20"/>
                <w:szCs w:val="20"/>
              </w:rPr>
            </w:pPr>
            <w:r>
              <w:rPr>
                <w:rFonts w:ascii="Arial" w:hAnsi="Arial" w:cs="Arial"/>
                <w:sz w:val="20"/>
                <w:szCs w:val="20"/>
              </w:rPr>
              <w:t>2</w:t>
            </w:r>
          </w:p>
        </w:tc>
      </w:tr>
      <w:tr w:rsidR="00F92433" w:rsidRPr="006D1DD4" w14:paraId="439A0826" w14:textId="77777777" w:rsidTr="00433F24">
        <w:tc>
          <w:tcPr>
            <w:tcW w:w="1413" w:type="dxa"/>
          </w:tcPr>
          <w:p w14:paraId="61B1D94D" w14:textId="77777777" w:rsidR="00D370F6" w:rsidRDefault="00F66AC5" w:rsidP="00D645BD">
            <w:pPr>
              <w:rPr>
                <w:rFonts w:ascii="Arial" w:hAnsi="Arial" w:cs="Arial"/>
                <w:i/>
                <w:iCs/>
                <w:sz w:val="20"/>
                <w:szCs w:val="20"/>
              </w:rPr>
            </w:pPr>
            <w:r>
              <w:rPr>
                <w:rFonts w:ascii="Arial" w:hAnsi="Arial" w:cs="Arial"/>
                <w:i/>
                <w:iCs/>
                <w:sz w:val="20"/>
                <w:szCs w:val="20"/>
              </w:rPr>
              <w:t xml:space="preserve">Einstieg </w:t>
            </w:r>
          </w:p>
          <w:p w14:paraId="24561C51" w14:textId="66F50AF2" w:rsidR="00F92433" w:rsidRPr="006D1DD4" w:rsidRDefault="00F66AC5" w:rsidP="00D645BD">
            <w:pPr>
              <w:rPr>
                <w:rFonts w:ascii="Arial" w:hAnsi="Arial" w:cs="Arial"/>
                <w:i/>
                <w:iCs/>
                <w:sz w:val="20"/>
                <w:szCs w:val="20"/>
              </w:rPr>
            </w:pPr>
            <w:r>
              <w:rPr>
                <w:rFonts w:ascii="Arial" w:hAnsi="Arial" w:cs="Arial"/>
                <w:i/>
                <w:iCs/>
                <w:sz w:val="20"/>
                <w:szCs w:val="20"/>
              </w:rPr>
              <w:t>„Unterernährung“</w:t>
            </w:r>
          </w:p>
        </w:tc>
        <w:tc>
          <w:tcPr>
            <w:tcW w:w="567" w:type="dxa"/>
          </w:tcPr>
          <w:p w14:paraId="16892752" w14:textId="583D321F" w:rsidR="00F92433" w:rsidRPr="006D1DD4" w:rsidRDefault="00016EB6" w:rsidP="00D645BD">
            <w:pPr>
              <w:rPr>
                <w:rFonts w:ascii="Arial" w:hAnsi="Arial" w:cs="Arial"/>
                <w:sz w:val="20"/>
                <w:szCs w:val="20"/>
              </w:rPr>
            </w:pPr>
            <w:r>
              <w:rPr>
                <w:rFonts w:ascii="Arial" w:hAnsi="Arial" w:cs="Arial"/>
                <w:sz w:val="20"/>
                <w:szCs w:val="20"/>
              </w:rPr>
              <w:t>KV</w:t>
            </w:r>
          </w:p>
        </w:tc>
        <w:tc>
          <w:tcPr>
            <w:tcW w:w="3969" w:type="dxa"/>
          </w:tcPr>
          <w:p w14:paraId="26B641BE" w14:textId="0DEECB90" w:rsidR="00F92433" w:rsidRPr="006D1DD4" w:rsidRDefault="00016EB6" w:rsidP="00D645BD">
            <w:pPr>
              <w:rPr>
                <w:rFonts w:ascii="Arial" w:hAnsi="Arial" w:cs="Arial"/>
                <w:sz w:val="20"/>
                <w:szCs w:val="20"/>
              </w:rPr>
            </w:pPr>
            <w:r>
              <w:rPr>
                <w:rFonts w:ascii="Arial" w:hAnsi="Arial" w:cs="Arial"/>
                <w:sz w:val="20"/>
                <w:szCs w:val="20"/>
              </w:rPr>
              <w:t>SuS reflektieren und begründen ihr Urteil, in welchen Regionen der Erde ihrer Meinung nach die Menschen am meisten/wenigsten hungern.</w:t>
            </w:r>
          </w:p>
        </w:tc>
        <w:tc>
          <w:tcPr>
            <w:tcW w:w="5528" w:type="dxa"/>
          </w:tcPr>
          <w:p w14:paraId="40B3F869" w14:textId="10E4334B" w:rsidR="00F92433" w:rsidRDefault="00F66AC5" w:rsidP="00F66AC5">
            <w:pPr>
              <w:pStyle w:val="Listenabsatz"/>
              <w:numPr>
                <w:ilvl w:val="0"/>
                <w:numId w:val="2"/>
              </w:numPr>
              <w:ind w:left="318"/>
              <w:rPr>
                <w:rFonts w:ascii="Arial" w:hAnsi="Arial" w:cs="Arial"/>
                <w:sz w:val="20"/>
                <w:szCs w:val="20"/>
              </w:rPr>
            </w:pPr>
            <w:r>
              <w:rPr>
                <w:rFonts w:ascii="Arial" w:hAnsi="Arial" w:cs="Arial"/>
                <w:sz w:val="20"/>
                <w:szCs w:val="20"/>
              </w:rPr>
              <w:t>„Wir sehen uns zunächst den Faktor Unterernährung näher an. Überleg</w:t>
            </w:r>
            <w:r w:rsidR="002E2B7C">
              <w:rPr>
                <w:rFonts w:ascii="Arial" w:hAnsi="Arial" w:cs="Arial"/>
                <w:sz w:val="20"/>
                <w:szCs w:val="20"/>
              </w:rPr>
              <w:t>e</w:t>
            </w:r>
            <w:r>
              <w:rPr>
                <w:rFonts w:ascii="Arial" w:hAnsi="Arial" w:cs="Arial"/>
                <w:sz w:val="20"/>
                <w:szCs w:val="20"/>
              </w:rPr>
              <w:t xml:space="preserve"> kurz im Stillen für </w:t>
            </w:r>
            <w:r w:rsidR="002E2B7C">
              <w:rPr>
                <w:rFonts w:ascii="Arial" w:hAnsi="Arial" w:cs="Arial"/>
                <w:sz w:val="20"/>
                <w:szCs w:val="20"/>
              </w:rPr>
              <w:t xml:space="preserve">dich </w:t>
            </w:r>
            <w:r>
              <w:rPr>
                <w:rFonts w:ascii="Arial" w:hAnsi="Arial" w:cs="Arial"/>
                <w:sz w:val="20"/>
                <w:szCs w:val="20"/>
              </w:rPr>
              <w:t>selbst, in welchen Regionen der Erde die Menschen am meisten</w:t>
            </w:r>
            <w:r w:rsidR="002E2B7C">
              <w:rPr>
                <w:rFonts w:ascii="Arial" w:hAnsi="Arial" w:cs="Arial"/>
                <w:sz w:val="20"/>
                <w:szCs w:val="20"/>
              </w:rPr>
              <w:t>/wenigsten</w:t>
            </w:r>
            <w:r>
              <w:rPr>
                <w:rFonts w:ascii="Arial" w:hAnsi="Arial" w:cs="Arial"/>
                <w:sz w:val="20"/>
                <w:szCs w:val="20"/>
              </w:rPr>
              <w:t xml:space="preserve"> hungern – begründe dein Urteil</w:t>
            </w:r>
            <w:r w:rsidR="005E4C5D">
              <w:rPr>
                <w:rFonts w:ascii="Arial" w:hAnsi="Arial" w:cs="Arial"/>
                <w:sz w:val="20"/>
                <w:szCs w:val="20"/>
              </w:rPr>
              <w:t>!</w:t>
            </w:r>
            <w:r>
              <w:rPr>
                <w:rFonts w:ascii="Arial" w:hAnsi="Arial" w:cs="Arial"/>
                <w:sz w:val="20"/>
                <w:szCs w:val="20"/>
              </w:rPr>
              <w:t>“</w:t>
            </w:r>
          </w:p>
          <w:p w14:paraId="3904DE68" w14:textId="2B9AA9F3" w:rsidR="00F66AC5" w:rsidRPr="00F66AC5" w:rsidRDefault="00F66AC5" w:rsidP="00F66AC5">
            <w:pPr>
              <w:pStyle w:val="Listenabsatz"/>
              <w:numPr>
                <w:ilvl w:val="0"/>
                <w:numId w:val="2"/>
              </w:numPr>
              <w:ind w:left="318"/>
              <w:rPr>
                <w:rFonts w:ascii="Arial" w:hAnsi="Arial" w:cs="Arial"/>
                <w:sz w:val="20"/>
                <w:szCs w:val="20"/>
              </w:rPr>
            </w:pPr>
            <w:r>
              <w:rPr>
                <w:rFonts w:ascii="Arial" w:hAnsi="Arial" w:cs="Arial"/>
                <w:sz w:val="20"/>
                <w:szCs w:val="20"/>
              </w:rPr>
              <w:t>Lehrperson gibt den SuS kurz Zeit zum Überlegen und sammelt dann einige Überlegungen der SuS.</w:t>
            </w:r>
            <w:r w:rsidR="00016EB6">
              <w:rPr>
                <w:rFonts w:ascii="Arial" w:hAnsi="Arial" w:cs="Arial"/>
                <w:sz w:val="20"/>
                <w:szCs w:val="20"/>
              </w:rPr>
              <w:t xml:space="preserve"> (Lehrperson notiert Vorschläge</w:t>
            </w:r>
            <w:r w:rsidR="00743AD1">
              <w:rPr>
                <w:rFonts w:ascii="Arial" w:hAnsi="Arial" w:cs="Arial"/>
                <w:sz w:val="20"/>
                <w:szCs w:val="20"/>
              </w:rPr>
              <w:t xml:space="preserve"> für späteren Vergleich</w:t>
            </w:r>
            <w:r w:rsidR="00016EB6">
              <w:rPr>
                <w:rFonts w:ascii="Arial" w:hAnsi="Arial" w:cs="Arial"/>
                <w:sz w:val="20"/>
                <w:szCs w:val="20"/>
              </w:rPr>
              <w:t xml:space="preserve"> stichwortartig an der Tafel.)</w:t>
            </w:r>
          </w:p>
        </w:tc>
        <w:tc>
          <w:tcPr>
            <w:tcW w:w="992" w:type="dxa"/>
          </w:tcPr>
          <w:p w14:paraId="0AD50118" w14:textId="0DFA9682" w:rsidR="00F92433" w:rsidRPr="006D1DD4" w:rsidRDefault="00016EB6" w:rsidP="00D645BD">
            <w:pPr>
              <w:rPr>
                <w:rFonts w:ascii="Arial" w:hAnsi="Arial" w:cs="Arial"/>
                <w:sz w:val="20"/>
                <w:szCs w:val="20"/>
              </w:rPr>
            </w:pPr>
            <w:r>
              <w:rPr>
                <w:rFonts w:ascii="Arial" w:hAnsi="Arial" w:cs="Arial"/>
                <w:sz w:val="20"/>
                <w:szCs w:val="20"/>
              </w:rPr>
              <w:t>Tafel</w:t>
            </w:r>
          </w:p>
        </w:tc>
        <w:tc>
          <w:tcPr>
            <w:tcW w:w="851" w:type="dxa"/>
          </w:tcPr>
          <w:p w14:paraId="2897A9DF" w14:textId="050ACB97" w:rsidR="00F92433" w:rsidRPr="006D1DD4" w:rsidRDefault="00A67C96" w:rsidP="00D645BD">
            <w:pPr>
              <w:rPr>
                <w:rFonts w:ascii="Arial" w:hAnsi="Arial" w:cs="Arial"/>
                <w:sz w:val="20"/>
                <w:szCs w:val="20"/>
              </w:rPr>
            </w:pPr>
            <w:r>
              <w:rPr>
                <w:rFonts w:ascii="Arial" w:hAnsi="Arial" w:cs="Arial"/>
                <w:sz w:val="20"/>
                <w:szCs w:val="20"/>
              </w:rPr>
              <w:t>GG/EA</w:t>
            </w:r>
          </w:p>
        </w:tc>
        <w:tc>
          <w:tcPr>
            <w:tcW w:w="674" w:type="dxa"/>
          </w:tcPr>
          <w:p w14:paraId="5D5C93AC" w14:textId="1712FD50" w:rsidR="00F92433" w:rsidRDefault="00A67C96" w:rsidP="00D645BD">
            <w:pPr>
              <w:rPr>
                <w:rFonts w:ascii="Arial" w:hAnsi="Arial" w:cs="Arial"/>
                <w:sz w:val="20"/>
                <w:szCs w:val="20"/>
              </w:rPr>
            </w:pPr>
            <w:r>
              <w:rPr>
                <w:rFonts w:ascii="Arial" w:hAnsi="Arial" w:cs="Arial"/>
                <w:sz w:val="20"/>
                <w:szCs w:val="20"/>
              </w:rPr>
              <w:t>4</w:t>
            </w:r>
          </w:p>
        </w:tc>
      </w:tr>
      <w:tr w:rsidR="00A67C96" w:rsidRPr="006D1DD4" w14:paraId="4C8EDC3C" w14:textId="77777777" w:rsidTr="00433F24">
        <w:tc>
          <w:tcPr>
            <w:tcW w:w="1413" w:type="dxa"/>
          </w:tcPr>
          <w:p w14:paraId="257250A8" w14:textId="423BB4F9" w:rsidR="00A67C96" w:rsidRDefault="00A67C96" w:rsidP="00D645BD">
            <w:pPr>
              <w:rPr>
                <w:rFonts w:ascii="Arial" w:hAnsi="Arial" w:cs="Arial"/>
                <w:i/>
                <w:iCs/>
                <w:sz w:val="20"/>
                <w:szCs w:val="20"/>
              </w:rPr>
            </w:pPr>
            <w:r>
              <w:rPr>
                <w:rFonts w:ascii="Arial" w:hAnsi="Arial" w:cs="Arial"/>
                <w:i/>
                <w:iCs/>
                <w:sz w:val="20"/>
                <w:szCs w:val="20"/>
              </w:rPr>
              <w:t>Erarbeitungsphase „Unterernährung“</w:t>
            </w:r>
          </w:p>
        </w:tc>
        <w:tc>
          <w:tcPr>
            <w:tcW w:w="567" w:type="dxa"/>
          </w:tcPr>
          <w:p w14:paraId="71189D93" w14:textId="77777777" w:rsidR="00A67C96" w:rsidRDefault="00A67C96" w:rsidP="00D645BD">
            <w:pPr>
              <w:rPr>
                <w:rFonts w:ascii="Arial" w:hAnsi="Arial" w:cs="Arial"/>
                <w:sz w:val="20"/>
                <w:szCs w:val="20"/>
              </w:rPr>
            </w:pPr>
          </w:p>
          <w:p w14:paraId="08BF2600" w14:textId="77777777" w:rsidR="00016EB6" w:rsidRDefault="00016EB6" w:rsidP="00D645BD">
            <w:pPr>
              <w:rPr>
                <w:rFonts w:ascii="Arial" w:hAnsi="Arial" w:cs="Arial"/>
                <w:sz w:val="20"/>
                <w:szCs w:val="20"/>
              </w:rPr>
            </w:pPr>
            <w:r>
              <w:rPr>
                <w:rFonts w:ascii="Arial" w:hAnsi="Arial" w:cs="Arial"/>
                <w:sz w:val="20"/>
                <w:szCs w:val="20"/>
              </w:rPr>
              <w:t>IV</w:t>
            </w:r>
          </w:p>
          <w:p w14:paraId="2A3CE24D" w14:textId="77777777" w:rsidR="00615199" w:rsidRDefault="00615199" w:rsidP="00D645BD">
            <w:pPr>
              <w:rPr>
                <w:rFonts w:ascii="Arial" w:hAnsi="Arial" w:cs="Arial"/>
                <w:sz w:val="20"/>
                <w:szCs w:val="20"/>
              </w:rPr>
            </w:pPr>
          </w:p>
          <w:p w14:paraId="4B3C336D" w14:textId="77777777" w:rsidR="00615199" w:rsidRDefault="00615199" w:rsidP="00D645BD">
            <w:pPr>
              <w:rPr>
                <w:rFonts w:ascii="Arial" w:hAnsi="Arial" w:cs="Arial"/>
                <w:sz w:val="20"/>
                <w:szCs w:val="20"/>
              </w:rPr>
            </w:pPr>
          </w:p>
          <w:p w14:paraId="5A4C3BFB" w14:textId="77777777" w:rsidR="00615199" w:rsidRDefault="00615199" w:rsidP="00D645BD">
            <w:pPr>
              <w:rPr>
                <w:rFonts w:ascii="Arial" w:hAnsi="Arial" w:cs="Arial"/>
                <w:sz w:val="20"/>
                <w:szCs w:val="20"/>
              </w:rPr>
            </w:pPr>
          </w:p>
          <w:p w14:paraId="1A473E1A" w14:textId="77777777" w:rsidR="00615199" w:rsidRDefault="00615199" w:rsidP="00D645BD">
            <w:pPr>
              <w:rPr>
                <w:rFonts w:ascii="Arial" w:hAnsi="Arial" w:cs="Arial"/>
                <w:sz w:val="20"/>
                <w:szCs w:val="20"/>
              </w:rPr>
            </w:pPr>
            <w:r>
              <w:rPr>
                <w:rFonts w:ascii="Arial" w:hAnsi="Arial" w:cs="Arial"/>
                <w:sz w:val="20"/>
                <w:szCs w:val="20"/>
              </w:rPr>
              <w:t>PV</w:t>
            </w:r>
          </w:p>
          <w:p w14:paraId="64464C5A" w14:textId="77777777" w:rsidR="00615199" w:rsidRDefault="00615199" w:rsidP="00D645BD">
            <w:pPr>
              <w:rPr>
                <w:rFonts w:ascii="Arial" w:hAnsi="Arial" w:cs="Arial"/>
                <w:sz w:val="20"/>
                <w:szCs w:val="20"/>
              </w:rPr>
            </w:pPr>
          </w:p>
          <w:p w14:paraId="34762467" w14:textId="77777777" w:rsidR="00615199" w:rsidRDefault="00615199" w:rsidP="00D645BD">
            <w:pPr>
              <w:rPr>
                <w:rFonts w:ascii="Arial" w:hAnsi="Arial" w:cs="Arial"/>
                <w:sz w:val="20"/>
                <w:szCs w:val="20"/>
              </w:rPr>
            </w:pPr>
          </w:p>
          <w:p w14:paraId="6DBFF0AE" w14:textId="77777777" w:rsidR="00615199" w:rsidRDefault="00615199" w:rsidP="00D645BD">
            <w:pPr>
              <w:rPr>
                <w:rFonts w:ascii="Arial" w:hAnsi="Arial" w:cs="Arial"/>
                <w:sz w:val="20"/>
                <w:szCs w:val="20"/>
              </w:rPr>
            </w:pPr>
          </w:p>
          <w:p w14:paraId="317D73DD" w14:textId="77777777" w:rsidR="00615199" w:rsidRDefault="00615199" w:rsidP="00D645BD">
            <w:pPr>
              <w:rPr>
                <w:rFonts w:ascii="Arial" w:hAnsi="Arial" w:cs="Arial"/>
                <w:sz w:val="20"/>
                <w:szCs w:val="20"/>
              </w:rPr>
            </w:pPr>
          </w:p>
          <w:p w14:paraId="2D8D0B55" w14:textId="66144D16" w:rsidR="00615199" w:rsidRPr="006D1DD4" w:rsidRDefault="00615199" w:rsidP="00D645BD">
            <w:pPr>
              <w:rPr>
                <w:rFonts w:ascii="Arial" w:hAnsi="Arial" w:cs="Arial"/>
                <w:sz w:val="20"/>
                <w:szCs w:val="20"/>
              </w:rPr>
            </w:pPr>
            <w:r>
              <w:rPr>
                <w:rFonts w:ascii="Arial" w:hAnsi="Arial" w:cs="Arial"/>
                <w:sz w:val="20"/>
                <w:szCs w:val="20"/>
              </w:rPr>
              <w:t>KV</w:t>
            </w:r>
          </w:p>
        </w:tc>
        <w:tc>
          <w:tcPr>
            <w:tcW w:w="3969" w:type="dxa"/>
          </w:tcPr>
          <w:p w14:paraId="47927C90" w14:textId="77777777" w:rsidR="00016EB6" w:rsidRDefault="00016EB6" w:rsidP="00D645BD">
            <w:pPr>
              <w:rPr>
                <w:rFonts w:ascii="Arial" w:hAnsi="Arial" w:cs="Arial"/>
                <w:sz w:val="20"/>
                <w:szCs w:val="20"/>
              </w:rPr>
            </w:pPr>
            <w:r>
              <w:rPr>
                <w:rFonts w:ascii="Arial" w:hAnsi="Arial" w:cs="Arial"/>
                <w:sz w:val="20"/>
                <w:szCs w:val="20"/>
              </w:rPr>
              <w:t>Siehe AB:</w:t>
            </w:r>
          </w:p>
          <w:p w14:paraId="2164F47F" w14:textId="77777777" w:rsidR="00A67C96" w:rsidRDefault="00016EB6" w:rsidP="00D645BD">
            <w:pPr>
              <w:rPr>
                <w:rFonts w:ascii="Arial" w:hAnsi="Arial" w:cs="Arial"/>
                <w:sz w:val="20"/>
                <w:szCs w:val="20"/>
              </w:rPr>
            </w:pPr>
            <w:r>
              <w:rPr>
                <w:rFonts w:ascii="Arial" w:hAnsi="Arial" w:cs="Arial"/>
                <w:sz w:val="20"/>
                <w:szCs w:val="20"/>
              </w:rPr>
              <w:t xml:space="preserve">SuS nennen auf Basis der Karte Länder mit jeweils verschiedenen Anteilen an </w:t>
            </w:r>
            <w:r w:rsidR="007E60F5">
              <w:rPr>
                <w:rFonts w:ascii="Arial" w:hAnsi="Arial" w:cs="Arial"/>
                <w:sz w:val="20"/>
                <w:szCs w:val="20"/>
              </w:rPr>
              <w:t>der unterernährten Bevölkerung.</w:t>
            </w:r>
            <w:r w:rsidR="00A34554">
              <w:rPr>
                <w:rFonts w:ascii="Arial" w:hAnsi="Arial" w:cs="Arial"/>
                <w:sz w:val="20"/>
                <w:szCs w:val="20"/>
              </w:rPr>
              <w:t xml:space="preserve"> (Methode nach Birsak: „</w:t>
            </w:r>
            <w:r w:rsidR="00615199">
              <w:rPr>
                <w:rFonts w:ascii="Arial" w:hAnsi="Arial" w:cs="Arial"/>
                <w:sz w:val="20"/>
                <w:szCs w:val="20"/>
              </w:rPr>
              <w:t>Lesen: Was liegt hier?“)</w:t>
            </w:r>
          </w:p>
          <w:p w14:paraId="7847DC95" w14:textId="77777777" w:rsidR="00615199" w:rsidRDefault="00615199" w:rsidP="00D645BD">
            <w:pPr>
              <w:rPr>
                <w:rFonts w:ascii="Arial" w:hAnsi="Arial" w:cs="Arial"/>
                <w:sz w:val="20"/>
                <w:szCs w:val="20"/>
              </w:rPr>
            </w:pPr>
            <w:r>
              <w:rPr>
                <w:rFonts w:ascii="Arial" w:hAnsi="Arial" w:cs="Arial"/>
                <w:sz w:val="20"/>
                <w:szCs w:val="20"/>
              </w:rPr>
              <w:t>SuS analysieren, welche Regionen der Erde in welchem Ausmaß von Unterernährung betroffen sind. SuS erstellen dazu eine Grobgliederung. („Beschreiben“; „Erkennen: Verteilungen, Muster“)</w:t>
            </w:r>
          </w:p>
          <w:p w14:paraId="16F88E9A" w14:textId="53DFA4DC" w:rsidR="00615199" w:rsidRPr="006D1DD4" w:rsidRDefault="00615199" w:rsidP="00D645BD">
            <w:pPr>
              <w:rPr>
                <w:rFonts w:ascii="Arial" w:hAnsi="Arial" w:cs="Arial"/>
                <w:sz w:val="20"/>
                <w:szCs w:val="20"/>
              </w:rPr>
            </w:pPr>
            <w:r>
              <w:rPr>
                <w:rFonts w:ascii="Arial" w:hAnsi="Arial" w:cs="Arial"/>
                <w:sz w:val="20"/>
                <w:szCs w:val="20"/>
              </w:rPr>
              <w:t>SuS reflektieren anhand eines Länderbeispiels, welche Faktoren für das Ausmaß der Unterernährung verantwortlich sein könnten.</w:t>
            </w:r>
          </w:p>
        </w:tc>
        <w:tc>
          <w:tcPr>
            <w:tcW w:w="5528" w:type="dxa"/>
          </w:tcPr>
          <w:p w14:paraId="5E7BB47C" w14:textId="77777777" w:rsidR="00A67C96" w:rsidRDefault="0081331B" w:rsidP="00F66AC5">
            <w:pPr>
              <w:pStyle w:val="Listenabsatz"/>
              <w:numPr>
                <w:ilvl w:val="0"/>
                <w:numId w:val="2"/>
              </w:numPr>
              <w:ind w:left="318"/>
              <w:rPr>
                <w:rFonts w:ascii="Arial" w:hAnsi="Arial" w:cs="Arial"/>
                <w:sz w:val="20"/>
                <w:szCs w:val="20"/>
              </w:rPr>
            </w:pPr>
            <w:r>
              <w:rPr>
                <w:rFonts w:ascii="Arial" w:hAnsi="Arial" w:cs="Arial"/>
                <w:sz w:val="20"/>
                <w:szCs w:val="20"/>
              </w:rPr>
              <w:t>„Nehmen wir nun eine Karte zur Hilfe, um die Frage, wo auf der Welt in welchem Ausmaß Unterernährung vorzufinden ist, zu beantworten.“</w:t>
            </w:r>
          </w:p>
          <w:p w14:paraId="542B8B47" w14:textId="77777777" w:rsidR="0081331B" w:rsidRDefault="0081331B" w:rsidP="00F66AC5">
            <w:pPr>
              <w:pStyle w:val="Listenabsatz"/>
              <w:numPr>
                <w:ilvl w:val="0"/>
                <w:numId w:val="2"/>
              </w:numPr>
              <w:ind w:left="318"/>
              <w:rPr>
                <w:rFonts w:ascii="Arial" w:hAnsi="Arial" w:cs="Arial"/>
                <w:sz w:val="20"/>
                <w:szCs w:val="20"/>
              </w:rPr>
            </w:pPr>
            <w:r>
              <w:rPr>
                <w:rFonts w:ascii="Arial" w:hAnsi="Arial" w:cs="Arial"/>
                <w:sz w:val="20"/>
                <w:szCs w:val="20"/>
              </w:rPr>
              <w:t>2 SuS teilen das AB zur Unterernährung aus</w:t>
            </w:r>
          </w:p>
          <w:p w14:paraId="588371CD" w14:textId="7677A244" w:rsidR="0081331B" w:rsidRDefault="0081331B" w:rsidP="00F66AC5">
            <w:pPr>
              <w:pStyle w:val="Listenabsatz"/>
              <w:numPr>
                <w:ilvl w:val="0"/>
                <w:numId w:val="2"/>
              </w:numPr>
              <w:ind w:left="318"/>
              <w:rPr>
                <w:rFonts w:ascii="Arial" w:hAnsi="Arial" w:cs="Arial"/>
                <w:sz w:val="20"/>
                <w:szCs w:val="20"/>
              </w:rPr>
            </w:pPr>
            <w:r>
              <w:rPr>
                <w:rFonts w:ascii="Arial" w:hAnsi="Arial" w:cs="Arial"/>
                <w:sz w:val="20"/>
                <w:szCs w:val="20"/>
              </w:rPr>
              <w:t>„Geht mit eurem Sitznachbarn/eurer Sitznachbarin zusammen und versucht</w:t>
            </w:r>
            <w:r w:rsidR="00111D9E">
              <w:rPr>
                <w:rFonts w:ascii="Arial" w:hAnsi="Arial" w:cs="Arial"/>
                <w:sz w:val="20"/>
                <w:szCs w:val="20"/>
              </w:rPr>
              <w:t>,</w:t>
            </w:r>
            <w:r>
              <w:rPr>
                <w:rFonts w:ascii="Arial" w:hAnsi="Arial" w:cs="Arial"/>
                <w:sz w:val="20"/>
                <w:szCs w:val="20"/>
              </w:rPr>
              <w:t xml:space="preserve"> die Aufgaben A1 bis A3 auf dem AB </w:t>
            </w:r>
            <w:r w:rsidR="00FD1264">
              <w:rPr>
                <w:rFonts w:ascii="Arial" w:hAnsi="Arial" w:cs="Arial"/>
                <w:sz w:val="20"/>
                <w:szCs w:val="20"/>
              </w:rPr>
              <w:t xml:space="preserve">schriftlich </w:t>
            </w:r>
            <w:r>
              <w:rPr>
                <w:rFonts w:ascii="Arial" w:hAnsi="Arial" w:cs="Arial"/>
                <w:sz w:val="20"/>
                <w:szCs w:val="20"/>
              </w:rPr>
              <w:t>zu</w:t>
            </w:r>
            <w:r w:rsidR="00FD1264">
              <w:rPr>
                <w:rFonts w:ascii="Arial" w:hAnsi="Arial" w:cs="Arial"/>
                <w:sz w:val="20"/>
                <w:szCs w:val="20"/>
              </w:rPr>
              <w:t xml:space="preserve"> lösen</w:t>
            </w:r>
            <w:r>
              <w:rPr>
                <w:rFonts w:ascii="Arial" w:hAnsi="Arial" w:cs="Arial"/>
                <w:sz w:val="20"/>
                <w:szCs w:val="20"/>
              </w:rPr>
              <w:t>.“</w:t>
            </w:r>
            <w:r w:rsidR="00FD1264">
              <w:rPr>
                <w:rFonts w:ascii="Arial" w:hAnsi="Arial" w:cs="Arial"/>
                <w:sz w:val="20"/>
                <w:szCs w:val="20"/>
              </w:rPr>
              <w:t xml:space="preserve"> (Lehrperson wirkt unterstützend)</w:t>
            </w:r>
          </w:p>
        </w:tc>
        <w:tc>
          <w:tcPr>
            <w:tcW w:w="992" w:type="dxa"/>
          </w:tcPr>
          <w:p w14:paraId="3817D028" w14:textId="77777777" w:rsidR="00A67C96" w:rsidRDefault="00A34554" w:rsidP="00D645BD">
            <w:pPr>
              <w:rPr>
                <w:rFonts w:ascii="Arial" w:hAnsi="Arial" w:cs="Arial"/>
                <w:sz w:val="20"/>
                <w:szCs w:val="20"/>
              </w:rPr>
            </w:pPr>
            <w:r>
              <w:rPr>
                <w:rFonts w:ascii="Arial" w:hAnsi="Arial" w:cs="Arial"/>
                <w:sz w:val="20"/>
                <w:szCs w:val="20"/>
              </w:rPr>
              <w:t>AB</w:t>
            </w:r>
          </w:p>
          <w:p w14:paraId="45B1A6BB" w14:textId="5BC3DC6A" w:rsidR="00A34554" w:rsidRPr="006D1DD4" w:rsidRDefault="00A34554" w:rsidP="00D645BD">
            <w:pPr>
              <w:rPr>
                <w:rFonts w:ascii="Arial" w:hAnsi="Arial" w:cs="Arial"/>
                <w:sz w:val="20"/>
                <w:szCs w:val="20"/>
              </w:rPr>
            </w:pPr>
          </w:p>
        </w:tc>
        <w:tc>
          <w:tcPr>
            <w:tcW w:w="851" w:type="dxa"/>
          </w:tcPr>
          <w:p w14:paraId="4B5624EE" w14:textId="6B021119" w:rsidR="00A67C96" w:rsidRDefault="0081331B" w:rsidP="00D645BD">
            <w:pPr>
              <w:rPr>
                <w:rFonts w:ascii="Arial" w:hAnsi="Arial" w:cs="Arial"/>
                <w:sz w:val="20"/>
                <w:szCs w:val="20"/>
              </w:rPr>
            </w:pPr>
            <w:r>
              <w:rPr>
                <w:rFonts w:ascii="Arial" w:hAnsi="Arial" w:cs="Arial"/>
                <w:sz w:val="20"/>
                <w:szCs w:val="20"/>
              </w:rPr>
              <w:t>GG/PA</w:t>
            </w:r>
          </w:p>
        </w:tc>
        <w:tc>
          <w:tcPr>
            <w:tcW w:w="674" w:type="dxa"/>
          </w:tcPr>
          <w:p w14:paraId="42D3A5DD" w14:textId="4600CD54" w:rsidR="00A67C96" w:rsidRDefault="00D15FFC" w:rsidP="00D645BD">
            <w:pPr>
              <w:rPr>
                <w:rFonts w:ascii="Arial" w:hAnsi="Arial" w:cs="Arial"/>
                <w:sz w:val="20"/>
                <w:szCs w:val="20"/>
              </w:rPr>
            </w:pPr>
            <w:r>
              <w:rPr>
                <w:rFonts w:ascii="Arial" w:hAnsi="Arial" w:cs="Arial"/>
                <w:sz w:val="20"/>
                <w:szCs w:val="20"/>
              </w:rPr>
              <w:t>8</w:t>
            </w:r>
          </w:p>
        </w:tc>
      </w:tr>
      <w:tr w:rsidR="0081331B" w:rsidRPr="006D1DD4" w14:paraId="4428A0CA" w14:textId="77777777" w:rsidTr="00433F24">
        <w:tc>
          <w:tcPr>
            <w:tcW w:w="1413" w:type="dxa"/>
          </w:tcPr>
          <w:p w14:paraId="72CAE47B" w14:textId="77777777" w:rsidR="004C0C98" w:rsidRDefault="0081331B" w:rsidP="00D645BD">
            <w:pPr>
              <w:rPr>
                <w:rFonts w:ascii="Arial" w:hAnsi="Arial" w:cs="Arial"/>
                <w:i/>
                <w:iCs/>
                <w:sz w:val="20"/>
                <w:szCs w:val="20"/>
              </w:rPr>
            </w:pPr>
            <w:r>
              <w:rPr>
                <w:rFonts w:ascii="Arial" w:hAnsi="Arial" w:cs="Arial"/>
                <w:i/>
                <w:iCs/>
                <w:sz w:val="20"/>
                <w:szCs w:val="20"/>
              </w:rPr>
              <w:t xml:space="preserve">Ergebnissicherung </w:t>
            </w:r>
          </w:p>
          <w:p w14:paraId="2DEEA9AC" w14:textId="64CBA020" w:rsidR="0081331B" w:rsidRDefault="0081331B" w:rsidP="00D645BD">
            <w:pPr>
              <w:rPr>
                <w:rFonts w:ascii="Arial" w:hAnsi="Arial" w:cs="Arial"/>
                <w:i/>
                <w:iCs/>
                <w:sz w:val="20"/>
                <w:szCs w:val="20"/>
              </w:rPr>
            </w:pPr>
            <w:r>
              <w:rPr>
                <w:rFonts w:ascii="Arial" w:hAnsi="Arial" w:cs="Arial"/>
                <w:i/>
                <w:iCs/>
                <w:sz w:val="20"/>
                <w:szCs w:val="20"/>
              </w:rPr>
              <w:t>„Unterernährung</w:t>
            </w:r>
            <w:r w:rsidR="00FD1264">
              <w:rPr>
                <w:rFonts w:ascii="Arial" w:hAnsi="Arial" w:cs="Arial"/>
                <w:i/>
                <w:iCs/>
                <w:sz w:val="20"/>
                <w:szCs w:val="20"/>
              </w:rPr>
              <w:t>“</w:t>
            </w:r>
          </w:p>
        </w:tc>
        <w:tc>
          <w:tcPr>
            <w:tcW w:w="567" w:type="dxa"/>
          </w:tcPr>
          <w:p w14:paraId="5D14FF26" w14:textId="77777777" w:rsidR="0081331B" w:rsidRDefault="00076548" w:rsidP="00D645BD">
            <w:pPr>
              <w:rPr>
                <w:rFonts w:ascii="Arial" w:hAnsi="Arial" w:cs="Arial"/>
                <w:sz w:val="20"/>
                <w:szCs w:val="20"/>
              </w:rPr>
            </w:pPr>
            <w:r>
              <w:rPr>
                <w:rFonts w:ascii="Arial" w:hAnsi="Arial" w:cs="Arial"/>
                <w:sz w:val="20"/>
                <w:szCs w:val="20"/>
              </w:rPr>
              <w:t>PV</w:t>
            </w:r>
          </w:p>
          <w:p w14:paraId="0A9C0696" w14:textId="77777777" w:rsidR="0032780E" w:rsidRDefault="0032780E" w:rsidP="00D645BD">
            <w:pPr>
              <w:rPr>
                <w:rFonts w:ascii="Arial" w:hAnsi="Arial" w:cs="Arial"/>
                <w:sz w:val="20"/>
                <w:szCs w:val="20"/>
              </w:rPr>
            </w:pPr>
          </w:p>
          <w:p w14:paraId="31AC8734" w14:textId="77777777" w:rsidR="0032780E" w:rsidRDefault="0032780E" w:rsidP="00D645BD">
            <w:pPr>
              <w:rPr>
                <w:rFonts w:ascii="Arial" w:hAnsi="Arial" w:cs="Arial"/>
                <w:sz w:val="20"/>
                <w:szCs w:val="20"/>
              </w:rPr>
            </w:pPr>
          </w:p>
          <w:p w14:paraId="37EFF2AB" w14:textId="17F3EF35" w:rsidR="0032780E" w:rsidRPr="006D1DD4" w:rsidRDefault="0032780E" w:rsidP="00D645BD">
            <w:pPr>
              <w:rPr>
                <w:rFonts w:ascii="Arial" w:hAnsi="Arial" w:cs="Arial"/>
                <w:sz w:val="20"/>
                <w:szCs w:val="20"/>
              </w:rPr>
            </w:pPr>
            <w:r>
              <w:rPr>
                <w:rFonts w:ascii="Arial" w:hAnsi="Arial" w:cs="Arial"/>
                <w:sz w:val="20"/>
                <w:szCs w:val="20"/>
              </w:rPr>
              <w:t>SK</w:t>
            </w:r>
          </w:p>
        </w:tc>
        <w:tc>
          <w:tcPr>
            <w:tcW w:w="3969" w:type="dxa"/>
          </w:tcPr>
          <w:p w14:paraId="5BC2AFC1" w14:textId="77777777" w:rsidR="0081331B" w:rsidRDefault="00076548" w:rsidP="00D645BD">
            <w:pPr>
              <w:rPr>
                <w:rFonts w:ascii="Arial" w:hAnsi="Arial" w:cs="Arial"/>
                <w:sz w:val="20"/>
                <w:szCs w:val="20"/>
              </w:rPr>
            </w:pPr>
            <w:r>
              <w:rPr>
                <w:rFonts w:ascii="Arial" w:hAnsi="Arial" w:cs="Arial"/>
                <w:sz w:val="20"/>
                <w:szCs w:val="20"/>
              </w:rPr>
              <w:t>SuS vergleichen deren Vorannahmen (Tafel) mit den Aussagen der Karte. („Vergleichen“)</w:t>
            </w:r>
          </w:p>
          <w:p w14:paraId="0B3D5E88" w14:textId="0977AF35" w:rsidR="00076548" w:rsidRPr="006D1DD4" w:rsidRDefault="0032780E" w:rsidP="00D645BD">
            <w:pPr>
              <w:rPr>
                <w:rFonts w:ascii="Arial" w:hAnsi="Arial" w:cs="Arial"/>
                <w:sz w:val="20"/>
                <w:szCs w:val="20"/>
              </w:rPr>
            </w:pPr>
            <w:r>
              <w:rPr>
                <w:rFonts w:ascii="Arial" w:hAnsi="Arial" w:cs="Arial"/>
                <w:sz w:val="20"/>
                <w:szCs w:val="20"/>
              </w:rPr>
              <w:t>SuS beachten bei der gemeinsamen Diskussion wichtige Regeln der konstruktiven Gesprächsführung.</w:t>
            </w:r>
          </w:p>
        </w:tc>
        <w:tc>
          <w:tcPr>
            <w:tcW w:w="5528" w:type="dxa"/>
          </w:tcPr>
          <w:p w14:paraId="08D83169" w14:textId="77777777" w:rsidR="0081331B" w:rsidRDefault="0081331B" w:rsidP="00F66AC5">
            <w:pPr>
              <w:pStyle w:val="Listenabsatz"/>
              <w:numPr>
                <w:ilvl w:val="0"/>
                <w:numId w:val="2"/>
              </w:numPr>
              <w:ind w:left="318"/>
              <w:rPr>
                <w:rFonts w:ascii="Arial" w:hAnsi="Arial" w:cs="Arial"/>
                <w:sz w:val="20"/>
                <w:szCs w:val="20"/>
              </w:rPr>
            </w:pPr>
            <w:r>
              <w:rPr>
                <w:rFonts w:ascii="Arial" w:hAnsi="Arial" w:cs="Arial"/>
                <w:sz w:val="20"/>
                <w:szCs w:val="20"/>
              </w:rPr>
              <w:t>Ergebnisse der PA werden im Plenum zusammengetragen. Diskussion v.a. bei A3 erwünscht!</w:t>
            </w:r>
          </w:p>
          <w:p w14:paraId="1158EEE1" w14:textId="77777777" w:rsidR="00C50428" w:rsidRDefault="00C50428" w:rsidP="00F66AC5">
            <w:pPr>
              <w:pStyle w:val="Listenabsatz"/>
              <w:numPr>
                <w:ilvl w:val="0"/>
                <w:numId w:val="2"/>
              </w:numPr>
              <w:ind w:left="318"/>
              <w:rPr>
                <w:rFonts w:ascii="Arial" w:hAnsi="Arial" w:cs="Arial"/>
                <w:sz w:val="20"/>
                <w:szCs w:val="20"/>
              </w:rPr>
            </w:pPr>
            <w:r>
              <w:rPr>
                <w:rFonts w:ascii="Arial" w:hAnsi="Arial" w:cs="Arial"/>
                <w:sz w:val="20"/>
                <w:szCs w:val="20"/>
              </w:rPr>
              <w:t>SuS nehmen für sich Ergänzungen, Korrekturen vor</w:t>
            </w:r>
          </w:p>
          <w:p w14:paraId="4C603F74" w14:textId="7367ECAB" w:rsidR="00C50428" w:rsidRDefault="00C50428" w:rsidP="00F66AC5">
            <w:pPr>
              <w:pStyle w:val="Listenabsatz"/>
              <w:numPr>
                <w:ilvl w:val="0"/>
                <w:numId w:val="2"/>
              </w:numPr>
              <w:ind w:left="318"/>
              <w:rPr>
                <w:rFonts w:ascii="Arial" w:hAnsi="Arial" w:cs="Arial"/>
                <w:sz w:val="20"/>
                <w:szCs w:val="20"/>
              </w:rPr>
            </w:pPr>
            <w:r>
              <w:rPr>
                <w:rFonts w:ascii="Arial" w:hAnsi="Arial" w:cs="Arial"/>
                <w:sz w:val="20"/>
                <w:szCs w:val="20"/>
              </w:rPr>
              <w:t>Abschließend wird auch auf die im Einstieg getätigten Vorannahmen zur Unterernährung in verschiedenen Regionen Bezug genommen: Haben sich die Annahmen bewahrheitet?</w:t>
            </w:r>
            <w:r w:rsidR="00642C08">
              <w:rPr>
                <w:rFonts w:ascii="Arial" w:hAnsi="Arial" w:cs="Arial"/>
                <w:sz w:val="20"/>
                <w:szCs w:val="20"/>
              </w:rPr>
              <w:t xml:space="preserve"> (siehe Tafel &amp; Karte)</w:t>
            </w:r>
          </w:p>
        </w:tc>
        <w:tc>
          <w:tcPr>
            <w:tcW w:w="992" w:type="dxa"/>
          </w:tcPr>
          <w:p w14:paraId="7B0BD6F8" w14:textId="77777777" w:rsidR="0081331B" w:rsidRDefault="00642C08" w:rsidP="00D645BD">
            <w:pPr>
              <w:rPr>
                <w:rFonts w:ascii="Arial" w:hAnsi="Arial" w:cs="Arial"/>
                <w:sz w:val="20"/>
                <w:szCs w:val="20"/>
              </w:rPr>
            </w:pPr>
            <w:r>
              <w:rPr>
                <w:rFonts w:ascii="Arial" w:hAnsi="Arial" w:cs="Arial"/>
                <w:sz w:val="20"/>
                <w:szCs w:val="20"/>
              </w:rPr>
              <w:t>AB</w:t>
            </w:r>
          </w:p>
          <w:p w14:paraId="236F19E3" w14:textId="553BF51E" w:rsidR="00642C08" w:rsidRPr="006D1DD4" w:rsidRDefault="00642C08" w:rsidP="00D645BD">
            <w:pPr>
              <w:rPr>
                <w:rFonts w:ascii="Arial" w:hAnsi="Arial" w:cs="Arial"/>
                <w:sz w:val="20"/>
                <w:szCs w:val="20"/>
              </w:rPr>
            </w:pPr>
            <w:r>
              <w:rPr>
                <w:rFonts w:ascii="Arial" w:hAnsi="Arial" w:cs="Arial"/>
                <w:sz w:val="20"/>
                <w:szCs w:val="20"/>
              </w:rPr>
              <w:t>Tafel</w:t>
            </w:r>
          </w:p>
        </w:tc>
        <w:tc>
          <w:tcPr>
            <w:tcW w:w="851" w:type="dxa"/>
          </w:tcPr>
          <w:p w14:paraId="7840DDA5" w14:textId="1BBB270E" w:rsidR="0081331B" w:rsidRDefault="0081331B" w:rsidP="00D645BD">
            <w:pPr>
              <w:rPr>
                <w:rFonts w:ascii="Arial" w:hAnsi="Arial" w:cs="Arial"/>
                <w:sz w:val="20"/>
                <w:szCs w:val="20"/>
              </w:rPr>
            </w:pPr>
            <w:r>
              <w:rPr>
                <w:rFonts w:ascii="Arial" w:hAnsi="Arial" w:cs="Arial"/>
                <w:sz w:val="20"/>
                <w:szCs w:val="20"/>
              </w:rPr>
              <w:t>GG</w:t>
            </w:r>
          </w:p>
        </w:tc>
        <w:tc>
          <w:tcPr>
            <w:tcW w:w="674" w:type="dxa"/>
          </w:tcPr>
          <w:p w14:paraId="6B840E61" w14:textId="4A4F9A85" w:rsidR="0081331B" w:rsidRDefault="005E4C5D" w:rsidP="00D645BD">
            <w:pPr>
              <w:rPr>
                <w:rFonts w:ascii="Arial" w:hAnsi="Arial" w:cs="Arial"/>
                <w:sz w:val="20"/>
                <w:szCs w:val="20"/>
              </w:rPr>
            </w:pPr>
            <w:r>
              <w:rPr>
                <w:rFonts w:ascii="Arial" w:hAnsi="Arial" w:cs="Arial"/>
                <w:sz w:val="20"/>
                <w:szCs w:val="20"/>
              </w:rPr>
              <w:t>6</w:t>
            </w:r>
          </w:p>
        </w:tc>
      </w:tr>
      <w:tr w:rsidR="0081331B" w:rsidRPr="006D1DD4" w14:paraId="43ABEDA4" w14:textId="77777777" w:rsidTr="00433F24">
        <w:tc>
          <w:tcPr>
            <w:tcW w:w="1413" w:type="dxa"/>
          </w:tcPr>
          <w:p w14:paraId="277AB10B" w14:textId="77777777" w:rsidR="004C0C98" w:rsidRDefault="00C50428" w:rsidP="00D645BD">
            <w:pPr>
              <w:rPr>
                <w:rFonts w:ascii="Arial" w:hAnsi="Arial" w:cs="Arial"/>
                <w:i/>
                <w:iCs/>
                <w:sz w:val="20"/>
                <w:szCs w:val="20"/>
              </w:rPr>
            </w:pPr>
            <w:r>
              <w:rPr>
                <w:rFonts w:ascii="Arial" w:hAnsi="Arial" w:cs="Arial"/>
                <w:i/>
                <w:iCs/>
                <w:sz w:val="20"/>
                <w:szCs w:val="20"/>
              </w:rPr>
              <w:lastRenderedPageBreak/>
              <w:t xml:space="preserve">Einstieg </w:t>
            </w:r>
          </w:p>
          <w:p w14:paraId="7E712EA2" w14:textId="6CAC425C" w:rsidR="0081331B" w:rsidRDefault="00C50428" w:rsidP="00D645BD">
            <w:pPr>
              <w:rPr>
                <w:rFonts w:ascii="Arial" w:hAnsi="Arial" w:cs="Arial"/>
                <w:i/>
                <w:iCs/>
                <w:sz w:val="20"/>
                <w:szCs w:val="20"/>
              </w:rPr>
            </w:pPr>
            <w:r>
              <w:rPr>
                <w:rFonts w:ascii="Arial" w:hAnsi="Arial" w:cs="Arial"/>
                <w:i/>
                <w:iCs/>
                <w:sz w:val="20"/>
                <w:szCs w:val="20"/>
              </w:rPr>
              <w:t>„Lebenserwartung</w:t>
            </w:r>
            <w:r w:rsidR="00FD1264">
              <w:rPr>
                <w:rFonts w:ascii="Arial" w:hAnsi="Arial" w:cs="Arial"/>
                <w:i/>
                <w:iCs/>
                <w:sz w:val="20"/>
                <w:szCs w:val="20"/>
              </w:rPr>
              <w:t>“</w:t>
            </w:r>
          </w:p>
        </w:tc>
        <w:tc>
          <w:tcPr>
            <w:tcW w:w="567" w:type="dxa"/>
          </w:tcPr>
          <w:p w14:paraId="571702E6" w14:textId="520CE073" w:rsidR="0081331B" w:rsidRPr="006D1DD4" w:rsidRDefault="00743AD1" w:rsidP="00D645BD">
            <w:pPr>
              <w:rPr>
                <w:rFonts w:ascii="Arial" w:hAnsi="Arial" w:cs="Arial"/>
                <w:sz w:val="20"/>
                <w:szCs w:val="20"/>
              </w:rPr>
            </w:pPr>
            <w:r>
              <w:rPr>
                <w:rFonts w:ascii="Arial" w:hAnsi="Arial" w:cs="Arial"/>
                <w:sz w:val="20"/>
                <w:szCs w:val="20"/>
              </w:rPr>
              <w:t>KV</w:t>
            </w:r>
          </w:p>
        </w:tc>
        <w:tc>
          <w:tcPr>
            <w:tcW w:w="3969" w:type="dxa"/>
          </w:tcPr>
          <w:p w14:paraId="28D709BF" w14:textId="02807509" w:rsidR="0081331B" w:rsidRPr="006D1DD4" w:rsidRDefault="00743AD1" w:rsidP="00D645BD">
            <w:pPr>
              <w:rPr>
                <w:rFonts w:ascii="Arial" w:hAnsi="Arial" w:cs="Arial"/>
                <w:sz w:val="20"/>
                <w:szCs w:val="20"/>
              </w:rPr>
            </w:pPr>
            <w:r>
              <w:rPr>
                <w:rFonts w:ascii="Arial" w:hAnsi="Arial" w:cs="Arial"/>
                <w:sz w:val="20"/>
                <w:szCs w:val="20"/>
              </w:rPr>
              <w:t>SuS reflektieren und begründen ihr Urteil, in welchen Regionen der Erde ihrer Meinung nach die Menschen die höchste/die niedrigste Lebenserwartung haben.</w:t>
            </w:r>
          </w:p>
        </w:tc>
        <w:tc>
          <w:tcPr>
            <w:tcW w:w="5528" w:type="dxa"/>
          </w:tcPr>
          <w:p w14:paraId="7F634B5A" w14:textId="77777777" w:rsidR="0081331B" w:rsidRDefault="00C50428" w:rsidP="00F66AC5">
            <w:pPr>
              <w:pStyle w:val="Listenabsatz"/>
              <w:numPr>
                <w:ilvl w:val="0"/>
                <w:numId w:val="2"/>
              </w:numPr>
              <w:ind w:left="318"/>
              <w:rPr>
                <w:rFonts w:ascii="Arial" w:hAnsi="Arial" w:cs="Arial"/>
                <w:sz w:val="20"/>
                <w:szCs w:val="20"/>
              </w:rPr>
            </w:pPr>
            <w:r>
              <w:rPr>
                <w:rFonts w:ascii="Arial" w:hAnsi="Arial" w:cs="Arial"/>
                <w:sz w:val="20"/>
                <w:szCs w:val="20"/>
              </w:rPr>
              <w:t xml:space="preserve">„Nun betrachten wir den Faktor Lebenserwartung. Überlegt kurz im Stillen für euch selbst, in welchen Regionen der Erde die Menschen am </w:t>
            </w:r>
            <w:r w:rsidR="00836EF6">
              <w:rPr>
                <w:rFonts w:ascii="Arial" w:hAnsi="Arial" w:cs="Arial"/>
                <w:sz w:val="20"/>
                <w:szCs w:val="20"/>
              </w:rPr>
              <w:t>ältesten werden bzw. wo die Menschen früher sterben – versucht dies zu begründen!“</w:t>
            </w:r>
          </w:p>
          <w:p w14:paraId="5C9DB635" w14:textId="11C12FA6" w:rsidR="00836EF6" w:rsidRDefault="00836EF6" w:rsidP="00F66AC5">
            <w:pPr>
              <w:pStyle w:val="Listenabsatz"/>
              <w:numPr>
                <w:ilvl w:val="0"/>
                <w:numId w:val="2"/>
              </w:numPr>
              <w:ind w:left="318"/>
              <w:rPr>
                <w:rFonts w:ascii="Arial" w:hAnsi="Arial" w:cs="Arial"/>
                <w:sz w:val="20"/>
                <w:szCs w:val="20"/>
              </w:rPr>
            </w:pPr>
            <w:r>
              <w:rPr>
                <w:rFonts w:ascii="Arial" w:hAnsi="Arial" w:cs="Arial"/>
                <w:sz w:val="20"/>
                <w:szCs w:val="20"/>
              </w:rPr>
              <w:t>Lehrperson gibt den SuS kurz Zeit zum Überlegen und sammelt dann einige Überlegungen der SuS.</w:t>
            </w:r>
            <w:r w:rsidR="00743AD1">
              <w:rPr>
                <w:rFonts w:ascii="Arial" w:hAnsi="Arial" w:cs="Arial"/>
                <w:sz w:val="20"/>
                <w:szCs w:val="20"/>
              </w:rPr>
              <w:t xml:space="preserve"> (Lehrperson notiert Vorschläge für späteren Vergleich stichwortartig an der Tafel.)</w:t>
            </w:r>
          </w:p>
        </w:tc>
        <w:tc>
          <w:tcPr>
            <w:tcW w:w="992" w:type="dxa"/>
          </w:tcPr>
          <w:p w14:paraId="2963F695" w14:textId="71F5EFFB" w:rsidR="0081331B" w:rsidRPr="006D1DD4" w:rsidRDefault="00070146" w:rsidP="00D645BD">
            <w:pPr>
              <w:rPr>
                <w:rFonts w:ascii="Arial" w:hAnsi="Arial" w:cs="Arial"/>
                <w:sz w:val="20"/>
                <w:szCs w:val="20"/>
              </w:rPr>
            </w:pPr>
            <w:r>
              <w:rPr>
                <w:rFonts w:ascii="Arial" w:hAnsi="Arial" w:cs="Arial"/>
                <w:sz w:val="20"/>
                <w:szCs w:val="20"/>
              </w:rPr>
              <w:t>Tafel</w:t>
            </w:r>
          </w:p>
        </w:tc>
        <w:tc>
          <w:tcPr>
            <w:tcW w:w="851" w:type="dxa"/>
          </w:tcPr>
          <w:p w14:paraId="7AF7781C" w14:textId="4989983C" w:rsidR="0081331B" w:rsidRDefault="00836EF6" w:rsidP="00D645BD">
            <w:pPr>
              <w:rPr>
                <w:rFonts w:ascii="Arial" w:hAnsi="Arial" w:cs="Arial"/>
                <w:sz w:val="20"/>
                <w:szCs w:val="20"/>
              </w:rPr>
            </w:pPr>
            <w:r>
              <w:rPr>
                <w:rFonts w:ascii="Arial" w:hAnsi="Arial" w:cs="Arial"/>
                <w:sz w:val="20"/>
                <w:szCs w:val="20"/>
              </w:rPr>
              <w:t>GG/EA</w:t>
            </w:r>
          </w:p>
        </w:tc>
        <w:tc>
          <w:tcPr>
            <w:tcW w:w="674" w:type="dxa"/>
          </w:tcPr>
          <w:p w14:paraId="02C7BD0A" w14:textId="3F843D3D" w:rsidR="0081331B" w:rsidRDefault="005E4C5D" w:rsidP="00D645BD">
            <w:pPr>
              <w:rPr>
                <w:rFonts w:ascii="Arial" w:hAnsi="Arial" w:cs="Arial"/>
                <w:sz w:val="20"/>
                <w:szCs w:val="20"/>
              </w:rPr>
            </w:pPr>
            <w:r>
              <w:rPr>
                <w:rFonts w:ascii="Arial" w:hAnsi="Arial" w:cs="Arial"/>
                <w:sz w:val="20"/>
                <w:szCs w:val="20"/>
              </w:rPr>
              <w:t>4</w:t>
            </w:r>
          </w:p>
        </w:tc>
      </w:tr>
      <w:tr w:rsidR="00836EF6" w:rsidRPr="006D1DD4" w14:paraId="07FC06E7" w14:textId="77777777" w:rsidTr="00433F24">
        <w:tc>
          <w:tcPr>
            <w:tcW w:w="1413" w:type="dxa"/>
          </w:tcPr>
          <w:p w14:paraId="4F3664A1" w14:textId="5C2C92D4" w:rsidR="00836EF6" w:rsidRDefault="00FD1264" w:rsidP="00D645BD">
            <w:pPr>
              <w:rPr>
                <w:rFonts w:ascii="Arial" w:hAnsi="Arial" w:cs="Arial"/>
                <w:i/>
                <w:iCs/>
                <w:sz w:val="20"/>
                <w:szCs w:val="20"/>
              </w:rPr>
            </w:pPr>
            <w:r>
              <w:rPr>
                <w:rFonts w:ascii="Arial" w:hAnsi="Arial" w:cs="Arial"/>
                <w:i/>
                <w:iCs/>
                <w:sz w:val="20"/>
                <w:szCs w:val="20"/>
              </w:rPr>
              <w:t>Erarbeitungsphase „Lebenserwartung“</w:t>
            </w:r>
          </w:p>
        </w:tc>
        <w:tc>
          <w:tcPr>
            <w:tcW w:w="567" w:type="dxa"/>
          </w:tcPr>
          <w:p w14:paraId="25CAE333" w14:textId="77777777" w:rsidR="00836EF6" w:rsidRDefault="00836EF6" w:rsidP="00D645BD">
            <w:pPr>
              <w:rPr>
                <w:rFonts w:ascii="Arial" w:hAnsi="Arial" w:cs="Arial"/>
                <w:sz w:val="20"/>
                <w:szCs w:val="20"/>
              </w:rPr>
            </w:pPr>
          </w:p>
          <w:p w14:paraId="2C5BF6C6" w14:textId="77777777" w:rsidR="00537DC8" w:rsidRDefault="00537DC8" w:rsidP="00D645BD">
            <w:pPr>
              <w:rPr>
                <w:rFonts w:ascii="Arial" w:hAnsi="Arial" w:cs="Arial"/>
                <w:sz w:val="20"/>
                <w:szCs w:val="20"/>
              </w:rPr>
            </w:pPr>
            <w:r>
              <w:rPr>
                <w:rFonts w:ascii="Arial" w:hAnsi="Arial" w:cs="Arial"/>
                <w:sz w:val="20"/>
                <w:szCs w:val="20"/>
              </w:rPr>
              <w:t>IV</w:t>
            </w:r>
          </w:p>
          <w:p w14:paraId="07C04132" w14:textId="77777777" w:rsidR="005869A7" w:rsidRDefault="005869A7" w:rsidP="00D645BD">
            <w:pPr>
              <w:rPr>
                <w:rFonts w:ascii="Arial" w:hAnsi="Arial" w:cs="Arial"/>
                <w:sz w:val="20"/>
                <w:szCs w:val="20"/>
              </w:rPr>
            </w:pPr>
          </w:p>
          <w:p w14:paraId="777D268E" w14:textId="77777777" w:rsidR="005869A7" w:rsidRDefault="005869A7" w:rsidP="00D645BD">
            <w:pPr>
              <w:rPr>
                <w:rFonts w:ascii="Arial" w:hAnsi="Arial" w:cs="Arial"/>
                <w:sz w:val="20"/>
                <w:szCs w:val="20"/>
              </w:rPr>
            </w:pPr>
          </w:p>
          <w:p w14:paraId="3B7C72BD" w14:textId="77777777" w:rsidR="005869A7" w:rsidRDefault="005869A7" w:rsidP="00D645BD">
            <w:pPr>
              <w:rPr>
                <w:rFonts w:ascii="Arial" w:hAnsi="Arial" w:cs="Arial"/>
                <w:sz w:val="20"/>
                <w:szCs w:val="20"/>
              </w:rPr>
            </w:pPr>
            <w:r>
              <w:rPr>
                <w:rFonts w:ascii="Arial" w:hAnsi="Arial" w:cs="Arial"/>
                <w:sz w:val="20"/>
                <w:szCs w:val="20"/>
              </w:rPr>
              <w:t>PV</w:t>
            </w:r>
          </w:p>
          <w:p w14:paraId="399ED11C" w14:textId="77777777" w:rsidR="005869A7" w:rsidRDefault="005869A7" w:rsidP="00D645BD">
            <w:pPr>
              <w:rPr>
                <w:rFonts w:ascii="Arial" w:hAnsi="Arial" w:cs="Arial"/>
                <w:sz w:val="20"/>
                <w:szCs w:val="20"/>
              </w:rPr>
            </w:pPr>
          </w:p>
          <w:p w14:paraId="65D1D094" w14:textId="77777777" w:rsidR="005869A7" w:rsidRDefault="005869A7" w:rsidP="00D645BD">
            <w:pPr>
              <w:rPr>
                <w:rFonts w:ascii="Arial" w:hAnsi="Arial" w:cs="Arial"/>
                <w:sz w:val="20"/>
                <w:szCs w:val="20"/>
              </w:rPr>
            </w:pPr>
          </w:p>
          <w:p w14:paraId="3447AF0E" w14:textId="77777777" w:rsidR="005869A7" w:rsidRDefault="005869A7" w:rsidP="00D645BD">
            <w:pPr>
              <w:rPr>
                <w:rFonts w:ascii="Arial" w:hAnsi="Arial" w:cs="Arial"/>
                <w:sz w:val="20"/>
                <w:szCs w:val="20"/>
              </w:rPr>
            </w:pPr>
          </w:p>
          <w:p w14:paraId="31AF3F24" w14:textId="77777777" w:rsidR="005869A7" w:rsidRDefault="005869A7" w:rsidP="00D645BD">
            <w:pPr>
              <w:rPr>
                <w:rFonts w:ascii="Arial" w:hAnsi="Arial" w:cs="Arial"/>
                <w:sz w:val="20"/>
                <w:szCs w:val="20"/>
              </w:rPr>
            </w:pPr>
          </w:p>
          <w:p w14:paraId="74BF4ED9" w14:textId="1CF5501F" w:rsidR="005869A7" w:rsidRPr="006D1DD4" w:rsidRDefault="005869A7" w:rsidP="00D645BD">
            <w:pPr>
              <w:rPr>
                <w:rFonts w:ascii="Arial" w:hAnsi="Arial" w:cs="Arial"/>
                <w:sz w:val="20"/>
                <w:szCs w:val="20"/>
              </w:rPr>
            </w:pPr>
            <w:r>
              <w:rPr>
                <w:rFonts w:ascii="Arial" w:hAnsi="Arial" w:cs="Arial"/>
                <w:sz w:val="20"/>
                <w:szCs w:val="20"/>
              </w:rPr>
              <w:t>KV</w:t>
            </w:r>
            <w:r w:rsidR="00741AFA">
              <w:rPr>
                <w:rFonts w:ascii="Arial" w:hAnsi="Arial" w:cs="Arial"/>
                <w:sz w:val="20"/>
                <w:szCs w:val="20"/>
              </w:rPr>
              <w:t>/PV</w:t>
            </w:r>
          </w:p>
        </w:tc>
        <w:tc>
          <w:tcPr>
            <w:tcW w:w="3969" w:type="dxa"/>
          </w:tcPr>
          <w:p w14:paraId="2FEF8322" w14:textId="77777777" w:rsidR="00836EF6" w:rsidRDefault="00537DC8" w:rsidP="00D645BD">
            <w:pPr>
              <w:rPr>
                <w:rFonts w:ascii="Arial" w:hAnsi="Arial" w:cs="Arial"/>
                <w:sz w:val="20"/>
                <w:szCs w:val="20"/>
              </w:rPr>
            </w:pPr>
            <w:r>
              <w:rPr>
                <w:rFonts w:ascii="Arial" w:hAnsi="Arial" w:cs="Arial"/>
                <w:sz w:val="20"/>
                <w:szCs w:val="20"/>
              </w:rPr>
              <w:t>Siehe AB:</w:t>
            </w:r>
          </w:p>
          <w:p w14:paraId="4E73C15E" w14:textId="77777777" w:rsidR="00537DC8" w:rsidRDefault="00537DC8" w:rsidP="00D645BD">
            <w:pPr>
              <w:rPr>
                <w:rFonts w:ascii="Arial" w:hAnsi="Arial" w:cs="Arial"/>
                <w:sz w:val="20"/>
                <w:szCs w:val="20"/>
              </w:rPr>
            </w:pPr>
            <w:r>
              <w:rPr>
                <w:rFonts w:ascii="Arial" w:hAnsi="Arial" w:cs="Arial"/>
                <w:sz w:val="20"/>
                <w:szCs w:val="20"/>
              </w:rPr>
              <w:t>SuS nennen auf Basis der Karte Länder mit den verschiedenen Lebenserwartungen. („Lesen: Was liegt hier?“)</w:t>
            </w:r>
          </w:p>
          <w:p w14:paraId="44A641FC" w14:textId="27AF8DEB" w:rsidR="00537DC8" w:rsidRDefault="00537DC8" w:rsidP="00537DC8">
            <w:pPr>
              <w:rPr>
                <w:rFonts w:ascii="Arial" w:hAnsi="Arial" w:cs="Arial"/>
                <w:sz w:val="20"/>
                <w:szCs w:val="20"/>
              </w:rPr>
            </w:pPr>
            <w:r>
              <w:rPr>
                <w:rFonts w:ascii="Arial" w:hAnsi="Arial" w:cs="Arial"/>
                <w:sz w:val="20"/>
                <w:szCs w:val="20"/>
              </w:rPr>
              <w:t>SuS analysieren, welche Regionen der Erde eine Lebenserwartung in welchem Ausmaß aufweisen. SuS erstellen dazu eine Grobgliederung. („Beschreiben“; „Erkennen: Verteilungen, Muster“)</w:t>
            </w:r>
          </w:p>
          <w:p w14:paraId="6A40DD48" w14:textId="462D7EFC" w:rsidR="00537DC8" w:rsidRPr="006D1DD4" w:rsidRDefault="005869A7" w:rsidP="00741AFA">
            <w:pPr>
              <w:rPr>
                <w:rFonts w:ascii="Arial" w:hAnsi="Arial" w:cs="Arial"/>
                <w:sz w:val="20"/>
                <w:szCs w:val="20"/>
              </w:rPr>
            </w:pPr>
            <w:r>
              <w:rPr>
                <w:rFonts w:ascii="Arial" w:hAnsi="Arial" w:cs="Arial"/>
                <w:sz w:val="20"/>
                <w:szCs w:val="20"/>
              </w:rPr>
              <w:t>SuS reflektieren anhand eines Länderbeispiels, welche Faktoren für die jeweilige Lebenserwartung verantwortlich sein könnten.</w:t>
            </w:r>
            <w:r w:rsidR="00741AFA">
              <w:rPr>
                <w:rFonts w:ascii="Arial" w:hAnsi="Arial" w:cs="Arial"/>
                <w:sz w:val="20"/>
                <w:szCs w:val="20"/>
              </w:rPr>
              <w:t xml:space="preserve"> Dazu vergleichen sie im Idealfall die Befunde der beiden Karten zur Unterernährung und zur Lebenserwartung miteinander. („Vergleichen“</w:t>
            </w:r>
            <w:r w:rsidR="008C761D">
              <w:rPr>
                <w:rFonts w:ascii="Arial" w:hAnsi="Arial" w:cs="Arial"/>
                <w:sz w:val="20"/>
                <w:szCs w:val="20"/>
              </w:rPr>
              <w:t>; „Erkennen: Muster, Verteilungen“</w:t>
            </w:r>
            <w:r w:rsidR="005E3B67">
              <w:rPr>
                <w:rFonts w:ascii="Arial" w:hAnsi="Arial" w:cs="Arial"/>
                <w:sz w:val="20"/>
                <w:szCs w:val="20"/>
              </w:rPr>
              <w:t>; „Korrelieren“</w:t>
            </w:r>
            <w:r w:rsidR="00741AFA">
              <w:rPr>
                <w:rFonts w:ascii="Arial" w:hAnsi="Arial" w:cs="Arial"/>
                <w:sz w:val="20"/>
                <w:szCs w:val="20"/>
              </w:rPr>
              <w:t>)</w:t>
            </w:r>
          </w:p>
        </w:tc>
        <w:tc>
          <w:tcPr>
            <w:tcW w:w="5528" w:type="dxa"/>
          </w:tcPr>
          <w:p w14:paraId="7F2BFD31" w14:textId="77777777" w:rsidR="00836EF6" w:rsidRDefault="00FD1264" w:rsidP="00F66AC5">
            <w:pPr>
              <w:pStyle w:val="Listenabsatz"/>
              <w:numPr>
                <w:ilvl w:val="0"/>
                <w:numId w:val="2"/>
              </w:numPr>
              <w:ind w:left="318"/>
              <w:rPr>
                <w:rFonts w:ascii="Arial" w:hAnsi="Arial" w:cs="Arial"/>
                <w:sz w:val="20"/>
                <w:szCs w:val="20"/>
              </w:rPr>
            </w:pPr>
            <w:r>
              <w:rPr>
                <w:rFonts w:ascii="Arial" w:hAnsi="Arial" w:cs="Arial"/>
                <w:sz w:val="20"/>
                <w:szCs w:val="20"/>
              </w:rPr>
              <w:t>„Nehmen wir nun wieder eine Karte zur Hilfe, um die Frage, wie alt die Menschen in den verschiedenen Regionen der Erde werden, zu beantworten.“</w:t>
            </w:r>
          </w:p>
          <w:p w14:paraId="12A577E3" w14:textId="77777777" w:rsidR="00FD1264" w:rsidRDefault="00FD1264" w:rsidP="00F66AC5">
            <w:pPr>
              <w:pStyle w:val="Listenabsatz"/>
              <w:numPr>
                <w:ilvl w:val="0"/>
                <w:numId w:val="2"/>
              </w:numPr>
              <w:ind w:left="318"/>
              <w:rPr>
                <w:rFonts w:ascii="Arial" w:hAnsi="Arial" w:cs="Arial"/>
                <w:sz w:val="20"/>
                <w:szCs w:val="20"/>
              </w:rPr>
            </w:pPr>
            <w:r>
              <w:rPr>
                <w:rFonts w:ascii="Arial" w:hAnsi="Arial" w:cs="Arial"/>
                <w:sz w:val="20"/>
                <w:szCs w:val="20"/>
              </w:rPr>
              <w:t>2 SuS teilen das AB zur Lebenserwartung aus</w:t>
            </w:r>
          </w:p>
          <w:p w14:paraId="5575F623" w14:textId="6698F4E0" w:rsidR="00FD1264" w:rsidRDefault="00FD1264" w:rsidP="00F66AC5">
            <w:pPr>
              <w:pStyle w:val="Listenabsatz"/>
              <w:numPr>
                <w:ilvl w:val="0"/>
                <w:numId w:val="2"/>
              </w:numPr>
              <w:ind w:left="318"/>
              <w:rPr>
                <w:rFonts w:ascii="Arial" w:hAnsi="Arial" w:cs="Arial"/>
                <w:sz w:val="20"/>
                <w:szCs w:val="20"/>
              </w:rPr>
            </w:pPr>
            <w:r>
              <w:rPr>
                <w:rFonts w:ascii="Arial" w:hAnsi="Arial" w:cs="Arial"/>
                <w:sz w:val="20"/>
                <w:szCs w:val="20"/>
              </w:rPr>
              <w:t>„Geht mit eurem Sitznachbarn/eurer Sitznachbarin zusammen und versucht</w:t>
            </w:r>
            <w:r w:rsidR="00111D9E">
              <w:rPr>
                <w:rFonts w:ascii="Arial" w:hAnsi="Arial" w:cs="Arial"/>
                <w:sz w:val="20"/>
                <w:szCs w:val="20"/>
              </w:rPr>
              <w:t>,</w:t>
            </w:r>
            <w:r>
              <w:rPr>
                <w:rFonts w:ascii="Arial" w:hAnsi="Arial" w:cs="Arial"/>
                <w:sz w:val="20"/>
                <w:szCs w:val="20"/>
              </w:rPr>
              <w:t xml:space="preserve"> die Aufgaben A1 bis A3 auf dem AB schriftlich zu lösen.“ (Lehrperson wirkt unterstützend)</w:t>
            </w:r>
          </w:p>
        </w:tc>
        <w:tc>
          <w:tcPr>
            <w:tcW w:w="992" w:type="dxa"/>
          </w:tcPr>
          <w:p w14:paraId="29707488" w14:textId="6A52B367" w:rsidR="00836EF6" w:rsidRPr="006D1DD4" w:rsidRDefault="00741AFA" w:rsidP="00D645BD">
            <w:pPr>
              <w:rPr>
                <w:rFonts w:ascii="Arial" w:hAnsi="Arial" w:cs="Arial"/>
                <w:sz w:val="20"/>
                <w:szCs w:val="20"/>
              </w:rPr>
            </w:pPr>
            <w:r>
              <w:rPr>
                <w:rFonts w:ascii="Arial" w:hAnsi="Arial" w:cs="Arial"/>
                <w:sz w:val="20"/>
                <w:szCs w:val="20"/>
              </w:rPr>
              <w:t>AB</w:t>
            </w:r>
          </w:p>
        </w:tc>
        <w:tc>
          <w:tcPr>
            <w:tcW w:w="851" w:type="dxa"/>
          </w:tcPr>
          <w:p w14:paraId="5A335AC0" w14:textId="50D5FE8D" w:rsidR="00836EF6" w:rsidRDefault="00030D83" w:rsidP="00D645BD">
            <w:pPr>
              <w:rPr>
                <w:rFonts w:ascii="Arial" w:hAnsi="Arial" w:cs="Arial"/>
                <w:sz w:val="20"/>
                <w:szCs w:val="20"/>
              </w:rPr>
            </w:pPr>
            <w:r>
              <w:rPr>
                <w:rFonts w:ascii="Arial" w:hAnsi="Arial" w:cs="Arial"/>
                <w:sz w:val="20"/>
                <w:szCs w:val="20"/>
              </w:rPr>
              <w:t>GG/PA</w:t>
            </w:r>
          </w:p>
        </w:tc>
        <w:tc>
          <w:tcPr>
            <w:tcW w:w="674" w:type="dxa"/>
          </w:tcPr>
          <w:p w14:paraId="7F2D4D51" w14:textId="7E354B88" w:rsidR="00836EF6" w:rsidRDefault="00D15FFC" w:rsidP="00D645BD">
            <w:pPr>
              <w:rPr>
                <w:rFonts w:ascii="Arial" w:hAnsi="Arial" w:cs="Arial"/>
                <w:sz w:val="20"/>
                <w:szCs w:val="20"/>
              </w:rPr>
            </w:pPr>
            <w:r>
              <w:rPr>
                <w:rFonts w:ascii="Arial" w:hAnsi="Arial" w:cs="Arial"/>
                <w:sz w:val="20"/>
                <w:szCs w:val="20"/>
              </w:rPr>
              <w:t>8</w:t>
            </w:r>
          </w:p>
        </w:tc>
      </w:tr>
      <w:tr w:rsidR="00030D83" w:rsidRPr="006D1DD4" w14:paraId="1CDE0CBD" w14:textId="77777777" w:rsidTr="00433F24">
        <w:tc>
          <w:tcPr>
            <w:tcW w:w="1413" w:type="dxa"/>
          </w:tcPr>
          <w:p w14:paraId="37D1907C" w14:textId="77777777" w:rsidR="004C0C98" w:rsidRDefault="00030D83" w:rsidP="00D645BD">
            <w:pPr>
              <w:rPr>
                <w:rFonts w:ascii="Arial" w:hAnsi="Arial" w:cs="Arial"/>
                <w:i/>
                <w:iCs/>
                <w:sz w:val="20"/>
                <w:szCs w:val="20"/>
              </w:rPr>
            </w:pPr>
            <w:r>
              <w:rPr>
                <w:rFonts w:ascii="Arial" w:hAnsi="Arial" w:cs="Arial"/>
                <w:i/>
                <w:iCs/>
                <w:sz w:val="20"/>
                <w:szCs w:val="20"/>
              </w:rPr>
              <w:t xml:space="preserve">Ergebnissicherung </w:t>
            </w:r>
          </w:p>
          <w:p w14:paraId="0B4CABB9" w14:textId="28E6C2F2" w:rsidR="00030D83" w:rsidRDefault="00030D83" w:rsidP="00D645BD">
            <w:pPr>
              <w:rPr>
                <w:rFonts w:ascii="Arial" w:hAnsi="Arial" w:cs="Arial"/>
                <w:i/>
                <w:iCs/>
                <w:sz w:val="20"/>
                <w:szCs w:val="20"/>
              </w:rPr>
            </w:pPr>
            <w:r>
              <w:rPr>
                <w:rFonts w:ascii="Arial" w:hAnsi="Arial" w:cs="Arial"/>
                <w:i/>
                <w:iCs/>
                <w:sz w:val="20"/>
                <w:szCs w:val="20"/>
              </w:rPr>
              <w:t>„Lebenserwartung“</w:t>
            </w:r>
          </w:p>
        </w:tc>
        <w:tc>
          <w:tcPr>
            <w:tcW w:w="567" w:type="dxa"/>
          </w:tcPr>
          <w:p w14:paraId="22619A9B" w14:textId="77777777" w:rsidR="00030D83" w:rsidRDefault="00741AFA" w:rsidP="00D645BD">
            <w:pPr>
              <w:rPr>
                <w:rFonts w:ascii="Arial" w:hAnsi="Arial" w:cs="Arial"/>
                <w:sz w:val="20"/>
                <w:szCs w:val="20"/>
              </w:rPr>
            </w:pPr>
            <w:r>
              <w:rPr>
                <w:rFonts w:ascii="Arial" w:hAnsi="Arial" w:cs="Arial"/>
                <w:sz w:val="20"/>
                <w:szCs w:val="20"/>
              </w:rPr>
              <w:t>PV</w:t>
            </w:r>
          </w:p>
          <w:p w14:paraId="43ED0353" w14:textId="77777777" w:rsidR="00741AFA" w:rsidRDefault="00741AFA" w:rsidP="00D645BD">
            <w:pPr>
              <w:rPr>
                <w:rFonts w:ascii="Arial" w:hAnsi="Arial" w:cs="Arial"/>
                <w:sz w:val="20"/>
                <w:szCs w:val="20"/>
              </w:rPr>
            </w:pPr>
          </w:p>
          <w:p w14:paraId="4072CE5C" w14:textId="77777777" w:rsidR="00741AFA" w:rsidRDefault="00741AFA" w:rsidP="00D645BD">
            <w:pPr>
              <w:rPr>
                <w:rFonts w:ascii="Arial" w:hAnsi="Arial" w:cs="Arial"/>
                <w:sz w:val="20"/>
                <w:szCs w:val="20"/>
              </w:rPr>
            </w:pPr>
          </w:p>
          <w:p w14:paraId="1764841E" w14:textId="77F03CD5" w:rsidR="00741AFA" w:rsidRPr="006D1DD4" w:rsidRDefault="00741AFA" w:rsidP="00D645BD">
            <w:pPr>
              <w:rPr>
                <w:rFonts w:ascii="Arial" w:hAnsi="Arial" w:cs="Arial"/>
                <w:sz w:val="20"/>
                <w:szCs w:val="20"/>
              </w:rPr>
            </w:pPr>
            <w:r>
              <w:rPr>
                <w:rFonts w:ascii="Arial" w:hAnsi="Arial" w:cs="Arial"/>
                <w:sz w:val="20"/>
                <w:szCs w:val="20"/>
              </w:rPr>
              <w:t>SK</w:t>
            </w:r>
          </w:p>
        </w:tc>
        <w:tc>
          <w:tcPr>
            <w:tcW w:w="3969" w:type="dxa"/>
          </w:tcPr>
          <w:p w14:paraId="04F89E5B" w14:textId="77777777" w:rsidR="00741AFA" w:rsidRDefault="00741AFA" w:rsidP="00741AFA">
            <w:pPr>
              <w:rPr>
                <w:rFonts w:ascii="Arial" w:hAnsi="Arial" w:cs="Arial"/>
                <w:sz w:val="20"/>
                <w:szCs w:val="20"/>
              </w:rPr>
            </w:pPr>
            <w:r>
              <w:rPr>
                <w:rFonts w:ascii="Arial" w:hAnsi="Arial" w:cs="Arial"/>
                <w:sz w:val="20"/>
                <w:szCs w:val="20"/>
              </w:rPr>
              <w:t>SuS vergleichen deren Vorannahmen (Tafel) mit den Aussagen der Karte. („Vergleichen“)</w:t>
            </w:r>
          </w:p>
          <w:p w14:paraId="062D3750" w14:textId="50DFBD5C" w:rsidR="00030D83" w:rsidRPr="006D1DD4" w:rsidRDefault="00741AFA" w:rsidP="00741AFA">
            <w:pPr>
              <w:rPr>
                <w:rFonts w:ascii="Arial" w:hAnsi="Arial" w:cs="Arial"/>
                <w:sz w:val="20"/>
                <w:szCs w:val="20"/>
              </w:rPr>
            </w:pPr>
            <w:r>
              <w:rPr>
                <w:rFonts w:ascii="Arial" w:hAnsi="Arial" w:cs="Arial"/>
                <w:sz w:val="20"/>
                <w:szCs w:val="20"/>
              </w:rPr>
              <w:t>SuS beachten bei der gemeinsamen Diskussion wichtige Regeln der konstruktiven Gesprächsführung.</w:t>
            </w:r>
          </w:p>
        </w:tc>
        <w:tc>
          <w:tcPr>
            <w:tcW w:w="5528" w:type="dxa"/>
          </w:tcPr>
          <w:p w14:paraId="263FF1A2" w14:textId="77777777" w:rsidR="00030D83" w:rsidRDefault="00D06259" w:rsidP="00F66AC5">
            <w:pPr>
              <w:pStyle w:val="Listenabsatz"/>
              <w:numPr>
                <w:ilvl w:val="0"/>
                <w:numId w:val="2"/>
              </w:numPr>
              <w:ind w:left="318"/>
              <w:rPr>
                <w:rFonts w:ascii="Arial" w:hAnsi="Arial" w:cs="Arial"/>
                <w:sz w:val="20"/>
                <w:szCs w:val="20"/>
              </w:rPr>
            </w:pPr>
            <w:r>
              <w:rPr>
                <w:rFonts w:ascii="Arial" w:hAnsi="Arial" w:cs="Arial"/>
                <w:sz w:val="20"/>
                <w:szCs w:val="20"/>
              </w:rPr>
              <w:t>Ergebnisse der PA werden im Plenum zusammengetragen. Diskussion v.a. bei A3 erwünscht!</w:t>
            </w:r>
          </w:p>
          <w:p w14:paraId="3C862704" w14:textId="77777777" w:rsidR="00D06259" w:rsidRDefault="00D06259" w:rsidP="00F66AC5">
            <w:pPr>
              <w:pStyle w:val="Listenabsatz"/>
              <w:numPr>
                <w:ilvl w:val="0"/>
                <w:numId w:val="2"/>
              </w:numPr>
              <w:ind w:left="318"/>
              <w:rPr>
                <w:rFonts w:ascii="Arial" w:hAnsi="Arial" w:cs="Arial"/>
                <w:sz w:val="20"/>
                <w:szCs w:val="20"/>
              </w:rPr>
            </w:pPr>
            <w:r>
              <w:rPr>
                <w:rFonts w:ascii="Arial" w:hAnsi="Arial" w:cs="Arial"/>
                <w:sz w:val="20"/>
                <w:szCs w:val="20"/>
              </w:rPr>
              <w:t>SuS nehmen für sich Ergänzungen, Korrekturen vor</w:t>
            </w:r>
          </w:p>
          <w:p w14:paraId="2C02A794" w14:textId="77777777" w:rsidR="00D06259" w:rsidRDefault="00D06259" w:rsidP="00F66AC5">
            <w:pPr>
              <w:pStyle w:val="Listenabsatz"/>
              <w:numPr>
                <w:ilvl w:val="0"/>
                <w:numId w:val="2"/>
              </w:numPr>
              <w:ind w:left="318"/>
              <w:rPr>
                <w:rFonts w:ascii="Arial" w:hAnsi="Arial" w:cs="Arial"/>
                <w:sz w:val="20"/>
                <w:szCs w:val="20"/>
              </w:rPr>
            </w:pPr>
            <w:r>
              <w:rPr>
                <w:rFonts w:ascii="Arial" w:hAnsi="Arial" w:cs="Arial"/>
                <w:sz w:val="20"/>
                <w:szCs w:val="20"/>
              </w:rPr>
              <w:t>Abschließend wird auf die im Einstieg getätigten Vorannahmen zur Lebenserwartung in verschiedenen Regionen der Erde Bezug genommen: Haben sich die Annahmen bewahrheitet?</w:t>
            </w:r>
          </w:p>
          <w:p w14:paraId="0FAFA553" w14:textId="1BBF1104" w:rsidR="00D06259" w:rsidRDefault="00D06259" w:rsidP="00F66AC5">
            <w:pPr>
              <w:pStyle w:val="Listenabsatz"/>
              <w:numPr>
                <w:ilvl w:val="0"/>
                <w:numId w:val="2"/>
              </w:numPr>
              <w:ind w:left="318"/>
              <w:rPr>
                <w:rFonts w:ascii="Arial" w:hAnsi="Arial" w:cs="Arial"/>
                <w:sz w:val="20"/>
                <w:szCs w:val="20"/>
              </w:rPr>
            </w:pPr>
            <w:r>
              <w:rPr>
                <w:rFonts w:ascii="Arial" w:hAnsi="Arial" w:cs="Arial"/>
                <w:sz w:val="20"/>
                <w:szCs w:val="20"/>
              </w:rPr>
              <w:t>Als Lehrperson bewusst dazu anleiten, Verbindungen zwischen Unterernährung und Lebenserwartung zu überlegen</w:t>
            </w:r>
          </w:p>
        </w:tc>
        <w:tc>
          <w:tcPr>
            <w:tcW w:w="992" w:type="dxa"/>
          </w:tcPr>
          <w:p w14:paraId="6B6812C9" w14:textId="77777777" w:rsidR="00030D83" w:rsidRDefault="00741AFA" w:rsidP="00D645BD">
            <w:pPr>
              <w:rPr>
                <w:rFonts w:ascii="Arial" w:hAnsi="Arial" w:cs="Arial"/>
                <w:sz w:val="20"/>
                <w:szCs w:val="20"/>
              </w:rPr>
            </w:pPr>
            <w:r>
              <w:rPr>
                <w:rFonts w:ascii="Arial" w:hAnsi="Arial" w:cs="Arial"/>
                <w:sz w:val="20"/>
                <w:szCs w:val="20"/>
              </w:rPr>
              <w:t>AB</w:t>
            </w:r>
          </w:p>
          <w:p w14:paraId="60660989" w14:textId="2754A3BE" w:rsidR="00741AFA" w:rsidRPr="006D1DD4" w:rsidRDefault="00741AFA" w:rsidP="00D645BD">
            <w:pPr>
              <w:rPr>
                <w:rFonts w:ascii="Arial" w:hAnsi="Arial" w:cs="Arial"/>
                <w:sz w:val="20"/>
                <w:szCs w:val="20"/>
              </w:rPr>
            </w:pPr>
            <w:r>
              <w:rPr>
                <w:rFonts w:ascii="Arial" w:hAnsi="Arial" w:cs="Arial"/>
                <w:sz w:val="20"/>
                <w:szCs w:val="20"/>
              </w:rPr>
              <w:t>Tafel</w:t>
            </w:r>
          </w:p>
        </w:tc>
        <w:tc>
          <w:tcPr>
            <w:tcW w:w="851" w:type="dxa"/>
          </w:tcPr>
          <w:p w14:paraId="4588C94D" w14:textId="773E089D" w:rsidR="00030D83" w:rsidRDefault="00D06259" w:rsidP="00D645BD">
            <w:pPr>
              <w:rPr>
                <w:rFonts w:ascii="Arial" w:hAnsi="Arial" w:cs="Arial"/>
                <w:sz w:val="20"/>
                <w:szCs w:val="20"/>
              </w:rPr>
            </w:pPr>
            <w:r>
              <w:rPr>
                <w:rFonts w:ascii="Arial" w:hAnsi="Arial" w:cs="Arial"/>
                <w:sz w:val="20"/>
                <w:szCs w:val="20"/>
              </w:rPr>
              <w:t>GG</w:t>
            </w:r>
          </w:p>
        </w:tc>
        <w:tc>
          <w:tcPr>
            <w:tcW w:w="674" w:type="dxa"/>
          </w:tcPr>
          <w:p w14:paraId="2B9F6478" w14:textId="30C9111C" w:rsidR="00030D83" w:rsidRDefault="005E4C5D" w:rsidP="00D645BD">
            <w:pPr>
              <w:rPr>
                <w:rFonts w:ascii="Arial" w:hAnsi="Arial" w:cs="Arial"/>
                <w:sz w:val="20"/>
                <w:szCs w:val="20"/>
              </w:rPr>
            </w:pPr>
            <w:r>
              <w:rPr>
                <w:rFonts w:ascii="Arial" w:hAnsi="Arial" w:cs="Arial"/>
                <w:sz w:val="20"/>
                <w:szCs w:val="20"/>
              </w:rPr>
              <w:t>6</w:t>
            </w:r>
          </w:p>
        </w:tc>
      </w:tr>
      <w:tr w:rsidR="00D06259" w:rsidRPr="006D1DD4" w14:paraId="68F862C4" w14:textId="77777777" w:rsidTr="00433F24">
        <w:tc>
          <w:tcPr>
            <w:tcW w:w="1413" w:type="dxa"/>
          </w:tcPr>
          <w:p w14:paraId="7E27392C" w14:textId="03AAEEA3" w:rsidR="00D06259" w:rsidRDefault="00092230" w:rsidP="00D645BD">
            <w:pPr>
              <w:rPr>
                <w:rFonts w:ascii="Arial" w:hAnsi="Arial" w:cs="Arial"/>
                <w:i/>
                <w:iCs/>
                <w:sz w:val="20"/>
                <w:szCs w:val="20"/>
              </w:rPr>
            </w:pPr>
            <w:r>
              <w:rPr>
                <w:rFonts w:ascii="Arial" w:hAnsi="Arial" w:cs="Arial"/>
                <w:i/>
                <w:iCs/>
                <w:sz w:val="20"/>
                <w:szCs w:val="20"/>
              </w:rPr>
              <w:t>Einstieg „BIP/Kopf“</w:t>
            </w:r>
          </w:p>
        </w:tc>
        <w:tc>
          <w:tcPr>
            <w:tcW w:w="567" w:type="dxa"/>
          </w:tcPr>
          <w:p w14:paraId="281122C5" w14:textId="77777777" w:rsidR="00D06259" w:rsidRDefault="006913E8" w:rsidP="00D645BD">
            <w:pPr>
              <w:rPr>
                <w:rFonts w:ascii="Arial" w:hAnsi="Arial" w:cs="Arial"/>
                <w:sz w:val="20"/>
                <w:szCs w:val="20"/>
              </w:rPr>
            </w:pPr>
            <w:r>
              <w:rPr>
                <w:rFonts w:ascii="Arial" w:hAnsi="Arial" w:cs="Arial"/>
                <w:sz w:val="20"/>
                <w:szCs w:val="20"/>
              </w:rPr>
              <w:t>IV</w:t>
            </w:r>
          </w:p>
          <w:p w14:paraId="3CF7BEA7" w14:textId="77777777" w:rsidR="00CF49E0" w:rsidRDefault="00CF49E0" w:rsidP="00D645BD">
            <w:pPr>
              <w:rPr>
                <w:rFonts w:ascii="Arial" w:hAnsi="Arial" w:cs="Arial"/>
                <w:sz w:val="20"/>
                <w:szCs w:val="20"/>
              </w:rPr>
            </w:pPr>
          </w:p>
          <w:p w14:paraId="742E3F78" w14:textId="77777777" w:rsidR="004C0C98" w:rsidRDefault="004C0C98" w:rsidP="00D645BD">
            <w:pPr>
              <w:rPr>
                <w:rFonts w:ascii="Arial" w:hAnsi="Arial" w:cs="Arial"/>
                <w:sz w:val="20"/>
                <w:szCs w:val="20"/>
              </w:rPr>
            </w:pPr>
          </w:p>
          <w:p w14:paraId="41C9555B" w14:textId="0BFC96B4" w:rsidR="00CF49E0" w:rsidRPr="006D1DD4" w:rsidRDefault="00CF49E0" w:rsidP="00D645BD">
            <w:pPr>
              <w:rPr>
                <w:rFonts w:ascii="Arial" w:hAnsi="Arial" w:cs="Arial"/>
                <w:sz w:val="20"/>
                <w:szCs w:val="20"/>
              </w:rPr>
            </w:pPr>
            <w:r>
              <w:rPr>
                <w:rFonts w:ascii="Arial" w:hAnsi="Arial" w:cs="Arial"/>
                <w:sz w:val="20"/>
                <w:szCs w:val="20"/>
              </w:rPr>
              <w:lastRenderedPageBreak/>
              <w:t>KV</w:t>
            </w:r>
          </w:p>
        </w:tc>
        <w:tc>
          <w:tcPr>
            <w:tcW w:w="3969" w:type="dxa"/>
          </w:tcPr>
          <w:p w14:paraId="76F21382" w14:textId="77777777" w:rsidR="00D06259" w:rsidRDefault="006913E8" w:rsidP="00D645BD">
            <w:pPr>
              <w:rPr>
                <w:rFonts w:ascii="Arial" w:hAnsi="Arial" w:cs="Arial"/>
                <w:sz w:val="20"/>
                <w:szCs w:val="20"/>
              </w:rPr>
            </w:pPr>
            <w:r>
              <w:rPr>
                <w:rFonts w:ascii="Arial" w:hAnsi="Arial" w:cs="Arial"/>
                <w:sz w:val="20"/>
                <w:szCs w:val="20"/>
              </w:rPr>
              <w:lastRenderedPageBreak/>
              <w:t>SuS geben in eigenen Worten wieder, was unter „BIP/Kopf“ verstanden wird.</w:t>
            </w:r>
          </w:p>
          <w:p w14:paraId="63DC4E03" w14:textId="27E7236C" w:rsidR="006913E8" w:rsidRPr="006D1DD4" w:rsidRDefault="00CF49E0" w:rsidP="00D645BD">
            <w:pPr>
              <w:rPr>
                <w:rFonts w:ascii="Arial" w:hAnsi="Arial" w:cs="Arial"/>
                <w:sz w:val="20"/>
                <w:szCs w:val="20"/>
              </w:rPr>
            </w:pPr>
            <w:r>
              <w:rPr>
                <w:rFonts w:ascii="Arial" w:hAnsi="Arial" w:cs="Arial"/>
                <w:sz w:val="20"/>
                <w:szCs w:val="20"/>
              </w:rPr>
              <w:lastRenderedPageBreak/>
              <w:t xml:space="preserve">SuS reflektieren und begründen ihr Urteil, in welchen Regionen der Erde ihrer Meinung nach </w:t>
            </w:r>
            <w:r w:rsidR="00070146">
              <w:rPr>
                <w:rFonts w:ascii="Arial" w:hAnsi="Arial" w:cs="Arial"/>
                <w:sz w:val="20"/>
                <w:szCs w:val="20"/>
              </w:rPr>
              <w:t>ein hohes/niedriges BIP/Kopf vorzufinden ist.</w:t>
            </w:r>
          </w:p>
        </w:tc>
        <w:tc>
          <w:tcPr>
            <w:tcW w:w="5528" w:type="dxa"/>
          </w:tcPr>
          <w:p w14:paraId="06EE6CEE" w14:textId="2D45D4C2" w:rsidR="00D06259" w:rsidRDefault="00092230" w:rsidP="00F66AC5">
            <w:pPr>
              <w:pStyle w:val="Listenabsatz"/>
              <w:numPr>
                <w:ilvl w:val="0"/>
                <w:numId w:val="2"/>
              </w:numPr>
              <w:ind w:left="318"/>
              <w:rPr>
                <w:rFonts w:ascii="Arial" w:hAnsi="Arial" w:cs="Arial"/>
                <w:sz w:val="20"/>
                <w:szCs w:val="20"/>
              </w:rPr>
            </w:pPr>
            <w:r>
              <w:rPr>
                <w:rFonts w:ascii="Arial" w:hAnsi="Arial" w:cs="Arial"/>
                <w:sz w:val="20"/>
                <w:szCs w:val="20"/>
              </w:rPr>
              <w:lastRenderedPageBreak/>
              <w:t>„Nun betrachten wir den Faktor BIP/Kopf als einen möglichen Maßstab für Wohlstand. Überlegt kurz noch einmal, was BIP/Kopf genau bedeutet</w:t>
            </w:r>
            <w:r w:rsidR="004C0C98">
              <w:rPr>
                <w:rFonts w:ascii="Arial" w:hAnsi="Arial" w:cs="Arial"/>
                <w:sz w:val="20"/>
                <w:szCs w:val="20"/>
              </w:rPr>
              <w:t>,</w:t>
            </w:r>
            <w:r>
              <w:rPr>
                <w:rFonts w:ascii="Arial" w:hAnsi="Arial" w:cs="Arial"/>
                <w:sz w:val="20"/>
                <w:szCs w:val="20"/>
              </w:rPr>
              <w:t xml:space="preserve"> und begründet, in </w:t>
            </w:r>
            <w:r>
              <w:rPr>
                <w:rFonts w:ascii="Arial" w:hAnsi="Arial" w:cs="Arial"/>
                <w:sz w:val="20"/>
                <w:szCs w:val="20"/>
              </w:rPr>
              <w:lastRenderedPageBreak/>
              <w:t>welchen Regionen ihr ein höheres und in welchen Regionen der Erde ihr ein niedrigeres BIP/Kopf vermutet.“</w:t>
            </w:r>
          </w:p>
          <w:p w14:paraId="15A9ADA6" w14:textId="00AD9E7B" w:rsidR="0098027D" w:rsidRDefault="0098027D" w:rsidP="00F66AC5">
            <w:pPr>
              <w:pStyle w:val="Listenabsatz"/>
              <w:numPr>
                <w:ilvl w:val="0"/>
                <w:numId w:val="2"/>
              </w:numPr>
              <w:ind w:left="318"/>
              <w:rPr>
                <w:rFonts w:ascii="Arial" w:hAnsi="Arial" w:cs="Arial"/>
                <w:sz w:val="20"/>
                <w:szCs w:val="20"/>
              </w:rPr>
            </w:pPr>
            <w:r>
              <w:rPr>
                <w:rFonts w:ascii="Arial" w:hAnsi="Arial" w:cs="Arial"/>
                <w:sz w:val="20"/>
                <w:szCs w:val="20"/>
              </w:rPr>
              <w:t>Lehrperson gibt den SuS kurz Zeit zum Überlegen und sammelt dann einige Überlegungen der SuS. Wichtig ist auch, dass klargestellt wird, was man unter dem Begriff BIP/Kopf üblicherweise versteht.</w:t>
            </w:r>
            <w:r w:rsidR="00070146">
              <w:rPr>
                <w:rFonts w:ascii="Arial" w:hAnsi="Arial" w:cs="Arial"/>
                <w:sz w:val="20"/>
                <w:szCs w:val="20"/>
              </w:rPr>
              <w:t xml:space="preserve"> (Lehrperson notiert Vorschläge für späteren Vergleich stichwortartig an der Tafel.)</w:t>
            </w:r>
          </w:p>
        </w:tc>
        <w:tc>
          <w:tcPr>
            <w:tcW w:w="992" w:type="dxa"/>
          </w:tcPr>
          <w:p w14:paraId="297763A4" w14:textId="36718FDE" w:rsidR="00D06259" w:rsidRPr="006D1DD4" w:rsidRDefault="00070146" w:rsidP="00D645BD">
            <w:pPr>
              <w:rPr>
                <w:rFonts w:ascii="Arial" w:hAnsi="Arial" w:cs="Arial"/>
                <w:sz w:val="20"/>
                <w:szCs w:val="20"/>
              </w:rPr>
            </w:pPr>
            <w:r>
              <w:rPr>
                <w:rFonts w:ascii="Arial" w:hAnsi="Arial" w:cs="Arial"/>
                <w:sz w:val="20"/>
                <w:szCs w:val="20"/>
              </w:rPr>
              <w:lastRenderedPageBreak/>
              <w:t>Tafel</w:t>
            </w:r>
          </w:p>
        </w:tc>
        <w:tc>
          <w:tcPr>
            <w:tcW w:w="851" w:type="dxa"/>
          </w:tcPr>
          <w:p w14:paraId="6436561B" w14:textId="628FF506" w:rsidR="00D06259" w:rsidRDefault="0098027D" w:rsidP="00D645BD">
            <w:pPr>
              <w:rPr>
                <w:rFonts w:ascii="Arial" w:hAnsi="Arial" w:cs="Arial"/>
                <w:sz w:val="20"/>
                <w:szCs w:val="20"/>
              </w:rPr>
            </w:pPr>
            <w:r>
              <w:rPr>
                <w:rFonts w:ascii="Arial" w:hAnsi="Arial" w:cs="Arial"/>
                <w:sz w:val="20"/>
                <w:szCs w:val="20"/>
              </w:rPr>
              <w:t>GG/EA</w:t>
            </w:r>
          </w:p>
        </w:tc>
        <w:tc>
          <w:tcPr>
            <w:tcW w:w="674" w:type="dxa"/>
          </w:tcPr>
          <w:p w14:paraId="1392273F" w14:textId="2CA23005" w:rsidR="00D06259" w:rsidRDefault="005E4C5D" w:rsidP="00D645BD">
            <w:pPr>
              <w:rPr>
                <w:rFonts w:ascii="Arial" w:hAnsi="Arial" w:cs="Arial"/>
                <w:sz w:val="20"/>
                <w:szCs w:val="20"/>
              </w:rPr>
            </w:pPr>
            <w:r>
              <w:rPr>
                <w:rFonts w:ascii="Arial" w:hAnsi="Arial" w:cs="Arial"/>
                <w:sz w:val="20"/>
                <w:szCs w:val="20"/>
              </w:rPr>
              <w:t>4</w:t>
            </w:r>
          </w:p>
        </w:tc>
      </w:tr>
      <w:tr w:rsidR="00A1415E" w:rsidRPr="006D1DD4" w14:paraId="7BD1006F" w14:textId="77777777" w:rsidTr="00433F24">
        <w:tc>
          <w:tcPr>
            <w:tcW w:w="1413" w:type="dxa"/>
          </w:tcPr>
          <w:p w14:paraId="36E09E4B" w14:textId="7DD99EC8" w:rsidR="00A1415E" w:rsidRDefault="00A1415E" w:rsidP="00D645BD">
            <w:pPr>
              <w:rPr>
                <w:rFonts w:ascii="Arial" w:hAnsi="Arial" w:cs="Arial"/>
                <w:i/>
                <w:iCs/>
                <w:sz w:val="20"/>
                <w:szCs w:val="20"/>
              </w:rPr>
            </w:pPr>
            <w:r>
              <w:rPr>
                <w:rFonts w:ascii="Arial" w:hAnsi="Arial" w:cs="Arial"/>
                <w:i/>
                <w:iCs/>
                <w:sz w:val="20"/>
                <w:szCs w:val="20"/>
              </w:rPr>
              <w:t>Erarbeitungsphase „BIP/Kopf“</w:t>
            </w:r>
          </w:p>
        </w:tc>
        <w:tc>
          <w:tcPr>
            <w:tcW w:w="567" w:type="dxa"/>
          </w:tcPr>
          <w:p w14:paraId="4C93DCEF" w14:textId="77777777" w:rsidR="00A1415E" w:rsidRDefault="00A1415E" w:rsidP="00D645BD">
            <w:pPr>
              <w:rPr>
                <w:rFonts w:ascii="Arial" w:hAnsi="Arial" w:cs="Arial"/>
                <w:sz w:val="20"/>
                <w:szCs w:val="20"/>
              </w:rPr>
            </w:pPr>
          </w:p>
          <w:p w14:paraId="713CC1F4" w14:textId="77777777" w:rsidR="004D6DB9" w:rsidRDefault="004D6DB9" w:rsidP="00D645BD">
            <w:pPr>
              <w:rPr>
                <w:rFonts w:ascii="Arial" w:hAnsi="Arial" w:cs="Arial"/>
                <w:sz w:val="20"/>
                <w:szCs w:val="20"/>
              </w:rPr>
            </w:pPr>
            <w:r>
              <w:rPr>
                <w:rFonts w:ascii="Arial" w:hAnsi="Arial" w:cs="Arial"/>
                <w:sz w:val="20"/>
                <w:szCs w:val="20"/>
              </w:rPr>
              <w:t>IV</w:t>
            </w:r>
          </w:p>
          <w:p w14:paraId="15EAD565" w14:textId="77777777" w:rsidR="004D6DB9" w:rsidRDefault="004D6DB9" w:rsidP="00D645BD">
            <w:pPr>
              <w:rPr>
                <w:rFonts w:ascii="Arial" w:hAnsi="Arial" w:cs="Arial"/>
                <w:sz w:val="20"/>
                <w:szCs w:val="20"/>
              </w:rPr>
            </w:pPr>
          </w:p>
          <w:p w14:paraId="157C5F76" w14:textId="77777777" w:rsidR="004D6DB9" w:rsidRDefault="004D6DB9" w:rsidP="00D645BD">
            <w:pPr>
              <w:rPr>
                <w:rFonts w:ascii="Arial" w:hAnsi="Arial" w:cs="Arial"/>
                <w:sz w:val="20"/>
                <w:szCs w:val="20"/>
              </w:rPr>
            </w:pPr>
          </w:p>
          <w:p w14:paraId="750F359C" w14:textId="77777777" w:rsidR="004D6DB9" w:rsidRDefault="004D6DB9" w:rsidP="00D645BD">
            <w:pPr>
              <w:rPr>
                <w:rFonts w:ascii="Arial" w:hAnsi="Arial" w:cs="Arial"/>
                <w:sz w:val="20"/>
                <w:szCs w:val="20"/>
              </w:rPr>
            </w:pPr>
            <w:r>
              <w:rPr>
                <w:rFonts w:ascii="Arial" w:hAnsi="Arial" w:cs="Arial"/>
                <w:sz w:val="20"/>
                <w:szCs w:val="20"/>
              </w:rPr>
              <w:t>PV</w:t>
            </w:r>
          </w:p>
          <w:p w14:paraId="085886EC" w14:textId="77777777" w:rsidR="004D6DB9" w:rsidRDefault="004D6DB9" w:rsidP="00D645BD">
            <w:pPr>
              <w:rPr>
                <w:rFonts w:ascii="Arial" w:hAnsi="Arial" w:cs="Arial"/>
                <w:sz w:val="20"/>
                <w:szCs w:val="20"/>
              </w:rPr>
            </w:pPr>
          </w:p>
          <w:p w14:paraId="02C7D20A" w14:textId="77777777" w:rsidR="004D6DB9" w:rsidRDefault="004D6DB9" w:rsidP="00D645BD">
            <w:pPr>
              <w:rPr>
                <w:rFonts w:ascii="Arial" w:hAnsi="Arial" w:cs="Arial"/>
                <w:sz w:val="20"/>
                <w:szCs w:val="20"/>
              </w:rPr>
            </w:pPr>
          </w:p>
          <w:p w14:paraId="6EC4C0D1" w14:textId="77777777" w:rsidR="004D6DB9" w:rsidRDefault="004D6DB9" w:rsidP="00D645BD">
            <w:pPr>
              <w:rPr>
                <w:rFonts w:ascii="Arial" w:hAnsi="Arial" w:cs="Arial"/>
                <w:sz w:val="20"/>
                <w:szCs w:val="20"/>
              </w:rPr>
            </w:pPr>
          </w:p>
          <w:p w14:paraId="06422861" w14:textId="77777777" w:rsidR="004D6DB9" w:rsidRDefault="004D6DB9" w:rsidP="00D645BD">
            <w:pPr>
              <w:rPr>
                <w:rFonts w:ascii="Arial" w:hAnsi="Arial" w:cs="Arial"/>
                <w:sz w:val="20"/>
                <w:szCs w:val="20"/>
              </w:rPr>
            </w:pPr>
          </w:p>
          <w:p w14:paraId="622581F4" w14:textId="1A263E5E" w:rsidR="004D6DB9" w:rsidRPr="006D1DD4" w:rsidRDefault="004D6DB9" w:rsidP="00D645BD">
            <w:pPr>
              <w:rPr>
                <w:rFonts w:ascii="Arial" w:hAnsi="Arial" w:cs="Arial"/>
                <w:sz w:val="20"/>
                <w:szCs w:val="20"/>
              </w:rPr>
            </w:pPr>
            <w:r>
              <w:rPr>
                <w:rFonts w:ascii="Arial" w:hAnsi="Arial" w:cs="Arial"/>
                <w:sz w:val="20"/>
                <w:szCs w:val="20"/>
              </w:rPr>
              <w:t>KV</w:t>
            </w:r>
          </w:p>
        </w:tc>
        <w:tc>
          <w:tcPr>
            <w:tcW w:w="3969" w:type="dxa"/>
          </w:tcPr>
          <w:p w14:paraId="6CE022B8" w14:textId="77777777" w:rsidR="00A1415E" w:rsidRDefault="004D6DB9" w:rsidP="00D645BD">
            <w:pPr>
              <w:rPr>
                <w:rFonts w:ascii="Arial" w:hAnsi="Arial" w:cs="Arial"/>
                <w:sz w:val="20"/>
                <w:szCs w:val="20"/>
              </w:rPr>
            </w:pPr>
            <w:r>
              <w:rPr>
                <w:rFonts w:ascii="Arial" w:hAnsi="Arial" w:cs="Arial"/>
                <w:sz w:val="20"/>
                <w:szCs w:val="20"/>
              </w:rPr>
              <w:t>Siehe AB:</w:t>
            </w:r>
          </w:p>
          <w:p w14:paraId="346113CF" w14:textId="77777777" w:rsidR="004D6DB9" w:rsidRDefault="004D6DB9" w:rsidP="00D645BD">
            <w:pPr>
              <w:rPr>
                <w:rFonts w:ascii="Arial" w:hAnsi="Arial" w:cs="Arial"/>
                <w:sz w:val="20"/>
                <w:szCs w:val="20"/>
              </w:rPr>
            </w:pPr>
            <w:r>
              <w:rPr>
                <w:rFonts w:ascii="Arial" w:hAnsi="Arial" w:cs="Arial"/>
                <w:sz w:val="20"/>
                <w:szCs w:val="20"/>
              </w:rPr>
              <w:t>SuS nennen auf Basis der Karte jeweils ein Land zu unterschiedlichen Werten des BIP/Kopf. („Lesen: Was liegt hier?“)</w:t>
            </w:r>
          </w:p>
          <w:p w14:paraId="0DF2E5AF" w14:textId="79044127" w:rsidR="004D6DB9" w:rsidRDefault="004D6DB9" w:rsidP="004D6DB9">
            <w:pPr>
              <w:rPr>
                <w:rFonts w:ascii="Arial" w:hAnsi="Arial" w:cs="Arial"/>
                <w:sz w:val="20"/>
                <w:szCs w:val="20"/>
              </w:rPr>
            </w:pPr>
            <w:r>
              <w:rPr>
                <w:rFonts w:ascii="Arial" w:hAnsi="Arial" w:cs="Arial"/>
                <w:sz w:val="20"/>
                <w:szCs w:val="20"/>
              </w:rPr>
              <w:t>SuS analysieren, welche Regionen welchen Wohlstand (BIP/Kopf) aufweisen. SuS erstellen dazu eine Grobgliederung. („Beschreiben“; „Erkennen: Verteilungen, Muster“)</w:t>
            </w:r>
          </w:p>
          <w:p w14:paraId="53F75E42" w14:textId="0EA19B11" w:rsidR="004D6DB9" w:rsidRPr="006D1DD4" w:rsidRDefault="004D6DB9" w:rsidP="002D22FC">
            <w:pPr>
              <w:rPr>
                <w:rFonts w:ascii="Arial" w:hAnsi="Arial" w:cs="Arial"/>
                <w:sz w:val="20"/>
                <w:szCs w:val="20"/>
              </w:rPr>
            </w:pPr>
            <w:r>
              <w:rPr>
                <w:rFonts w:ascii="Arial" w:hAnsi="Arial" w:cs="Arial"/>
                <w:sz w:val="20"/>
                <w:szCs w:val="20"/>
              </w:rPr>
              <w:t>SuS reflektieren anhand eines Länderbeispiels, inwiefern der Wohlstand eines Landes mit der Lebenserwartung und der (Unter-)Ernährung eines Landes zusammenhängt. („Vergleichen“</w:t>
            </w:r>
            <w:r w:rsidR="002D22FC">
              <w:rPr>
                <w:rFonts w:ascii="Arial" w:hAnsi="Arial" w:cs="Arial"/>
                <w:sz w:val="20"/>
                <w:szCs w:val="20"/>
              </w:rPr>
              <w:t>; „Erkennen: Muster, Verteilungen</w:t>
            </w:r>
            <w:r w:rsidR="005E3B67">
              <w:rPr>
                <w:rFonts w:ascii="Arial" w:hAnsi="Arial" w:cs="Arial"/>
                <w:sz w:val="20"/>
                <w:szCs w:val="20"/>
              </w:rPr>
              <w:t>“; „Korrelieren“</w:t>
            </w:r>
            <w:r w:rsidR="002D22FC">
              <w:rPr>
                <w:rFonts w:ascii="Arial" w:hAnsi="Arial" w:cs="Arial"/>
                <w:sz w:val="20"/>
                <w:szCs w:val="20"/>
              </w:rPr>
              <w:t>)</w:t>
            </w:r>
          </w:p>
        </w:tc>
        <w:tc>
          <w:tcPr>
            <w:tcW w:w="5528" w:type="dxa"/>
          </w:tcPr>
          <w:p w14:paraId="4CE09237" w14:textId="77777777" w:rsidR="00A1415E" w:rsidRDefault="00A1415E" w:rsidP="00F66AC5">
            <w:pPr>
              <w:pStyle w:val="Listenabsatz"/>
              <w:numPr>
                <w:ilvl w:val="0"/>
                <w:numId w:val="2"/>
              </w:numPr>
              <w:ind w:left="318"/>
              <w:rPr>
                <w:rFonts w:ascii="Arial" w:hAnsi="Arial" w:cs="Arial"/>
                <w:sz w:val="20"/>
                <w:szCs w:val="20"/>
              </w:rPr>
            </w:pPr>
            <w:r>
              <w:rPr>
                <w:rFonts w:ascii="Arial" w:hAnsi="Arial" w:cs="Arial"/>
                <w:sz w:val="20"/>
                <w:szCs w:val="20"/>
              </w:rPr>
              <w:t>„Nehmen wir nun ein letztes Mal eine Karte zur Hilfe, um die Frage, wie der Wohlstand in Form des BIP/Kopf auf der Erde verteilt ist, zu beantworten.“</w:t>
            </w:r>
          </w:p>
          <w:p w14:paraId="317898DE" w14:textId="77777777" w:rsidR="00A1415E" w:rsidRDefault="00A1415E" w:rsidP="00F66AC5">
            <w:pPr>
              <w:pStyle w:val="Listenabsatz"/>
              <w:numPr>
                <w:ilvl w:val="0"/>
                <w:numId w:val="2"/>
              </w:numPr>
              <w:ind w:left="318"/>
              <w:rPr>
                <w:rFonts w:ascii="Arial" w:hAnsi="Arial" w:cs="Arial"/>
                <w:sz w:val="20"/>
                <w:szCs w:val="20"/>
              </w:rPr>
            </w:pPr>
            <w:r>
              <w:rPr>
                <w:rFonts w:ascii="Arial" w:hAnsi="Arial" w:cs="Arial"/>
                <w:sz w:val="20"/>
                <w:szCs w:val="20"/>
              </w:rPr>
              <w:t>2 SuS teilen AB zum BIP/Kopf aus</w:t>
            </w:r>
          </w:p>
          <w:p w14:paraId="5D08E81B" w14:textId="726DB9A3" w:rsidR="00A1415E" w:rsidRDefault="00A1415E" w:rsidP="00F66AC5">
            <w:pPr>
              <w:pStyle w:val="Listenabsatz"/>
              <w:numPr>
                <w:ilvl w:val="0"/>
                <w:numId w:val="2"/>
              </w:numPr>
              <w:ind w:left="318"/>
              <w:rPr>
                <w:rFonts w:ascii="Arial" w:hAnsi="Arial" w:cs="Arial"/>
                <w:sz w:val="20"/>
                <w:szCs w:val="20"/>
              </w:rPr>
            </w:pPr>
            <w:r>
              <w:rPr>
                <w:rFonts w:ascii="Arial" w:hAnsi="Arial" w:cs="Arial"/>
                <w:sz w:val="20"/>
                <w:szCs w:val="20"/>
              </w:rPr>
              <w:t>„Geht mit eurem Sitznachbarn/eurer Sitznachbarin zusammen und versucht</w:t>
            </w:r>
            <w:r w:rsidR="00111D9E">
              <w:rPr>
                <w:rFonts w:ascii="Arial" w:hAnsi="Arial" w:cs="Arial"/>
                <w:sz w:val="20"/>
                <w:szCs w:val="20"/>
              </w:rPr>
              <w:t>,</w:t>
            </w:r>
            <w:r>
              <w:rPr>
                <w:rFonts w:ascii="Arial" w:hAnsi="Arial" w:cs="Arial"/>
                <w:sz w:val="20"/>
                <w:szCs w:val="20"/>
              </w:rPr>
              <w:t xml:space="preserve"> die Aufgaben A1 bis A3 zu lösen.“ (Lehrperson wirkt unterstützend.)</w:t>
            </w:r>
          </w:p>
          <w:p w14:paraId="53E7E40A" w14:textId="1CFB0A7F" w:rsidR="00D15FFC" w:rsidRDefault="00D15FFC" w:rsidP="00F66AC5">
            <w:pPr>
              <w:pStyle w:val="Listenabsatz"/>
              <w:numPr>
                <w:ilvl w:val="0"/>
                <w:numId w:val="2"/>
              </w:numPr>
              <w:ind w:left="318"/>
              <w:rPr>
                <w:rFonts w:ascii="Arial" w:hAnsi="Arial" w:cs="Arial"/>
                <w:sz w:val="20"/>
                <w:szCs w:val="20"/>
              </w:rPr>
            </w:pPr>
            <w:r>
              <w:rPr>
                <w:rFonts w:ascii="Arial" w:hAnsi="Arial" w:cs="Arial"/>
                <w:sz w:val="20"/>
                <w:szCs w:val="20"/>
              </w:rPr>
              <w:t>Ende der Stunde</w:t>
            </w:r>
          </w:p>
        </w:tc>
        <w:tc>
          <w:tcPr>
            <w:tcW w:w="992" w:type="dxa"/>
          </w:tcPr>
          <w:p w14:paraId="02243A37" w14:textId="5225BD79" w:rsidR="00A1415E" w:rsidRPr="006D1DD4" w:rsidRDefault="004D6DB9" w:rsidP="00D645BD">
            <w:pPr>
              <w:rPr>
                <w:rFonts w:ascii="Arial" w:hAnsi="Arial" w:cs="Arial"/>
                <w:sz w:val="20"/>
                <w:szCs w:val="20"/>
              </w:rPr>
            </w:pPr>
            <w:r>
              <w:rPr>
                <w:rFonts w:ascii="Arial" w:hAnsi="Arial" w:cs="Arial"/>
                <w:sz w:val="20"/>
                <w:szCs w:val="20"/>
              </w:rPr>
              <w:t>AB</w:t>
            </w:r>
          </w:p>
        </w:tc>
        <w:tc>
          <w:tcPr>
            <w:tcW w:w="851" w:type="dxa"/>
          </w:tcPr>
          <w:p w14:paraId="42D9F6A5" w14:textId="06F5931E" w:rsidR="00A1415E" w:rsidRDefault="00A1415E" w:rsidP="00D645BD">
            <w:pPr>
              <w:rPr>
                <w:rFonts w:ascii="Arial" w:hAnsi="Arial" w:cs="Arial"/>
                <w:sz w:val="20"/>
                <w:szCs w:val="20"/>
              </w:rPr>
            </w:pPr>
            <w:r>
              <w:rPr>
                <w:rFonts w:ascii="Arial" w:hAnsi="Arial" w:cs="Arial"/>
                <w:sz w:val="20"/>
                <w:szCs w:val="20"/>
              </w:rPr>
              <w:t>GG/PA</w:t>
            </w:r>
          </w:p>
        </w:tc>
        <w:tc>
          <w:tcPr>
            <w:tcW w:w="674" w:type="dxa"/>
          </w:tcPr>
          <w:p w14:paraId="3ED7E74B" w14:textId="62CABA33" w:rsidR="00A1415E" w:rsidRDefault="00D15FFC" w:rsidP="00D645BD">
            <w:pPr>
              <w:rPr>
                <w:rFonts w:ascii="Arial" w:hAnsi="Arial" w:cs="Arial"/>
                <w:sz w:val="20"/>
                <w:szCs w:val="20"/>
              </w:rPr>
            </w:pPr>
            <w:r>
              <w:rPr>
                <w:rFonts w:ascii="Arial" w:hAnsi="Arial" w:cs="Arial"/>
                <w:sz w:val="20"/>
                <w:szCs w:val="20"/>
              </w:rPr>
              <w:t>8</w:t>
            </w:r>
          </w:p>
        </w:tc>
      </w:tr>
      <w:tr w:rsidR="00D15FFC" w:rsidRPr="006D1DD4" w14:paraId="21155CC0" w14:textId="77777777" w:rsidTr="00D15FFC">
        <w:tc>
          <w:tcPr>
            <w:tcW w:w="13994" w:type="dxa"/>
            <w:gridSpan w:val="7"/>
            <w:shd w:val="clear" w:color="auto" w:fill="A6A6A6" w:themeFill="background1" w:themeFillShade="A6"/>
          </w:tcPr>
          <w:p w14:paraId="1BD6F8D9" w14:textId="40182B1D" w:rsidR="00D15FFC" w:rsidRDefault="00D15FFC" w:rsidP="00D15FFC">
            <w:pPr>
              <w:jc w:val="center"/>
              <w:rPr>
                <w:rFonts w:ascii="Arial" w:hAnsi="Arial" w:cs="Arial"/>
                <w:sz w:val="20"/>
                <w:szCs w:val="20"/>
              </w:rPr>
            </w:pPr>
            <w:r w:rsidRPr="00D15FFC">
              <w:rPr>
                <w:rFonts w:ascii="Arial" w:hAnsi="Arial" w:cs="Arial"/>
                <w:b/>
                <w:bCs/>
              </w:rPr>
              <w:t>Beginn – 2. Einheit</w:t>
            </w:r>
          </w:p>
        </w:tc>
      </w:tr>
      <w:tr w:rsidR="00A1415E" w:rsidRPr="006D1DD4" w14:paraId="26694CEF" w14:textId="77777777" w:rsidTr="00433F24">
        <w:tc>
          <w:tcPr>
            <w:tcW w:w="1413" w:type="dxa"/>
          </w:tcPr>
          <w:p w14:paraId="05193AFA" w14:textId="1B38D962" w:rsidR="00A1415E" w:rsidRDefault="00D15FFC" w:rsidP="00D645BD">
            <w:pPr>
              <w:rPr>
                <w:rFonts w:ascii="Arial" w:hAnsi="Arial" w:cs="Arial"/>
                <w:i/>
                <w:iCs/>
                <w:sz w:val="20"/>
                <w:szCs w:val="20"/>
              </w:rPr>
            </w:pPr>
            <w:r>
              <w:rPr>
                <w:rFonts w:ascii="Arial" w:hAnsi="Arial" w:cs="Arial"/>
                <w:i/>
                <w:iCs/>
                <w:sz w:val="20"/>
                <w:szCs w:val="20"/>
              </w:rPr>
              <w:t xml:space="preserve">Einstieg: </w:t>
            </w:r>
            <w:r w:rsidR="008876E5">
              <w:rPr>
                <w:rFonts w:ascii="Arial" w:hAnsi="Arial" w:cs="Arial"/>
                <w:i/>
                <w:iCs/>
                <w:sz w:val="20"/>
                <w:szCs w:val="20"/>
              </w:rPr>
              <w:t>Ergebnissicherung „BIP/Kopf“</w:t>
            </w:r>
          </w:p>
        </w:tc>
        <w:tc>
          <w:tcPr>
            <w:tcW w:w="567" w:type="dxa"/>
          </w:tcPr>
          <w:p w14:paraId="3FAEFFF3" w14:textId="77777777" w:rsidR="00A1415E" w:rsidRDefault="002D594B" w:rsidP="00D645BD">
            <w:pPr>
              <w:rPr>
                <w:rFonts w:ascii="Arial" w:hAnsi="Arial" w:cs="Arial"/>
                <w:sz w:val="20"/>
                <w:szCs w:val="20"/>
              </w:rPr>
            </w:pPr>
            <w:r>
              <w:rPr>
                <w:rFonts w:ascii="Arial" w:hAnsi="Arial" w:cs="Arial"/>
                <w:sz w:val="20"/>
                <w:szCs w:val="20"/>
              </w:rPr>
              <w:t>PV</w:t>
            </w:r>
          </w:p>
          <w:p w14:paraId="40F74D37" w14:textId="77777777" w:rsidR="002D594B" w:rsidRDefault="002D594B" w:rsidP="00D645BD">
            <w:pPr>
              <w:rPr>
                <w:rFonts w:ascii="Arial" w:hAnsi="Arial" w:cs="Arial"/>
                <w:sz w:val="20"/>
                <w:szCs w:val="20"/>
              </w:rPr>
            </w:pPr>
          </w:p>
          <w:p w14:paraId="1CA2F5B2" w14:textId="77777777" w:rsidR="002D594B" w:rsidRDefault="002D594B" w:rsidP="00D645BD">
            <w:pPr>
              <w:rPr>
                <w:rFonts w:ascii="Arial" w:hAnsi="Arial" w:cs="Arial"/>
                <w:sz w:val="20"/>
                <w:szCs w:val="20"/>
              </w:rPr>
            </w:pPr>
          </w:p>
          <w:p w14:paraId="33F82D63" w14:textId="68FFF664" w:rsidR="002D594B" w:rsidRPr="006D1DD4" w:rsidRDefault="002D594B" w:rsidP="00D645BD">
            <w:pPr>
              <w:rPr>
                <w:rFonts w:ascii="Arial" w:hAnsi="Arial" w:cs="Arial"/>
                <w:sz w:val="20"/>
                <w:szCs w:val="20"/>
              </w:rPr>
            </w:pPr>
            <w:r>
              <w:rPr>
                <w:rFonts w:ascii="Arial" w:hAnsi="Arial" w:cs="Arial"/>
                <w:sz w:val="20"/>
                <w:szCs w:val="20"/>
              </w:rPr>
              <w:t>SK</w:t>
            </w:r>
          </w:p>
        </w:tc>
        <w:tc>
          <w:tcPr>
            <w:tcW w:w="3969" w:type="dxa"/>
          </w:tcPr>
          <w:p w14:paraId="46CE99B0" w14:textId="77777777" w:rsidR="002D594B" w:rsidRDefault="002D594B" w:rsidP="002D594B">
            <w:pPr>
              <w:rPr>
                <w:rFonts w:ascii="Arial" w:hAnsi="Arial" w:cs="Arial"/>
                <w:sz w:val="20"/>
                <w:szCs w:val="20"/>
              </w:rPr>
            </w:pPr>
            <w:r>
              <w:rPr>
                <w:rFonts w:ascii="Arial" w:hAnsi="Arial" w:cs="Arial"/>
                <w:sz w:val="20"/>
                <w:szCs w:val="20"/>
              </w:rPr>
              <w:t>SuS vergleichen deren Vorannahmen (Tafel) mit den Aussagen der Karte. („Vergleichen“)</w:t>
            </w:r>
          </w:p>
          <w:p w14:paraId="52F1FB04" w14:textId="7EEAD66A" w:rsidR="00A1415E" w:rsidRPr="006D1DD4" w:rsidRDefault="002D594B" w:rsidP="002D594B">
            <w:pPr>
              <w:rPr>
                <w:rFonts w:ascii="Arial" w:hAnsi="Arial" w:cs="Arial"/>
                <w:sz w:val="20"/>
                <w:szCs w:val="20"/>
              </w:rPr>
            </w:pPr>
            <w:r>
              <w:rPr>
                <w:rFonts w:ascii="Arial" w:hAnsi="Arial" w:cs="Arial"/>
                <w:sz w:val="20"/>
                <w:szCs w:val="20"/>
              </w:rPr>
              <w:t>SuS beachten bei der gemeinsamen Diskussion wichtige Regeln der konstruktiven Gesprächsführung.</w:t>
            </w:r>
          </w:p>
        </w:tc>
        <w:tc>
          <w:tcPr>
            <w:tcW w:w="5528" w:type="dxa"/>
          </w:tcPr>
          <w:p w14:paraId="5CA62860" w14:textId="1E5B41F4" w:rsidR="00D15FFC" w:rsidRPr="00D15FFC" w:rsidRDefault="00D15FFC" w:rsidP="00D15FFC">
            <w:pPr>
              <w:pStyle w:val="Listenabsatz"/>
              <w:numPr>
                <w:ilvl w:val="0"/>
                <w:numId w:val="2"/>
              </w:numPr>
              <w:ind w:left="318"/>
              <w:rPr>
                <w:rFonts w:ascii="Arial" w:hAnsi="Arial" w:cs="Arial"/>
                <w:sz w:val="20"/>
                <w:szCs w:val="20"/>
              </w:rPr>
            </w:pPr>
            <w:r>
              <w:rPr>
                <w:rFonts w:ascii="Arial" w:hAnsi="Arial" w:cs="Arial"/>
                <w:sz w:val="20"/>
                <w:szCs w:val="20"/>
              </w:rPr>
              <w:t xml:space="preserve">Begrüßung der Lehrperson; Verweis darauf, dass wir ja nun die Aufgaben zur Karte „BIP/Kopf“ vergleichen müssen </w:t>
            </w:r>
            <w:r w:rsidRPr="00D15FFC">
              <w:rPr>
                <w:rFonts w:ascii="Arial" w:hAnsi="Arial" w:cs="Arial"/>
                <w:sz w:val="20"/>
                <w:szCs w:val="20"/>
              </w:rPr>
              <w:sym w:font="Wingdings" w:char="F0E0"/>
            </w:r>
            <w:r>
              <w:rPr>
                <w:rFonts w:ascii="Arial" w:hAnsi="Arial" w:cs="Arial"/>
                <w:sz w:val="20"/>
                <w:szCs w:val="20"/>
              </w:rPr>
              <w:t>guter Einstieg, um wieder in die Thematik „einzutauchen“</w:t>
            </w:r>
          </w:p>
          <w:p w14:paraId="48E8E3EB" w14:textId="3DEC42CD" w:rsidR="00A1415E" w:rsidRDefault="00D15FFC" w:rsidP="00F66AC5">
            <w:pPr>
              <w:pStyle w:val="Listenabsatz"/>
              <w:numPr>
                <w:ilvl w:val="0"/>
                <w:numId w:val="2"/>
              </w:numPr>
              <w:ind w:left="318"/>
              <w:rPr>
                <w:rFonts w:ascii="Arial" w:hAnsi="Arial" w:cs="Arial"/>
                <w:sz w:val="20"/>
                <w:szCs w:val="20"/>
              </w:rPr>
            </w:pPr>
            <w:r>
              <w:rPr>
                <w:rFonts w:ascii="Arial" w:hAnsi="Arial" w:cs="Arial"/>
                <w:sz w:val="20"/>
                <w:szCs w:val="20"/>
              </w:rPr>
              <w:t xml:space="preserve">Ergebnisse der PA werden im Plenum </w:t>
            </w:r>
            <w:r w:rsidR="00B3794F">
              <w:rPr>
                <w:rFonts w:ascii="Arial" w:hAnsi="Arial" w:cs="Arial"/>
                <w:sz w:val="20"/>
                <w:szCs w:val="20"/>
              </w:rPr>
              <w:t>zusammengetragen. Diskussion v.a. bei A3 erwünscht!</w:t>
            </w:r>
          </w:p>
          <w:p w14:paraId="1CF01137" w14:textId="77777777" w:rsidR="00B3794F" w:rsidRDefault="00B3794F" w:rsidP="00F66AC5">
            <w:pPr>
              <w:pStyle w:val="Listenabsatz"/>
              <w:numPr>
                <w:ilvl w:val="0"/>
                <w:numId w:val="2"/>
              </w:numPr>
              <w:ind w:left="318"/>
              <w:rPr>
                <w:rFonts w:ascii="Arial" w:hAnsi="Arial" w:cs="Arial"/>
                <w:sz w:val="20"/>
                <w:szCs w:val="20"/>
              </w:rPr>
            </w:pPr>
            <w:r>
              <w:rPr>
                <w:rFonts w:ascii="Arial" w:hAnsi="Arial" w:cs="Arial"/>
                <w:sz w:val="20"/>
                <w:szCs w:val="20"/>
              </w:rPr>
              <w:t>SuS nehmen für sich Ergänzungen, Korrekturen vor</w:t>
            </w:r>
          </w:p>
          <w:p w14:paraId="2837B04E" w14:textId="6DCF07CE" w:rsidR="00B3794F" w:rsidRPr="00D15FFC" w:rsidRDefault="00B3794F" w:rsidP="00D15FFC">
            <w:pPr>
              <w:pStyle w:val="Listenabsatz"/>
              <w:numPr>
                <w:ilvl w:val="0"/>
                <w:numId w:val="2"/>
              </w:numPr>
              <w:ind w:left="318"/>
              <w:rPr>
                <w:rFonts w:ascii="Arial" w:hAnsi="Arial" w:cs="Arial"/>
                <w:sz w:val="20"/>
                <w:szCs w:val="20"/>
              </w:rPr>
            </w:pPr>
            <w:r>
              <w:rPr>
                <w:rFonts w:ascii="Arial" w:hAnsi="Arial" w:cs="Arial"/>
                <w:sz w:val="20"/>
                <w:szCs w:val="20"/>
              </w:rPr>
              <w:t>Abschließend wird auf die i</w:t>
            </w:r>
            <w:r w:rsidR="00896E3D">
              <w:rPr>
                <w:rFonts w:ascii="Arial" w:hAnsi="Arial" w:cs="Arial"/>
                <w:sz w:val="20"/>
                <w:szCs w:val="20"/>
              </w:rPr>
              <w:t xml:space="preserve">n der letzten Stunde </w:t>
            </w:r>
            <w:r>
              <w:rPr>
                <w:rFonts w:ascii="Arial" w:hAnsi="Arial" w:cs="Arial"/>
                <w:sz w:val="20"/>
                <w:szCs w:val="20"/>
              </w:rPr>
              <w:t>getätigten Vorannahmen zum BIP/Kopf in verschiedenen Regionen der Erde Bezug genommen: Haben sich die Annahmen bewahrheitet?</w:t>
            </w:r>
          </w:p>
        </w:tc>
        <w:tc>
          <w:tcPr>
            <w:tcW w:w="992" w:type="dxa"/>
          </w:tcPr>
          <w:p w14:paraId="6ACBB224" w14:textId="77777777" w:rsidR="00A1415E" w:rsidRDefault="002D594B" w:rsidP="00D645BD">
            <w:pPr>
              <w:rPr>
                <w:rFonts w:ascii="Arial" w:hAnsi="Arial" w:cs="Arial"/>
                <w:sz w:val="20"/>
                <w:szCs w:val="20"/>
              </w:rPr>
            </w:pPr>
            <w:r>
              <w:rPr>
                <w:rFonts w:ascii="Arial" w:hAnsi="Arial" w:cs="Arial"/>
                <w:sz w:val="20"/>
                <w:szCs w:val="20"/>
              </w:rPr>
              <w:t>AB</w:t>
            </w:r>
          </w:p>
          <w:p w14:paraId="7B7370BB" w14:textId="32AA4F34" w:rsidR="002D594B" w:rsidRPr="006D1DD4" w:rsidRDefault="002D594B" w:rsidP="00D645BD">
            <w:pPr>
              <w:rPr>
                <w:rFonts w:ascii="Arial" w:hAnsi="Arial" w:cs="Arial"/>
                <w:sz w:val="20"/>
                <w:szCs w:val="20"/>
              </w:rPr>
            </w:pPr>
            <w:r>
              <w:rPr>
                <w:rFonts w:ascii="Arial" w:hAnsi="Arial" w:cs="Arial"/>
                <w:sz w:val="20"/>
                <w:szCs w:val="20"/>
              </w:rPr>
              <w:t>Tafel</w:t>
            </w:r>
          </w:p>
        </w:tc>
        <w:tc>
          <w:tcPr>
            <w:tcW w:w="851" w:type="dxa"/>
          </w:tcPr>
          <w:p w14:paraId="16B8B251" w14:textId="06D0FB41" w:rsidR="00A1415E" w:rsidRDefault="005E4C5D" w:rsidP="00D645BD">
            <w:pPr>
              <w:rPr>
                <w:rFonts w:ascii="Arial" w:hAnsi="Arial" w:cs="Arial"/>
                <w:sz w:val="20"/>
                <w:szCs w:val="20"/>
              </w:rPr>
            </w:pPr>
            <w:r>
              <w:rPr>
                <w:rFonts w:ascii="Arial" w:hAnsi="Arial" w:cs="Arial"/>
                <w:sz w:val="20"/>
                <w:szCs w:val="20"/>
              </w:rPr>
              <w:t>GG</w:t>
            </w:r>
          </w:p>
        </w:tc>
        <w:tc>
          <w:tcPr>
            <w:tcW w:w="674" w:type="dxa"/>
          </w:tcPr>
          <w:p w14:paraId="469D94FB" w14:textId="07961855" w:rsidR="00A1415E" w:rsidRDefault="005E4C5D" w:rsidP="00D645BD">
            <w:pPr>
              <w:rPr>
                <w:rFonts w:ascii="Arial" w:hAnsi="Arial" w:cs="Arial"/>
                <w:sz w:val="20"/>
                <w:szCs w:val="20"/>
              </w:rPr>
            </w:pPr>
            <w:r>
              <w:rPr>
                <w:rFonts w:ascii="Arial" w:hAnsi="Arial" w:cs="Arial"/>
                <w:sz w:val="20"/>
                <w:szCs w:val="20"/>
              </w:rPr>
              <w:t>6</w:t>
            </w:r>
          </w:p>
        </w:tc>
      </w:tr>
      <w:tr w:rsidR="00D15FFC" w:rsidRPr="006D1DD4" w14:paraId="7DAD05C1" w14:textId="77777777" w:rsidTr="00433F24">
        <w:tc>
          <w:tcPr>
            <w:tcW w:w="1413" w:type="dxa"/>
          </w:tcPr>
          <w:p w14:paraId="76121C0C" w14:textId="403D1E20" w:rsidR="00D15FFC" w:rsidRDefault="006E2545" w:rsidP="00D645BD">
            <w:pPr>
              <w:rPr>
                <w:rFonts w:ascii="Arial" w:hAnsi="Arial" w:cs="Arial"/>
                <w:i/>
                <w:iCs/>
                <w:sz w:val="20"/>
                <w:szCs w:val="20"/>
              </w:rPr>
            </w:pPr>
            <w:r>
              <w:rPr>
                <w:rFonts w:ascii="Arial" w:hAnsi="Arial" w:cs="Arial"/>
                <w:i/>
                <w:iCs/>
                <w:sz w:val="20"/>
                <w:szCs w:val="20"/>
              </w:rPr>
              <w:t>E</w:t>
            </w:r>
            <w:r w:rsidR="007E6F7E">
              <w:rPr>
                <w:rFonts w:ascii="Arial" w:hAnsi="Arial" w:cs="Arial"/>
                <w:i/>
                <w:iCs/>
                <w:sz w:val="20"/>
                <w:szCs w:val="20"/>
              </w:rPr>
              <w:t xml:space="preserve">instieg </w:t>
            </w:r>
            <w:r w:rsidR="008F0D7B">
              <w:rPr>
                <w:rFonts w:ascii="Arial" w:hAnsi="Arial" w:cs="Arial"/>
                <w:i/>
                <w:iCs/>
                <w:sz w:val="20"/>
                <w:szCs w:val="20"/>
              </w:rPr>
              <w:t>&amp; Erarbeitungsphase</w:t>
            </w:r>
            <w:r w:rsidR="007006AA">
              <w:rPr>
                <w:rFonts w:ascii="Arial" w:hAnsi="Arial" w:cs="Arial"/>
                <w:i/>
                <w:iCs/>
                <w:sz w:val="20"/>
                <w:szCs w:val="20"/>
              </w:rPr>
              <w:t xml:space="preserve"> </w:t>
            </w:r>
            <w:r>
              <w:rPr>
                <w:rFonts w:ascii="Arial" w:hAnsi="Arial" w:cs="Arial"/>
                <w:i/>
                <w:iCs/>
                <w:sz w:val="20"/>
                <w:szCs w:val="20"/>
              </w:rPr>
              <w:lastRenderedPageBreak/>
              <w:t>„Vergleichende Betrachtung“</w:t>
            </w:r>
            <w:r w:rsidR="007006AA">
              <w:rPr>
                <w:rFonts w:ascii="Arial" w:hAnsi="Arial" w:cs="Arial"/>
                <w:i/>
                <w:iCs/>
                <w:sz w:val="20"/>
                <w:szCs w:val="20"/>
              </w:rPr>
              <w:t xml:space="preserve"> TEIL 1</w:t>
            </w:r>
          </w:p>
        </w:tc>
        <w:tc>
          <w:tcPr>
            <w:tcW w:w="567" w:type="dxa"/>
          </w:tcPr>
          <w:p w14:paraId="3C7269D0" w14:textId="77777777" w:rsidR="00D15FFC" w:rsidRDefault="00D15FFC" w:rsidP="00D645BD">
            <w:pPr>
              <w:rPr>
                <w:rFonts w:ascii="Arial" w:hAnsi="Arial" w:cs="Arial"/>
                <w:sz w:val="20"/>
                <w:szCs w:val="20"/>
              </w:rPr>
            </w:pPr>
          </w:p>
          <w:p w14:paraId="6D097EA2" w14:textId="7D8169D5" w:rsidR="000F1689" w:rsidRDefault="000F1689" w:rsidP="00D645BD">
            <w:pPr>
              <w:rPr>
                <w:rFonts w:ascii="Arial" w:hAnsi="Arial" w:cs="Arial"/>
                <w:sz w:val="20"/>
                <w:szCs w:val="20"/>
              </w:rPr>
            </w:pPr>
            <w:r>
              <w:rPr>
                <w:rFonts w:ascii="Arial" w:hAnsi="Arial" w:cs="Arial"/>
                <w:sz w:val="20"/>
                <w:szCs w:val="20"/>
              </w:rPr>
              <w:t>SK</w:t>
            </w:r>
          </w:p>
          <w:p w14:paraId="68C600FE" w14:textId="0F2110C7" w:rsidR="00004986" w:rsidRDefault="00004986" w:rsidP="00D645BD">
            <w:pPr>
              <w:rPr>
                <w:rFonts w:ascii="Arial" w:hAnsi="Arial" w:cs="Arial"/>
                <w:sz w:val="20"/>
                <w:szCs w:val="20"/>
              </w:rPr>
            </w:pPr>
          </w:p>
          <w:p w14:paraId="028D697B" w14:textId="0614363B" w:rsidR="00004986" w:rsidRDefault="00004986" w:rsidP="00D645BD">
            <w:pPr>
              <w:rPr>
                <w:rFonts w:ascii="Arial" w:hAnsi="Arial" w:cs="Arial"/>
                <w:sz w:val="20"/>
                <w:szCs w:val="20"/>
              </w:rPr>
            </w:pPr>
          </w:p>
          <w:p w14:paraId="50711ECC" w14:textId="1EB74CC5" w:rsidR="00004986" w:rsidRDefault="00004986" w:rsidP="00D645BD">
            <w:pPr>
              <w:rPr>
                <w:rFonts w:ascii="Arial" w:hAnsi="Arial" w:cs="Arial"/>
                <w:sz w:val="20"/>
                <w:szCs w:val="20"/>
              </w:rPr>
            </w:pPr>
          </w:p>
          <w:p w14:paraId="7908F5DC" w14:textId="67CCE005" w:rsidR="00004986" w:rsidRDefault="00004986" w:rsidP="00D645BD">
            <w:pPr>
              <w:rPr>
                <w:rFonts w:ascii="Arial" w:hAnsi="Arial" w:cs="Arial"/>
                <w:sz w:val="20"/>
                <w:szCs w:val="20"/>
              </w:rPr>
            </w:pPr>
          </w:p>
          <w:p w14:paraId="39BB1D9F" w14:textId="5E6DBD35" w:rsidR="00004986" w:rsidRDefault="00004986" w:rsidP="00D645BD">
            <w:pPr>
              <w:rPr>
                <w:rFonts w:ascii="Arial" w:hAnsi="Arial" w:cs="Arial"/>
                <w:sz w:val="20"/>
                <w:szCs w:val="20"/>
              </w:rPr>
            </w:pPr>
            <w:r>
              <w:rPr>
                <w:rFonts w:ascii="Arial" w:hAnsi="Arial" w:cs="Arial"/>
                <w:sz w:val="20"/>
                <w:szCs w:val="20"/>
              </w:rPr>
              <w:t>IV</w:t>
            </w:r>
          </w:p>
          <w:p w14:paraId="330089F9" w14:textId="36B9E8A1" w:rsidR="00004986" w:rsidRDefault="00004986" w:rsidP="00D645BD">
            <w:pPr>
              <w:rPr>
                <w:rFonts w:ascii="Arial" w:hAnsi="Arial" w:cs="Arial"/>
                <w:sz w:val="20"/>
                <w:szCs w:val="20"/>
              </w:rPr>
            </w:pPr>
          </w:p>
          <w:p w14:paraId="151E33CB" w14:textId="42B5BB47" w:rsidR="00004986" w:rsidRDefault="00004986" w:rsidP="00D645BD">
            <w:pPr>
              <w:rPr>
                <w:rFonts w:ascii="Arial" w:hAnsi="Arial" w:cs="Arial"/>
                <w:sz w:val="20"/>
                <w:szCs w:val="20"/>
              </w:rPr>
            </w:pPr>
          </w:p>
          <w:p w14:paraId="50DE660A" w14:textId="7EFD5FE7" w:rsidR="00004986" w:rsidRDefault="00004986" w:rsidP="00D645BD">
            <w:pPr>
              <w:rPr>
                <w:rFonts w:ascii="Arial" w:hAnsi="Arial" w:cs="Arial"/>
                <w:sz w:val="20"/>
                <w:szCs w:val="20"/>
              </w:rPr>
            </w:pPr>
          </w:p>
          <w:p w14:paraId="59550BB1" w14:textId="7199045A" w:rsidR="00004986" w:rsidRDefault="00004986" w:rsidP="00D645BD">
            <w:pPr>
              <w:rPr>
                <w:rFonts w:ascii="Arial" w:hAnsi="Arial" w:cs="Arial"/>
                <w:sz w:val="20"/>
                <w:szCs w:val="20"/>
              </w:rPr>
            </w:pPr>
            <w:r>
              <w:rPr>
                <w:rFonts w:ascii="Arial" w:hAnsi="Arial" w:cs="Arial"/>
                <w:sz w:val="20"/>
                <w:szCs w:val="20"/>
              </w:rPr>
              <w:t>KV</w:t>
            </w:r>
          </w:p>
          <w:p w14:paraId="1D5369CD" w14:textId="77777777" w:rsidR="000F1689" w:rsidRDefault="000F1689" w:rsidP="00D645BD">
            <w:pPr>
              <w:rPr>
                <w:rFonts w:ascii="Arial" w:hAnsi="Arial" w:cs="Arial"/>
                <w:sz w:val="20"/>
                <w:szCs w:val="20"/>
              </w:rPr>
            </w:pPr>
          </w:p>
          <w:p w14:paraId="2FCAF198" w14:textId="402E472C" w:rsidR="000F1689" w:rsidRPr="006D1DD4" w:rsidRDefault="000F1689" w:rsidP="00D645BD">
            <w:pPr>
              <w:rPr>
                <w:rFonts w:ascii="Arial" w:hAnsi="Arial" w:cs="Arial"/>
                <w:sz w:val="20"/>
                <w:szCs w:val="20"/>
              </w:rPr>
            </w:pPr>
          </w:p>
        </w:tc>
        <w:tc>
          <w:tcPr>
            <w:tcW w:w="3969" w:type="dxa"/>
          </w:tcPr>
          <w:p w14:paraId="05619144" w14:textId="7B178361" w:rsidR="00D15FFC" w:rsidRDefault="000F1689" w:rsidP="00D645BD">
            <w:pPr>
              <w:rPr>
                <w:rFonts w:ascii="Arial" w:hAnsi="Arial" w:cs="Arial"/>
                <w:sz w:val="20"/>
                <w:szCs w:val="20"/>
              </w:rPr>
            </w:pPr>
            <w:r>
              <w:rPr>
                <w:rFonts w:ascii="Arial" w:hAnsi="Arial" w:cs="Arial"/>
                <w:sz w:val="20"/>
                <w:szCs w:val="20"/>
              </w:rPr>
              <w:lastRenderedPageBreak/>
              <w:t>Siehe AB:</w:t>
            </w:r>
          </w:p>
          <w:p w14:paraId="50182490" w14:textId="07AB0D3F" w:rsidR="000F1689" w:rsidRDefault="000F1689" w:rsidP="00D645BD">
            <w:pPr>
              <w:rPr>
                <w:rFonts w:ascii="Arial" w:hAnsi="Arial" w:cs="Arial"/>
                <w:sz w:val="20"/>
                <w:szCs w:val="20"/>
              </w:rPr>
            </w:pPr>
            <w:r>
              <w:rPr>
                <w:rFonts w:ascii="Arial" w:hAnsi="Arial" w:cs="Arial"/>
                <w:sz w:val="20"/>
                <w:szCs w:val="20"/>
              </w:rPr>
              <w:t xml:space="preserve">Durch das Zufallsprinzip (von 1-5 durchzählen) lernen die Schüler/innen, auch mit </w:t>
            </w:r>
            <w:r>
              <w:rPr>
                <w:rFonts w:ascii="Arial" w:hAnsi="Arial" w:cs="Arial"/>
                <w:sz w:val="20"/>
                <w:szCs w:val="20"/>
              </w:rPr>
              <w:lastRenderedPageBreak/>
              <w:t>anderen Kolleg/innen – außer den besten Freund/innen – zusammenzuarbeiten.</w:t>
            </w:r>
          </w:p>
          <w:p w14:paraId="062386C1" w14:textId="77777777" w:rsidR="000F1689" w:rsidRDefault="000F1689" w:rsidP="00D645BD">
            <w:pPr>
              <w:rPr>
                <w:rFonts w:ascii="Arial" w:hAnsi="Arial" w:cs="Arial"/>
                <w:sz w:val="20"/>
                <w:szCs w:val="20"/>
              </w:rPr>
            </w:pPr>
            <w:r>
              <w:rPr>
                <w:rFonts w:ascii="Arial" w:hAnsi="Arial" w:cs="Arial"/>
                <w:sz w:val="20"/>
                <w:szCs w:val="20"/>
              </w:rPr>
              <w:t>SuS fassen die gefragten Daten hinsichtlich Ernährung, Lebenserwartung und BIP/Kopf zu einzelnen Ländern</w:t>
            </w:r>
            <w:r w:rsidR="00004986">
              <w:rPr>
                <w:rFonts w:ascii="Arial" w:hAnsi="Arial" w:cs="Arial"/>
                <w:sz w:val="20"/>
                <w:szCs w:val="20"/>
              </w:rPr>
              <w:t xml:space="preserve"> in einer Tabelle zusammen. („Lesen“)</w:t>
            </w:r>
          </w:p>
          <w:p w14:paraId="17A32A2A" w14:textId="625CFB59" w:rsidR="00004986" w:rsidRPr="00004986" w:rsidRDefault="00004986" w:rsidP="00004986">
            <w:pPr>
              <w:rPr>
                <w:rFonts w:ascii="Arial" w:hAnsi="Arial" w:cs="Arial"/>
                <w:sz w:val="20"/>
                <w:szCs w:val="20"/>
              </w:rPr>
            </w:pPr>
            <w:r>
              <w:rPr>
                <w:rFonts w:ascii="Arial" w:hAnsi="Arial" w:cs="Arial"/>
                <w:sz w:val="20"/>
                <w:szCs w:val="20"/>
              </w:rPr>
              <w:t>SuS</w:t>
            </w:r>
            <w:r w:rsidR="002729B8">
              <w:rPr>
                <w:rFonts w:ascii="Arial" w:hAnsi="Arial" w:cs="Arial"/>
                <w:sz w:val="20"/>
                <w:szCs w:val="20"/>
              </w:rPr>
              <w:t xml:space="preserve"> nehmen auf Basis des Vergleichs der Daten der einzelnen Länder Stellung zu Aussagen, die sich mit der Frage nach dem Zusammenhang von Lebenserwartung, Ernährung und BIP/Kopf befassen.</w:t>
            </w:r>
            <w:r w:rsidR="006C4001">
              <w:rPr>
                <w:rFonts w:ascii="Arial" w:hAnsi="Arial" w:cs="Arial"/>
                <w:sz w:val="20"/>
                <w:szCs w:val="20"/>
              </w:rPr>
              <w:t xml:space="preserve"> („Vergleichen“; „Erkennen: Muster, Verteilungen“; „Korrelieren“)</w:t>
            </w:r>
          </w:p>
        </w:tc>
        <w:tc>
          <w:tcPr>
            <w:tcW w:w="5528" w:type="dxa"/>
          </w:tcPr>
          <w:p w14:paraId="18C1B3FB" w14:textId="77777777" w:rsidR="008F0D7B" w:rsidRDefault="007E6F7E" w:rsidP="00D15FFC">
            <w:pPr>
              <w:pStyle w:val="Listenabsatz"/>
              <w:numPr>
                <w:ilvl w:val="0"/>
                <w:numId w:val="2"/>
              </w:numPr>
              <w:ind w:left="318"/>
              <w:rPr>
                <w:rFonts w:ascii="Arial" w:hAnsi="Arial" w:cs="Arial"/>
                <w:sz w:val="20"/>
                <w:szCs w:val="20"/>
              </w:rPr>
            </w:pPr>
            <w:r>
              <w:rPr>
                <w:rFonts w:ascii="Arial" w:hAnsi="Arial" w:cs="Arial"/>
                <w:sz w:val="20"/>
                <w:szCs w:val="20"/>
              </w:rPr>
              <w:lastRenderedPageBreak/>
              <w:t>„Nun werden wir erstmals versuchen, Antwort auf die Frage, inwiefern Unterernährung, Lebenserwartung und BIP/Kopf zusammenhängen, zu finden.</w:t>
            </w:r>
            <w:r w:rsidR="00462CE5">
              <w:rPr>
                <w:rFonts w:ascii="Arial" w:hAnsi="Arial" w:cs="Arial"/>
                <w:sz w:val="20"/>
                <w:szCs w:val="20"/>
              </w:rPr>
              <w:t xml:space="preserve"> Dazu gehen wir in Kleingruppen zusammen.</w:t>
            </w:r>
            <w:r w:rsidR="008F0D7B">
              <w:rPr>
                <w:rFonts w:ascii="Arial" w:hAnsi="Arial" w:cs="Arial"/>
                <w:sz w:val="20"/>
                <w:szCs w:val="20"/>
              </w:rPr>
              <w:t xml:space="preserve">“ </w:t>
            </w:r>
          </w:p>
          <w:p w14:paraId="3ADDCD76" w14:textId="399A9A20" w:rsidR="00D15FFC" w:rsidRDefault="008F0D7B" w:rsidP="00D15FFC">
            <w:pPr>
              <w:pStyle w:val="Listenabsatz"/>
              <w:numPr>
                <w:ilvl w:val="0"/>
                <w:numId w:val="2"/>
              </w:numPr>
              <w:ind w:left="318"/>
              <w:rPr>
                <w:rFonts w:ascii="Arial" w:hAnsi="Arial" w:cs="Arial"/>
                <w:sz w:val="20"/>
                <w:szCs w:val="20"/>
              </w:rPr>
            </w:pPr>
            <w:r>
              <w:rPr>
                <w:rFonts w:ascii="Arial" w:hAnsi="Arial" w:cs="Arial"/>
                <w:sz w:val="20"/>
                <w:szCs w:val="20"/>
              </w:rPr>
              <w:lastRenderedPageBreak/>
              <w:t>Je nach Klassengröße z.B. von 1-5 durchzählen lassen (etwa 4 SuS pro Gruppe); Tische zurechtrücken, damit gut gearbeitet werden kann</w:t>
            </w:r>
            <w:r w:rsidR="000F1689">
              <w:rPr>
                <w:rFonts w:ascii="Arial" w:hAnsi="Arial" w:cs="Arial"/>
                <w:sz w:val="20"/>
                <w:szCs w:val="20"/>
              </w:rPr>
              <w:t>.</w:t>
            </w:r>
          </w:p>
          <w:p w14:paraId="69954DD8" w14:textId="6913A339" w:rsidR="008F0D7B" w:rsidRDefault="008F0D7B" w:rsidP="00D15FFC">
            <w:pPr>
              <w:pStyle w:val="Listenabsatz"/>
              <w:numPr>
                <w:ilvl w:val="0"/>
                <w:numId w:val="2"/>
              </w:numPr>
              <w:ind w:left="318"/>
              <w:rPr>
                <w:rFonts w:ascii="Arial" w:hAnsi="Arial" w:cs="Arial"/>
                <w:sz w:val="20"/>
                <w:szCs w:val="20"/>
              </w:rPr>
            </w:pPr>
            <w:r>
              <w:rPr>
                <w:rFonts w:ascii="Arial" w:hAnsi="Arial" w:cs="Arial"/>
                <w:sz w:val="20"/>
                <w:szCs w:val="20"/>
              </w:rPr>
              <w:t xml:space="preserve">AB zur „Vergleichenden Betrachtung“ austeilen, das die KG bearbeiten sollen </w:t>
            </w:r>
            <w:r w:rsidRPr="008F0D7B">
              <w:rPr>
                <w:rFonts w:ascii="Arial" w:hAnsi="Arial" w:cs="Arial"/>
                <w:sz w:val="20"/>
                <w:szCs w:val="20"/>
              </w:rPr>
              <w:sym w:font="Wingdings" w:char="F0E0"/>
            </w:r>
            <w:r>
              <w:rPr>
                <w:rFonts w:ascii="Arial" w:hAnsi="Arial" w:cs="Arial"/>
                <w:sz w:val="20"/>
                <w:szCs w:val="20"/>
              </w:rPr>
              <w:t>Anweisungen sind am AB zu finden</w:t>
            </w:r>
            <w:r w:rsidR="00896E3D">
              <w:rPr>
                <w:rFonts w:ascii="Arial" w:hAnsi="Arial" w:cs="Arial"/>
                <w:sz w:val="20"/>
                <w:szCs w:val="20"/>
              </w:rPr>
              <w:t xml:space="preserve">; </w:t>
            </w:r>
            <w:r w:rsidR="000F1689">
              <w:rPr>
                <w:rFonts w:ascii="Arial" w:hAnsi="Arial" w:cs="Arial"/>
                <w:sz w:val="20"/>
                <w:szCs w:val="20"/>
              </w:rPr>
              <w:t>Lehrperson wirkt unterstützend.</w:t>
            </w:r>
          </w:p>
        </w:tc>
        <w:tc>
          <w:tcPr>
            <w:tcW w:w="992" w:type="dxa"/>
          </w:tcPr>
          <w:p w14:paraId="1FD84757" w14:textId="4DF096E7" w:rsidR="00D15FFC" w:rsidRPr="006D1DD4" w:rsidRDefault="000F1689" w:rsidP="00D645BD">
            <w:pPr>
              <w:rPr>
                <w:rFonts w:ascii="Arial" w:hAnsi="Arial" w:cs="Arial"/>
                <w:sz w:val="20"/>
                <w:szCs w:val="20"/>
              </w:rPr>
            </w:pPr>
            <w:r>
              <w:rPr>
                <w:rFonts w:ascii="Arial" w:hAnsi="Arial" w:cs="Arial"/>
                <w:sz w:val="20"/>
                <w:szCs w:val="20"/>
              </w:rPr>
              <w:lastRenderedPageBreak/>
              <w:t>AB</w:t>
            </w:r>
          </w:p>
        </w:tc>
        <w:tc>
          <w:tcPr>
            <w:tcW w:w="851" w:type="dxa"/>
          </w:tcPr>
          <w:p w14:paraId="47358F59" w14:textId="517519F4" w:rsidR="00D15FFC" w:rsidRDefault="009D7698" w:rsidP="00D645BD">
            <w:pPr>
              <w:rPr>
                <w:rFonts w:ascii="Arial" w:hAnsi="Arial" w:cs="Arial"/>
                <w:sz w:val="20"/>
                <w:szCs w:val="20"/>
              </w:rPr>
            </w:pPr>
            <w:r>
              <w:rPr>
                <w:rFonts w:ascii="Arial" w:hAnsi="Arial" w:cs="Arial"/>
                <w:sz w:val="20"/>
                <w:szCs w:val="20"/>
              </w:rPr>
              <w:t>KG</w:t>
            </w:r>
          </w:p>
        </w:tc>
        <w:tc>
          <w:tcPr>
            <w:tcW w:w="674" w:type="dxa"/>
          </w:tcPr>
          <w:p w14:paraId="6CC932C1" w14:textId="4EEE5F0C" w:rsidR="00D15FFC" w:rsidRDefault="008F0D7B" w:rsidP="00D645BD">
            <w:pPr>
              <w:rPr>
                <w:rFonts w:ascii="Arial" w:hAnsi="Arial" w:cs="Arial"/>
                <w:sz w:val="20"/>
                <w:szCs w:val="20"/>
              </w:rPr>
            </w:pPr>
            <w:r>
              <w:rPr>
                <w:rFonts w:ascii="Arial" w:hAnsi="Arial" w:cs="Arial"/>
                <w:sz w:val="20"/>
                <w:szCs w:val="20"/>
              </w:rPr>
              <w:t>1</w:t>
            </w:r>
            <w:r w:rsidR="00896E3D">
              <w:rPr>
                <w:rFonts w:ascii="Arial" w:hAnsi="Arial" w:cs="Arial"/>
                <w:sz w:val="20"/>
                <w:szCs w:val="20"/>
              </w:rPr>
              <w:t>2</w:t>
            </w:r>
          </w:p>
        </w:tc>
      </w:tr>
      <w:tr w:rsidR="007006AA" w:rsidRPr="006D1DD4" w14:paraId="3B01D20D" w14:textId="77777777" w:rsidTr="00433F24">
        <w:tc>
          <w:tcPr>
            <w:tcW w:w="1413" w:type="dxa"/>
          </w:tcPr>
          <w:p w14:paraId="199610FF" w14:textId="62AC3907" w:rsidR="007006AA" w:rsidRDefault="007006AA" w:rsidP="00D645BD">
            <w:pPr>
              <w:rPr>
                <w:rFonts w:ascii="Arial" w:hAnsi="Arial" w:cs="Arial"/>
                <w:i/>
                <w:iCs/>
                <w:sz w:val="20"/>
                <w:szCs w:val="20"/>
              </w:rPr>
            </w:pPr>
            <w:r>
              <w:rPr>
                <w:rFonts w:ascii="Arial" w:hAnsi="Arial" w:cs="Arial"/>
                <w:i/>
                <w:iCs/>
                <w:sz w:val="20"/>
                <w:szCs w:val="20"/>
              </w:rPr>
              <w:t xml:space="preserve">Ergebnissicherung </w:t>
            </w:r>
            <w:r w:rsidR="009D7698">
              <w:rPr>
                <w:rFonts w:ascii="Arial" w:hAnsi="Arial" w:cs="Arial"/>
                <w:i/>
                <w:iCs/>
                <w:sz w:val="20"/>
                <w:szCs w:val="20"/>
              </w:rPr>
              <w:t>„Vergleichende Betrachtung“ TEIL 1</w:t>
            </w:r>
          </w:p>
        </w:tc>
        <w:tc>
          <w:tcPr>
            <w:tcW w:w="567" w:type="dxa"/>
          </w:tcPr>
          <w:p w14:paraId="2D16CFFE" w14:textId="3CAF042C" w:rsidR="007006AA" w:rsidRPr="006D1DD4" w:rsidRDefault="004C0D56" w:rsidP="00D645BD">
            <w:pPr>
              <w:rPr>
                <w:rFonts w:ascii="Arial" w:hAnsi="Arial" w:cs="Arial"/>
                <w:sz w:val="20"/>
                <w:szCs w:val="20"/>
              </w:rPr>
            </w:pPr>
            <w:r>
              <w:rPr>
                <w:rFonts w:ascii="Arial" w:hAnsi="Arial" w:cs="Arial"/>
                <w:sz w:val="20"/>
                <w:szCs w:val="20"/>
              </w:rPr>
              <w:t>SK</w:t>
            </w:r>
          </w:p>
        </w:tc>
        <w:tc>
          <w:tcPr>
            <w:tcW w:w="3969" w:type="dxa"/>
          </w:tcPr>
          <w:p w14:paraId="2BA87E18" w14:textId="77777777" w:rsidR="007006AA" w:rsidRDefault="004C0D56" w:rsidP="00D645BD">
            <w:pPr>
              <w:rPr>
                <w:rFonts w:ascii="Arial" w:hAnsi="Arial" w:cs="Arial"/>
                <w:sz w:val="20"/>
                <w:szCs w:val="20"/>
              </w:rPr>
            </w:pPr>
            <w:r>
              <w:rPr>
                <w:rFonts w:ascii="Arial" w:hAnsi="Arial" w:cs="Arial"/>
                <w:sz w:val="20"/>
                <w:szCs w:val="20"/>
              </w:rPr>
              <w:t>SuS beachten bei der gemeinsamen Diskussion wichtige Regeln der konstruktiven Gesprächsführung.</w:t>
            </w:r>
          </w:p>
          <w:p w14:paraId="5F361671" w14:textId="2542B43C" w:rsidR="004C0D56" w:rsidRPr="006D1DD4" w:rsidRDefault="004C0D56" w:rsidP="00D645BD">
            <w:pPr>
              <w:rPr>
                <w:rFonts w:ascii="Arial" w:hAnsi="Arial" w:cs="Arial"/>
                <w:sz w:val="20"/>
                <w:szCs w:val="20"/>
              </w:rPr>
            </w:pPr>
            <w:r>
              <w:rPr>
                <w:rFonts w:ascii="Arial" w:hAnsi="Arial" w:cs="Arial"/>
                <w:sz w:val="20"/>
                <w:szCs w:val="20"/>
              </w:rPr>
              <w:t>Weitere Lernziele: siehe Zeile darüber</w:t>
            </w:r>
          </w:p>
        </w:tc>
        <w:tc>
          <w:tcPr>
            <w:tcW w:w="5528" w:type="dxa"/>
          </w:tcPr>
          <w:p w14:paraId="58CA3F57" w14:textId="77777777" w:rsidR="007006AA" w:rsidRDefault="009D7698" w:rsidP="00D15FFC">
            <w:pPr>
              <w:pStyle w:val="Listenabsatz"/>
              <w:numPr>
                <w:ilvl w:val="0"/>
                <w:numId w:val="2"/>
              </w:numPr>
              <w:ind w:left="318"/>
              <w:rPr>
                <w:rFonts w:ascii="Arial" w:hAnsi="Arial" w:cs="Arial"/>
                <w:sz w:val="20"/>
                <w:szCs w:val="20"/>
              </w:rPr>
            </w:pPr>
            <w:r>
              <w:rPr>
                <w:rFonts w:ascii="Arial" w:hAnsi="Arial" w:cs="Arial"/>
                <w:sz w:val="20"/>
                <w:szCs w:val="20"/>
              </w:rPr>
              <w:t>Die Ergebnisse der KG-Arbeit werden im Plenum verglichen. Diskussion erwünscht!</w:t>
            </w:r>
          </w:p>
          <w:p w14:paraId="3907DEB8" w14:textId="65E2224C" w:rsidR="00DE78B1" w:rsidRPr="00DE78B1" w:rsidRDefault="009D7698" w:rsidP="00DE78B1">
            <w:pPr>
              <w:pStyle w:val="Listenabsatz"/>
              <w:numPr>
                <w:ilvl w:val="0"/>
                <w:numId w:val="2"/>
              </w:numPr>
              <w:ind w:left="318"/>
              <w:rPr>
                <w:rFonts w:ascii="Arial" w:hAnsi="Arial" w:cs="Arial"/>
                <w:sz w:val="20"/>
                <w:szCs w:val="20"/>
              </w:rPr>
            </w:pPr>
            <w:r>
              <w:rPr>
                <w:rFonts w:ascii="Arial" w:hAnsi="Arial" w:cs="Arial"/>
                <w:sz w:val="20"/>
                <w:szCs w:val="20"/>
              </w:rPr>
              <w:t>Wichtig ist die</w:t>
            </w:r>
            <w:r w:rsidR="002B6302">
              <w:rPr>
                <w:rFonts w:ascii="Arial" w:hAnsi="Arial" w:cs="Arial"/>
                <w:sz w:val="20"/>
                <w:szCs w:val="20"/>
              </w:rPr>
              <w:t xml:space="preserve"> auf Basis der Tabelle und Karten begründete Stellungnahme!</w:t>
            </w:r>
          </w:p>
        </w:tc>
        <w:tc>
          <w:tcPr>
            <w:tcW w:w="992" w:type="dxa"/>
          </w:tcPr>
          <w:p w14:paraId="7DF8015F" w14:textId="7B759711" w:rsidR="007006AA" w:rsidRPr="006D1DD4" w:rsidRDefault="004C0D56" w:rsidP="00D645BD">
            <w:pPr>
              <w:rPr>
                <w:rFonts w:ascii="Arial" w:hAnsi="Arial" w:cs="Arial"/>
                <w:sz w:val="20"/>
                <w:szCs w:val="20"/>
              </w:rPr>
            </w:pPr>
            <w:r>
              <w:rPr>
                <w:rFonts w:ascii="Arial" w:hAnsi="Arial" w:cs="Arial"/>
                <w:sz w:val="20"/>
                <w:szCs w:val="20"/>
              </w:rPr>
              <w:t>AB</w:t>
            </w:r>
          </w:p>
        </w:tc>
        <w:tc>
          <w:tcPr>
            <w:tcW w:w="851" w:type="dxa"/>
          </w:tcPr>
          <w:p w14:paraId="2E59931F" w14:textId="62C9B11E" w:rsidR="007006AA" w:rsidRDefault="009D7698" w:rsidP="00D645BD">
            <w:pPr>
              <w:rPr>
                <w:rFonts w:ascii="Arial" w:hAnsi="Arial" w:cs="Arial"/>
                <w:sz w:val="20"/>
                <w:szCs w:val="20"/>
              </w:rPr>
            </w:pPr>
            <w:r>
              <w:rPr>
                <w:rFonts w:ascii="Arial" w:hAnsi="Arial" w:cs="Arial"/>
                <w:sz w:val="20"/>
                <w:szCs w:val="20"/>
              </w:rPr>
              <w:t>GG</w:t>
            </w:r>
          </w:p>
        </w:tc>
        <w:tc>
          <w:tcPr>
            <w:tcW w:w="674" w:type="dxa"/>
          </w:tcPr>
          <w:p w14:paraId="3D6DDE9C" w14:textId="1E6B0EDF" w:rsidR="007006AA" w:rsidRDefault="00FB105F" w:rsidP="00D645BD">
            <w:pPr>
              <w:rPr>
                <w:rFonts w:ascii="Arial" w:hAnsi="Arial" w:cs="Arial"/>
                <w:sz w:val="20"/>
                <w:szCs w:val="20"/>
              </w:rPr>
            </w:pPr>
            <w:r>
              <w:rPr>
                <w:rFonts w:ascii="Arial" w:hAnsi="Arial" w:cs="Arial"/>
                <w:sz w:val="20"/>
                <w:szCs w:val="20"/>
              </w:rPr>
              <w:t>6</w:t>
            </w:r>
          </w:p>
        </w:tc>
      </w:tr>
      <w:tr w:rsidR="008F0D7B" w:rsidRPr="006D1DD4" w14:paraId="70D73925" w14:textId="77777777" w:rsidTr="00433F24">
        <w:tc>
          <w:tcPr>
            <w:tcW w:w="1413" w:type="dxa"/>
          </w:tcPr>
          <w:p w14:paraId="3209BAE2" w14:textId="703887E2" w:rsidR="008F0D7B" w:rsidRDefault="007006AA" w:rsidP="00D645BD">
            <w:pPr>
              <w:rPr>
                <w:rFonts w:ascii="Arial" w:hAnsi="Arial" w:cs="Arial"/>
                <w:i/>
                <w:iCs/>
                <w:sz w:val="20"/>
                <w:szCs w:val="20"/>
              </w:rPr>
            </w:pPr>
            <w:r>
              <w:rPr>
                <w:rFonts w:ascii="Arial" w:hAnsi="Arial" w:cs="Arial"/>
                <w:i/>
                <w:iCs/>
                <w:sz w:val="20"/>
                <w:szCs w:val="20"/>
              </w:rPr>
              <w:t>Erarbeitungsphase 2 „Vergleichende Betrachtung“ TEIL 2</w:t>
            </w:r>
          </w:p>
        </w:tc>
        <w:tc>
          <w:tcPr>
            <w:tcW w:w="567" w:type="dxa"/>
          </w:tcPr>
          <w:p w14:paraId="5D257A7B" w14:textId="77777777" w:rsidR="008F0D7B" w:rsidRDefault="00FC3BA9" w:rsidP="00D645BD">
            <w:pPr>
              <w:rPr>
                <w:rFonts w:ascii="Arial" w:hAnsi="Arial" w:cs="Arial"/>
                <w:sz w:val="20"/>
                <w:szCs w:val="20"/>
              </w:rPr>
            </w:pPr>
            <w:r>
              <w:rPr>
                <w:rFonts w:ascii="Arial" w:hAnsi="Arial" w:cs="Arial"/>
                <w:sz w:val="20"/>
                <w:szCs w:val="20"/>
              </w:rPr>
              <w:t>KV</w:t>
            </w:r>
          </w:p>
          <w:p w14:paraId="6E1A136F" w14:textId="77777777" w:rsidR="00FC3BA9" w:rsidRDefault="00FC3BA9" w:rsidP="00D645BD">
            <w:pPr>
              <w:rPr>
                <w:rFonts w:ascii="Arial" w:hAnsi="Arial" w:cs="Arial"/>
                <w:sz w:val="20"/>
                <w:szCs w:val="20"/>
              </w:rPr>
            </w:pPr>
          </w:p>
          <w:p w14:paraId="39E6EEED" w14:textId="77777777" w:rsidR="00FC3BA9" w:rsidRDefault="00FC3BA9" w:rsidP="00D645BD">
            <w:pPr>
              <w:rPr>
                <w:rFonts w:ascii="Arial" w:hAnsi="Arial" w:cs="Arial"/>
                <w:sz w:val="20"/>
                <w:szCs w:val="20"/>
              </w:rPr>
            </w:pPr>
          </w:p>
          <w:p w14:paraId="2F1335CF" w14:textId="77777777" w:rsidR="00FC3BA9" w:rsidRDefault="00FC3BA9" w:rsidP="00D645BD">
            <w:pPr>
              <w:rPr>
                <w:rFonts w:ascii="Arial" w:hAnsi="Arial" w:cs="Arial"/>
                <w:sz w:val="20"/>
                <w:szCs w:val="20"/>
              </w:rPr>
            </w:pPr>
          </w:p>
          <w:p w14:paraId="3A533E7A" w14:textId="2BE675F6" w:rsidR="00FC3BA9" w:rsidRPr="006D1DD4" w:rsidRDefault="00FC3BA9" w:rsidP="00D645BD">
            <w:pPr>
              <w:rPr>
                <w:rFonts w:ascii="Arial" w:hAnsi="Arial" w:cs="Arial"/>
                <w:sz w:val="20"/>
                <w:szCs w:val="20"/>
              </w:rPr>
            </w:pPr>
            <w:r>
              <w:rPr>
                <w:rFonts w:ascii="Arial" w:hAnsi="Arial" w:cs="Arial"/>
                <w:sz w:val="20"/>
                <w:szCs w:val="20"/>
              </w:rPr>
              <w:t>KV</w:t>
            </w:r>
          </w:p>
        </w:tc>
        <w:tc>
          <w:tcPr>
            <w:tcW w:w="3969" w:type="dxa"/>
          </w:tcPr>
          <w:p w14:paraId="6BF59311" w14:textId="095E088B" w:rsidR="008F0D7B" w:rsidRDefault="00FC3BA9" w:rsidP="00D645BD">
            <w:pPr>
              <w:rPr>
                <w:rFonts w:ascii="Arial" w:hAnsi="Arial" w:cs="Arial"/>
                <w:sz w:val="20"/>
                <w:szCs w:val="20"/>
              </w:rPr>
            </w:pPr>
            <w:r>
              <w:rPr>
                <w:rFonts w:ascii="Arial" w:hAnsi="Arial" w:cs="Arial"/>
                <w:sz w:val="20"/>
                <w:szCs w:val="20"/>
              </w:rPr>
              <w:t>SuS legen auf Basis reflektierter Überlegungen und Kriterien Kategorien und deren jeweilige definierte Grenzen für die Legende fest.</w:t>
            </w:r>
            <w:r w:rsidR="00890D32">
              <w:rPr>
                <w:rFonts w:ascii="Arial" w:hAnsi="Arial" w:cs="Arial"/>
                <w:sz w:val="20"/>
                <w:szCs w:val="20"/>
              </w:rPr>
              <w:t xml:space="preserve"> („Typisieren“)</w:t>
            </w:r>
          </w:p>
          <w:p w14:paraId="2690A803" w14:textId="13EFC7E5" w:rsidR="00386E1E" w:rsidRPr="006D1DD4" w:rsidRDefault="00386E1E" w:rsidP="00D645BD">
            <w:pPr>
              <w:rPr>
                <w:rFonts w:ascii="Arial" w:hAnsi="Arial" w:cs="Arial"/>
                <w:sz w:val="20"/>
                <w:szCs w:val="20"/>
              </w:rPr>
            </w:pPr>
            <w:r>
              <w:rPr>
                <w:rFonts w:ascii="Arial" w:hAnsi="Arial" w:cs="Arial"/>
                <w:sz w:val="20"/>
                <w:szCs w:val="20"/>
              </w:rPr>
              <w:t>SuS entwerfen auf Basis der zuvor festgelegten Kategorienbildung eine Karte, welche die Aspekte von Lebenserwartung, Ernährung und BIP/Kopf verknüpft. („</w:t>
            </w:r>
            <w:r w:rsidR="00890D32">
              <w:rPr>
                <w:rFonts w:ascii="Arial" w:hAnsi="Arial" w:cs="Arial"/>
                <w:sz w:val="20"/>
                <w:szCs w:val="20"/>
              </w:rPr>
              <w:t>Typisieren“; „Skizzieren“; „Korrelieren“; „Erkennen: Muster, Verteilungen“)</w:t>
            </w:r>
          </w:p>
        </w:tc>
        <w:tc>
          <w:tcPr>
            <w:tcW w:w="5528" w:type="dxa"/>
          </w:tcPr>
          <w:p w14:paraId="5F9FAAE9" w14:textId="42FC93F3" w:rsidR="00DE78B1" w:rsidRPr="00DE78B1" w:rsidRDefault="00DE78B1" w:rsidP="00DE78B1">
            <w:pPr>
              <w:pStyle w:val="Listenabsatz"/>
              <w:numPr>
                <w:ilvl w:val="0"/>
                <w:numId w:val="2"/>
              </w:numPr>
              <w:ind w:left="321"/>
              <w:rPr>
                <w:rFonts w:ascii="Arial" w:hAnsi="Arial" w:cs="Arial"/>
                <w:sz w:val="20"/>
                <w:szCs w:val="20"/>
              </w:rPr>
            </w:pPr>
            <w:r w:rsidRPr="00DE78B1">
              <w:rPr>
                <w:rFonts w:ascii="Arial" w:hAnsi="Arial" w:cs="Arial"/>
                <w:sz w:val="20"/>
                <w:szCs w:val="20"/>
              </w:rPr>
              <w:t xml:space="preserve">Schüler/innen bekommen „leere Weltkarte“; sie sollen </w:t>
            </w:r>
            <w:r>
              <w:rPr>
                <w:rFonts w:ascii="Arial" w:hAnsi="Arial" w:cs="Arial"/>
                <w:sz w:val="20"/>
                <w:szCs w:val="20"/>
              </w:rPr>
              <w:t xml:space="preserve">in denselben Kleingruppen </w:t>
            </w:r>
            <w:r w:rsidRPr="00DE78B1">
              <w:rPr>
                <w:rFonts w:ascii="Arial" w:hAnsi="Arial" w:cs="Arial"/>
                <w:sz w:val="20"/>
                <w:szCs w:val="20"/>
              </w:rPr>
              <w:t>versuchen, die einzelnen Länder nach den Aspekten der Ernährung, der Lebenserwartung und des BIP/Kopf zu kategorisieren und den einzelnen Ländern entsprechende Farben zu vergeben; ich werde den SuS meinen Vorschlag für eine derartige Kategorisierung unterbreiten, wobei sie sich allerdings selbst genau überlegen müssen, wo sie etwa die Grenze für eine „hohe“ oder „mittel-hohe“ Lebenserwartung</w:t>
            </w:r>
            <w:r w:rsidR="008F0E8A">
              <w:rPr>
                <w:rFonts w:ascii="Arial" w:hAnsi="Arial" w:cs="Arial"/>
                <w:sz w:val="20"/>
                <w:szCs w:val="20"/>
              </w:rPr>
              <w:t xml:space="preserve"> ziehen</w:t>
            </w:r>
            <w:r w:rsidRPr="00DE78B1">
              <w:rPr>
                <w:rFonts w:ascii="Arial" w:hAnsi="Arial" w:cs="Arial"/>
                <w:sz w:val="20"/>
                <w:szCs w:val="20"/>
              </w:rPr>
              <w:t>:</w:t>
            </w:r>
          </w:p>
          <w:p w14:paraId="0B6C8CC8" w14:textId="77777777" w:rsidR="00DE78B1" w:rsidRPr="00DE78B1" w:rsidRDefault="00DE78B1" w:rsidP="00DE78B1">
            <w:pPr>
              <w:pStyle w:val="Listenabsatz"/>
              <w:ind w:left="321"/>
              <w:rPr>
                <w:rFonts w:ascii="Arial" w:hAnsi="Arial" w:cs="Arial"/>
                <w:sz w:val="20"/>
                <w:szCs w:val="20"/>
              </w:rPr>
            </w:pPr>
            <w:r w:rsidRPr="00DE78B1">
              <w:rPr>
                <w:rFonts w:ascii="Arial" w:hAnsi="Arial" w:cs="Arial"/>
                <w:sz w:val="20"/>
                <w:szCs w:val="20"/>
              </w:rPr>
              <w:sym w:font="Wingdings" w:char="F0E0"/>
            </w:r>
            <w:r w:rsidRPr="00DE78B1">
              <w:rPr>
                <w:rFonts w:ascii="Arial" w:hAnsi="Arial" w:cs="Arial"/>
                <w:sz w:val="20"/>
                <w:szCs w:val="20"/>
              </w:rPr>
              <w:t>Länder mit hoher Lebenserwartung, kaum Unterernährung und hohem BIP/Kopf (Farbe: grün)</w:t>
            </w:r>
          </w:p>
          <w:p w14:paraId="5E6189DB" w14:textId="77777777" w:rsidR="00DE78B1" w:rsidRPr="00DE78B1" w:rsidRDefault="00DE78B1" w:rsidP="00DE78B1">
            <w:pPr>
              <w:pStyle w:val="Listenabsatz"/>
              <w:ind w:left="321"/>
              <w:rPr>
                <w:rFonts w:ascii="Arial" w:hAnsi="Arial" w:cs="Arial"/>
                <w:sz w:val="20"/>
                <w:szCs w:val="20"/>
              </w:rPr>
            </w:pPr>
            <w:r w:rsidRPr="00DE78B1">
              <w:rPr>
                <w:rFonts w:ascii="Arial" w:hAnsi="Arial" w:cs="Arial"/>
                <w:sz w:val="20"/>
                <w:szCs w:val="20"/>
              </w:rPr>
              <w:sym w:font="Wingdings" w:char="F0E0"/>
            </w:r>
            <w:r w:rsidRPr="00DE78B1">
              <w:rPr>
                <w:rFonts w:ascii="Arial" w:hAnsi="Arial" w:cs="Arial"/>
                <w:sz w:val="20"/>
                <w:szCs w:val="20"/>
              </w:rPr>
              <w:t>Länder mit mittel-hoher Lebenserwartung, mittel-hoher Unterernährung und mittel-hohem BIP/Kopf (Farbe: gelb)</w:t>
            </w:r>
          </w:p>
          <w:p w14:paraId="5EF26F0C" w14:textId="77777777" w:rsidR="00DE78B1" w:rsidRPr="00DE78B1" w:rsidRDefault="00DE78B1" w:rsidP="00DE78B1">
            <w:pPr>
              <w:pStyle w:val="Listenabsatz"/>
              <w:ind w:left="321"/>
              <w:rPr>
                <w:rFonts w:ascii="Arial" w:hAnsi="Arial" w:cs="Arial"/>
                <w:sz w:val="20"/>
                <w:szCs w:val="20"/>
              </w:rPr>
            </w:pPr>
            <w:r w:rsidRPr="00DE78B1">
              <w:rPr>
                <w:rFonts w:ascii="Arial" w:hAnsi="Arial" w:cs="Arial"/>
                <w:sz w:val="20"/>
                <w:szCs w:val="20"/>
              </w:rPr>
              <w:sym w:font="Wingdings" w:char="F0E0"/>
            </w:r>
            <w:r w:rsidRPr="00DE78B1">
              <w:rPr>
                <w:rFonts w:ascii="Arial" w:hAnsi="Arial" w:cs="Arial"/>
                <w:sz w:val="20"/>
                <w:szCs w:val="20"/>
              </w:rPr>
              <w:t>Länder mit niedriger Lebenserwartung, hohem Maß an Unterernährung, niedrigem BIP/Kopf (Farbe: rot)</w:t>
            </w:r>
          </w:p>
          <w:p w14:paraId="159B0D0F" w14:textId="0A022E48" w:rsidR="00DE78B1" w:rsidRPr="00DE78B1" w:rsidRDefault="00DE78B1" w:rsidP="00DE78B1">
            <w:pPr>
              <w:pStyle w:val="Listenabsatz"/>
              <w:ind w:left="321"/>
              <w:rPr>
                <w:rFonts w:ascii="Arial" w:hAnsi="Arial" w:cs="Arial"/>
                <w:sz w:val="20"/>
                <w:szCs w:val="20"/>
              </w:rPr>
            </w:pPr>
            <w:r w:rsidRPr="00DE78B1">
              <w:rPr>
                <w:rFonts w:ascii="Arial" w:hAnsi="Arial" w:cs="Arial"/>
                <w:sz w:val="20"/>
                <w:szCs w:val="20"/>
              </w:rPr>
              <w:sym w:font="Wingdings" w:char="F0E0"/>
            </w:r>
            <w:r w:rsidRPr="00DE78B1">
              <w:rPr>
                <w:rFonts w:ascii="Arial" w:hAnsi="Arial" w:cs="Arial"/>
                <w:sz w:val="20"/>
                <w:szCs w:val="20"/>
              </w:rPr>
              <w:t>den obigen Kategorien nicht eindeutig zuord</w:t>
            </w:r>
            <w:r w:rsidR="008F0E8A">
              <w:rPr>
                <w:rFonts w:ascii="Arial" w:hAnsi="Arial" w:cs="Arial"/>
                <w:sz w:val="20"/>
                <w:szCs w:val="20"/>
              </w:rPr>
              <w:t>en</w:t>
            </w:r>
            <w:r w:rsidRPr="00DE78B1">
              <w:rPr>
                <w:rFonts w:ascii="Arial" w:hAnsi="Arial" w:cs="Arial"/>
                <w:sz w:val="20"/>
                <w:szCs w:val="20"/>
              </w:rPr>
              <w:t>bar (Farbe: grau)</w:t>
            </w:r>
          </w:p>
          <w:p w14:paraId="4751CD0A" w14:textId="77777777" w:rsidR="001B41E2" w:rsidRDefault="001B41E2" w:rsidP="002610AE">
            <w:pPr>
              <w:pStyle w:val="Listenabsatz"/>
              <w:numPr>
                <w:ilvl w:val="0"/>
                <w:numId w:val="2"/>
              </w:numPr>
              <w:ind w:left="321"/>
              <w:rPr>
                <w:rFonts w:ascii="Arial" w:hAnsi="Arial" w:cs="Arial"/>
                <w:sz w:val="20"/>
                <w:szCs w:val="20"/>
              </w:rPr>
            </w:pPr>
            <w:r>
              <w:rPr>
                <w:rFonts w:ascii="Arial" w:hAnsi="Arial" w:cs="Arial"/>
                <w:sz w:val="20"/>
                <w:szCs w:val="20"/>
              </w:rPr>
              <w:lastRenderedPageBreak/>
              <w:t>Dieser Vorschlag für eine Kategorisierung wird für die SuS gut lesbar an die Tafel geschrieben. (das kann die Lehrperson bereits während der letzten KG-Arbeit machen)</w:t>
            </w:r>
          </w:p>
          <w:p w14:paraId="168A3ED4" w14:textId="05EE6729" w:rsidR="002610AE" w:rsidRPr="002610AE" w:rsidRDefault="00E37223" w:rsidP="002610AE">
            <w:pPr>
              <w:pStyle w:val="Listenabsatz"/>
              <w:numPr>
                <w:ilvl w:val="0"/>
                <w:numId w:val="2"/>
              </w:numPr>
              <w:ind w:left="321"/>
              <w:rPr>
                <w:rFonts w:ascii="Arial" w:hAnsi="Arial" w:cs="Arial"/>
                <w:sz w:val="20"/>
                <w:szCs w:val="20"/>
              </w:rPr>
            </w:pPr>
            <w:r>
              <w:rPr>
                <w:rFonts w:ascii="Arial" w:hAnsi="Arial" w:cs="Arial"/>
                <w:sz w:val="20"/>
                <w:szCs w:val="20"/>
              </w:rPr>
              <w:t>Anmerkung zum Erwartungshorizont</w:t>
            </w:r>
            <w:r w:rsidR="002610AE">
              <w:rPr>
                <w:rFonts w:ascii="Arial" w:hAnsi="Arial" w:cs="Arial"/>
                <w:sz w:val="20"/>
                <w:szCs w:val="20"/>
              </w:rPr>
              <w:t>: Schüler/innen arbeiten so weit, wie sie kommen. Länder, zu denen sie im Rahmen der Zeit nicht kommen, verbleiben weiß.</w:t>
            </w:r>
          </w:p>
        </w:tc>
        <w:tc>
          <w:tcPr>
            <w:tcW w:w="992" w:type="dxa"/>
          </w:tcPr>
          <w:p w14:paraId="50990649" w14:textId="438217FA" w:rsidR="008F0D7B" w:rsidRPr="006D1DD4" w:rsidRDefault="002610AE" w:rsidP="00D645BD">
            <w:pPr>
              <w:rPr>
                <w:rFonts w:ascii="Arial" w:hAnsi="Arial" w:cs="Arial"/>
                <w:sz w:val="20"/>
                <w:szCs w:val="20"/>
              </w:rPr>
            </w:pPr>
            <w:r>
              <w:rPr>
                <w:rFonts w:ascii="Arial" w:hAnsi="Arial" w:cs="Arial"/>
                <w:sz w:val="20"/>
                <w:szCs w:val="20"/>
              </w:rPr>
              <w:lastRenderedPageBreak/>
              <w:t>AB</w:t>
            </w:r>
          </w:p>
        </w:tc>
        <w:tc>
          <w:tcPr>
            <w:tcW w:w="851" w:type="dxa"/>
          </w:tcPr>
          <w:p w14:paraId="1992EC00" w14:textId="7A185F3E" w:rsidR="008F0D7B" w:rsidRDefault="002610AE" w:rsidP="00D645BD">
            <w:pPr>
              <w:rPr>
                <w:rFonts w:ascii="Arial" w:hAnsi="Arial" w:cs="Arial"/>
                <w:sz w:val="20"/>
                <w:szCs w:val="20"/>
              </w:rPr>
            </w:pPr>
            <w:r>
              <w:rPr>
                <w:rFonts w:ascii="Arial" w:hAnsi="Arial" w:cs="Arial"/>
                <w:sz w:val="20"/>
                <w:szCs w:val="20"/>
              </w:rPr>
              <w:t>KG</w:t>
            </w:r>
          </w:p>
        </w:tc>
        <w:tc>
          <w:tcPr>
            <w:tcW w:w="674" w:type="dxa"/>
          </w:tcPr>
          <w:p w14:paraId="3474686F" w14:textId="3F7CC152" w:rsidR="008F0D7B" w:rsidRDefault="00896E3D" w:rsidP="00D645BD">
            <w:pPr>
              <w:rPr>
                <w:rFonts w:ascii="Arial" w:hAnsi="Arial" w:cs="Arial"/>
                <w:sz w:val="20"/>
                <w:szCs w:val="20"/>
              </w:rPr>
            </w:pPr>
            <w:r>
              <w:rPr>
                <w:rFonts w:ascii="Arial" w:hAnsi="Arial" w:cs="Arial"/>
                <w:sz w:val="20"/>
                <w:szCs w:val="20"/>
              </w:rPr>
              <w:t>2</w:t>
            </w:r>
            <w:r w:rsidR="00FB105F">
              <w:rPr>
                <w:rFonts w:ascii="Arial" w:hAnsi="Arial" w:cs="Arial"/>
                <w:sz w:val="20"/>
                <w:szCs w:val="20"/>
              </w:rPr>
              <w:t>6</w:t>
            </w:r>
          </w:p>
        </w:tc>
      </w:tr>
      <w:tr w:rsidR="009B1906" w:rsidRPr="006D1DD4" w14:paraId="784F3EC9" w14:textId="77777777" w:rsidTr="009B1906">
        <w:tc>
          <w:tcPr>
            <w:tcW w:w="13994" w:type="dxa"/>
            <w:gridSpan w:val="7"/>
            <w:shd w:val="clear" w:color="auto" w:fill="A6A6A6" w:themeFill="background1" w:themeFillShade="A6"/>
          </w:tcPr>
          <w:p w14:paraId="049F8F75" w14:textId="0683633A" w:rsidR="009B1906" w:rsidRPr="009B1906" w:rsidRDefault="009B1906" w:rsidP="009B1906">
            <w:pPr>
              <w:jc w:val="center"/>
              <w:rPr>
                <w:rFonts w:ascii="Arial" w:hAnsi="Arial" w:cs="Arial"/>
                <w:b/>
                <w:bCs/>
              </w:rPr>
            </w:pPr>
            <w:r w:rsidRPr="009B1906">
              <w:rPr>
                <w:rFonts w:ascii="Arial" w:hAnsi="Arial" w:cs="Arial"/>
                <w:b/>
                <w:bCs/>
              </w:rPr>
              <w:t>Beginn – 3. Stunde</w:t>
            </w:r>
          </w:p>
        </w:tc>
      </w:tr>
      <w:tr w:rsidR="008F0E8A" w:rsidRPr="006D1DD4" w14:paraId="670A4236" w14:textId="77777777" w:rsidTr="008F0E8A">
        <w:tc>
          <w:tcPr>
            <w:tcW w:w="13994" w:type="dxa"/>
            <w:gridSpan w:val="7"/>
            <w:shd w:val="clear" w:color="auto" w:fill="FFFFFF" w:themeFill="background1"/>
          </w:tcPr>
          <w:p w14:paraId="4DB2FFC0" w14:textId="50A3C749" w:rsidR="008F0E8A" w:rsidRPr="008F0E8A" w:rsidRDefault="008F0E8A" w:rsidP="009B1906">
            <w:pPr>
              <w:jc w:val="center"/>
              <w:rPr>
                <w:rFonts w:ascii="Arial" w:hAnsi="Arial" w:cs="Arial"/>
              </w:rPr>
            </w:pPr>
            <w:r w:rsidRPr="008F0E8A">
              <w:rPr>
                <w:rFonts w:ascii="Arial" w:hAnsi="Arial" w:cs="Arial"/>
              </w:rPr>
              <w:t>Eventuell noch Zeit geben für die Bearbeitung der ursprünglich „leeren Weltkarte“ (siehe Ende der letzten Stunde)</w:t>
            </w:r>
          </w:p>
        </w:tc>
      </w:tr>
      <w:tr w:rsidR="002B6302" w:rsidRPr="006D1DD4" w14:paraId="6435F987" w14:textId="77777777" w:rsidTr="00433F24">
        <w:tc>
          <w:tcPr>
            <w:tcW w:w="1413" w:type="dxa"/>
          </w:tcPr>
          <w:p w14:paraId="3E90C041" w14:textId="61429F57" w:rsidR="002B6302" w:rsidRDefault="009B1906" w:rsidP="00D645BD">
            <w:pPr>
              <w:rPr>
                <w:rFonts w:ascii="Arial" w:hAnsi="Arial" w:cs="Arial"/>
                <w:i/>
                <w:iCs/>
                <w:sz w:val="20"/>
                <w:szCs w:val="20"/>
              </w:rPr>
            </w:pPr>
            <w:r>
              <w:rPr>
                <w:rFonts w:ascii="Arial" w:hAnsi="Arial" w:cs="Arial"/>
                <w:i/>
                <w:iCs/>
                <w:sz w:val="20"/>
                <w:szCs w:val="20"/>
              </w:rPr>
              <w:t xml:space="preserve">Einstieg: </w:t>
            </w:r>
            <w:r w:rsidR="002F0B8F">
              <w:rPr>
                <w:rFonts w:ascii="Arial" w:hAnsi="Arial" w:cs="Arial"/>
                <w:i/>
                <w:iCs/>
                <w:sz w:val="20"/>
                <w:szCs w:val="20"/>
              </w:rPr>
              <w:t>Überprüfung der Ergebnisse</w:t>
            </w:r>
            <w:r>
              <w:rPr>
                <w:rFonts w:ascii="Arial" w:hAnsi="Arial" w:cs="Arial"/>
                <w:i/>
                <w:iCs/>
                <w:sz w:val="20"/>
                <w:szCs w:val="20"/>
              </w:rPr>
              <w:t xml:space="preserve"> der letzten Stunde</w:t>
            </w:r>
          </w:p>
        </w:tc>
        <w:tc>
          <w:tcPr>
            <w:tcW w:w="567" w:type="dxa"/>
          </w:tcPr>
          <w:p w14:paraId="1E12B0A4" w14:textId="77777777" w:rsidR="002B6302" w:rsidRDefault="00DF21A3" w:rsidP="00D645BD">
            <w:pPr>
              <w:rPr>
                <w:rFonts w:ascii="Arial" w:hAnsi="Arial" w:cs="Arial"/>
                <w:sz w:val="20"/>
                <w:szCs w:val="20"/>
              </w:rPr>
            </w:pPr>
            <w:r>
              <w:rPr>
                <w:rFonts w:ascii="Arial" w:hAnsi="Arial" w:cs="Arial"/>
                <w:sz w:val="20"/>
                <w:szCs w:val="20"/>
              </w:rPr>
              <w:t>PV</w:t>
            </w:r>
          </w:p>
          <w:p w14:paraId="3A3594F2" w14:textId="77777777" w:rsidR="00DF21A3" w:rsidRDefault="00DF21A3" w:rsidP="00D645BD">
            <w:pPr>
              <w:rPr>
                <w:rFonts w:ascii="Arial" w:hAnsi="Arial" w:cs="Arial"/>
                <w:sz w:val="20"/>
                <w:szCs w:val="20"/>
              </w:rPr>
            </w:pPr>
          </w:p>
          <w:p w14:paraId="6201399D" w14:textId="77777777" w:rsidR="00DF21A3" w:rsidRDefault="00DF21A3" w:rsidP="00D645BD">
            <w:pPr>
              <w:rPr>
                <w:rFonts w:ascii="Arial" w:hAnsi="Arial" w:cs="Arial"/>
                <w:sz w:val="20"/>
                <w:szCs w:val="20"/>
              </w:rPr>
            </w:pPr>
            <w:r>
              <w:rPr>
                <w:rFonts w:ascii="Arial" w:hAnsi="Arial" w:cs="Arial"/>
                <w:sz w:val="20"/>
                <w:szCs w:val="20"/>
              </w:rPr>
              <w:t>KV</w:t>
            </w:r>
          </w:p>
          <w:p w14:paraId="403132B8" w14:textId="77777777" w:rsidR="00DF21A3" w:rsidRDefault="00DF21A3" w:rsidP="00D645BD">
            <w:pPr>
              <w:rPr>
                <w:rFonts w:ascii="Arial" w:hAnsi="Arial" w:cs="Arial"/>
                <w:sz w:val="20"/>
                <w:szCs w:val="20"/>
              </w:rPr>
            </w:pPr>
          </w:p>
          <w:p w14:paraId="7D12A424" w14:textId="77777777" w:rsidR="00DF21A3" w:rsidRDefault="00DF21A3" w:rsidP="00D645BD">
            <w:pPr>
              <w:rPr>
                <w:rFonts w:ascii="Arial" w:hAnsi="Arial" w:cs="Arial"/>
                <w:sz w:val="20"/>
                <w:szCs w:val="20"/>
              </w:rPr>
            </w:pPr>
          </w:p>
          <w:p w14:paraId="0063BAEC" w14:textId="77777777" w:rsidR="00DF21A3" w:rsidRDefault="00DF21A3" w:rsidP="00D645BD">
            <w:pPr>
              <w:rPr>
                <w:rFonts w:ascii="Arial" w:hAnsi="Arial" w:cs="Arial"/>
                <w:sz w:val="20"/>
                <w:szCs w:val="20"/>
              </w:rPr>
            </w:pPr>
          </w:p>
          <w:p w14:paraId="522C5607" w14:textId="3B776D48" w:rsidR="00DF21A3" w:rsidRPr="006D1DD4" w:rsidRDefault="00DF21A3" w:rsidP="00D645BD">
            <w:pPr>
              <w:rPr>
                <w:rFonts w:ascii="Arial" w:hAnsi="Arial" w:cs="Arial"/>
                <w:sz w:val="20"/>
                <w:szCs w:val="20"/>
              </w:rPr>
            </w:pPr>
            <w:r>
              <w:rPr>
                <w:rFonts w:ascii="Arial" w:hAnsi="Arial" w:cs="Arial"/>
                <w:sz w:val="20"/>
                <w:szCs w:val="20"/>
              </w:rPr>
              <w:t>KV</w:t>
            </w:r>
          </w:p>
        </w:tc>
        <w:tc>
          <w:tcPr>
            <w:tcW w:w="3969" w:type="dxa"/>
          </w:tcPr>
          <w:p w14:paraId="3BF97DCB" w14:textId="77777777" w:rsidR="002B6302" w:rsidRDefault="00DF21A3" w:rsidP="00D645BD">
            <w:pPr>
              <w:rPr>
                <w:rFonts w:ascii="Arial" w:hAnsi="Arial" w:cs="Arial"/>
                <w:sz w:val="20"/>
                <w:szCs w:val="20"/>
              </w:rPr>
            </w:pPr>
            <w:r>
              <w:rPr>
                <w:rFonts w:ascii="Arial" w:hAnsi="Arial" w:cs="Arial"/>
                <w:sz w:val="20"/>
                <w:szCs w:val="20"/>
              </w:rPr>
              <w:t>SuS vergleichen die entstandenen Karten miteinander. („Vergleichen“)</w:t>
            </w:r>
          </w:p>
          <w:p w14:paraId="0B522EE2" w14:textId="7DA876DA" w:rsidR="00DF21A3" w:rsidRDefault="00DF21A3" w:rsidP="00D645BD">
            <w:pPr>
              <w:rPr>
                <w:rFonts w:ascii="Arial" w:hAnsi="Arial" w:cs="Arial"/>
                <w:sz w:val="20"/>
                <w:szCs w:val="20"/>
              </w:rPr>
            </w:pPr>
            <w:r>
              <w:rPr>
                <w:rFonts w:ascii="Arial" w:hAnsi="Arial" w:cs="Arial"/>
                <w:sz w:val="20"/>
                <w:szCs w:val="20"/>
              </w:rPr>
              <w:t>SuS reflektieren anhand der entstandenen Karten, ob die Definition bzw. Grenzziehung von Kategorien Einfluss auf das entstandene Kartenbild hat.</w:t>
            </w:r>
          </w:p>
          <w:p w14:paraId="42E48F78" w14:textId="568D0659" w:rsidR="00DF21A3" w:rsidRDefault="00DF21A3" w:rsidP="00D645BD">
            <w:pPr>
              <w:rPr>
                <w:rFonts w:ascii="Arial" w:hAnsi="Arial" w:cs="Arial"/>
                <w:sz w:val="20"/>
                <w:szCs w:val="20"/>
              </w:rPr>
            </w:pPr>
            <w:r>
              <w:rPr>
                <w:rFonts w:ascii="Arial" w:hAnsi="Arial" w:cs="Arial"/>
                <w:sz w:val="20"/>
                <w:szCs w:val="20"/>
              </w:rPr>
              <w:t>SuS nehmen begründet und reflektiert Stellung zur Frage nach einem möglichen Zusammenhang von Ernährung, Lebenserwartung und BIP/Kopf.</w:t>
            </w:r>
          </w:p>
          <w:p w14:paraId="09ED3146" w14:textId="1054411A" w:rsidR="00DF21A3" w:rsidRPr="006D1DD4" w:rsidRDefault="00DF21A3" w:rsidP="00D645BD">
            <w:pPr>
              <w:rPr>
                <w:rFonts w:ascii="Arial" w:hAnsi="Arial" w:cs="Arial"/>
                <w:sz w:val="20"/>
                <w:szCs w:val="20"/>
              </w:rPr>
            </w:pPr>
          </w:p>
        </w:tc>
        <w:tc>
          <w:tcPr>
            <w:tcW w:w="5528" w:type="dxa"/>
          </w:tcPr>
          <w:p w14:paraId="43E94A44" w14:textId="0A92E97E" w:rsidR="00DE78B1" w:rsidRPr="00AC3F65" w:rsidRDefault="009B1906" w:rsidP="00AC3F65">
            <w:pPr>
              <w:pStyle w:val="Listenabsatz"/>
              <w:numPr>
                <w:ilvl w:val="0"/>
                <w:numId w:val="2"/>
              </w:numPr>
              <w:ind w:left="321"/>
              <w:rPr>
                <w:rFonts w:ascii="Arial" w:hAnsi="Arial" w:cs="Arial"/>
                <w:sz w:val="20"/>
                <w:szCs w:val="20"/>
              </w:rPr>
            </w:pPr>
            <w:r>
              <w:rPr>
                <w:rFonts w:ascii="Arial" w:hAnsi="Arial" w:cs="Arial"/>
                <w:sz w:val="20"/>
                <w:szCs w:val="20"/>
              </w:rPr>
              <w:t>Die durch die Gruppenarbeit</w:t>
            </w:r>
            <w:r w:rsidR="00DE78B1" w:rsidRPr="00AC3F65">
              <w:rPr>
                <w:rFonts w:ascii="Arial" w:hAnsi="Arial" w:cs="Arial"/>
                <w:sz w:val="20"/>
                <w:szCs w:val="20"/>
              </w:rPr>
              <w:t xml:space="preserve"> so bunt entstandenen Karten</w:t>
            </w:r>
            <w:r>
              <w:rPr>
                <w:rFonts w:ascii="Arial" w:hAnsi="Arial" w:cs="Arial"/>
                <w:sz w:val="20"/>
                <w:szCs w:val="20"/>
              </w:rPr>
              <w:t xml:space="preserve"> werden</w:t>
            </w:r>
            <w:r w:rsidR="00DE78B1" w:rsidRPr="00AC3F65">
              <w:rPr>
                <w:rFonts w:ascii="Arial" w:hAnsi="Arial" w:cs="Arial"/>
                <w:sz w:val="20"/>
                <w:szCs w:val="20"/>
              </w:rPr>
              <w:t xml:space="preserve"> miteinander verglichen </w:t>
            </w:r>
            <w:r w:rsidR="00AC3F65">
              <w:rPr>
                <w:rFonts w:ascii="Arial" w:hAnsi="Arial" w:cs="Arial"/>
                <w:sz w:val="20"/>
                <w:szCs w:val="20"/>
              </w:rPr>
              <w:t>(an Tafel hängen)</w:t>
            </w:r>
            <w:r w:rsidR="00DE78B1" w:rsidRPr="00AC3F65">
              <w:rPr>
                <w:rFonts w:ascii="Arial" w:hAnsi="Arial" w:cs="Arial"/>
                <w:sz w:val="20"/>
                <w:szCs w:val="20"/>
              </w:rPr>
              <w:t>. Daran könnten folgende Fragen anschließen:</w:t>
            </w:r>
          </w:p>
          <w:p w14:paraId="67D2FE5F" w14:textId="77777777" w:rsidR="00DE78B1" w:rsidRPr="00DE78B1" w:rsidRDefault="00DE78B1" w:rsidP="00AC3F65">
            <w:pPr>
              <w:pStyle w:val="Listenabsatz"/>
              <w:ind w:left="321"/>
              <w:rPr>
                <w:rFonts w:ascii="Arial" w:hAnsi="Arial" w:cs="Arial"/>
                <w:sz w:val="20"/>
                <w:szCs w:val="20"/>
              </w:rPr>
            </w:pPr>
            <w:r w:rsidRPr="00DE78B1">
              <w:rPr>
                <w:rFonts w:ascii="Arial" w:hAnsi="Arial" w:cs="Arial"/>
                <w:sz w:val="20"/>
                <w:szCs w:val="20"/>
              </w:rPr>
              <w:sym w:font="Wingdings" w:char="F0E0"/>
            </w:r>
            <w:r w:rsidRPr="00DE78B1">
              <w:rPr>
                <w:rFonts w:ascii="Arial" w:hAnsi="Arial" w:cs="Arial"/>
                <w:sz w:val="20"/>
                <w:szCs w:val="20"/>
              </w:rPr>
              <w:t>Reflektiert anhand der entstandenen Karten, ob die Definition von Kategorien (z.B.: Was bedeutet für die jeweilige Kleingruppe „mittel-hohe Lebenserwartung“?) Einfluss auf das entstandene Kartenbild hat!</w:t>
            </w:r>
          </w:p>
          <w:p w14:paraId="6B87FF07" w14:textId="5C67ADC5" w:rsidR="009B1906" w:rsidRPr="009B1906" w:rsidRDefault="00DE78B1" w:rsidP="009B1906">
            <w:pPr>
              <w:pStyle w:val="Listenabsatz"/>
              <w:ind w:left="321"/>
              <w:rPr>
                <w:rFonts w:ascii="Arial" w:hAnsi="Arial" w:cs="Arial"/>
                <w:sz w:val="20"/>
                <w:szCs w:val="20"/>
              </w:rPr>
            </w:pPr>
            <w:r w:rsidRPr="00DE78B1">
              <w:rPr>
                <w:rFonts w:ascii="Arial" w:hAnsi="Arial" w:cs="Arial"/>
                <w:sz w:val="20"/>
                <w:szCs w:val="20"/>
              </w:rPr>
              <w:sym w:font="Wingdings" w:char="F0E0"/>
            </w:r>
            <w:r w:rsidRPr="00DE78B1">
              <w:rPr>
                <w:rFonts w:ascii="Arial" w:hAnsi="Arial" w:cs="Arial"/>
                <w:sz w:val="20"/>
                <w:szCs w:val="20"/>
              </w:rPr>
              <w:t>Welche Schlüsse ziehen wir aus der Aufgabe hinsichtlich des Zusammenhangs von Ernährung, Lebenserwartung und BIP/Kopf? Ist der Zusammenhang immer so eindeutig?</w:t>
            </w:r>
          </w:p>
        </w:tc>
        <w:tc>
          <w:tcPr>
            <w:tcW w:w="992" w:type="dxa"/>
          </w:tcPr>
          <w:p w14:paraId="3F0A6E8F" w14:textId="77777777" w:rsidR="002B6302" w:rsidRDefault="00DF21A3" w:rsidP="00D645BD">
            <w:pPr>
              <w:rPr>
                <w:rFonts w:ascii="Arial" w:hAnsi="Arial" w:cs="Arial"/>
                <w:sz w:val="20"/>
                <w:szCs w:val="20"/>
              </w:rPr>
            </w:pPr>
            <w:r>
              <w:rPr>
                <w:rFonts w:ascii="Arial" w:hAnsi="Arial" w:cs="Arial"/>
                <w:sz w:val="20"/>
                <w:szCs w:val="20"/>
              </w:rPr>
              <w:t>AB</w:t>
            </w:r>
          </w:p>
          <w:p w14:paraId="5B4F9D03" w14:textId="5008DA3D" w:rsidR="00DF21A3" w:rsidRPr="006D1DD4" w:rsidRDefault="00DF21A3" w:rsidP="00D645BD">
            <w:pPr>
              <w:rPr>
                <w:rFonts w:ascii="Arial" w:hAnsi="Arial" w:cs="Arial"/>
                <w:sz w:val="20"/>
                <w:szCs w:val="20"/>
              </w:rPr>
            </w:pPr>
            <w:r>
              <w:rPr>
                <w:rFonts w:ascii="Arial" w:hAnsi="Arial" w:cs="Arial"/>
                <w:sz w:val="20"/>
                <w:szCs w:val="20"/>
              </w:rPr>
              <w:t>Tafel</w:t>
            </w:r>
          </w:p>
        </w:tc>
        <w:tc>
          <w:tcPr>
            <w:tcW w:w="851" w:type="dxa"/>
          </w:tcPr>
          <w:p w14:paraId="18476478" w14:textId="53902A97" w:rsidR="002B6302" w:rsidRDefault="00B93518" w:rsidP="00D645BD">
            <w:pPr>
              <w:rPr>
                <w:rFonts w:ascii="Arial" w:hAnsi="Arial" w:cs="Arial"/>
                <w:sz w:val="20"/>
                <w:szCs w:val="20"/>
              </w:rPr>
            </w:pPr>
            <w:r>
              <w:rPr>
                <w:rFonts w:ascii="Arial" w:hAnsi="Arial" w:cs="Arial"/>
                <w:sz w:val="20"/>
                <w:szCs w:val="20"/>
              </w:rPr>
              <w:t>GG</w:t>
            </w:r>
          </w:p>
        </w:tc>
        <w:tc>
          <w:tcPr>
            <w:tcW w:w="674" w:type="dxa"/>
          </w:tcPr>
          <w:p w14:paraId="05E6040C" w14:textId="722A57E0" w:rsidR="002B6302" w:rsidRDefault="002B6302" w:rsidP="00D645BD">
            <w:pPr>
              <w:rPr>
                <w:rFonts w:ascii="Arial" w:hAnsi="Arial" w:cs="Arial"/>
                <w:sz w:val="20"/>
                <w:szCs w:val="20"/>
              </w:rPr>
            </w:pPr>
            <w:r>
              <w:rPr>
                <w:rFonts w:ascii="Arial" w:hAnsi="Arial" w:cs="Arial"/>
                <w:sz w:val="20"/>
                <w:szCs w:val="20"/>
              </w:rPr>
              <w:t>1</w:t>
            </w:r>
            <w:r w:rsidR="009B1906">
              <w:rPr>
                <w:rFonts w:ascii="Arial" w:hAnsi="Arial" w:cs="Arial"/>
                <w:sz w:val="20"/>
                <w:szCs w:val="20"/>
              </w:rPr>
              <w:t>5</w:t>
            </w:r>
          </w:p>
        </w:tc>
      </w:tr>
      <w:tr w:rsidR="009B1906" w:rsidRPr="006D1DD4" w14:paraId="7A324428" w14:textId="77777777" w:rsidTr="00433F24">
        <w:tc>
          <w:tcPr>
            <w:tcW w:w="1413" w:type="dxa"/>
          </w:tcPr>
          <w:p w14:paraId="3B0B832E" w14:textId="024823B9" w:rsidR="009B1906" w:rsidRDefault="009B1906" w:rsidP="00D645BD">
            <w:pPr>
              <w:rPr>
                <w:rFonts w:ascii="Arial" w:hAnsi="Arial" w:cs="Arial"/>
                <w:i/>
                <w:iCs/>
                <w:sz w:val="20"/>
                <w:szCs w:val="20"/>
              </w:rPr>
            </w:pPr>
            <w:r>
              <w:rPr>
                <w:rFonts w:ascii="Arial" w:hAnsi="Arial" w:cs="Arial"/>
                <w:i/>
                <w:iCs/>
                <w:sz w:val="20"/>
                <w:szCs w:val="20"/>
              </w:rPr>
              <w:t>Ende der Sequenz: FAZIT</w:t>
            </w:r>
          </w:p>
        </w:tc>
        <w:tc>
          <w:tcPr>
            <w:tcW w:w="567" w:type="dxa"/>
          </w:tcPr>
          <w:p w14:paraId="43B45DDE" w14:textId="2FF52547" w:rsidR="009B1906" w:rsidRPr="006D1DD4" w:rsidRDefault="00E37223" w:rsidP="00D645BD">
            <w:pPr>
              <w:rPr>
                <w:rFonts w:ascii="Arial" w:hAnsi="Arial" w:cs="Arial"/>
                <w:sz w:val="20"/>
                <w:szCs w:val="20"/>
              </w:rPr>
            </w:pPr>
            <w:r>
              <w:rPr>
                <w:rFonts w:ascii="Arial" w:hAnsi="Arial" w:cs="Arial"/>
                <w:sz w:val="20"/>
                <w:szCs w:val="20"/>
              </w:rPr>
              <w:t>KV</w:t>
            </w:r>
          </w:p>
        </w:tc>
        <w:tc>
          <w:tcPr>
            <w:tcW w:w="3969" w:type="dxa"/>
          </w:tcPr>
          <w:p w14:paraId="5CA77054" w14:textId="77777777" w:rsidR="00E37223" w:rsidRDefault="00E37223" w:rsidP="00E37223">
            <w:pPr>
              <w:rPr>
                <w:rFonts w:ascii="Arial" w:hAnsi="Arial" w:cs="Arial"/>
                <w:sz w:val="20"/>
                <w:szCs w:val="20"/>
              </w:rPr>
            </w:pPr>
            <w:r>
              <w:rPr>
                <w:rFonts w:ascii="Arial" w:hAnsi="Arial" w:cs="Arial"/>
                <w:sz w:val="20"/>
                <w:szCs w:val="20"/>
              </w:rPr>
              <w:t>SuS nehmen begründet und reflektiert Stellung zur Frage nach einem möglichen Zusammenhang von Ernährung, Lebenserwartung und BIP/Kopf.</w:t>
            </w:r>
          </w:p>
          <w:p w14:paraId="7981E589" w14:textId="77777777" w:rsidR="009B1906" w:rsidRPr="006D1DD4" w:rsidRDefault="009B1906" w:rsidP="00D645BD">
            <w:pPr>
              <w:rPr>
                <w:rFonts w:ascii="Arial" w:hAnsi="Arial" w:cs="Arial"/>
                <w:sz w:val="20"/>
                <w:szCs w:val="20"/>
              </w:rPr>
            </w:pPr>
          </w:p>
        </w:tc>
        <w:tc>
          <w:tcPr>
            <w:tcW w:w="5528" w:type="dxa"/>
          </w:tcPr>
          <w:p w14:paraId="5DB415A2" w14:textId="534AA33D" w:rsidR="009B1906" w:rsidRDefault="009B1906" w:rsidP="00AC3F65">
            <w:pPr>
              <w:pStyle w:val="Listenabsatz"/>
              <w:numPr>
                <w:ilvl w:val="0"/>
                <w:numId w:val="2"/>
              </w:numPr>
              <w:ind w:left="321"/>
              <w:rPr>
                <w:rFonts w:ascii="Arial" w:hAnsi="Arial" w:cs="Arial"/>
                <w:sz w:val="20"/>
                <w:szCs w:val="20"/>
              </w:rPr>
            </w:pPr>
            <w:r>
              <w:rPr>
                <w:rFonts w:ascii="Arial" w:hAnsi="Arial" w:cs="Arial"/>
                <w:sz w:val="20"/>
                <w:szCs w:val="20"/>
              </w:rPr>
              <w:t>Jede/r Schüler/in soll für sich ein kurzes Fazit zur Frage „Inwiefern hängen Faktoren wie Ernährung, Lebenserwartung und BIP/Kopf zusammen?“ schreiben.</w:t>
            </w:r>
          </w:p>
          <w:p w14:paraId="074FBB73" w14:textId="016D6998" w:rsidR="00B93518" w:rsidRDefault="00B93518" w:rsidP="00AC3F65">
            <w:pPr>
              <w:pStyle w:val="Listenabsatz"/>
              <w:numPr>
                <w:ilvl w:val="0"/>
                <w:numId w:val="2"/>
              </w:numPr>
              <w:ind w:left="321"/>
              <w:rPr>
                <w:rFonts w:ascii="Arial" w:hAnsi="Arial" w:cs="Arial"/>
                <w:sz w:val="20"/>
                <w:szCs w:val="20"/>
              </w:rPr>
            </w:pPr>
            <w:r>
              <w:rPr>
                <w:rFonts w:ascii="Arial" w:hAnsi="Arial" w:cs="Arial"/>
                <w:sz w:val="20"/>
                <w:szCs w:val="20"/>
              </w:rPr>
              <w:t>Die Lehrperson könnte dieses Fazit auch einsammeln, um so den Erfolg der Unterrichtssequenz evaluieren zu können.</w:t>
            </w:r>
          </w:p>
        </w:tc>
        <w:tc>
          <w:tcPr>
            <w:tcW w:w="992" w:type="dxa"/>
          </w:tcPr>
          <w:p w14:paraId="15AE9B9A" w14:textId="77777777" w:rsidR="009B1906" w:rsidRDefault="00E37223" w:rsidP="00D645BD">
            <w:pPr>
              <w:rPr>
                <w:rFonts w:ascii="Arial" w:hAnsi="Arial" w:cs="Arial"/>
                <w:sz w:val="20"/>
                <w:szCs w:val="20"/>
              </w:rPr>
            </w:pPr>
            <w:r>
              <w:rPr>
                <w:rFonts w:ascii="Arial" w:hAnsi="Arial" w:cs="Arial"/>
                <w:sz w:val="20"/>
                <w:szCs w:val="20"/>
              </w:rPr>
              <w:t>Notiz-</w:t>
            </w:r>
          </w:p>
          <w:p w14:paraId="18D6D5DD" w14:textId="0CB25B25" w:rsidR="00E37223" w:rsidRPr="006D1DD4" w:rsidRDefault="00E37223" w:rsidP="00D645BD">
            <w:pPr>
              <w:rPr>
                <w:rFonts w:ascii="Arial" w:hAnsi="Arial" w:cs="Arial"/>
                <w:sz w:val="20"/>
                <w:szCs w:val="20"/>
              </w:rPr>
            </w:pPr>
            <w:r>
              <w:rPr>
                <w:rFonts w:ascii="Arial" w:hAnsi="Arial" w:cs="Arial"/>
                <w:sz w:val="20"/>
                <w:szCs w:val="20"/>
              </w:rPr>
              <w:t>blatt</w:t>
            </w:r>
          </w:p>
        </w:tc>
        <w:tc>
          <w:tcPr>
            <w:tcW w:w="851" w:type="dxa"/>
          </w:tcPr>
          <w:p w14:paraId="04D743C6" w14:textId="1EDD9047" w:rsidR="009B1906" w:rsidRDefault="009B1906" w:rsidP="00D645BD">
            <w:pPr>
              <w:rPr>
                <w:rFonts w:ascii="Arial" w:hAnsi="Arial" w:cs="Arial"/>
                <w:sz w:val="20"/>
                <w:szCs w:val="20"/>
              </w:rPr>
            </w:pPr>
            <w:r>
              <w:rPr>
                <w:rFonts w:ascii="Arial" w:hAnsi="Arial" w:cs="Arial"/>
                <w:sz w:val="20"/>
                <w:szCs w:val="20"/>
              </w:rPr>
              <w:t>EA</w:t>
            </w:r>
          </w:p>
        </w:tc>
        <w:tc>
          <w:tcPr>
            <w:tcW w:w="674" w:type="dxa"/>
          </w:tcPr>
          <w:p w14:paraId="514FB727" w14:textId="397F0A19" w:rsidR="009B1906" w:rsidRDefault="00B93518" w:rsidP="00D645BD">
            <w:pPr>
              <w:rPr>
                <w:rFonts w:ascii="Arial" w:hAnsi="Arial" w:cs="Arial"/>
                <w:sz w:val="20"/>
                <w:szCs w:val="20"/>
              </w:rPr>
            </w:pPr>
            <w:r>
              <w:rPr>
                <w:rFonts w:ascii="Arial" w:hAnsi="Arial" w:cs="Arial"/>
                <w:sz w:val="20"/>
                <w:szCs w:val="20"/>
              </w:rPr>
              <w:t>5-1</w:t>
            </w:r>
            <w:r w:rsidR="005F38C3">
              <w:rPr>
                <w:rFonts w:ascii="Arial" w:hAnsi="Arial" w:cs="Arial"/>
                <w:sz w:val="20"/>
                <w:szCs w:val="20"/>
              </w:rPr>
              <w:t>0</w:t>
            </w:r>
          </w:p>
        </w:tc>
      </w:tr>
    </w:tbl>
    <w:p w14:paraId="06ED8BE9" w14:textId="4956DF52" w:rsidR="002672D5" w:rsidRDefault="002672D5"/>
    <w:p w14:paraId="1EAA520A" w14:textId="77777777" w:rsidR="00873D50" w:rsidRDefault="00873D50" w:rsidP="00873D50">
      <w:pPr>
        <w:tabs>
          <w:tab w:val="left" w:pos="6684"/>
        </w:tabs>
        <w:rPr>
          <w:rFonts w:ascii="Arial" w:hAnsi="Arial" w:cs="Arial"/>
          <w:b/>
          <w:bCs/>
          <w:sz w:val="24"/>
          <w:szCs w:val="24"/>
        </w:rPr>
      </w:pPr>
    </w:p>
    <w:p w14:paraId="2780D056" w14:textId="77777777" w:rsidR="00E37223" w:rsidRDefault="00E37223" w:rsidP="00873D50">
      <w:pPr>
        <w:tabs>
          <w:tab w:val="left" w:pos="6684"/>
        </w:tabs>
        <w:rPr>
          <w:rFonts w:ascii="Arial" w:hAnsi="Arial" w:cs="Arial"/>
          <w:b/>
          <w:bCs/>
          <w:sz w:val="24"/>
          <w:szCs w:val="24"/>
        </w:rPr>
      </w:pPr>
    </w:p>
    <w:p w14:paraId="26264921" w14:textId="77777777" w:rsidR="00A2738F" w:rsidRDefault="00A2738F" w:rsidP="00873D50">
      <w:pPr>
        <w:tabs>
          <w:tab w:val="left" w:pos="6684"/>
        </w:tabs>
        <w:rPr>
          <w:rFonts w:ascii="Arial" w:hAnsi="Arial" w:cs="Arial"/>
          <w:b/>
          <w:bCs/>
          <w:sz w:val="24"/>
          <w:szCs w:val="24"/>
        </w:rPr>
      </w:pPr>
    </w:p>
    <w:p w14:paraId="43802946" w14:textId="77777777" w:rsidR="00A2738F" w:rsidRDefault="00A2738F" w:rsidP="00873D50">
      <w:pPr>
        <w:tabs>
          <w:tab w:val="left" w:pos="6684"/>
        </w:tabs>
        <w:rPr>
          <w:rFonts w:ascii="Arial" w:hAnsi="Arial" w:cs="Arial"/>
          <w:b/>
          <w:bCs/>
          <w:sz w:val="24"/>
          <w:szCs w:val="24"/>
        </w:rPr>
      </w:pPr>
    </w:p>
    <w:p w14:paraId="26F066B6" w14:textId="77777777" w:rsidR="004A13F0" w:rsidRDefault="004A13F0" w:rsidP="00873D50">
      <w:pPr>
        <w:tabs>
          <w:tab w:val="left" w:pos="6684"/>
        </w:tabs>
        <w:rPr>
          <w:rFonts w:ascii="Arial" w:hAnsi="Arial" w:cs="Arial"/>
          <w:b/>
          <w:bCs/>
          <w:sz w:val="24"/>
          <w:szCs w:val="24"/>
        </w:rPr>
      </w:pPr>
    </w:p>
    <w:p w14:paraId="381FA1DA" w14:textId="0EECA130" w:rsidR="00873D50" w:rsidRPr="004A13F0" w:rsidRDefault="00873D50" w:rsidP="00873D50">
      <w:pPr>
        <w:tabs>
          <w:tab w:val="left" w:pos="6684"/>
        </w:tabs>
        <w:rPr>
          <w:rFonts w:ascii="Arial" w:hAnsi="Arial" w:cs="Arial"/>
          <w:b/>
          <w:bCs/>
          <w:sz w:val="28"/>
          <w:szCs w:val="28"/>
        </w:rPr>
      </w:pPr>
      <w:r w:rsidRPr="004A13F0">
        <w:rPr>
          <w:rFonts w:ascii="Arial" w:hAnsi="Arial" w:cs="Arial"/>
          <w:b/>
          <w:bCs/>
          <w:sz w:val="28"/>
          <w:szCs w:val="28"/>
        </w:rPr>
        <w:lastRenderedPageBreak/>
        <w:t>Abkürzungsverzeichnis:</w:t>
      </w:r>
    </w:p>
    <w:p w14:paraId="3090ECAE" w14:textId="4D9ADA63" w:rsidR="00873D50" w:rsidRPr="00E546B6" w:rsidRDefault="00873D50" w:rsidP="00873D50">
      <w:pPr>
        <w:tabs>
          <w:tab w:val="left" w:pos="6684"/>
        </w:tabs>
        <w:spacing w:after="0" w:line="240" w:lineRule="auto"/>
        <w:rPr>
          <w:rFonts w:ascii="Arial" w:hAnsi="Arial" w:cs="Arial"/>
        </w:rPr>
      </w:pPr>
      <w:r w:rsidRPr="00E546B6">
        <w:rPr>
          <w:rFonts w:ascii="Arial" w:hAnsi="Arial" w:cs="Arial"/>
        </w:rPr>
        <w:t>IV… Inhaltliches Vermittlungsinteresse (Reproduktion)</w:t>
      </w:r>
      <w:r w:rsidR="00251935">
        <w:rPr>
          <w:rFonts w:ascii="Arial" w:hAnsi="Arial" w:cs="Arial"/>
        </w:rPr>
        <w:t xml:space="preserve"> = Anforderungsbereich 1</w:t>
      </w:r>
    </w:p>
    <w:p w14:paraId="42D4A9CD" w14:textId="349FD073" w:rsidR="00873D50" w:rsidRPr="00E546B6" w:rsidRDefault="00873D50" w:rsidP="00873D50">
      <w:pPr>
        <w:tabs>
          <w:tab w:val="left" w:pos="6684"/>
        </w:tabs>
        <w:spacing w:after="0" w:line="240" w:lineRule="auto"/>
        <w:rPr>
          <w:rFonts w:ascii="Arial" w:hAnsi="Arial" w:cs="Arial"/>
        </w:rPr>
      </w:pPr>
      <w:r w:rsidRPr="00E546B6">
        <w:rPr>
          <w:rFonts w:ascii="Arial" w:hAnsi="Arial" w:cs="Arial"/>
        </w:rPr>
        <w:t>PV… Praktisches Vermittlungsinteresse (Transfer, Anwendung)</w:t>
      </w:r>
      <w:r w:rsidR="00251935">
        <w:rPr>
          <w:rFonts w:ascii="Arial" w:hAnsi="Arial" w:cs="Arial"/>
        </w:rPr>
        <w:t xml:space="preserve"> = Anforderungsbereich 2</w:t>
      </w:r>
    </w:p>
    <w:p w14:paraId="7382E819" w14:textId="3FFBC924" w:rsidR="00873D50" w:rsidRDefault="00873D50" w:rsidP="00873D50">
      <w:pPr>
        <w:tabs>
          <w:tab w:val="left" w:pos="6684"/>
        </w:tabs>
        <w:spacing w:after="0" w:line="240" w:lineRule="auto"/>
        <w:rPr>
          <w:rFonts w:ascii="Arial" w:hAnsi="Arial" w:cs="Arial"/>
        </w:rPr>
      </w:pPr>
      <w:r w:rsidRPr="00E546B6">
        <w:rPr>
          <w:rFonts w:ascii="Arial" w:hAnsi="Arial" w:cs="Arial"/>
        </w:rPr>
        <w:t>KV… Kritisches Vermittlungsinteresse (Reflexion)</w:t>
      </w:r>
      <w:r w:rsidR="00251935">
        <w:rPr>
          <w:rFonts w:ascii="Arial" w:hAnsi="Arial" w:cs="Arial"/>
        </w:rPr>
        <w:t xml:space="preserve"> = Anforderungsbereich 3</w:t>
      </w:r>
    </w:p>
    <w:p w14:paraId="000F03FE" w14:textId="77777777" w:rsidR="00873D50" w:rsidRDefault="00873D50" w:rsidP="00873D50">
      <w:pPr>
        <w:tabs>
          <w:tab w:val="left" w:pos="6684"/>
        </w:tabs>
        <w:spacing w:after="0" w:line="240" w:lineRule="auto"/>
        <w:rPr>
          <w:rFonts w:ascii="Arial" w:hAnsi="Arial" w:cs="Arial"/>
        </w:rPr>
      </w:pPr>
      <w:r>
        <w:rPr>
          <w:rFonts w:ascii="Arial" w:hAnsi="Arial" w:cs="Arial"/>
        </w:rPr>
        <w:t>SK… Sozialkompetenz</w:t>
      </w:r>
    </w:p>
    <w:p w14:paraId="5B18D2F5" w14:textId="77777777" w:rsidR="00873D50" w:rsidRDefault="00873D50" w:rsidP="00873D50">
      <w:pPr>
        <w:tabs>
          <w:tab w:val="left" w:pos="6684"/>
        </w:tabs>
        <w:spacing w:after="0" w:line="240" w:lineRule="auto"/>
        <w:rPr>
          <w:rFonts w:ascii="Arial" w:hAnsi="Arial" w:cs="Arial"/>
        </w:rPr>
      </w:pPr>
      <w:r>
        <w:rPr>
          <w:rFonts w:ascii="Arial" w:hAnsi="Arial" w:cs="Arial"/>
        </w:rPr>
        <w:t>GG… Gesamtgruppe</w:t>
      </w:r>
    </w:p>
    <w:p w14:paraId="6261D6DF" w14:textId="77777777" w:rsidR="00873D50" w:rsidRDefault="00873D50" w:rsidP="00873D50">
      <w:pPr>
        <w:tabs>
          <w:tab w:val="left" w:pos="6684"/>
        </w:tabs>
        <w:spacing w:after="0" w:line="240" w:lineRule="auto"/>
        <w:rPr>
          <w:rFonts w:ascii="Arial" w:hAnsi="Arial" w:cs="Arial"/>
        </w:rPr>
      </w:pPr>
      <w:r>
        <w:rPr>
          <w:rFonts w:ascii="Arial" w:hAnsi="Arial" w:cs="Arial"/>
        </w:rPr>
        <w:t>PA… Partnerarbeit</w:t>
      </w:r>
    </w:p>
    <w:p w14:paraId="5E7D16A1" w14:textId="77777777" w:rsidR="00873D50" w:rsidRDefault="00873D50" w:rsidP="00873D50">
      <w:pPr>
        <w:tabs>
          <w:tab w:val="left" w:pos="6684"/>
        </w:tabs>
        <w:spacing w:after="0" w:line="240" w:lineRule="auto"/>
        <w:rPr>
          <w:rFonts w:ascii="Arial" w:hAnsi="Arial" w:cs="Arial"/>
        </w:rPr>
      </w:pPr>
      <w:r>
        <w:rPr>
          <w:rFonts w:ascii="Arial" w:hAnsi="Arial" w:cs="Arial"/>
        </w:rPr>
        <w:t xml:space="preserve">KG… Kleingruppe                          </w:t>
      </w:r>
    </w:p>
    <w:p w14:paraId="7FDA14B9" w14:textId="77777777" w:rsidR="00873D50" w:rsidRDefault="00873D50" w:rsidP="00873D50">
      <w:pPr>
        <w:tabs>
          <w:tab w:val="left" w:pos="6684"/>
        </w:tabs>
        <w:spacing w:after="0" w:line="240" w:lineRule="auto"/>
        <w:rPr>
          <w:rFonts w:ascii="Arial" w:hAnsi="Arial" w:cs="Arial"/>
        </w:rPr>
      </w:pPr>
      <w:r>
        <w:rPr>
          <w:rFonts w:ascii="Arial" w:hAnsi="Arial" w:cs="Arial"/>
        </w:rPr>
        <w:t xml:space="preserve">EA… Einzelarbeit                              </w:t>
      </w:r>
    </w:p>
    <w:p w14:paraId="6C59EF2C" w14:textId="77777777" w:rsidR="00873D50" w:rsidRPr="00FE60D2" w:rsidRDefault="00873D50" w:rsidP="00873D50">
      <w:pPr>
        <w:tabs>
          <w:tab w:val="left" w:pos="6684"/>
        </w:tabs>
        <w:spacing w:after="0" w:line="240" w:lineRule="auto"/>
        <w:rPr>
          <w:rFonts w:ascii="Arial" w:hAnsi="Arial" w:cs="Arial"/>
        </w:rPr>
      </w:pPr>
      <w:r>
        <w:rPr>
          <w:rFonts w:ascii="Arial" w:hAnsi="Arial" w:cs="Arial"/>
        </w:rPr>
        <w:t xml:space="preserve"> SuS, L… Schülerinnen und Schüler, Lehrperson</w:t>
      </w:r>
    </w:p>
    <w:p w14:paraId="24C234B7" w14:textId="77777777" w:rsidR="0081331B" w:rsidRDefault="0081331B"/>
    <w:p w14:paraId="16B4E8B5" w14:textId="35502E56" w:rsidR="00303AA7" w:rsidRDefault="00303AA7"/>
    <w:p w14:paraId="600E7720" w14:textId="0AA71F42" w:rsidR="00303AA7" w:rsidRPr="004A13F0" w:rsidRDefault="00303AA7">
      <w:pPr>
        <w:rPr>
          <w:rFonts w:ascii="Arial" w:hAnsi="Arial" w:cs="Arial"/>
          <w:b/>
          <w:bCs/>
          <w:sz w:val="28"/>
          <w:szCs w:val="28"/>
        </w:rPr>
      </w:pPr>
      <w:r w:rsidRPr="004A13F0">
        <w:rPr>
          <w:rFonts w:ascii="Arial" w:hAnsi="Arial" w:cs="Arial"/>
          <w:b/>
          <w:bCs/>
          <w:sz w:val="28"/>
          <w:szCs w:val="28"/>
        </w:rPr>
        <w:t>Literatur:</w:t>
      </w:r>
    </w:p>
    <w:p w14:paraId="7FDD6D6A" w14:textId="69C88BF0" w:rsidR="00160593" w:rsidRPr="00246AA2" w:rsidRDefault="00303AA7">
      <w:pPr>
        <w:rPr>
          <w:rFonts w:ascii="Arial" w:hAnsi="Arial" w:cs="Arial"/>
        </w:rPr>
      </w:pPr>
      <w:r w:rsidRPr="00303AA7">
        <w:rPr>
          <w:rFonts w:ascii="Arial" w:hAnsi="Arial" w:cs="Arial"/>
        </w:rPr>
        <w:t xml:space="preserve">Bundesministerium für Digitalisierung und Wirtschaftsstandort. (2021). </w:t>
      </w:r>
      <w:r w:rsidRPr="00303AA7">
        <w:rPr>
          <w:rFonts w:ascii="Arial" w:hAnsi="Arial" w:cs="Arial"/>
          <w:i/>
          <w:iCs/>
        </w:rPr>
        <w:t xml:space="preserve">Bundesrecht konsolidiert: Gesamte Rechtsvorschrift für Lehrpläne – allgemeinbildende höhere Schulen, Fassung vom 01.09.2018. </w:t>
      </w:r>
      <w:r w:rsidRPr="00303AA7">
        <w:rPr>
          <w:rFonts w:ascii="Arial" w:hAnsi="Arial" w:cs="Arial"/>
        </w:rPr>
        <w:t xml:space="preserve">Abgerufen am 03.12.2021 von </w:t>
      </w:r>
      <w:hyperlink r:id="rId7" w:history="1">
        <w:r w:rsidRPr="00303AA7">
          <w:rPr>
            <w:rStyle w:val="Hyperlink"/>
            <w:rFonts w:ascii="Arial" w:hAnsi="Arial" w:cs="Arial"/>
          </w:rPr>
          <w:t>https://www.ris.bka.gv.at/GeltendeFassung.wxe?Abfrage=Bundesnormen&amp;Gesetzesnummer=10008568&amp;FassungVom=2018-09-01</w:t>
        </w:r>
      </w:hyperlink>
    </w:p>
    <w:sectPr w:rsidR="00160593" w:rsidRPr="00246AA2" w:rsidSect="00F92433">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6498"/>
    <w:multiLevelType w:val="hybridMultilevel"/>
    <w:tmpl w:val="D43461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A584ED1"/>
    <w:multiLevelType w:val="hybridMultilevel"/>
    <w:tmpl w:val="B6F0A990"/>
    <w:lvl w:ilvl="0" w:tplc="2FFC5CC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0D34456"/>
    <w:multiLevelType w:val="hybridMultilevel"/>
    <w:tmpl w:val="1AD600D8"/>
    <w:lvl w:ilvl="0" w:tplc="87DEF100">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13A"/>
    <w:rsid w:val="00004986"/>
    <w:rsid w:val="00016EB6"/>
    <w:rsid w:val="00030D83"/>
    <w:rsid w:val="00070146"/>
    <w:rsid w:val="00076548"/>
    <w:rsid w:val="00092152"/>
    <w:rsid w:val="00092230"/>
    <w:rsid w:val="000B664E"/>
    <w:rsid w:val="000F1689"/>
    <w:rsid w:val="00111D9E"/>
    <w:rsid w:val="00160593"/>
    <w:rsid w:val="00165B6E"/>
    <w:rsid w:val="00170D33"/>
    <w:rsid w:val="001B41E2"/>
    <w:rsid w:val="001C113A"/>
    <w:rsid w:val="00246AA2"/>
    <w:rsid w:val="00251935"/>
    <w:rsid w:val="002610AE"/>
    <w:rsid w:val="002672D5"/>
    <w:rsid w:val="002729B8"/>
    <w:rsid w:val="002B6302"/>
    <w:rsid w:val="002D22FC"/>
    <w:rsid w:val="002D594B"/>
    <w:rsid w:val="002E2B7C"/>
    <w:rsid w:val="002F0B8F"/>
    <w:rsid w:val="00303AA7"/>
    <w:rsid w:val="0032774C"/>
    <w:rsid w:val="0032780E"/>
    <w:rsid w:val="00337DA7"/>
    <w:rsid w:val="00356593"/>
    <w:rsid w:val="00386E1E"/>
    <w:rsid w:val="003D5B8E"/>
    <w:rsid w:val="003E3959"/>
    <w:rsid w:val="00433F24"/>
    <w:rsid w:val="0046096B"/>
    <w:rsid w:val="00462CE5"/>
    <w:rsid w:val="004A13F0"/>
    <w:rsid w:val="004C0C98"/>
    <w:rsid w:val="004C0D56"/>
    <w:rsid w:val="004D6DB9"/>
    <w:rsid w:val="004F6C71"/>
    <w:rsid w:val="0051185F"/>
    <w:rsid w:val="0052118D"/>
    <w:rsid w:val="00537DC8"/>
    <w:rsid w:val="005869A7"/>
    <w:rsid w:val="005A1AF0"/>
    <w:rsid w:val="005E3B67"/>
    <w:rsid w:val="005E4C5D"/>
    <w:rsid w:val="005F38C3"/>
    <w:rsid w:val="00615199"/>
    <w:rsid w:val="00617994"/>
    <w:rsid w:val="00642C08"/>
    <w:rsid w:val="00687B3D"/>
    <w:rsid w:val="006913E8"/>
    <w:rsid w:val="006C4001"/>
    <w:rsid w:val="006D2445"/>
    <w:rsid w:val="006E2545"/>
    <w:rsid w:val="007006AA"/>
    <w:rsid w:val="00741AFA"/>
    <w:rsid w:val="00743AD1"/>
    <w:rsid w:val="00782D91"/>
    <w:rsid w:val="007E60F5"/>
    <w:rsid w:val="007E6F7E"/>
    <w:rsid w:val="0081331B"/>
    <w:rsid w:val="00836EF6"/>
    <w:rsid w:val="0087211A"/>
    <w:rsid w:val="00873D50"/>
    <w:rsid w:val="008743E6"/>
    <w:rsid w:val="008876E5"/>
    <w:rsid w:val="00890D32"/>
    <w:rsid w:val="00896E3D"/>
    <w:rsid w:val="008C761D"/>
    <w:rsid w:val="008F0D7B"/>
    <w:rsid w:val="008F0E8A"/>
    <w:rsid w:val="009556A9"/>
    <w:rsid w:val="0098027D"/>
    <w:rsid w:val="009B1906"/>
    <w:rsid w:val="009D7698"/>
    <w:rsid w:val="009F2CBB"/>
    <w:rsid w:val="00A1415E"/>
    <w:rsid w:val="00A2738F"/>
    <w:rsid w:val="00A34554"/>
    <w:rsid w:val="00A5183E"/>
    <w:rsid w:val="00A5769D"/>
    <w:rsid w:val="00A67C96"/>
    <w:rsid w:val="00AC377C"/>
    <w:rsid w:val="00AC3F65"/>
    <w:rsid w:val="00AE0CE5"/>
    <w:rsid w:val="00B0762B"/>
    <w:rsid w:val="00B3794F"/>
    <w:rsid w:val="00B4420C"/>
    <w:rsid w:val="00B61CAB"/>
    <w:rsid w:val="00B93518"/>
    <w:rsid w:val="00BD1FE2"/>
    <w:rsid w:val="00C4356F"/>
    <w:rsid w:val="00C50428"/>
    <w:rsid w:val="00C82D28"/>
    <w:rsid w:val="00C83F1A"/>
    <w:rsid w:val="00CD1285"/>
    <w:rsid w:val="00CF49E0"/>
    <w:rsid w:val="00D06259"/>
    <w:rsid w:val="00D1229E"/>
    <w:rsid w:val="00D15FFC"/>
    <w:rsid w:val="00D370F6"/>
    <w:rsid w:val="00D453FF"/>
    <w:rsid w:val="00D92F83"/>
    <w:rsid w:val="00DB242B"/>
    <w:rsid w:val="00DE78B1"/>
    <w:rsid w:val="00DF21A3"/>
    <w:rsid w:val="00E00441"/>
    <w:rsid w:val="00E37223"/>
    <w:rsid w:val="00E65830"/>
    <w:rsid w:val="00E81B4D"/>
    <w:rsid w:val="00F66AC5"/>
    <w:rsid w:val="00F73E93"/>
    <w:rsid w:val="00F911BA"/>
    <w:rsid w:val="00F91659"/>
    <w:rsid w:val="00F92433"/>
    <w:rsid w:val="00FB105F"/>
    <w:rsid w:val="00FB307D"/>
    <w:rsid w:val="00FC3BA9"/>
    <w:rsid w:val="00FD12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B014"/>
  <w15:chartTrackingRefBased/>
  <w15:docId w15:val="{1A997DD7-DF24-410A-A5C4-A12B9B62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24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92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82D91"/>
    <w:pPr>
      <w:ind w:left="720"/>
      <w:contextualSpacing/>
    </w:pPr>
  </w:style>
  <w:style w:type="character" w:styleId="Hyperlink">
    <w:name w:val="Hyperlink"/>
    <w:basedOn w:val="Absatz-Standardschriftart"/>
    <w:uiPriority w:val="99"/>
    <w:unhideWhenUsed/>
    <w:rsid w:val="00303AA7"/>
    <w:rPr>
      <w:color w:val="0563C1" w:themeColor="hyperlink"/>
      <w:u w:val="single"/>
    </w:rPr>
  </w:style>
  <w:style w:type="character" w:styleId="NichtaufgelsteErwhnung">
    <w:name w:val="Unresolved Mention"/>
    <w:basedOn w:val="Absatz-Standardschriftart"/>
    <w:uiPriority w:val="99"/>
    <w:semiHidden/>
    <w:unhideWhenUsed/>
    <w:rsid w:val="00303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is.bka.gv.at/GeltendeFassung.wxe?Abfrage=Bundesnormen&amp;Gesetzesnummer=10008568&amp;FassungVom=2018-09-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duacademy.at/gwb/course/view.php?id=131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10BEC-E9CC-45D3-8CA4-131DF618F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2198</Words>
  <Characters>13852</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Haselberger</dc:creator>
  <cp:keywords/>
  <dc:description/>
  <cp:lastModifiedBy>Katrin Haselberger</cp:lastModifiedBy>
  <cp:revision>278</cp:revision>
  <dcterms:created xsi:type="dcterms:W3CDTF">2021-12-03T09:18:00Z</dcterms:created>
  <dcterms:modified xsi:type="dcterms:W3CDTF">2021-12-12T16:06:00Z</dcterms:modified>
</cp:coreProperties>
</file>