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512767"/>
        <w:docPartObj>
          <w:docPartGallery w:val="Cover Pages"/>
          <w:docPartUnique/>
        </w:docPartObj>
      </w:sdtPr>
      <w:sdtEndPr/>
      <w:sdtContent>
        <w:p w14:paraId="471B3A61" w14:textId="09ACE7F2" w:rsidR="007E0924" w:rsidRDefault="00117EE2" w:rsidP="00BE3296">
          <w:pPr>
            <w:jc w:val="both"/>
            <w:sectPr w:rsidR="007E0924">
              <w:footerReference w:type="default" r:id="rId9"/>
              <w:pgSz w:w="11906" w:h="16838"/>
              <w:pgMar w:top="1417" w:right="1417" w:bottom="1134" w:left="1417" w:header="708" w:footer="708" w:gutter="0"/>
              <w:cols w:space="708"/>
              <w:docGrid w:linePitch="360"/>
            </w:sectPr>
          </w:pPr>
          <w:r>
            <w:rPr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9EABCB6" wp14:editId="22E9A39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ec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ec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674FAA5" id="Gruppe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">
                    <v:shape id="Rechteck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eck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1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7E0924"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534B948" wp14:editId="5DC35117">
                    <wp:simplePos x="0" y="0"/>
                    <wp:positionH relativeFrom="margin">
                      <wp:posOffset>1252855</wp:posOffset>
                    </wp:positionH>
                    <wp:positionV relativeFrom="paragraph">
                      <wp:posOffset>6891655</wp:posOffset>
                    </wp:positionV>
                    <wp:extent cx="3253740" cy="1000125"/>
                    <wp:effectExtent l="0" t="0" r="3810" b="9525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5374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B9BAB6" w14:textId="0576EA46" w:rsidR="00BE3296" w:rsidRDefault="00BE3296" w:rsidP="00791C90">
                                <w:pPr>
                                  <w:jc w:val="center"/>
                                </w:pPr>
                                <w:r w:rsidRPr="00BE3296">
                                  <w:rPr>
                                    <w:rFonts w:eastAsiaTheme="minorEastAsia"/>
                                    <w:color w:val="4472C4" w:themeColor="accent1"/>
                                    <w:sz w:val="36"/>
                                    <w:szCs w:val="36"/>
                                    <w:lang w:val="de-DE" w:eastAsia="de-AT"/>
                                  </w:rPr>
                                  <w:t>Autorinnen</w:t>
                                </w:r>
                              </w:p>
                              <w:p w14:paraId="33740880" w14:textId="09091A8A" w:rsidR="00BE3296" w:rsidRPr="001A6F57" w:rsidRDefault="00BE3296" w:rsidP="00791C90">
                                <w:pPr>
                                  <w:jc w:val="center"/>
                                  <w:rPr>
                                    <w:rFonts w:eastAsiaTheme="minorEastAsia"/>
                                    <w:color w:val="595959" w:themeColor="text1" w:themeTint="A6"/>
                                    <w:sz w:val="24"/>
                                    <w:szCs w:val="24"/>
                                    <w:lang w:eastAsia="de-AT"/>
                                  </w:rPr>
                                </w:pPr>
                                <w:r w:rsidRPr="001A6F57">
                                  <w:rPr>
                                    <w:rFonts w:eastAsiaTheme="minorEastAsia"/>
                                    <w:color w:val="595959" w:themeColor="text1" w:themeTint="A6"/>
                                    <w:sz w:val="24"/>
                                    <w:szCs w:val="24"/>
                                    <w:lang w:eastAsia="de-AT"/>
                                  </w:rPr>
                                  <w:t>Lena Dirnberger</w:t>
                                </w:r>
                                <w:r w:rsidRPr="001A6F57">
                                  <w:rPr>
                                    <w:rFonts w:eastAsiaTheme="minorEastAsia"/>
                                    <w:color w:val="595959" w:themeColor="text1" w:themeTint="A6"/>
                                    <w:sz w:val="24"/>
                                    <w:szCs w:val="24"/>
                                    <w:lang w:eastAsia="de-AT"/>
                                  </w:rPr>
                                  <w:br/>
                                  <w:t>Patricia Salzwimmer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34B9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98.65pt;margin-top:542.65pt;width:256.2pt;height:78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" fillcolor="white [3201]" stroked="f" strokeweight=".5pt">
                    <v:textbox>
                      <w:txbxContent>
                        <w:p w14:paraId="16B9BAB6" w14:textId="0576EA46" w:rsidR="00BE3296" w:rsidRDefault="00BE3296" w:rsidP="00791C90">
                          <w:pPr>
                            <w:jc w:val="center"/>
                          </w:pPr>
                          <w:r w:rsidRPr="00BE3296">
                            <w:rPr>
                              <w:rFonts w:eastAsiaTheme="minorEastAsia"/>
                              <w:color w:val="4472C4" w:themeColor="accent1"/>
                              <w:sz w:val="36"/>
                              <w:szCs w:val="36"/>
                              <w:lang w:val="de-DE" w:eastAsia="de-AT"/>
                            </w:rPr>
                            <w:t>Autorinnen</w:t>
                          </w:r>
                        </w:p>
                        <w:p w14:paraId="33740880" w14:textId="09091A8A" w:rsidR="00BE3296" w:rsidRPr="001A6F57" w:rsidRDefault="00BE3296" w:rsidP="00791C90">
                          <w:pPr>
                            <w:jc w:val="center"/>
                            <w:rPr>
                              <w:rFonts w:eastAsiaTheme="minorEastAsia"/>
                              <w:color w:val="595959" w:themeColor="text1" w:themeTint="A6"/>
                              <w:sz w:val="24"/>
                              <w:szCs w:val="24"/>
                              <w:lang w:eastAsia="de-AT"/>
                            </w:rPr>
                          </w:pPr>
                          <w:r w:rsidRPr="001A6F57">
                            <w:rPr>
                              <w:rFonts w:eastAsiaTheme="minorEastAsia"/>
                              <w:color w:val="595959" w:themeColor="text1" w:themeTint="A6"/>
                              <w:sz w:val="24"/>
                              <w:szCs w:val="24"/>
                              <w:lang w:eastAsia="de-AT"/>
                            </w:rPr>
                            <w:t>Lena Dirnberger</w:t>
                          </w:r>
                          <w:r w:rsidRPr="001A6F57">
                            <w:rPr>
                              <w:rFonts w:eastAsiaTheme="minorEastAsia"/>
                              <w:color w:val="595959" w:themeColor="text1" w:themeTint="A6"/>
                              <w:sz w:val="24"/>
                              <w:szCs w:val="24"/>
                              <w:lang w:eastAsia="de-AT"/>
                            </w:rPr>
                            <w:br/>
                            <w:t>Patricia Salzwimmer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24F38"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132DC35" wp14:editId="0328EDE7">
                    <wp:simplePos x="0" y="0"/>
                    <wp:positionH relativeFrom="column">
                      <wp:posOffset>85514</wp:posOffset>
                    </wp:positionH>
                    <wp:positionV relativeFrom="paragraph">
                      <wp:posOffset>6485679</wp:posOffset>
                    </wp:positionV>
                    <wp:extent cx="1813560" cy="304800"/>
                    <wp:effectExtent l="0" t="0" r="0" b="0"/>
                    <wp:wrapNone/>
                    <wp:docPr id="4" name="Textfeld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1356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66F094" w14:textId="7B2D4D04" w:rsidR="00791C90" w:rsidRPr="00791C90" w:rsidRDefault="00791C90">
                                <w:pPr>
                                  <w:rPr>
                                    <w:color w:val="767171" w:themeColor="background2" w:themeShade="80"/>
                                    <w:sz w:val="18"/>
                                  </w:rPr>
                                </w:pPr>
                                <w:r w:rsidRPr="00791C90">
                                  <w:rPr>
                                    <w:color w:val="767171" w:themeColor="background2" w:themeShade="80"/>
                                    <w:sz w:val="18"/>
                                  </w:rPr>
                                  <w:t xml:space="preserve">Quelle: Open Street </w:t>
                                </w:r>
                                <w:proofErr w:type="spellStart"/>
                                <w:r w:rsidRPr="00791C90">
                                  <w:rPr>
                                    <w:color w:val="767171" w:themeColor="background2" w:themeShade="80"/>
                                    <w:sz w:val="18"/>
                                  </w:rPr>
                                  <w:t>Map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32DC35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6.75pt;margin-top:510.7pt;width:142.8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" filled="f" stroked="f" strokeweight=".5pt">
                    <v:textbox>
                      <w:txbxContent>
                        <w:p w14:paraId="6866F094" w14:textId="7B2D4D04" w:rsidR="00791C90" w:rsidRPr="00791C90" w:rsidRDefault="00791C90">
                          <w:pPr>
                            <w:rPr>
                              <w:color w:val="767171" w:themeColor="background2" w:themeShade="80"/>
                              <w:sz w:val="18"/>
                            </w:rPr>
                          </w:pPr>
                          <w:r w:rsidRPr="00791C90">
                            <w:rPr>
                              <w:color w:val="767171" w:themeColor="background2" w:themeShade="80"/>
                              <w:sz w:val="18"/>
                            </w:rPr>
                            <w:t xml:space="preserve">Quelle: Open Street </w:t>
                          </w:r>
                          <w:proofErr w:type="spellStart"/>
                          <w:r w:rsidRPr="00791C90">
                            <w:rPr>
                              <w:color w:val="767171" w:themeColor="background2" w:themeShade="80"/>
                              <w:sz w:val="18"/>
                            </w:rPr>
                            <w:t>Map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124F38" w:rsidRPr="00791C90">
            <w:rPr>
              <w:noProof/>
              <w:lang w:eastAsia="de-AT"/>
            </w:rPr>
            <w:drawing>
              <wp:anchor distT="0" distB="0" distL="114300" distR="114300" simplePos="0" relativeHeight="251664384" behindDoc="1" locked="0" layoutInCell="1" allowOverlap="1" wp14:anchorId="39B290F3" wp14:editId="5ED0543B">
                <wp:simplePos x="0" y="0"/>
                <wp:positionH relativeFrom="margin">
                  <wp:posOffset>0</wp:posOffset>
                </wp:positionH>
                <wp:positionV relativeFrom="paragraph">
                  <wp:posOffset>2857500</wp:posOffset>
                </wp:positionV>
                <wp:extent cx="5760720" cy="3712845"/>
                <wp:effectExtent l="0" t="0" r="0" b="1905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712845"/>
                        </a:xfrm>
                        <a:prstGeom prst="rect">
                          <a:avLst/>
                        </a:prstGeom>
                        <a:effectLst>
                          <a:softEdge rad="6350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4F38"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FD057C" wp14:editId="60F75308">
                    <wp:simplePos x="0" y="0"/>
                    <wp:positionH relativeFrom="margin">
                      <wp:posOffset>-1390862</wp:posOffset>
                    </wp:positionH>
                    <wp:positionV relativeFrom="page">
                      <wp:posOffset>1744134</wp:posOffset>
                    </wp:positionV>
                    <wp:extent cx="7899400" cy="2141855"/>
                    <wp:effectExtent l="0" t="0" r="0" b="10795"/>
                    <wp:wrapSquare wrapText="bothSides"/>
                    <wp:docPr id="154" name="Textfeld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99400" cy="21418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59B53" w14:textId="19FB7775" w:rsidR="00117EE2" w:rsidRPr="00117EE2" w:rsidRDefault="00B35658" w:rsidP="00117EE2">
                                <w:pPr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135021267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124F38">
                                      <w:rPr>
                                        <w:cap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wahl der</w:t>
                                    </w:r>
                                    <w:r w:rsidR="0026740C">
                                      <w:rPr>
                                        <w:cap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="00124F38">
                                      <w:rPr>
                                        <w:caps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Verkehrsmittel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Untertitel"/>
                                  <w:tag w:val=""/>
                                  <w:id w:val="160568610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A7089CA" w14:textId="5578F57F" w:rsidR="00117EE2" w:rsidRDefault="0026740C" w:rsidP="00117EE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VOR </w:t>
                                    </w:r>
                                    <w:proofErr w:type="spellStart"/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AnachB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FD057C" id="Textfeld 154" o:spid="_x0000_s1028" type="#_x0000_t202" style="position:absolute;left:0;text-align:left;margin-left:-109.5pt;margin-top:137.35pt;width:622pt;height:1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" filled="f" stroked="f" strokeweight=".5pt">
                    <v:textbox inset="126pt,0,54pt,0">
                      <w:txbxContent>
                        <w:p w14:paraId="1F359B53" w14:textId="19FB7775" w:rsidR="00117EE2" w:rsidRPr="00117EE2" w:rsidRDefault="00B35658" w:rsidP="00117EE2">
                          <w:pPr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135021267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124F38">
                                <w:rPr>
                                  <w:caps/>
                                  <w:color w:val="4472C4" w:themeColor="accent1"/>
                                  <w:sz w:val="72"/>
                                  <w:szCs w:val="72"/>
                                </w:rPr>
                                <w:t>wahl der</w:t>
                              </w:r>
                              <w:r w:rsidR="0026740C">
                                <w:rPr>
                                  <w:caps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124F38">
                                <w:rPr>
                                  <w:caps/>
                                  <w:color w:val="4472C4" w:themeColor="accent1"/>
                                  <w:sz w:val="72"/>
                                  <w:szCs w:val="72"/>
                                </w:rPr>
                                <w:t>Verkehrsmittel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Untertitel"/>
                            <w:tag w:val=""/>
                            <w:id w:val="160568610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A7089CA" w14:textId="5578F57F" w:rsidR="00117EE2" w:rsidRDefault="0026740C" w:rsidP="00117EE2">
                              <w:pPr>
                                <w:jc w:val="right"/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VOR </w:t>
                              </w:r>
                              <w:proofErr w:type="spellStart"/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AnachB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58264577" w14:textId="77777777" w:rsidR="007E0924" w:rsidRDefault="00B35658" w:rsidP="00BE3296">
          <w:pPr>
            <w:jc w:val="both"/>
          </w:pPr>
        </w:p>
      </w:sdtContent>
    </w:sdt>
    <w:p w14:paraId="3B741B7A" w14:textId="58A54A75" w:rsidR="003A459B" w:rsidRPr="00F6138C" w:rsidRDefault="003A459B" w:rsidP="00BE3296">
      <w:pPr>
        <w:jc w:val="both"/>
      </w:pPr>
      <w:r w:rsidRPr="003A459B">
        <w:rPr>
          <w:b/>
          <w:bCs/>
          <w:sz w:val="24"/>
          <w:szCs w:val="24"/>
        </w:rPr>
        <w:t xml:space="preserve">VOR </w:t>
      </w:r>
      <w:proofErr w:type="spellStart"/>
      <w:r w:rsidRPr="003A459B">
        <w:rPr>
          <w:b/>
          <w:bCs/>
          <w:sz w:val="24"/>
          <w:szCs w:val="24"/>
        </w:rPr>
        <w:t>AnachB</w:t>
      </w:r>
      <w:proofErr w:type="spellEnd"/>
      <w:r w:rsidRPr="003A459B">
        <w:rPr>
          <w:b/>
          <w:bCs/>
          <w:sz w:val="24"/>
          <w:szCs w:val="24"/>
        </w:rPr>
        <w:t xml:space="preserve"> – Österreichreise: Die Wahl des richtigen Verkehrsmittels </w:t>
      </w:r>
    </w:p>
    <w:p w14:paraId="704EE35F" w14:textId="21AD2E8B" w:rsidR="003A459B" w:rsidRDefault="003A459B" w:rsidP="00BE3296">
      <w:pPr>
        <w:jc w:val="both"/>
      </w:pPr>
      <w:r>
        <w:t>Im Rahme</w:t>
      </w:r>
      <w:r w:rsidR="00BE3296">
        <w:t>n</w:t>
      </w:r>
      <w:r>
        <w:t xml:space="preserve"> </w:t>
      </w:r>
      <w:r w:rsidR="00D52F52">
        <w:t>des Workshops haben die Schüler*</w:t>
      </w:r>
      <w:r w:rsidR="007D6C3E">
        <w:t>i</w:t>
      </w:r>
      <w:r>
        <w:t xml:space="preserve">nnen die Aufgabe, mittels der Webversion vom Routenplaner </w:t>
      </w:r>
      <w:r w:rsidR="00BE3296">
        <w:t>„</w:t>
      </w:r>
      <w:r>
        <w:t>VOR A nach B</w:t>
      </w:r>
      <w:r w:rsidR="00BE3296">
        <w:t>“</w:t>
      </w:r>
      <w:r>
        <w:t xml:space="preserve"> diverse Routen zu erfassen und Informationen zu den Routen herauszufinden. </w:t>
      </w:r>
    </w:p>
    <w:p w14:paraId="1D759B5D" w14:textId="184E5B11" w:rsidR="003A459B" w:rsidRDefault="003A459B" w:rsidP="00BE3296">
      <w:pPr>
        <w:jc w:val="both"/>
      </w:pPr>
      <w:r>
        <w:t xml:space="preserve">Die verschiedenen Anlaufpunkte, zu welchen die Routen geplant werden, sollen Aufschluss über die öffentliche Erreichbarkeit diverser Orte in Österreich geben. </w:t>
      </w:r>
      <w:proofErr w:type="spellStart"/>
      <w:r>
        <w:t>Weiters</w:t>
      </w:r>
      <w:proofErr w:type="spellEnd"/>
      <w:r>
        <w:t xml:space="preserve"> soll die Strecke mit anderen Verkehrsmitteln, beispielsweise dem Auto, verglichen werden. Die Kinder sollen ein Gefühl für den ökologischen Fußabdruck bekommen, da </w:t>
      </w:r>
      <w:r w:rsidR="009A6C51">
        <w:t xml:space="preserve">im Routenplaner </w:t>
      </w:r>
      <w:r>
        <w:t>auch der CO</w:t>
      </w:r>
      <w:r w:rsidRPr="003A459B">
        <w:rPr>
          <w:vertAlign w:val="subscript"/>
        </w:rPr>
        <w:t>2</w:t>
      </w:r>
      <w:r w:rsidR="00BE3296">
        <w:t>-</w:t>
      </w:r>
      <w:r>
        <w:t>Ausstoß der Verkehrsmittel ange</w:t>
      </w:r>
      <w:r w:rsidR="009A6C51">
        <w:t>ge</w:t>
      </w:r>
      <w:r>
        <w:t xml:space="preserve">ben wird. </w:t>
      </w:r>
    </w:p>
    <w:p w14:paraId="43D60F55" w14:textId="5D46B3AE" w:rsidR="003A459B" w:rsidRDefault="003A459B" w:rsidP="00BE3296">
      <w:pPr>
        <w:jc w:val="both"/>
      </w:pPr>
      <w:r>
        <w:t>Der Aspekt der Vernetzung öffentlicher Verkehrsmittel in Österreich soll Berücksichtigung finden, da ihre Relevanz im Alltag häufig unterschätzt wird. Dieser Workshop schließt gut an die Lebenswelt der Schüle</w:t>
      </w:r>
      <w:r w:rsidR="00D52F52">
        <w:t>r*i</w:t>
      </w:r>
      <w:r w:rsidR="00BE3296">
        <w:t>nnen an, weil sie die Wahl</w:t>
      </w:r>
      <w:r>
        <w:t xml:space="preserve"> des öffentlichen Verkehrsmittels selbstständig beurteilen und bewerten können. </w:t>
      </w:r>
    </w:p>
    <w:p w14:paraId="22844E41" w14:textId="1AD61F6A" w:rsidR="009E6231" w:rsidRPr="00B530E3" w:rsidRDefault="00B530E3" w:rsidP="00BE3296">
      <w:pPr>
        <w:jc w:val="both"/>
      </w:pPr>
      <w:proofErr w:type="spellStart"/>
      <w:r w:rsidRPr="00B530E3">
        <w:rPr>
          <w:b/>
        </w:rPr>
        <w:t>Lernkurs</w:t>
      </w:r>
      <w:proofErr w:type="spellEnd"/>
      <w:r w:rsidRPr="00B530E3">
        <w:rPr>
          <w:b/>
        </w:rPr>
        <w:t xml:space="preserve">: </w:t>
      </w:r>
      <w:r w:rsidRPr="00B530E3">
        <w:t>https://www.eduacademy.at/gwb/course/view.php?id=1308&amp;section=1</w:t>
      </w:r>
    </w:p>
    <w:p w14:paraId="440F4584" w14:textId="2EAC2687" w:rsidR="009E6231" w:rsidRDefault="009E6231" w:rsidP="00BE3296">
      <w:pPr>
        <w:jc w:val="both"/>
      </w:pPr>
      <w:r w:rsidRPr="00CE7770">
        <w:rPr>
          <w:b/>
          <w:bCs/>
          <w:sz w:val="24"/>
          <w:szCs w:val="24"/>
        </w:rPr>
        <w:t>Bezugsgruppe</w:t>
      </w:r>
      <w:r>
        <w:t xml:space="preserve">: </w:t>
      </w:r>
    </w:p>
    <w:p w14:paraId="3E4A6A1E" w14:textId="6C964DEA" w:rsidR="009E6231" w:rsidRDefault="009E6231" w:rsidP="00BE3296">
      <w:pPr>
        <w:jc w:val="both"/>
      </w:pPr>
      <w:r>
        <w:t xml:space="preserve">Sek I (Mittelschule, AHS – Unterstufe) </w:t>
      </w:r>
    </w:p>
    <w:p w14:paraId="71779EDD" w14:textId="06F3C980" w:rsidR="009E6231" w:rsidRDefault="009E6231" w:rsidP="00BE3296">
      <w:pPr>
        <w:jc w:val="both"/>
      </w:pPr>
      <w:r w:rsidRPr="00CE7770">
        <w:rPr>
          <w:b/>
          <w:bCs/>
          <w:sz w:val="24"/>
          <w:szCs w:val="24"/>
        </w:rPr>
        <w:t>Lehrplanbezug</w:t>
      </w:r>
      <w:r>
        <w:t xml:space="preserve">: </w:t>
      </w:r>
    </w:p>
    <w:p w14:paraId="5185F2E3" w14:textId="3B43032F" w:rsidR="009E6231" w:rsidRPr="0058581B" w:rsidRDefault="009E6231" w:rsidP="00BE3296">
      <w:pPr>
        <w:pStyle w:val="Listenabsatz"/>
        <w:numPr>
          <w:ilvl w:val="0"/>
          <w:numId w:val="4"/>
        </w:numPr>
        <w:ind w:left="426"/>
        <w:jc w:val="both"/>
        <w:rPr>
          <w:b/>
          <w:bCs/>
        </w:rPr>
      </w:pPr>
      <w:r w:rsidRPr="0058581B">
        <w:rPr>
          <w:b/>
          <w:bCs/>
        </w:rPr>
        <w:t>Klasse: Kompetenz- und Anwendungsbereich 1:</w:t>
      </w:r>
      <w:r w:rsidR="0058581B">
        <w:rPr>
          <w:b/>
          <w:bCs/>
        </w:rPr>
        <w:t xml:space="preserve"> Leben und Wirtschaften im eigenen Haushalt </w:t>
      </w:r>
    </w:p>
    <w:p w14:paraId="498C8830" w14:textId="4A3435C2" w:rsidR="009E6231" w:rsidRDefault="009E6231" w:rsidP="00BE3296">
      <w:pPr>
        <w:jc w:val="both"/>
      </w:pPr>
      <w:r>
        <w:t>Die Schülerinnen und Schüler können…</w:t>
      </w:r>
    </w:p>
    <w:p w14:paraId="4FFF2C91" w14:textId="6FCC9F5E" w:rsidR="009E6231" w:rsidRDefault="009E6231" w:rsidP="00BE3296">
      <w:pPr>
        <w:ind w:left="708"/>
        <w:jc w:val="both"/>
      </w:pPr>
      <w:r>
        <w:t>1.3 unterschiedliche Vorstellungen von Lebensqualität erforschen und Lebensstile hinsichtlich Nachhaltigkeit reflektieren</w:t>
      </w:r>
      <w:r w:rsidR="00BE3296">
        <w:t>.</w:t>
      </w:r>
      <w:r>
        <w:t xml:space="preserve"> </w:t>
      </w:r>
    </w:p>
    <w:p w14:paraId="6346CF59" w14:textId="00B2FDC3" w:rsidR="009E6231" w:rsidRPr="0058581B" w:rsidRDefault="009E6231" w:rsidP="00BE3296">
      <w:pPr>
        <w:jc w:val="both"/>
        <w:rPr>
          <w:b/>
          <w:bCs/>
        </w:rPr>
      </w:pPr>
      <w:r w:rsidRPr="0058581B">
        <w:rPr>
          <w:b/>
          <w:bCs/>
        </w:rPr>
        <w:t xml:space="preserve">3.  Klasse: Kompetenz- und Anwendungsbereich 3: </w:t>
      </w:r>
      <w:r w:rsidR="0058581B">
        <w:rPr>
          <w:b/>
          <w:bCs/>
        </w:rPr>
        <w:t xml:space="preserve">Zentren und Peripherien in Österreich </w:t>
      </w:r>
    </w:p>
    <w:p w14:paraId="07A105D9" w14:textId="4E317AD8" w:rsidR="009E6231" w:rsidRDefault="009E6231" w:rsidP="00BE3296">
      <w:pPr>
        <w:jc w:val="both"/>
      </w:pPr>
      <w:r>
        <w:t>Die Schülerinnen und Schüler können…</w:t>
      </w:r>
    </w:p>
    <w:p w14:paraId="600F5B97" w14:textId="6F83EE94" w:rsidR="009E6231" w:rsidRDefault="00BE3296" w:rsidP="00BE3296">
      <w:pPr>
        <w:ind w:left="708"/>
        <w:jc w:val="both"/>
      </w:pPr>
      <w:r>
        <w:t>3.10 mit Hilfe von (</w:t>
      </w:r>
      <w:proofErr w:type="spellStart"/>
      <w:r>
        <w:t>Geo</w:t>
      </w:r>
      <w:proofErr w:type="spellEnd"/>
      <w:r>
        <w:t>)-</w:t>
      </w:r>
      <w:r w:rsidR="009E6231">
        <w:t xml:space="preserve">Medien die Raumnutzungen für Wohnen, Arbeit, Verkehr, Freizeitaktivitäten und Tourismus vergleichen sowie Lösungsansätze der Raumplanung für Nutzungskonflikte erörtern. </w:t>
      </w:r>
    </w:p>
    <w:p w14:paraId="4D31EDE3" w14:textId="3481724D" w:rsidR="009E6231" w:rsidRDefault="009E6231" w:rsidP="00BE3296">
      <w:pPr>
        <w:jc w:val="both"/>
        <w:rPr>
          <w:b/>
          <w:bCs/>
        </w:rPr>
      </w:pPr>
      <w:r w:rsidRPr="0058581B">
        <w:rPr>
          <w:b/>
          <w:bCs/>
        </w:rPr>
        <w:t>4. Klasse: Kompetenz- und Anwendungsbereich</w:t>
      </w:r>
      <w:r w:rsidR="0058581B" w:rsidRPr="0058581B">
        <w:rPr>
          <w:b/>
          <w:bCs/>
        </w:rPr>
        <w:t xml:space="preserve"> 1</w:t>
      </w:r>
      <w:r w:rsidR="0058581B">
        <w:rPr>
          <w:b/>
          <w:bCs/>
        </w:rPr>
        <w:t xml:space="preserve">: Mensch und Natursysteme </w:t>
      </w:r>
    </w:p>
    <w:p w14:paraId="650AB0F6" w14:textId="21112086" w:rsidR="0058581B" w:rsidRPr="0058581B" w:rsidRDefault="0058581B" w:rsidP="00BE3296">
      <w:pPr>
        <w:jc w:val="both"/>
      </w:pPr>
      <w:r>
        <w:t>Die Schülerinnen und Schüler können…</w:t>
      </w:r>
    </w:p>
    <w:p w14:paraId="54CE2141" w14:textId="3364A8B1" w:rsidR="0058581B" w:rsidRDefault="0058581B" w:rsidP="00BE3296">
      <w:pPr>
        <w:ind w:left="708"/>
        <w:jc w:val="both"/>
      </w:pPr>
      <w:r>
        <w:t>4.3 über das sich wandelnde Verhältnis zwischen Mensch und Natur reflektieren und eigene Ideen für nachhaltige Handlungen entwickeln</w:t>
      </w:r>
      <w:r w:rsidR="00BE3296">
        <w:t>.</w:t>
      </w:r>
      <w:r>
        <w:t xml:space="preserve"> </w:t>
      </w:r>
    </w:p>
    <w:p w14:paraId="3A7F4E6F" w14:textId="02772F81" w:rsidR="0058581B" w:rsidRDefault="0058581B" w:rsidP="00BE3296">
      <w:pPr>
        <w:jc w:val="both"/>
        <w:rPr>
          <w:b/>
          <w:bCs/>
        </w:rPr>
      </w:pPr>
      <w:r w:rsidRPr="0058581B">
        <w:rPr>
          <w:b/>
          <w:bCs/>
        </w:rPr>
        <w:t xml:space="preserve">4. Klasse: Kompetenz- und Anwendungsbereich </w:t>
      </w:r>
      <w:r>
        <w:rPr>
          <w:b/>
          <w:bCs/>
        </w:rPr>
        <w:t>4: Mein Leben in einer vernetzten Welt</w:t>
      </w:r>
    </w:p>
    <w:p w14:paraId="29197F76" w14:textId="77777777" w:rsidR="0058581B" w:rsidRDefault="0058581B" w:rsidP="00BE3296">
      <w:pPr>
        <w:jc w:val="both"/>
      </w:pPr>
      <w:r>
        <w:t>Die Schülerinnen und Schüler können…</w:t>
      </w:r>
    </w:p>
    <w:p w14:paraId="316616B2" w14:textId="37A84AC5" w:rsidR="0058581B" w:rsidRDefault="0058581B" w:rsidP="00BE3296">
      <w:pPr>
        <w:ind w:left="708"/>
        <w:jc w:val="both"/>
      </w:pPr>
      <w:r>
        <w:t>4. 10 eigene Zukunftsvorstellungen, Wünsche und Bedürfnisse in Bezug auf individuelle Entwicklungsmöglichkeiten, finanzielle Rahmenbedingungen, Lebensqualität und gemeinsame Herausforderungen benennen, vergleichen und reflektieren sowie politische Prozesse mitgestalten</w:t>
      </w:r>
      <w:r w:rsidR="00BE3296">
        <w:t>.</w:t>
      </w:r>
    </w:p>
    <w:p w14:paraId="741C2DA8" w14:textId="16FB53FF" w:rsidR="0058581B" w:rsidRPr="00CE7770" w:rsidRDefault="0058581B" w:rsidP="00BE3296">
      <w:pPr>
        <w:jc w:val="both"/>
        <w:rPr>
          <w:b/>
          <w:bCs/>
          <w:sz w:val="24"/>
          <w:szCs w:val="24"/>
        </w:rPr>
      </w:pPr>
      <w:r w:rsidRPr="00CE7770">
        <w:rPr>
          <w:b/>
          <w:bCs/>
          <w:sz w:val="24"/>
          <w:szCs w:val="24"/>
        </w:rPr>
        <w:lastRenderedPageBreak/>
        <w:t xml:space="preserve">Lehrplanbezug Digitale Grundbildung: </w:t>
      </w:r>
    </w:p>
    <w:p w14:paraId="42D22113" w14:textId="77E55A2B" w:rsidR="0058581B" w:rsidRPr="00CE7770" w:rsidRDefault="0058581B" w:rsidP="00BE3296">
      <w:pPr>
        <w:jc w:val="both"/>
        <w:rPr>
          <w:b/>
          <w:bCs/>
        </w:rPr>
      </w:pPr>
      <w:r w:rsidRPr="00CE7770">
        <w:rPr>
          <w:b/>
          <w:bCs/>
        </w:rPr>
        <w:t>Gesellschaftliche Aspekte von Medienwandel und Digitalisierung</w:t>
      </w:r>
    </w:p>
    <w:p w14:paraId="34C12360" w14:textId="3A400827" w:rsidR="0058581B" w:rsidRPr="00CE7770" w:rsidRDefault="0058581B" w:rsidP="00BE3296">
      <w:pPr>
        <w:jc w:val="both"/>
        <w:rPr>
          <w:i/>
          <w:iCs/>
        </w:rPr>
      </w:pPr>
      <w:r w:rsidRPr="00CE7770">
        <w:rPr>
          <w:i/>
          <w:iCs/>
        </w:rPr>
        <w:t>Digitalisierung im Alltag:</w:t>
      </w:r>
    </w:p>
    <w:p w14:paraId="1C86FD96" w14:textId="381F9A2E" w:rsidR="0058581B" w:rsidRDefault="0058581B" w:rsidP="00BE3296">
      <w:pPr>
        <w:jc w:val="both"/>
      </w:pPr>
      <w:r>
        <w:t xml:space="preserve">Schülerinnen und Schüler </w:t>
      </w:r>
    </w:p>
    <w:p w14:paraId="419998BA" w14:textId="0AF1B611" w:rsidR="0058581B" w:rsidRDefault="00A71740" w:rsidP="00A71740">
      <w:pPr>
        <w:pStyle w:val="Listenabsatz"/>
        <w:numPr>
          <w:ilvl w:val="0"/>
          <w:numId w:val="7"/>
        </w:numPr>
        <w:jc w:val="both"/>
      </w:pPr>
      <w:r>
        <w:t>können d</w:t>
      </w:r>
      <w:r w:rsidR="0058581B">
        <w:t xml:space="preserve">ie Nutzung digitaler Geräte </w:t>
      </w:r>
      <w:r w:rsidR="00CE7770">
        <w:t>i</w:t>
      </w:r>
      <w:r w:rsidR="0058581B">
        <w:t>n ihrem persönlichen Alltag gestalten</w:t>
      </w:r>
      <w:r>
        <w:t>.</w:t>
      </w:r>
      <w:r w:rsidR="0058581B">
        <w:t xml:space="preserve"> </w:t>
      </w:r>
    </w:p>
    <w:p w14:paraId="6B62E584" w14:textId="76F8A185" w:rsidR="00CE7770" w:rsidRPr="00CE7770" w:rsidRDefault="00CE7770" w:rsidP="00BE3296">
      <w:pPr>
        <w:jc w:val="both"/>
        <w:rPr>
          <w:b/>
          <w:bCs/>
        </w:rPr>
      </w:pPr>
      <w:r w:rsidRPr="00CE7770">
        <w:rPr>
          <w:b/>
          <w:bCs/>
        </w:rPr>
        <w:t>Informations-, Daten- und Medienkompetenz</w:t>
      </w:r>
    </w:p>
    <w:p w14:paraId="3B59593D" w14:textId="5F00CCBC" w:rsidR="00CE7770" w:rsidRPr="00CE7770" w:rsidRDefault="00CE7770" w:rsidP="00BE3296">
      <w:pPr>
        <w:jc w:val="both"/>
        <w:rPr>
          <w:i/>
          <w:iCs/>
        </w:rPr>
      </w:pPr>
      <w:r w:rsidRPr="00CE7770">
        <w:rPr>
          <w:i/>
          <w:iCs/>
        </w:rPr>
        <w:t xml:space="preserve">Suchen und finden: </w:t>
      </w:r>
    </w:p>
    <w:p w14:paraId="3CBB2CB4" w14:textId="0A014C65" w:rsidR="00CE7770" w:rsidRDefault="00A71740" w:rsidP="00BE3296">
      <w:pPr>
        <w:jc w:val="both"/>
      </w:pPr>
      <w:r>
        <w:t>Schülerinnen und Schüler</w:t>
      </w:r>
    </w:p>
    <w:p w14:paraId="0C0EF3C9" w14:textId="17B348B6" w:rsidR="00CE7770" w:rsidRDefault="00CE7770" w:rsidP="00A71740">
      <w:pPr>
        <w:pStyle w:val="Listenabsatz"/>
        <w:numPr>
          <w:ilvl w:val="0"/>
          <w:numId w:val="7"/>
        </w:numPr>
        <w:jc w:val="both"/>
      </w:pPr>
      <w:r>
        <w:t>planen zielgerichtet und selbstständig die Suche nach Informationen, Daten und digitalen Inhalten mit Hilfe geeigneter Strategien und Methoden (z. B. Suchbegriffe), passender Werkzeuge bzw. nützlicher Quellen.</w:t>
      </w:r>
    </w:p>
    <w:p w14:paraId="5583C03F" w14:textId="3A732567" w:rsidR="00CE7770" w:rsidRDefault="00CE7770" w:rsidP="00BE3296">
      <w:pPr>
        <w:jc w:val="both"/>
      </w:pPr>
    </w:p>
    <w:p w14:paraId="6E6EA533" w14:textId="762C944C" w:rsidR="00CE7770" w:rsidRPr="00A71740" w:rsidRDefault="00CE7770" w:rsidP="00BE3296">
      <w:pPr>
        <w:jc w:val="both"/>
        <w:rPr>
          <w:b/>
        </w:rPr>
      </w:pPr>
      <w:r w:rsidRPr="00A71740">
        <w:rPr>
          <w:b/>
          <w:sz w:val="24"/>
          <w:szCs w:val="24"/>
        </w:rPr>
        <w:t>Grobziele</w:t>
      </w:r>
      <w:r w:rsidRPr="00A71740">
        <w:rPr>
          <w:b/>
        </w:rPr>
        <w:t xml:space="preserve">: </w:t>
      </w:r>
    </w:p>
    <w:p w14:paraId="6AEF857E" w14:textId="58036293" w:rsidR="00CE7770" w:rsidRDefault="00CE7770" w:rsidP="00BE3296">
      <w:pPr>
        <w:jc w:val="both"/>
      </w:pPr>
      <w:r>
        <w:t>Schülerinnen und Schüler</w:t>
      </w:r>
      <w:r w:rsidR="00A71740">
        <w:t xml:space="preserve"> </w:t>
      </w:r>
      <w:r>
        <w:t>…</w:t>
      </w:r>
    </w:p>
    <w:p w14:paraId="04AF1F02" w14:textId="597555F8" w:rsidR="00CE7770" w:rsidRDefault="00A71740" w:rsidP="00BE3296">
      <w:pPr>
        <w:pStyle w:val="Listenabsatz"/>
        <w:numPr>
          <w:ilvl w:val="0"/>
          <w:numId w:val="5"/>
        </w:numPr>
        <w:jc w:val="both"/>
      </w:pPr>
      <w:r>
        <w:t>l</w:t>
      </w:r>
      <w:r w:rsidR="00CE7770">
        <w:t>ernen die Anwendung und den Einsatz des Routenplaner</w:t>
      </w:r>
      <w:r>
        <w:t>s</w:t>
      </w:r>
      <w:r w:rsidR="00CE7770">
        <w:t xml:space="preserve"> „VOR </w:t>
      </w:r>
      <w:proofErr w:type="spellStart"/>
      <w:r w:rsidR="00CE7770">
        <w:t>AnachB</w:t>
      </w:r>
      <w:proofErr w:type="spellEnd"/>
      <w:r w:rsidR="00CE7770">
        <w:t>“</w:t>
      </w:r>
      <w:r>
        <w:t>.</w:t>
      </w:r>
    </w:p>
    <w:p w14:paraId="4AE7FA48" w14:textId="27ECBAD8" w:rsidR="00CE7770" w:rsidRDefault="00A71740" w:rsidP="00BE3296">
      <w:pPr>
        <w:pStyle w:val="Listenabsatz"/>
        <w:numPr>
          <w:ilvl w:val="0"/>
          <w:numId w:val="5"/>
        </w:numPr>
        <w:jc w:val="both"/>
      </w:pPr>
      <w:r>
        <w:t>t</w:t>
      </w:r>
      <w:r w:rsidR="00CE7770">
        <w:t>auschen sich über ihre gewonnenen Erkenntnisse aus</w:t>
      </w:r>
      <w:r>
        <w:t>.</w:t>
      </w:r>
      <w:r w:rsidR="00CE7770">
        <w:t xml:space="preserve"> </w:t>
      </w:r>
    </w:p>
    <w:p w14:paraId="1700F369" w14:textId="4444BDA5" w:rsidR="00CE7770" w:rsidRDefault="00CE7770" w:rsidP="00BE3296">
      <w:pPr>
        <w:jc w:val="both"/>
      </w:pPr>
    </w:p>
    <w:p w14:paraId="1C2C4387" w14:textId="4BE0BCA1" w:rsidR="00CE7770" w:rsidRPr="00A71740" w:rsidRDefault="00CE7770" w:rsidP="00BE3296">
      <w:pPr>
        <w:jc w:val="both"/>
        <w:rPr>
          <w:sz w:val="24"/>
        </w:rPr>
      </w:pPr>
      <w:r w:rsidRPr="00A71740">
        <w:rPr>
          <w:b/>
          <w:bCs/>
          <w:sz w:val="24"/>
        </w:rPr>
        <w:t>Feinlernziele</w:t>
      </w:r>
      <w:r w:rsidRPr="00A71740">
        <w:rPr>
          <w:sz w:val="24"/>
        </w:rPr>
        <w:t xml:space="preserve">: </w:t>
      </w:r>
    </w:p>
    <w:p w14:paraId="07B14FC6" w14:textId="45CCAC86" w:rsidR="00CE7770" w:rsidRDefault="00A71740" w:rsidP="00BE3296">
      <w:pPr>
        <w:jc w:val="both"/>
      </w:pPr>
      <w:r>
        <w:t xml:space="preserve">Schülerinnen und Schüler … </w:t>
      </w:r>
      <w:r w:rsidR="00CE7770">
        <w:t xml:space="preserve"> </w:t>
      </w:r>
    </w:p>
    <w:p w14:paraId="09B4C7F3" w14:textId="637C02B4" w:rsidR="003742AA" w:rsidRDefault="00A71740" w:rsidP="00BE3296">
      <w:pPr>
        <w:pStyle w:val="Listenabsatz"/>
        <w:numPr>
          <w:ilvl w:val="0"/>
          <w:numId w:val="5"/>
        </w:numPr>
        <w:jc w:val="both"/>
      </w:pPr>
      <w:r>
        <w:t>b</w:t>
      </w:r>
      <w:r w:rsidR="003742AA">
        <w:t>estimmen verschiedene Standorte mit dem Routenplaner</w:t>
      </w:r>
      <w:r>
        <w:t>.</w:t>
      </w:r>
      <w:r w:rsidR="003742AA">
        <w:t xml:space="preserve"> (AFB I) </w:t>
      </w:r>
    </w:p>
    <w:p w14:paraId="60F0B3DC" w14:textId="6735EEDC" w:rsidR="003742AA" w:rsidRDefault="00A71740" w:rsidP="00BE3296">
      <w:pPr>
        <w:pStyle w:val="Listenabsatz"/>
        <w:numPr>
          <w:ilvl w:val="0"/>
          <w:numId w:val="5"/>
        </w:numPr>
        <w:jc w:val="both"/>
      </w:pPr>
      <w:r>
        <w:t>e</w:t>
      </w:r>
      <w:r w:rsidR="00745FD3">
        <w:t>rmitteln mithilfe vorgegebener Start- und Endpunkte eine Route anhand des Routenplaners</w:t>
      </w:r>
      <w:r>
        <w:t>.</w:t>
      </w:r>
      <w:r w:rsidR="00745FD3">
        <w:t xml:space="preserve"> (AFB I) </w:t>
      </w:r>
    </w:p>
    <w:p w14:paraId="6B1A1BEF" w14:textId="6A7CA539" w:rsidR="003742AA" w:rsidRDefault="00A71740" w:rsidP="00BE3296">
      <w:pPr>
        <w:pStyle w:val="Listenabsatz"/>
        <w:numPr>
          <w:ilvl w:val="0"/>
          <w:numId w:val="5"/>
        </w:numPr>
        <w:jc w:val="both"/>
      </w:pPr>
      <w:r>
        <w:t>w</w:t>
      </w:r>
      <w:r w:rsidR="003742AA">
        <w:t xml:space="preserve">enden das Geomedium VOR </w:t>
      </w:r>
      <w:proofErr w:type="spellStart"/>
      <w:r w:rsidR="003742AA">
        <w:t>AnachB</w:t>
      </w:r>
      <w:proofErr w:type="spellEnd"/>
      <w:r w:rsidR="003742AA">
        <w:t xml:space="preserve"> richtig an</w:t>
      </w:r>
      <w:r>
        <w:t>.</w:t>
      </w:r>
      <w:r w:rsidR="003742AA">
        <w:t xml:space="preserve"> (AFB II)</w:t>
      </w:r>
    </w:p>
    <w:p w14:paraId="4C14FC90" w14:textId="19C2E42E" w:rsidR="00CE7770" w:rsidRDefault="00A71740" w:rsidP="00BE3296">
      <w:pPr>
        <w:pStyle w:val="Listenabsatz"/>
        <w:numPr>
          <w:ilvl w:val="0"/>
          <w:numId w:val="5"/>
        </w:numPr>
        <w:jc w:val="both"/>
      </w:pPr>
      <w:r>
        <w:t>v</w:t>
      </w:r>
      <w:r w:rsidR="00CE7770">
        <w:t>ergleichen den CO</w:t>
      </w:r>
      <w:r w:rsidR="00CE7770" w:rsidRPr="00CE7770">
        <w:rPr>
          <w:vertAlign w:val="subscript"/>
        </w:rPr>
        <w:t>2</w:t>
      </w:r>
      <w:r w:rsidR="00CE7770">
        <w:rPr>
          <w:vertAlign w:val="subscript"/>
        </w:rPr>
        <w:t xml:space="preserve"> </w:t>
      </w:r>
      <w:r>
        <w:t>-</w:t>
      </w:r>
      <w:r w:rsidR="00CE7770">
        <w:t>Ausstoß unterschiedlicher Verkehrsmittel mithilfe der Angaben im Routenplaner</w:t>
      </w:r>
      <w:r>
        <w:t>.</w:t>
      </w:r>
      <w:r w:rsidR="00CE7770">
        <w:t xml:space="preserve"> </w:t>
      </w:r>
      <w:r w:rsidR="003742AA">
        <w:t>(AFB II)</w:t>
      </w:r>
    </w:p>
    <w:p w14:paraId="15F5FE08" w14:textId="11A45574" w:rsidR="003742AA" w:rsidRDefault="006E7076" w:rsidP="00BE3296">
      <w:pPr>
        <w:pStyle w:val="Listenabsatz"/>
        <w:numPr>
          <w:ilvl w:val="0"/>
          <w:numId w:val="5"/>
        </w:numPr>
        <w:jc w:val="both"/>
      </w:pPr>
      <w:r>
        <w:t>a</w:t>
      </w:r>
      <w:r w:rsidR="003742AA">
        <w:t>nalysieren unterschiedliche Verkehrsweg</w:t>
      </w:r>
      <w:r>
        <w:t>e</w:t>
      </w:r>
      <w:r w:rsidR="003742AA">
        <w:t xml:space="preserve"> hinsichtlich der Streckenlänge, des Sp</w:t>
      </w:r>
      <w:r w:rsidR="00D52F52">
        <w:t xml:space="preserve">ritverbrauchs und der Fahrzeit </w:t>
      </w:r>
      <w:r w:rsidR="003742AA">
        <w:t>mithilfe der Angaben im Routenplaner</w:t>
      </w:r>
      <w:r>
        <w:t>.</w:t>
      </w:r>
      <w:r w:rsidR="003742AA">
        <w:t xml:space="preserve"> (AFB II) </w:t>
      </w:r>
    </w:p>
    <w:p w14:paraId="61F23AD3" w14:textId="3FF0F1AC" w:rsidR="003742AA" w:rsidRDefault="006E7076" w:rsidP="00BE3296">
      <w:pPr>
        <w:pStyle w:val="Listenabsatz"/>
        <w:numPr>
          <w:ilvl w:val="0"/>
          <w:numId w:val="5"/>
        </w:numPr>
        <w:jc w:val="both"/>
      </w:pPr>
      <w:r>
        <w:t>r</w:t>
      </w:r>
      <w:r w:rsidR="003742AA">
        <w:t>eflektieren die Ergebnisse aus den Kleingruppen und können ihre Entscheidungen begründen</w:t>
      </w:r>
      <w:r>
        <w:t>.</w:t>
      </w:r>
      <w:r w:rsidR="003742AA">
        <w:t xml:space="preserve"> (AFB III) </w:t>
      </w:r>
    </w:p>
    <w:p w14:paraId="48E8F5D9" w14:textId="052B2EA9" w:rsidR="003742AA" w:rsidRDefault="006E7076" w:rsidP="00BE3296">
      <w:pPr>
        <w:pStyle w:val="Listenabsatz"/>
        <w:numPr>
          <w:ilvl w:val="0"/>
          <w:numId w:val="5"/>
        </w:numPr>
        <w:jc w:val="both"/>
      </w:pPr>
      <w:r>
        <w:t>n</w:t>
      </w:r>
      <w:r w:rsidR="003742AA">
        <w:t xml:space="preserve">ehmen </w:t>
      </w:r>
      <w:r w:rsidR="00745FD3">
        <w:t>Stellung,</w:t>
      </w:r>
      <w:r w:rsidR="003742AA">
        <w:t xml:space="preserve"> ob sie zukünftig den Routenplaner VOR </w:t>
      </w:r>
      <w:proofErr w:type="spellStart"/>
      <w:r w:rsidR="003742AA">
        <w:t>AnachB</w:t>
      </w:r>
      <w:proofErr w:type="spellEnd"/>
      <w:r w:rsidR="003742AA">
        <w:t xml:space="preserve"> in ihren Alltag integrieren</w:t>
      </w:r>
      <w:r>
        <w:t>.</w:t>
      </w:r>
      <w:r w:rsidR="003742AA">
        <w:t xml:space="preserve"> (AFB III) </w:t>
      </w:r>
    </w:p>
    <w:p w14:paraId="64A9C676" w14:textId="77777777" w:rsidR="006E7076" w:rsidRDefault="006E7076" w:rsidP="00BE3296">
      <w:pPr>
        <w:jc w:val="both"/>
      </w:pPr>
    </w:p>
    <w:p w14:paraId="686EF68A" w14:textId="77777777" w:rsidR="00D52F52" w:rsidRDefault="00D52F52" w:rsidP="00BE3296">
      <w:pPr>
        <w:jc w:val="both"/>
        <w:rPr>
          <w:b/>
          <w:bCs/>
        </w:rPr>
      </w:pPr>
    </w:p>
    <w:p w14:paraId="03F4FD34" w14:textId="77777777" w:rsidR="00D52F52" w:rsidRDefault="00D52F52" w:rsidP="00BE3296">
      <w:pPr>
        <w:jc w:val="both"/>
        <w:rPr>
          <w:b/>
          <w:bCs/>
        </w:rPr>
      </w:pPr>
    </w:p>
    <w:p w14:paraId="68A26B09" w14:textId="77777777" w:rsidR="00D52F52" w:rsidRDefault="00D52F52" w:rsidP="00BE3296">
      <w:pPr>
        <w:jc w:val="both"/>
        <w:rPr>
          <w:b/>
          <w:bCs/>
        </w:rPr>
      </w:pPr>
    </w:p>
    <w:p w14:paraId="39F12C7C" w14:textId="77777777" w:rsidR="00D52F52" w:rsidRDefault="00D52F52" w:rsidP="00BE3296">
      <w:pPr>
        <w:jc w:val="both"/>
        <w:rPr>
          <w:b/>
          <w:bCs/>
        </w:rPr>
      </w:pPr>
    </w:p>
    <w:p w14:paraId="60FA8235" w14:textId="074F6812" w:rsidR="00745FD3" w:rsidRDefault="00745FD3" w:rsidP="00BE3296">
      <w:pPr>
        <w:jc w:val="both"/>
      </w:pPr>
      <w:r w:rsidRPr="00745FD3">
        <w:rPr>
          <w:b/>
          <w:bCs/>
        </w:rPr>
        <w:lastRenderedPageBreak/>
        <w:t>Konzeptwissen</w:t>
      </w:r>
      <w:r>
        <w:t xml:space="preserve">: </w:t>
      </w:r>
    </w:p>
    <w:p w14:paraId="0FE9F5FA" w14:textId="18206CF9" w:rsidR="00745FD3" w:rsidRDefault="00745FD3" w:rsidP="00BE3296">
      <w:pPr>
        <w:pStyle w:val="Listenabsatz"/>
        <w:numPr>
          <w:ilvl w:val="0"/>
          <w:numId w:val="5"/>
        </w:numPr>
        <w:jc w:val="both"/>
      </w:pPr>
      <w:r>
        <w:t>Übertragung des erlernten Wissens über die Nutzung des Routenplane</w:t>
      </w:r>
      <w:r w:rsidR="006E7076">
        <w:t>rs auf beliebige weitere Routen</w:t>
      </w:r>
      <w:r>
        <w:t xml:space="preserve"> </w:t>
      </w:r>
    </w:p>
    <w:p w14:paraId="0C581F1C" w14:textId="2B7BF2DC" w:rsidR="00745FD3" w:rsidRDefault="006E7076" w:rsidP="00BE3296">
      <w:pPr>
        <w:pStyle w:val="Listenabsatz"/>
        <w:numPr>
          <w:ilvl w:val="0"/>
          <w:numId w:val="5"/>
        </w:numPr>
        <w:jc w:val="both"/>
      </w:pPr>
      <w:r>
        <w:t>Anwendung des</w:t>
      </w:r>
      <w:r w:rsidR="00745FD3">
        <w:t xml:space="preserve"> Routenplaner</w:t>
      </w:r>
      <w:r>
        <w:t>s</w:t>
      </w:r>
      <w:r w:rsidR="00745FD3">
        <w:t xml:space="preserve"> in</w:t>
      </w:r>
      <w:r>
        <w:t xml:space="preserve"> der eigenen Lebenswelt (z. B. </w:t>
      </w:r>
      <w:r w:rsidR="00745FD3">
        <w:t xml:space="preserve">Schulweg) </w:t>
      </w:r>
    </w:p>
    <w:p w14:paraId="233F5BF5" w14:textId="521A844F" w:rsidR="00FE53D0" w:rsidRDefault="00864CF9" w:rsidP="00BE3296">
      <w:pPr>
        <w:pStyle w:val="Listenabsatz"/>
        <w:numPr>
          <w:ilvl w:val="0"/>
          <w:numId w:val="5"/>
        </w:numPr>
        <w:jc w:val="both"/>
      </w:pPr>
      <w:r>
        <w:t>CO</w:t>
      </w:r>
      <w:r>
        <w:rPr>
          <w:vertAlign w:val="subscript"/>
        </w:rPr>
        <w:t>2</w:t>
      </w:r>
      <w:r>
        <w:t>-</w:t>
      </w:r>
      <w:r w:rsidR="00FE53D0">
        <w:t>Ausstöße vergleichen und erkennen, welches Verkehrsmittel am umweltfreundlichsten wäre</w:t>
      </w:r>
    </w:p>
    <w:p w14:paraId="357B1889" w14:textId="32A27315" w:rsidR="00745FD3" w:rsidRDefault="00745FD3" w:rsidP="00BE3296">
      <w:pPr>
        <w:jc w:val="both"/>
      </w:pPr>
      <w:r w:rsidRPr="00745FD3">
        <w:rPr>
          <w:b/>
          <w:bCs/>
        </w:rPr>
        <w:t>Methodenwissen</w:t>
      </w:r>
      <w:r>
        <w:t xml:space="preserve">: </w:t>
      </w:r>
    </w:p>
    <w:p w14:paraId="4AE6D781" w14:textId="32094D33" w:rsidR="00CE7770" w:rsidRDefault="00745FD3" w:rsidP="00BE3296">
      <w:pPr>
        <w:pStyle w:val="Listenabsatz"/>
        <w:numPr>
          <w:ilvl w:val="0"/>
          <w:numId w:val="5"/>
        </w:numPr>
        <w:jc w:val="both"/>
      </w:pPr>
      <w:r>
        <w:t xml:space="preserve">eigenständige Anwendung des Routenplaners „VOR </w:t>
      </w:r>
      <w:proofErr w:type="spellStart"/>
      <w:r>
        <w:t>AnachB</w:t>
      </w:r>
      <w:proofErr w:type="spellEnd"/>
      <w:r>
        <w:t xml:space="preserve">“ </w:t>
      </w:r>
    </w:p>
    <w:p w14:paraId="55B3901F" w14:textId="79272518" w:rsidR="00745FD3" w:rsidRDefault="00745FD3" w:rsidP="00BE3296">
      <w:pPr>
        <w:pStyle w:val="Listenabsatz"/>
        <w:numPr>
          <w:ilvl w:val="0"/>
          <w:numId w:val="5"/>
        </w:numPr>
        <w:jc w:val="both"/>
      </w:pPr>
      <w:r>
        <w:t>Herauslesen verschiedener Informationen (Fahrzeit, CO</w:t>
      </w:r>
      <w:r>
        <w:rPr>
          <w:vertAlign w:val="subscript"/>
        </w:rPr>
        <w:t>2</w:t>
      </w:r>
      <w:r>
        <w:t>-Ausstoß</w:t>
      </w:r>
      <w:r w:rsidR="00864CF9">
        <w:t>, …</w:t>
      </w:r>
      <w:r>
        <w:t xml:space="preserve">) </w:t>
      </w:r>
    </w:p>
    <w:p w14:paraId="0C7B3792" w14:textId="6BD279A1" w:rsidR="00FE53D0" w:rsidRDefault="00FE53D0" w:rsidP="00BE3296">
      <w:pPr>
        <w:jc w:val="both"/>
      </w:pPr>
    </w:p>
    <w:p w14:paraId="049109B5" w14:textId="620C6587" w:rsidR="00FE53D0" w:rsidRDefault="00FE53D0" w:rsidP="00BE3296">
      <w:pPr>
        <w:jc w:val="both"/>
      </w:pPr>
      <w:r w:rsidRPr="00FE53D0">
        <w:rPr>
          <w:b/>
          <w:bCs/>
        </w:rPr>
        <w:t>Ablaufplan</w:t>
      </w:r>
      <w: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8"/>
        <w:gridCol w:w="1979"/>
        <w:gridCol w:w="1559"/>
        <w:gridCol w:w="3519"/>
        <w:gridCol w:w="1437"/>
      </w:tblGrid>
      <w:tr w:rsidR="00FE53D0" w14:paraId="417EEEE5" w14:textId="77777777" w:rsidTr="00864CF9">
        <w:tc>
          <w:tcPr>
            <w:tcW w:w="568" w:type="dxa"/>
            <w:vAlign w:val="center"/>
          </w:tcPr>
          <w:p w14:paraId="10F0BFE5" w14:textId="7DE953AA" w:rsidR="00FE53D0" w:rsidRPr="00864CF9" w:rsidRDefault="00FE53D0" w:rsidP="00864CF9">
            <w:pPr>
              <w:rPr>
                <w:b/>
              </w:rPr>
            </w:pPr>
            <w:r w:rsidRPr="00864CF9">
              <w:rPr>
                <w:b/>
              </w:rPr>
              <w:t xml:space="preserve">Zeit in min </w:t>
            </w:r>
          </w:p>
        </w:tc>
        <w:tc>
          <w:tcPr>
            <w:tcW w:w="1979" w:type="dxa"/>
            <w:vAlign w:val="center"/>
          </w:tcPr>
          <w:p w14:paraId="7EFE6CFC" w14:textId="31AE2553" w:rsidR="00FE53D0" w:rsidRPr="00864CF9" w:rsidRDefault="00FE53D0" w:rsidP="00864CF9">
            <w:pPr>
              <w:rPr>
                <w:b/>
              </w:rPr>
            </w:pPr>
            <w:r w:rsidRPr="00864CF9">
              <w:rPr>
                <w:b/>
              </w:rPr>
              <w:t xml:space="preserve">Phase </w:t>
            </w:r>
          </w:p>
        </w:tc>
        <w:tc>
          <w:tcPr>
            <w:tcW w:w="1559" w:type="dxa"/>
            <w:vAlign w:val="center"/>
          </w:tcPr>
          <w:p w14:paraId="01A7F39D" w14:textId="7B104C9E" w:rsidR="00FE53D0" w:rsidRPr="00864CF9" w:rsidRDefault="00FE53D0" w:rsidP="00864CF9">
            <w:pPr>
              <w:rPr>
                <w:b/>
              </w:rPr>
            </w:pPr>
            <w:r w:rsidRPr="00864CF9">
              <w:rPr>
                <w:b/>
              </w:rPr>
              <w:t xml:space="preserve">Sozialform </w:t>
            </w:r>
          </w:p>
        </w:tc>
        <w:tc>
          <w:tcPr>
            <w:tcW w:w="3519" w:type="dxa"/>
            <w:vAlign w:val="center"/>
          </w:tcPr>
          <w:p w14:paraId="23398F73" w14:textId="00954397" w:rsidR="00FE53D0" w:rsidRPr="00864CF9" w:rsidRDefault="00FE53D0" w:rsidP="00864CF9">
            <w:pPr>
              <w:rPr>
                <w:b/>
              </w:rPr>
            </w:pPr>
            <w:r w:rsidRPr="00864CF9">
              <w:rPr>
                <w:b/>
              </w:rPr>
              <w:t>Lerninhalt</w:t>
            </w:r>
          </w:p>
        </w:tc>
        <w:tc>
          <w:tcPr>
            <w:tcW w:w="1437" w:type="dxa"/>
            <w:vAlign w:val="center"/>
          </w:tcPr>
          <w:p w14:paraId="7240F835" w14:textId="4E08CC6D" w:rsidR="00FE53D0" w:rsidRPr="00864CF9" w:rsidRDefault="00FE53D0" w:rsidP="00864CF9">
            <w:pPr>
              <w:rPr>
                <w:b/>
              </w:rPr>
            </w:pPr>
            <w:r w:rsidRPr="00864CF9">
              <w:rPr>
                <w:b/>
              </w:rPr>
              <w:t xml:space="preserve">Medien/ Materialien </w:t>
            </w:r>
          </w:p>
        </w:tc>
      </w:tr>
      <w:tr w:rsidR="00FE53D0" w14:paraId="491B4BC1" w14:textId="77777777" w:rsidTr="00864CF9">
        <w:tc>
          <w:tcPr>
            <w:tcW w:w="568" w:type="dxa"/>
            <w:vAlign w:val="center"/>
          </w:tcPr>
          <w:p w14:paraId="6D9B852D" w14:textId="2635AFE8" w:rsidR="00FE53D0" w:rsidRDefault="000B6DF8" w:rsidP="00864CF9">
            <w:r>
              <w:t>1-2</w:t>
            </w:r>
          </w:p>
        </w:tc>
        <w:tc>
          <w:tcPr>
            <w:tcW w:w="1979" w:type="dxa"/>
            <w:vAlign w:val="center"/>
          </w:tcPr>
          <w:p w14:paraId="02510EA8" w14:textId="01DBFA21" w:rsidR="00FE53D0" w:rsidRDefault="00864CF9" w:rsidP="00864CF9">
            <w:r>
              <w:t>Einstieg/</w:t>
            </w:r>
            <w:r w:rsidR="00FE53D0">
              <w:t xml:space="preserve">Begrüßung </w:t>
            </w:r>
          </w:p>
        </w:tc>
        <w:tc>
          <w:tcPr>
            <w:tcW w:w="1559" w:type="dxa"/>
            <w:vAlign w:val="center"/>
          </w:tcPr>
          <w:p w14:paraId="7AABE785" w14:textId="335446C1" w:rsidR="00FE53D0" w:rsidRDefault="00FE53D0" w:rsidP="00864CF9">
            <w:r>
              <w:t xml:space="preserve">Gesamtgruppe </w:t>
            </w:r>
          </w:p>
        </w:tc>
        <w:tc>
          <w:tcPr>
            <w:tcW w:w="3519" w:type="dxa"/>
            <w:vAlign w:val="center"/>
          </w:tcPr>
          <w:p w14:paraId="5E58CB2A" w14:textId="77777777" w:rsidR="00FE53D0" w:rsidRDefault="00FE53D0" w:rsidP="00864CF9">
            <w:pPr>
              <w:pStyle w:val="Listenabsatz"/>
              <w:numPr>
                <w:ilvl w:val="0"/>
                <w:numId w:val="5"/>
              </w:numPr>
            </w:pPr>
            <w:r>
              <w:t xml:space="preserve">Kurze Vorstellung des Routenplaners </w:t>
            </w:r>
          </w:p>
          <w:p w14:paraId="2FDDC4C4" w14:textId="0D0050FE" w:rsidR="00FE53D0" w:rsidRDefault="00B35658" w:rsidP="00864CF9">
            <w:pPr>
              <w:pStyle w:val="Listenabsatz"/>
              <w:numPr>
                <w:ilvl w:val="0"/>
                <w:numId w:val="5"/>
              </w:numPr>
            </w:pPr>
            <w:hyperlink r:id="rId13" w:history="1">
              <w:r w:rsidR="00FE53D0" w:rsidRPr="003A4718">
                <w:rPr>
                  <w:rStyle w:val="Hyperlink"/>
                </w:rPr>
                <w:t>https://anachb.vor.at/</w:t>
              </w:r>
            </w:hyperlink>
            <w:r w:rsidR="00FE53D0">
              <w:t xml:space="preserve"> </w:t>
            </w:r>
          </w:p>
        </w:tc>
        <w:tc>
          <w:tcPr>
            <w:tcW w:w="1437" w:type="dxa"/>
            <w:vAlign w:val="center"/>
          </w:tcPr>
          <w:p w14:paraId="69D26FE3" w14:textId="14465C5B" w:rsidR="00FE53D0" w:rsidRDefault="00FE53D0" w:rsidP="00864CF9">
            <w:proofErr w:type="spellStart"/>
            <w:r>
              <w:t>Webex</w:t>
            </w:r>
            <w:proofErr w:type="spellEnd"/>
          </w:p>
        </w:tc>
      </w:tr>
      <w:tr w:rsidR="00FE53D0" w14:paraId="4BBE3EC5" w14:textId="77777777" w:rsidTr="00864CF9">
        <w:tc>
          <w:tcPr>
            <w:tcW w:w="568" w:type="dxa"/>
            <w:vAlign w:val="center"/>
          </w:tcPr>
          <w:p w14:paraId="64AD2F62" w14:textId="0929B862" w:rsidR="00FE53D0" w:rsidRDefault="00FE53D0" w:rsidP="00864CF9">
            <w:r>
              <w:t>5</w:t>
            </w:r>
          </w:p>
        </w:tc>
        <w:tc>
          <w:tcPr>
            <w:tcW w:w="1979" w:type="dxa"/>
            <w:vAlign w:val="center"/>
          </w:tcPr>
          <w:p w14:paraId="62FFBCA8" w14:textId="36139698" w:rsidR="00FE53D0" w:rsidRDefault="00FE53D0" w:rsidP="00864CF9">
            <w:r>
              <w:t xml:space="preserve">Erläuterungsphase </w:t>
            </w:r>
          </w:p>
        </w:tc>
        <w:tc>
          <w:tcPr>
            <w:tcW w:w="1559" w:type="dxa"/>
            <w:vAlign w:val="center"/>
          </w:tcPr>
          <w:p w14:paraId="07F5751E" w14:textId="7AB3EC2E" w:rsidR="00FE53D0" w:rsidRDefault="00FE53D0" w:rsidP="00864CF9">
            <w:r>
              <w:t xml:space="preserve">Gesamtgruppe </w:t>
            </w:r>
          </w:p>
        </w:tc>
        <w:tc>
          <w:tcPr>
            <w:tcW w:w="3519" w:type="dxa"/>
            <w:vAlign w:val="center"/>
          </w:tcPr>
          <w:p w14:paraId="6E9AAB94" w14:textId="66E49B00" w:rsidR="00FE53D0" w:rsidRDefault="00FE53D0" w:rsidP="00864CF9">
            <w:pPr>
              <w:pStyle w:val="Listenabsatz"/>
              <w:numPr>
                <w:ilvl w:val="0"/>
                <w:numId w:val="5"/>
              </w:numPr>
            </w:pPr>
            <w:r>
              <w:t xml:space="preserve">Kurzes Einführungsbeispiel gemeinsam erarbeiten </w:t>
            </w:r>
          </w:p>
        </w:tc>
        <w:tc>
          <w:tcPr>
            <w:tcW w:w="1437" w:type="dxa"/>
            <w:vAlign w:val="center"/>
          </w:tcPr>
          <w:p w14:paraId="3EB548FF" w14:textId="6F85C2F8" w:rsidR="00FE53D0" w:rsidRDefault="00FE53D0" w:rsidP="00864CF9">
            <w:r>
              <w:t xml:space="preserve">Routenplaner </w:t>
            </w:r>
          </w:p>
        </w:tc>
      </w:tr>
      <w:tr w:rsidR="00FE53D0" w14:paraId="062FD961" w14:textId="77777777" w:rsidTr="00864CF9">
        <w:tc>
          <w:tcPr>
            <w:tcW w:w="568" w:type="dxa"/>
            <w:vAlign w:val="center"/>
          </w:tcPr>
          <w:p w14:paraId="117AB923" w14:textId="1F8801F9" w:rsidR="00FE53D0" w:rsidRDefault="009160FD" w:rsidP="00864CF9">
            <w:r>
              <w:t>7</w:t>
            </w:r>
            <w:r w:rsidR="00FE53D0">
              <w:t xml:space="preserve"> </w:t>
            </w:r>
          </w:p>
        </w:tc>
        <w:tc>
          <w:tcPr>
            <w:tcW w:w="1979" w:type="dxa"/>
            <w:vAlign w:val="center"/>
          </w:tcPr>
          <w:p w14:paraId="2C1D32F5" w14:textId="7A2FCE91" w:rsidR="00FE53D0" w:rsidRDefault="00FE53D0" w:rsidP="00864CF9">
            <w:r>
              <w:t xml:space="preserve">Erarbeitungsphase </w:t>
            </w:r>
          </w:p>
        </w:tc>
        <w:tc>
          <w:tcPr>
            <w:tcW w:w="1559" w:type="dxa"/>
            <w:vAlign w:val="center"/>
          </w:tcPr>
          <w:p w14:paraId="7738A02A" w14:textId="64CC8EE5" w:rsidR="00FE53D0" w:rsidRDefault="00FE53D0" w:rsidP="00864CF9">
            <w:r>
              <w:t xml:space="preserve">Kleingruppen </w:t>
            </w:r>
          </w:p>
        </w:tc>
        <w:tc>
          <w:tcPr>
            <w:tcW w:w="3519" w:type="dxa"/>
            <w:vAlign w:val="center"/>
          </w:tcPr>
          <w:p w14:paraId="075720D5" w14:textId="77777777" w:rsidR="00FE53D0" w:rsidRDefault="00FE53D0" w:rsidP="00864CF9">
            <w:pPr>
              <w:pStyle w:val="Listenabsatz"/>
              <w:numPr>
                <w:ilvl w:val="0"/>
                <w:numId w:val="5"/>
              </w:numPr>
            </w:pPr>
            <w:r>
              <w:t xml:space="preserve">Erarbeiten eines vorgegebenen Arbeitsauftrags </w:t>
            </w:r>
          </w:p>
          <w:p w14:paraId="5265702E" w14:textId="077DFCC7" w:rsidR="00FE53D0" w:rsidRDefault="00FE53D0" w:rsidP="00864CF9">
            <w:pPr>
              <w:pStyle w:val="Listenabsatz"/>
              <w:numPr>
                <w:ilvl w:val="0"/>
                <w:numId w:val="5"/>
              </w:numPr>
            </w:pPr>
            <w:r>
              <w:t xml:space="preserve">Dokumentation der Ergebnisse </w:t>
            </w:r>
          </w:p>
        </w:tc>
        <w:tc>
          <w:tcPr>
            <w:tcW w:w="1437" w:type="dxa"/>
            <w:vAlign w:val="center"/>
          </w:tcPr>
          <w:p w14:paraId="188D778B" w14:textId="2BF9D2D4" w:rsidR="00FE53D0" w:rsidRDefault="00FE53D0" w:rsidP="00864CF9">
            <w:proofErr w:type="spellStart"/>
            <w:r>
              <w:t>Breakout</w:t>
            </w:r>
            <w:proofErr w:type="spellEnd"/>
            <w:r>
              <w:t xml:space="preserve"> – </w:t>
            </w:r>
            <w:proofErr w:type="spellStart"/>
            <w:r>
              <w:t>Rooms</w:t>
            </w:r>
            <w:proofErr w:type="spellEnd"/>
            <w:r>
              <w:t xml:space="preserve"> </w:t>
            </w:r>
          </w:p>
        </w:tc>
      </w:tr>
      <w:tr w:rsidR="00FE53D0" w14:paraId="118DA909" w14:textId="77777777" w:rsidTr="00864CF9">
        <w:tc>
          <w:tcPr>
            <w:tcW w:w="568" w:type="dxa"/>
            <w:vAlign w:val="center"/>
          </w:tcPr>
          <w:p w14:paraId="0D86907D" w14:textId="72448FD8" w:rsidR="00FE53D0" w:rsidRDefault="009160FD" w:rsidP="00864CF9">
            <w:r>
              <w:t>12</w:t>
            </w:r>
          </w:p>
        </w:tc>
        <w:tc>
          <w:tcPr>
            <w:tcW w:w="1979" w:type="dxa"/>
            <w:vAlign w:val="center"/>
          </w:tcPr>
          <w:p w14:paraId="7E61CEC4" w14:textId="745B23AA" w:rsidR="00FE53D0" w:rsidRDefault="000B6DF8" w:rsidP="00864CF9">
            <w:r>
              <w:t xml:space="preserve">Abschlussphase </w:t>
            </w:r>
          </w:p>
        </w:tc>
        <w:tc>
          <w:tcPr>
            <w:tcW w:w="1559" w:type="dxa"/>
            <w:vAlign w:val="center"/>
          </w:tcPr>
          <w:p w14:paraId="094640B9" w14:textId="26964C65" w:rsidR="00FE53D0" w:rsidRDefault="000B6DF8" w:rsidP="00864CF9">
            <w:r>
              <w:t xml:space="preserve">Gesamtgruppe </w:t>
            </w:r>
          </w:p>
        </w:tc>
        <w:tc>
          <w:tcPr>
            <w:tcW w:w="3519" w:type="dxa"/>
            <w:vAlign w:val="center"/>
          </w:tcPr>
          <w:p w14:paraId="5785703B" w14:textId="77777777" w:rsidR="00FE53D0" w:rsidRDefault="000B6DF8" w:rsidP="00864CF9">
            <w:pPr>
              <w:pStyle w:val="Listenabsatz"/>
              <w:numPr>
                <w:ilvl w:val="0"/>
                <w:numId w:val="5"/>
              </w:numPr>
            </w:pPr>
            <w:r>
              <w:t xml:space="preserve">Besprechen und Vergleichen der gewonnen Erkenntnisse </w:t>
            </w:r>
          </w:p>
          <w:p w14:paraId="672DB513" w14:textId="3DA410A7" w:rsidR="007D6C3E" w:rsidRDefault="007D6C3E" w:rsidP="00864CF9">
            <w:pPr>
              <w:pStyle w:val="Listenabsatz"/>
              <w:numPr>
                <w:ilvl w:val="0"/>
                <w:numId w:val="5"/>
              </w:numPr>
            </w:pPr>
            <w:r>
              <w:t>Reflexion der Schüler*innen</w:t>
            </w:r>
          </w:p>
        </w:tc>
        <w:tc>
          <w:tcPr>
            <w:tcW w:w="1437" w:type="dxa"/>
            <w:vAlign w:val="center"/>
          </w:tcPr>
          <w:p w14:paraId="5F8878C3" w14:textId="77777777" w:rsidR="00FE53D0" w:rsidRDefault="00FE53D0" w:rsidP="00864CF9"/>
        </w:tc>
      </w:tr>
    </w:tbl>
    <w:p w14:paraId="69086F54" w14:textId="77777777" w:rsidR="00745FD3" w:rsidRDefault="00745FD3" w:rsidP="00BE3296">
      <w:pPr>
        <w:jc w:val="both"/>
      </w:pPr>
    </w:p>
    <w:p w14:paraId="79190618" w14:textId="0B94FFE9" w:rsidR="00CE7770" w:rsidRDefault="003633AB" w:rsidP="00BE3296">
      <w:pPr>
        <w:jc w:val="both"/>
      </w:pPr>
      <w:r>
        <w:rPr>
          <w:b/>
          <w:bCs/>
        </w:rPr>
        <w:t>Information</w:t>
      </w:r>
      <w:r>
        <w:t xml:space="preserve">: </w:t>
      </w:r>
    </w:p>
    <w:p w14:paraId="2F131956" w14:textId="2341A779" w:rsidR="003633AB" w:rsidRDefault="003633AB" w:rsidP="00BE3296">
      <w:pPr>
        <w:pStyle w:val="Listenabsatz"/>
        <w:numPr>
          <w:ilvl w:val="0"/>
          <w:numId w:val="5"/>
        </w:numPr>
        <w:jc w:val="both"/>
      </w:pPr>
      <w:r>
        <w:t xml:space="preserve">Verkehrsverbund Ost-Region (Wien – Niederösterreich – Burgenland) </w:t>
      </w:r>
    </w:p>
    <w:p w14:paraId="542E09AD" w14:textId="7E300A5E" w:rsidR="003633AB" w:rsidRDefault="00D52F52" w:rsidP="00BE3296">
      <w:pPr>
        <w:pStyle w:val="Listenabsatz"/>
        <w:numPr>
          <w:ilvl w:val="0"/>
          <w:numId w:val="5"/>
        </w:numPr>
        <w:jc w:val="both"/>
      </w:pPr>
      <w:r>
        <w:t>Routenplaner wurde</w:t>
      </w:r>
      <w:r w:rsidR="003633AB">
        <w:t xml:space="preserve"> auf ganz Österreich ausgeweitet </w:t>
      </w:r>
    </w:p>
    <w:p w14:paraId="543B5EDB" w14:textId="56F22A9A" w:rsidR="00101EA2" w:rsidRDefault="00101EA2" w:rsidP="00BE3296">
      <w:pPr>
        <w:pStyle w:val="Listenabsatz"/>
        <w:numPr>
          <w:ilvl w:val="0"/>
          <w:numId w:val="5"/>
        </w:numPr>
        <w:jc w:val="both"/>
      </w:pPr>
      <w:r>
        <w:t>Auswahl verschiedener Verkehrsmittel</w:t>
      </w:r>
    </w:p>
    <w:p w14:paraId="65369DC3" w14:textId="42BDE603" w:rsidR="003633AB" w:rsidRDefault="003633AB" w:rsidP="00BE3296">
      <w:pPr>
        <w:jc w:val="both"/>
      </w:pPr>
    </w:p>
    <w:p w14:paraId="0A2DD756" w14:textId="77777777" w:rsidR="003633AB" w:rsidRDefault="003633AB" w:rsidP="00BE3296">
      <w:pPr>
        <w:jc w:val="both"/>
      </w:pPr>
    </w:p>
    <w:p w14:paraId="05146B29" w14:textId="77777777" w:rsidR="003633AB" w:rsidRDefault="003633AB" w:rsidP="00BE3296">
      <w:pPr>
        <w:jc w:val="both"/>
      </w:pPr>
    </w:p>
    <w:p w14:paraId="61F75C25" w14:textId="77777777" w:rsidR="0058581B" w:rsidRDefault="0058581B" w:rsidP="00BE3296">
      <w:pPr>
        <w:jc w:val="both"/>
      </w:pPr>
    </w:p>
    <w:p w14:paraId="188E8742" w14:textId="2EE7BE2D" w:rsidR="009E6231" w:rsidRDefault="009E6231" w:rsidP="00BE3296">
      <w:pPr>
        <w:jc w:val="both"/>
      </w:pPr>
    </w:p>
    <w:p w14:paraId="0B779DF7" w14:textId="77777777" w:rsidR="009E6231" w:rsidRDefault="009E6231" w:rsidP="00BE3296">
      <w:pPr>
        <w:jc w:val="both"/>
      </w:pPr>
    </w:p>
    <w:p w14:paraId="009297BD" w14:textId="77777777" w:rsidR="009E6231" w:rsidRDefault="009E6231" w:rsidP="00BE3296">
      <w:pPr>
        <w:jc w:val="both"/>
      </w:pPr>
    </w:p>
    <w:p w14:paraId="09AAFDE9" w14:textId="6274F1FB" w:rsidR="003A459B" w:rsidRPr="003A459B" w:rsidRDefault="003A459B" w:rsidP="00BE3296">
      <w:pPr>
        <w:jc w:val="both"/>
        <w:rPr>
          <w:sz w:val="44"/>
          <w:szCs w:val="44"/>
        </w:rPr>
      </w:pPr>
      <w:r w:rsidRPr="003A459B">
        <w:rPr>
          <w:sz w:val="44"/>
          <w:szCs w:val="44"/>
        </w:rPr>
        <w:br w:type="page"/>
      </w:r>
    </w:p>
    <w:p w14:paraId="0866BC1A" w14:textId="12FFE005" w:rsidR="0080460F" w:rsidRPr="00864CF9" w:rsidRDefault="0080460F" w:rsidP="00864CF9">
      <w:pPr>
        <w:pStyle w:val="Listenabsatz"/>
        <w:numPr>
          <w:ilvl w:val="0"/>
          <w:numId w:val="8"/>
        </w:numPr>
        <w:shd w:val="clear" w:color="auto" w:fill="B4C6E7" w:themeFill="accent1" w:themeFillTint="66"/>
        <w:ind w:left="0" w:firstLine="0"/>
        <w:jc w:val="both"/>
        <w:rPr>
          <w:b/>
          <w:bCs/>
          <w:sz w:val="24"/>
        </w:rPr>
      </w:pPr>
      <w:r w:rsidRPr="00864CF9">
        <w:rPr>
          <w:b/>
          <w:bCs/>
          <w:sz w:val="24"/>
        </w:rPr>
        <w:lastRenderedPageBreak/>
        <w:t xml:space="preserve">Arbeitsauftrag </w:t>
      </w:r>
    </w:p>
    <w:p w14:paraId="2838BB4D" w14:textId="24907D9D" w:rsidR="0080460F" w:rsidRDefault="0080460F" w:rsidP="00BE3296">
      <w:pPr>
        <w:jc w:val="both"/>
      </w:pPr>
      <w:r w:rsidRPr="0080460F">
        <w:t xml:space="preserve">Zuerst die Website „VOR </w:t>
      </w:r>
      <w:proofErr w:type="spellStart"/>
      <w:r w:rsidR="00F10677">
        <w:t>AnachB</w:t>
      </w:r>
      <w:proofErr w:type="spellEnd"/>
      <w:r w:rsidR="00F10677">
        <w:t xml:space="preserve">“ mittels Browser öffnen </w:t>
      </w:r>
      <w:r w:rsidR="00701F2D">
        <w:t>(Link in</w:t>
      </w:r>
      <w:r w:rsidR="00F10677">
        <w:t xml:space="preserve"> den</w:t>
      </w:r>
      <w:r w:rsidR="00701F2D">
        <w:t xml:space="preserve"> Chat</w:t>
      </w:r>
      <w:r w:rsidR="00F10677">
        <w:t xml:space="preserve"> schicken</w:t>
      </w:r>
      <w:r w:rsidR="00701F2D">
        <w:t>)</w:t>
      </w:r>
      <w:r w:rsidR="00F10677">
        <w:t>.</w:t>
      </w:r>
      <w:r w:rsidR="00701F2D">
        <w:t xml:space="preserve"> </w:t>
      </w:r>
    </w:p>
    <w:p w14:paraId="6A56C21F" w14:textId="1232A37C" w:rsidR="0080460F" w:rsidRDefault="0080460F" w:rsidP="00BE3296">
      <w:pPr>
        <w:jc w:val="both"/>
      </w:pPr>
      <w:r>
        <w:t xml:space="preserve">Am Beginn wird in der Gesamtgruppe ein erstes Beispiel gemeinsam ausgearbeitet. </w:t>
      </w:r>
    </w:p>
    <w:p w14:paraId="41270446" w14:textId="3BB693FB" w:rsidR="0080460F" w:rsidRPr="0080460F" w:rsidRDefault="00EB747F" w:rsidP="00BE3296">
      <w:pPr>
        <w:jc w:val="both"/>
      </w:pPr>
      <w:r>
        <w:rPr>
          <w:noProof/>
          <w:lang w:eastAsia="de-AT"/>
        </w:rPr>
        <w:drawing>
          <wp:anchor distT="0" distB="0" distL="114300" distR="114300" simplePos="0" relativeHeight="251666432" behindDoc="1" locked="0" layoutInCell="1" allowOverlap="1" wp14:anchorId="4843197B" wp14:editId="265D5730">
            <wp:simplePos x="0" y="0"/>
            <wp:positionH relativeFrom="column">
              <wp:posOffset>3900805</wp:posOffset>
            </wp:positionH>
            <wp:positionV relativeFrom="paragraph">
              <wp:posOffset>280035</wp:posOffset>
            </wp:positionV>
            <wp:extent cx="1821180" cy="1607820"/>
            <wp:effectExtent l="0" t="0" r="7620" b="0"/>
            <wp:wrapTight wrapText="bothSides">
              <wp:wrapPolygon edited="0">
                <wp:start x="0" y="0"/>
                <wp:lineTo x="0" y="21242"/>
                <wp:lineTo x="21464" y="21242"/>
                <wp:lineTo x="2146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677">
        <w:t>Hierfür bekommen die Schüler*i</w:t>
      </w:r>
      <w:r w:rsidR="0080460F">
        <w:t>nnen die Aufgabe</w:t>
      </w:r>
      <w:r w:rsidR="00864CF9">
        <w:t>,</w:t>
      </w:r>
      <w:r w:rsidR="0080460F">
        <w:t xml:space="preserve"> den Hauptbahnhof in Linz zu lokalisieren und als Startpunkt festzulegen. Die Route soll über den Mondsee </w:t>
      </w:r>
      <w:r w:rsidR="00701F2D">
        <w:t xml:space="preserve">verlaufen, um dort einen Badestopp einzulegen </w:t>
      </w:r>
      <w:r w:rsidR="0080460F">
        <w:t xml:space="preserve">und </w:t>
      </w:r>
      <w:r w:rsidR="00F10677">
        <w:t>am</w:t>
      </w:r>
      <w:r w:rsidR="0080460F">
        <w:t xml:space="preserve"> Endziel möchten wir</w:t>
      </w:r>
      <w:r w:rsidR="00701F2D">
        <w:t xml:space="preserve"> in Salzburg in der Eisgrotte (Ge</w:t>
      </w:r>
      <w:r w:rsidR="00864CF9">
        <w:t xml:space="preserve">treidegasse 40; 5020 Salzburg) </w:t>
      </w:r>
      <w:r w:rsidR="00701F2D">
        <w:t xml:space="preserve">ein Eis essen. Dieser Routenverlauf wird gemeinsam im Routenplaner erarbeitet. </w:t>
      </w:r>
    </w:p>
    <w:p w14:paraId="53BE593D" w14:textId="7989DB94" w:rsidR="002A5A47" w:rsidRDefault="00701F2D" w:rsidP="00BE3296">
      <w:pPr>
        <w:jc w:val="both"/>
      </w:pPr>
      <w:r>
        <w:t xml:space="preserve">Auf relevante Informationen hinweisen, wie beispielsweise </w:t>
      </w:r>
      <w:r w:rsidR="00F10677">
        <w:t>die Anzeige des</w:t>
      </w:r>
      <w:r>
        <w:t xml:space="preserve"> Co</w:t>
      </w:r>
      <w:r>
        <w:rPr>
          <w:vertAlign w:val="subscript"/>
        </w:rPr>
        <w:t>2</w:t>
      </w:r>
      <w:r>
        <w:t>- Ausstoß</w:t>
      </w:r>
      <w:r w:rsidR="00F10677">
        <w:t>es</w:t>
      </w:r>
      <w:r>
        <w:t xml:space="preserve"> oder </w:t>
      </w:r>
      <w:r w:rsidR="00F10677">
        <w:t>der</w:t>
      </w:r>
      <w:r>
        <w:t xml:space="preserve"> Fahrzeit. Diese soll</w:t>
      </w:r>
      <w:r w:rsidR="00864CF9">
        <w:t>en die Unterschiede zwischen den</w:t>
      </w:r>
      <w:r>
        <w:t xml:space="preserve"> verschiedenen Verkehrsmittel</w:t>
      </w:r>
      <w:r w:rsidR="00864CF9">
        <w:t>n</w:t>
      </w:r>
      <w:r>
        <w:t xml:space="preserve"> aufzeigen. </w:t>
      </w:r>
      <w:r w:rsidR="002A5A47">
        <w:t xml:space="preserve">Darauf hinweisen, dass die schnellste Fahrzeit angezeigt wird. </w:t>
      </w:r>
    </w:p>
    <w:p w14:paraId="67F1F59F" w14:textId="46A46228" w:rsidR="002A5A47" w:rsidRPr="00864CF9" w:rsidRDefault="002A5A47" w:rsidP="00864CF9">
      <w:pPr>
        <w:pStyle w:val="Listenabsatz"/>
        <w:numPr>
          <w:ilvl w:val="0"/>
          <w:numId w:val="8"/>
        </w:numPr>
        <w:shd w:val="clear" w:color="auto" w:fill="B4C6E7" w:themeFill="accent1" w:themeFillTint="66"/>
        <w:ind w:left="0" w:firstLine="0"/>
        <w:jc w:val="both"/>
        <w:rPr>
          <w:b/>
          <w:bCs/>
          <w:sz w:val="24"/>
        </w:rPr>
      </w:pPr>
      <w:r w:rsidRPr="00864CF9">
        <w:rPr>
          <w:b/>
          <w:bCs/>
          <w:sz w:val="24"/>
        </w:rPr>
        <w:t>Arbeitsauftrag</w:t>
      </w:r>
      <w:r w:rsidR="00117EE2" w:rsidRPr="00864CF9">
        <w:rPr>
          <w:b/>
          <w:bCs/>
          <w:sz w:val="24"/>
        </w:rPr>
        <w:t xml:space="preserve"> (Kleingruppenarbeit) </w:t>
      </w:r>
    </w:p>
    <w:p w14:paraId="0AB3BA3E" w14:textId="37F4E45C" w:rsidR="0080460F" w:rsidRDefault="002A5A47" w:rsidP="00BE3296">
      <w:pPr>
        <w:jc w:val="both"/>
      </w:pPr>
      <w:r>
        <w:t>Selbs</w:t>
      </w:r>
      <w:r w:rsidR="00864CF9">
        <w:t>terarbeitungsphase der Schüle</w:t>
      </w:r>
      <w:r w:rsidR="00F10677">
        <w:t>r*i</w:t>
      </w:r>
      <w:r>
        <w:t>nnen. Diese wird in Klei</w:t>
      </w:r>
      <w:r w:rsidR="00F10677">
        <w:t>ngruppen ablaufen, die Schüler*i</w:t>
      </w:r>
      <w:r>
        <w:t xml:space="preserve">nnen werden in </w:t>
      </w:r>
      <w:r w:rsidR="00864CF9">
        <w:t>Breakout-</w:t>
      </w:r>
      <w:proofErr w:type="spellStart"/>
      <w:r w:rsidR="00864CF9">
        <w:t>Rooms</w:t>
      </w:r>
      <w:proofErr w:type="spellEnd"/>
      <w:r w:rsidR="00864CF9">
        <w:t xml:space="preserve"> in 3er-</w:t>
      </w:r>
      <w:r>
        <w:t xml:space="preserve">Gruppen eingeteilt und müssen in der Kleingruppe eine vorgegebene Route planen und dokumentieren. </w:t>
      </w:r>
    </w:p>
    <w:p w14:paraId="7BE39898" w14:textId="427D15E9" w:rsidR="002A5A47" w:rsidRDefault="002A5A47" w:rsidP="00BE3296">
      <w:pPr>
        <w:jc w:val="both"/>
      </w:pPr>
      <w:r w:rsidRPr="00117EE2">
        <w:rPr>
          <w:i/>
          <w:iCs/>
        </w:rPr>
        <w:t>Startpunkt</w:t>
      </w:r>
      <w:r>
        <w:t xml:space="preserve">: </w:t>
      </w:r>
      <w:r w:rsidR="001D2A36">
        <w:t>Sommerrodelbahn, Rohrmoosstraße 218, 8971 Schladming</w:t>
      </w:r>
    </w:p>
    <w:p w14:paraId="53BE6B67" w14:textId="75C7CA55" w:rsidR="009160FD" w:rsidRDefault="009160FD" w:rsidP="00BE3296">
      <w:pPr>
        <w:jc w:val="both"/>
      </w:pPr>
      <w:r w:rsidRPr="009160FD">
        <w:rPr>
          <w:i/>
        </w:rPr>
        <w:t>Abfahrt:</w:t>
      </w:r>
      <w:r>
        <w:t xml:space="preserve"> 9:00 Uhr </w:t>
      </w:r>
    </w:p>
    <w:p w14:paraId="073DF93E" w14:textId="77777777" w:rsidR="00864CF9" w:rsidRDefault="00864CF9" w:rsidP="00864CF9">
      <w:pPr>
        <w:jc w:val="both"/>
      </w:pPr>
      <w:r w:rsidRPr="00117EE2">
        <w:rPr>
          <w:i/>
          <w:iCs/>
        </w:rPr>
        <w:t>Zwischenstopps</w:t>
      </w:r>
      <w:r>
        <w:t>:</w:t>
      </w:r>
    </w:p>
    <w:p w14:paraId="2BEBA6BA" w14:textId="760D3F86" w:rsidR="001D2A36" w:rsidRPr="00864CF9" w:rsidRDefault="001D2A36" w:rsidP="001D2A36">
      <w:pPr>
        <w:pStyle w:val="Listenabsatz"/>
        <w:numPr>
          <w:ilvl w:val="0"/>
          <w:numId w:val="5"/>
        </w:numPr>
        <w:jc w:val="both"/>
      </w:pPr>
      <w:proofErr w:type="spellStart"/>
      <w:r>
        <w:t>Ebensee</w:t>
      </w:r>
      <w:proofErr w:type="spellEnd"/>
      <w:r>
        <w:t xml:space="preserve"> (am Traunsee) Bahnhof</w:t>
      </w:r>
    </w:p>
    <w:p w14:paraId="5063298D" w14:textId="6C1A0F12" w:rsidR="00864CF9" w:rsidRPr="00864CF9" w:rsidRDefault="001D2A36" w:rsidP="00BE3296">
      <w:pPr>
        <w:pStyle w:val="Listenabsatz"/>
        <w:numPr>
          <w:ilvl w:val="0"/>
          <w:numId w:val="5"/>
        </w:numPr>
        <w:jc w:val="both"/>
      </w:pPr>
      <w:r>
        <w:t>Linz/Donau Hauptbahnhof</w:t>
      </w:r>
    </w:p>
    <w:p w14:paraId="287F6E4E" w14:textId="12326B1E" w:rsidR="002A5A47" w:rsidRDefault="002A5A47" w:rsidP="00BE3296">
      <w:pPr>
        <w:jc w:val="both"/>
      </w:pPr>
      <w:r w:rsidRPr="00117EE2">
        <w:rPr>
          <w:i/>
          <w:iCs/>
        </w:rPr>
        <w:t>Endpunkt</w:t>
      </w:r>
      <w:r>
        <w:t xml:space="preserve">: </w:t>
      </w:r>
      <w:r w:rsidR="001D2A36">
        <w:t xml:space="preserve">Wien Praterstern </w:t>
      </w:r>
    </w:p>
    <w:p w14:paraId="447CE5CE" w14:textId="624994C9" w:rsidR="009A4DDB" w:rsidRDefault="009A4DDB" w:rsidP="00BE3296">
      <w:pPr>
        <w:jc w:val="both"/>
      </w:pPr>
      <w:r>
        <w:t xml:space="preserve">Öffne in deinem Browser </w:t>
      </w:r>
      <w:r w:rsidR="00864CF9">
        <w:t xml:space="preserve">den Routenplaner vor </w:t>
      </w:r>
      <w:proofErr w:type="spellStart"/>
      <w:r w:rsidR="00864CF9">
        <w:t>AnachB</w:t>
      </w:r>
      <w:proofErr w:type="spellEnd"/>
      <w:r w:rsidR="00864CF9">
        <w:t xml:space="preserve"> (</w:t>
      </w:r>
      <w:r>
        <w:t>Link im Chat)</w:t>
      </w:r>
      <w:r w:rsidR="00EB747F">
        <w:t>.</w:t>
      </w:r>
      <w:r>
        <w:t xml:space="preserve"> </w:t>
      </w:r>
    </w:p>
    <w:p w14:paraId="777B979F" w14:textId="732F86C6" w:rsidR="00864CF9" w:rsidRDefault="00864CF9" w:rsidP="00BE3296">
      <w:pPr>
        <w:jc w:val="both"/>
      </w:pPr>
      <w:r>
        <w:t xml:space="preserve">Du startest </w:t>
      </w:r>
      <w:r w:rsidR="001D2A36">
        <w:t>in einen actionreichen Tag</w:t>
      </w:r>
      <w:r>
        <w:t xml:space="preserve"> </w:t>
      </w:r>
      <w:r w:rsidR="001D2A36">
        <w:t>an der Sommerrodelbahn in Schladming</w:t>
      </w:r>
      <w:r>
        <w:t xml:space="preserve"> – </w:t>
      </w:r>
      <w:r w:rsidR="001D2A36">
        <w:t>gib die  Adresse</w:t>
      </w:r>
      <w:r w:rsidR="009A4DDB">
        <w:t xml:space="preserve"> als Startpunkt in deinen Routenplaner ein. </w:t>
      </w:r>
      <w:r w:rsidR="001D2A36">
        <w:t xml:space="preserve">Um dich kurz abzukühlen, geht es für dich nach </w:t>
      </w:r>
      <w:proofErr w:type="spellStart"/>
      <w:r w:rsidR="001D2A36">
        <w:t>Ebensee</w:t>
      </w:r>
      <w:proofErr w:type="spellEnd"/>
      <w:r w:rsidR="001D2A36">
        <w:t xml:space="preserve"> an den Traunsee baden. </w:t>
      </w:r>
      <w:r w:rsidR="009A4DDB">
        <w:t xml:space="preserve">Lege diesen als </w:t>
      </w:r>
      <w:r>
        <w:t xml:space="preserve">ersten </w:t>
      </w:r>
      <w:r w:rsidR="009A4DDB">
        <w:t>Zwischenstopp im Routenplaner fest. Anschließend bekommst du Hunger und entscheidest dich</w:t>
      </w:r>
      <w:r w:rsidR="00D62484">
        <w:t>, in einem</w:t>
      </w:r>
      <w:r>
        <w:t xml:space="preserve"> Restaurant </w:t>
      </w:r>
      <w:r w:rsidR="00D62484">
        <w:t xml:space="preserve">in </w:t>
      </w:r>
      <w:r w:rsidR="001D2A36">
        <w:t>Linz</w:t>
      </w:r>
      <w:r w:rsidR="009A4DDB">
        <w:t xml:space="preserve"> Mittagessen zu gehen. Hierfür legst du </w:t>
      </w:r>
      <w:r w:rsidR="001D2A36">
        <w:t>den Hauptbahnhof</w:t>
      </w:r>
      <w:r w:rsidR="009A4DDB">
        <w:t xml:space="preserve"> als weiteren Zwischenstopp in deiner Route fest. Du hast dich mit </w:t>
      </w:r>
      <w:r w:rsidR="00FA39D3">
        <w:t>einigen</w:t>
      </w:r>
      <w:r w:rsidR="009A4DDB">
        <w:t xml:space="preserve"> Freunden am </w:t>
      </w:r>
      <w:r w:rsidR="00FA39D3">
        <w:t>A</w:t>
      </w:r>
      <w:r w:rsidR="009A4DDB">
        <w:t>bend verabredet</w:t>
      </w:r>
      <w:r>
        <w:t>, um</w:t>
      </w:r>
      <w:r w:rsidR="009A4DDB">
        <w:t xml:space="preserve"> gemeinsam in den Wiener Prater zu gehen. Nach dem Essen machst du d</w:t>
      </w:r>
      <w:r>
        <w:t xml:space="preserve">ich also auf den Weg nach Wien </w:t>
      </w:r>
      <w:r w:rsidR="009A4DDB">
        <w:t>und fügst deinen End</w:t>
      </w:r>
      <w:r w:rsidR="00FA39D3">
        <w:t xml:space="preserve">punkt in deiner Route hinzu. </w:t>
      </w:r>
    </w:p>
    <w:p w14:paraId="0A80A4C1" w14:textId="4A410C25" w:rsidR="003E60EE" w:rsidRPr="007E0924" w:rsidRDefault="00FA39D3" w:rsidP="007E0924">
      <w:r>
        <w:sym w:font="Wingdings" w:char="F0E0"/>
      </w:r>
      <w:r>
        <w:t xml:space="preserve"> Gib diesen gesamten Streckenverlauf im VOR Routenplaner ein. </w:t>
      </w:r>
      <w:r w:rsidR="00185333">
        <w:br/>
      </w:r>
      <w:r w:rsidR="00185333">
        <w:sym w:font="Wingdings" w:char="F0E0"/>
      </w:r>
      <w:r w:rsidR="00185333">
        <w:t xml:space="preserve"> Die Ergebnisse auf einem Blatt Papier oder in Word festhalten.</w:t>
      </w:r>
    </w:p>
    <w:p w14:paraId="4DA4FCB3" w14:textId="01D2F150" w:rsidR="00FA39D3" w:rsidRDefault="00FA39D3" w:rsidP="00BE3296">
      <w:pPr>
        <w:pStyle w:val="Listenabsatz"/>
        <w:numPr>
          <w:ilvl w:val="0"/>
          <w:numId w:val="6"/>
        </w:numPr>
        <w:pBdr>
          <w:bottom w:val="single" w:sz="4" w:space="1" w:color="auto"/>
        </w:pBdr>
        <w:ind w:left="426"/>
        <w:jc w:val="both"/>
      </w:pPr>
      <w:r w:rsidRPr="00117EE2">
        <w:rPr>
          <w:b/>
          <w:bCs/>
        </w:rPr>
        <w:t>Aufgabe</w:t>
      </w:r>
      <w:r>
        <w:t xml:space="preserve">: </w:t>
      </w:r>
    </w:p>
    <w:p w14:paraId="65D9A116" w14:textId="1C8BC5C8" w:rsidR="00EB747F" w:rsidRDefault="00FA39D3" w:rsidP="00BE3296">
      <w:pPr>
        <w:jc w:val="both"/>
      </w:pPr>
      <w:r>
        <w:t>Wähle als Fortbewegungsmittel das Auto aus und notiere dir die gesamte Fahrtzeit, den CO</w:t>
      </w:r>
      <w:r>
        <w:rPr>
          <w:vertAlign w:val="subscript"/>
        </w:rPr>
        <w:t>2</w:t>
      </w:r>
      <w:r>
        <w:t xml:space="preserve">-Ausstoß und die Kilometeranzahl. </w:t>
      </w:r>
    </w:p>
    <w:p w14:paraId="64A22F03" w14:textId="6D6BAE94" w:rsidR="00EB747F" w:rsidRPr="00B530E3" w:rsidRDefault="00B530E3" w:rsidP="00B530E3">
      <w:r w:rsidRPr="00B530E3">
        <w:t>5 Std. 40 Min. – 6 Std. 12 Min.</w:t>
      </w:r>
      <w:r w:rsidRPr="00B530E3">
        <w:br/>
        <w:t>436, 6</w:t>
      </w:r>
      <w:r w:rsidR="00124F38">
        <w:t xml:space="preserve"> </w:t>
      </w:r>
      <w:r w:rsidRPr="00B530E3">
        <w:t>km</w:t>
      </w:r>
      <w:r w:rsidRPr="00B530E3">
        <w:br/>
        <w:t>94,74 kg CO</w:t>
      </w:r>
      <w:r w:rsidRPr="00B530E3">
        <w:rPr>
          <w:vertAlign w:val="subscript"/>
        </w:rPr>
        <w:t>2</w:t>
      </w:r>
    </w:p>
    <w:p w14:paraId="20C72163" w14:textId="3B19F6AE" w:rsidR="00FA39D3" w:rsidRPr="00117EE2" w:rsidRDefault="00FA39D3" w:rsidP="00BE3296">
      <w:pPr>
        <w:pStyle w:val="Listenabsatz"/>
        <w:numPr>
          <w:ilvl w:val="0"/>
          <w:numId w:val="6"/>
        </w:numPr>
        <w:pBdr>
          <w:bottom w:val="single" w:sz="4" w:space="1" w:color="auto"/>
        </w:pBdr>
        <w:ind w:left="426"/>
        <w:jc w:val="both"/>
        <w:rPr>
          <w:b/>
          <w:bCs/>
        </w:rPr>
      </w:pPr>
      <w:r w:rsidRPr="00117EE2">
        <w:rPr>
          <w:b/>
          <w:bCs/>
        </w:rPr>
        <w:lastRenderedPageBreak/>
        <w:t xml:space="preserve">Aufgabe: </w:t>
      </w:r>
    </w:p>
    <w:p w14:paraId="5D2BD94B" w14:textId="3F8B4691" w:rsidR="00FA39D3" w:rsidRDefault="00FA39D3" w:rsidP="00BE3296">
      <w:pPr>
        <w:jc w:val="both"/>
      </w:pPr>
      <w:r>
        <w:t>Ändere dein Fortbewegungsmittel auf öffentliche Verkehrsmittel und notiere wieder die Fahrtzeit sowie den CO</w:t>
      </w:r>
      <w:r w:rsidRPr="00FA39D3">
        <w:rPr>
          <w:vertAlign w:val="subscript"/>
        </w:rPr>
        <w:t>2</w:t>
      </w:r>
      <w:r>
        <w:t xml:space="preserve">-Ausstoß. Versuche </w:t>
      </w:r>
      <w:r w:rsidR="00864CF9">
        <w:t>ebenso</w:t>
      </w:r>
      <w:r>
        <w:t xml:space="preserve"> zu </w:t>
      </w:r>
      <w:r w:rsidR="00864CF9">
        <w:t>analysieren</w:t>
      </w:r>
      <w:r>
        <w:t xml:space="preserve">, wie gut die unterschiedlichen Anlaufpunkte mit </w:t>
      </w:r>
      <w:r w:rsidR="00864CF9">
        <w:t>den öffentlichen Verkehrsmittel</w:t>
      </w:r>
      <w:r>
        <w:t>n erreichbar sind (Fußweg, Umstiege, …).</w:t>
      </w:r>
    </w:p>
    <w:p w14:paraId="7B71CBF5" w14:textId="0BE1A8AD" w:rsidR="004B7FA8" w:rsidRDefault="00B530E3" w:rsidP="00124F38">
      <w:r>
        <w:t xml:space="preserve">6 Std. – 6 Std. 12 Min. </w:t>
      </w:r>
      <w:r w:rsidR="00124F38">
        <w:tab/>
      </w:r>
      <w:r w:rsidR="00124F38">
        <w:tab/>
        <w:t xml:space="preserve">Sommerrodelbahn hat direkten Anschluss zu </w:t>
      </w:r>
      <w:proofErr w:type="spellStart"/>
      <w:r w:rsidR="00124F38">
        <w:t>Öffis</w:t>
      </w:r>
      <w:proofErr w:type="spellEnd"/>
      <w:r w:rsidR="00124F38">
        <w:br/>
        <w:t>4 Umstiege</w:t>
      </w:r>
      <w:r w:rsidR="00124F38">
        <w:tab/>
      </w:r>
      <w:r w:rsidR="00124F38">
        <w:tab/>
      </w:r>
      <w:r w:rsidR="00124F38">
        <w:tab/>
        <w:t>wenig</w:t>
      </w:r>
      <w:r w:rsidR="00B15641">
        <w:t xml:space="preserve"> bzw. kurze</w:t>
      </w:r>
      <w:r w:rsidR="00124F38">
        <w:t xml:space="preserve"> Fußwege</w:t>
      </w:r>
      <w:r w:rsidR="00124F38">
        <w:br/>
        <w:t>3,6 kg CO</w:t>
      </w:r>
      <w:r w:rsidR="00124F38">
        <w:rPr>
          <w:vertAlign w:val="subscript"/>
        </w:rPr>
        <w:t>2</w:t>
      </w:r>
      <w:r w:rsidR="006F2CF5">
        <w:br/>
      </w:r>
    </w:p>
    <w:p w14:paraId="1D069419" w14:textId="77777777" w:rsidR="00FA39D3" w:rsidRPr="00117EE2" w:rsidRDefault="00FA39D3" w:rsidP="00864CF9">
      <w:pPr>
        <w:pStyle w:val="Listenabsatz"/>
        <w:numPr>
          <w:ilvl w:val="0"/>
          <w:numId w:val="6"/>
        </w:numPr>
        <w:pBdr>
          <w:bottom w:val="single" w:sz="4" w:space="1" w:color="auto"/>
        </w:pBdr>
        <w:ind w:left="426"/>
        <w:jc w:val="both"/>
        <w:rPr>
          <w:b/>
          <w:bCs/>
        </w:rPr>
      </w:pPr>
      <w:r w:rsidRPr="00117EE2">
        <w:rPr>
          <w:b/>
          <w:bCs/>
        </w:rPr>
        <w:t xml:space="preserve">Aufgabe: </w:t>
      </w:r>
    </w:p>
    <w:p w14:paraId="0180526F" w14:textId="22CEB446" w:rsidR="00FA39D3" w:rsidRDefault="008419B8" w:rsidP="000F2FC9">
      <w:pPr>
        <w:jc w:val="both"/>
      </w:pPr>
      <w:r>
        <w:t>Vergleiche</w:t>
      </w:r>
      <w:r w:rsidR="00FA39D3">
        <w:t xml:space="preserve"> die Kosten der unterschiedlichen Fahrvarianten</w:t>
      </w:r>
      <w:r>
        <w:t xml:space="preserve">. </w:t>
      </w:r>
    </w:p>
    <w:p w14:paraId="5BFC83B7" w14:textId="01DFBE5A" w:rsidR="00864CF9" w:rsidRDefault="008419B8" w:rsidP="000F2FC9">
      <w:pPr>
        <w:jc w:val="both"/>
      </w:pPr>
      <w:r>
        <w:rPr>
          <w:b/>
          <w:bCs/>
        </w:rPr>
        <w:t>Öffentliche Verkehrsmittel</w:t>
      </w:r>
      <w:r w:rsidR="00FA39D3">
        <w:t xml:space="preserve">: Du findest Informationen zu den Ticketpreisen auf der </w:t>
      </w:r>
      <w:r w:rsidR="000F2FC9">
        <w:t>Internetseite des</w:t>
      </w:r>
      <w:r w:rsidR="00FA39D3">
        <w:t xml:space="preserve"> ÖBB – Fahrplans </w:t>
      </w:r>
      <w:r>
        <w:t>(</w:t>
      </w:r>
      <w:hyperlink r:id="rId15" w:history="1">
        <w:r w:rsidRPr="003A4718">
          <w:rPr>
            <w:rStyle w:val="Hyperlink"/>
          </w:rPr>
          <w:t>https://tickets.oebb.at/de/ticket</w:t>
        </w:r>
      </w:hyperlink>
      <w:r>
        <w:t>)</w:t>
      </w:r>
      <w:r w:rsidR="00864CF9">
        <w:t xml:space="preserve">. </w:t>
      </w:r>
    </w:p>
    <w:p w14:paraId="6E19480D" w14:textId="4D1133BF" w:rsidR="00FA39D3" w:rsidRDefault="006E0415" w:rsidP="000F2FC9">
      <w:pPr>
        <w:jc w:val="both"/>
      </w:pPr>
      <w:r>
        <w:t xml:space="preserve">Für einen </w:t>
      </w:r>
      <w:r w:rsidRPr="00864CF9">
        <w:rPr>
          <w:b/>
        </w:rPr>
        <w:t>Erwachsenen Fahrgast</w:t>
      </w:r>
      <w:r>
        <w:t xml:space="preserve"> liegen die Kosten für die Fahrt</w:t>
      </w:r>
      <w:r w:rsidR="00864CF9">
        <w:t>en</w:t>
      </w:r>
      <w:r>
        <w:t xml:space="preserve"> mit den öffentlichen Verkehrsmitteln bei zirka </w:t>
      </w:r>
      <w:r w:rsidR="001D2A36" w:rsidRPr="00DB3F3F">
        <w:rPr>
          <w:b/>
        </w:rPr>
        <w:t>60</w:t>
      </w:r>
      <w:r w:rsidR="001D2A36">
        <w:rPr>
          <w:b/>
        </w:rPr>
        <w:t>-70</w:t>
      </w:r>
      <w:r w:rsidR="00864CF9" w:rsidRPr="00864CF9">
        <w:rPr>
          <w:b/>
        </w:rPr>
        <w:t xml:space="preserve"> </w:t>
      </w:r>
      <w:r w:rsidRPr="00864CF9">
        <w:rPr>
          <w:b/>
        </w:rPr>
        <w:t>€</w:t>
      </w:r>
      <w:r w:rsidR="009A6C51">
        <w:rPr>
          <w:b/>
        </w:rPr>
        <w:t xml:space="preserve"> </w:t>
      </w:r>
      <w:r w:rsidR="009A6C51">
        <w:t>(je nach Vorteilscard oder Ermäßigung auch billiger)</w:t>
      </w:r>
      <w:r>
        <w:t>.</w:t>
      </w:r>
      <w:r w:rsidR="00864CF9">
        <w:t xml:space="preserve"> </w:t>
      </w:r>
      <w:r>
        <w:t xml:space="preserve"> </w:t>
      </w:r>
    </w:p>
    <w:p w14:paraId="2D001766" w14:textId="4DB3D4A8" w:rsidR="008419B8" w:rsidRDefault="008419B8" w:rsidP="000F2FC9">
      <w:pPr>
        <w:jc w:val="both"/>
      </w:pPr>
      <w:r>
        <w:rPr>
          <w:b/>
          <w:bCs/>
        </w:rPr>
        <w:t>Auto</w:t>
      </w:r>
      <w:r w:rsidRPr="008419B8">
        <w:t>:</w:t>
      </w:r>
      <w:r>
        <w:t xml:space="preserve"> </w:t>
      </w:r>
      <w:r w:rsidR="00864CF9">
        <w:t>Nimm nun die vorhin no</w:t>
      </w:r>
      <w:r w:rsidR="004B7FA8">
        <w:t>tierte Kilometeranzahl der Auto-R</w:t>
      </w:r>
      <w:r w:rsidR="00864CF9">
        <w:t>oute und</w:t>
      </w:r>
      <w:r>
        <w:t xml:space="preserve"> rechne pro Kilometer mit einem Preis von 42 Cent. </w:t>
      </w:r>
      <w:r w:rsidR="00607757">
        <w:sym w:font="Wingdings" w:char="F0E0"/>
      </w:r>
      <w:r w:rsidR="00607757">
        <w:t xml:space="preserve"> </w:t>
      </w:r>
      <w:r w:rsidR="00B24615">
        <w:t>183 €</w:t>
      </w:r>
    </w:p>
    <w:p w14:paraId="7390EE13" w14:textId="315E8924" w:rsidR="008419B8" w:rsidRDefault="008419B8" w:rsidP="000F2FC9">
      <w:pPr>
        <w:jc w:val="both"/>
      </w:pPr>
      <w:r>
        <w:t>Begründe</w:t>
      </w:r>
      <w:r w:rsidR="009A6C51">
        <w:t xml:space="preserve"> </w:t>
      </w:r>
      <w:r>
        <w:t xml:space="preserve">welches Verkehrsmittel du für deine Reise durch einen Teil von Österreich wählen würdest und </w:t>
      </w:r>
      <w:r w:rsidR="001C017C">
        <w:t xml:space="preserve">gib </w:t>
      </w:r>
      <w:r>
        <w:t>Vor- und Nachteile</w:t>
      </w:r>
      <w:r w:rsidR="00117EE2">
        <w:t xml:space="preserve">, </w:t>
      </w:r>
      <w:r>
        <w:t>die für dich entstehen</w:t>
      </w:r>
      <w:r w:rsidR="00117EE2">
        <w:t>,</w:t>
      </w:r>
      <w:r>
        <w:t xml:space="preserve"> an. </w:t>
      </w:r>
    </w:p>
    <w:p w14:paraId="000DD308" w14:textId="244373CC" w:rsidR="00124F38" w:rsidRDefault="00124F38" w:rsidP="00124F38">
      <w:pPr>
        <w:pStyle w:val="Listenabsatz"/>
        <w:numPr>
          <w:ilvl w:val="0"/>
          <w:numId w:val="5"/>
        </w:numPr>
        <w:jc w:val="both"/>
      </w:pPr>
      <w:r>
        <w:t>Fahrzeit ziemlich gleich</w:t>
      </w:r>
    </w:p>
    <w:p w14:paraId="0AE8E91B" w14:textId="18297B93" w:rsidR="00124F38" w:rsidRDefault="00124F38" w:rsidP="00124F38">
      <w:pPr>
        <w:pStyle w:val="Listenabsatz"/>
        <w:numPr>
          <w:ilvl w:val="0"/>
          <w:numId w:val="5"/>
        </w:numPr>
        <w:jc w:val="both"/>
      </w:pPr>
      <w:r>
        <w:t>kommt auf Personenanzahl an</w:t>
      </w:r>
    </w:p>
    <w:p w14:paraId="31E0CD1C" w14:textId="52F58786" w:rsidR="00124F38" w:rsidRDefault="00124F38" w:rsidP="00124F38">
      <w:pPr>
        <w:pStyle w:val="Listenabsatz"/>
        <w:numPr>
          <w:ilvl w:val="0"/>
          <w:numId w:val="5"/>
        </w:numPr>
        <w:jc w:val="both"/>
      </w:pPr>
      <w:r>
        <w:t>CO</w:t>
      </w:r>
      <w:r>
        <w:rPr>
          <w:vertAlign w:val="subscript"/>
        </w:rPr>
        <w:t>2</w:t>
      </w:r>
      <w:r>
        <w:t>-Belastung besser mit öffentlichen Verkehrsmitteln</w:t>
      </w:r>
    </w:p>
    <w:p w14:paraId="36C587BF" w14:textId="3993A4C9" w:rsidR="00124F38" w:rsidRDefault="00124F38" w:rsidP="00124F38">
      <w:pPr>
        <w:pStyle w:val="Listenabsatz"/>
        <w:numPr>
          <w:ilvl w:val="0"/>
          <w:numId w:val="5"/>
        </w:numPr>
        <w:jc w:val="both"/>
      </w:pPr>
      <w:r>
        <w:t>keine Parkplatzsuche und Parkgebühr bei öffentlichen Verkehrsmitteln</w:t>
      </w:r>
    </w:p>
    <w:p w14:paraId="70257301" w14:textId="436DDE78" w:rsidR="00124F38" w:rsidRDefault="00124F38" w:rsidP="00124F38">
      <w:pPr>
        <w:pStyle w:val="Listenabsatz"/>
        <w:numPr>
          <w:ilvl w:val="0"/>
          <w:numId w:val="5"/>
        </w:numPr>
        <w:jc w:val="both"/>
      </w:pPr>
      <w:r>
        <w:t>kommt auf Wartezeiten und Umstiege an</w:t>
      </w:r>
    </w:p>
    <w:p w14:paraId="59E51F4F" w14:textId="77777777" w:rsidR="004B4BBF" w:rsidRDefault="004B4BBF" w:rsidP="00BE3296">
      <w:pPr>
        <w:ind w:left="360"/>
        <w:jc w:val="both"/>
      </w:pPr>
    </w:p>
    <w:p w14:paraId="6DF4334D" w14:textId="4C610E54" w:rsidR="0080460F" w:rsidRDefault="0080460F" w:rsidP="00BE3296">
      <w:pPr>
        <w:jc w:val="both"/>
      </w:pPr>
    </w:p>
    <w:p w14:paraId="426F8202" w14:textId="4ADB6A3B" w:rsidR="0080460F" w:rsidRDefault="0080460F" w:rsidP="00BE3296">
      <w:pPr>
        <w:jc w:val="both"/>
      </w:pPr>
    </w:p>
    <w:p w14:paraId="6A527CAC" w14:textId="77777777" w:rsidR="0080460F" w:rsidRDefault="0080460F" w:rsidP="00BE3296">
      <w:pPr>
        <w:jc w:val="both"/>
      </w:pPr>
    </w:p>
    <w:p w14:paraId="15376921" w14:textId="77777777" w:rsidR="009160FD" w:rsidRDefault="009160FD" w:rsidP="00BE3296">
      <w:pPr>
        <w:jc w:val="both"/>
      </w:pPr>
    </w:p>
    <w:p w14:paraId="09C8E0DF" w14:textId="77777777" w:rsidR="009160FD" w:rsidRDefault="009160FD" w:rsidP="00BE3296">
      <w:pPr>
        <w:jc w:val="both"/>
      </w:pPr>
    </w:p>
    <w:p w14:paraId="7A67823B" w14:textId="77777777" w:rsidR="009160FD" w:rsidRDefault="009160FD" w:rsidP="00BE3296">
      <w:pPr>
        <w:jc w:val="both"/>
      </w:pPr>
    </w:p>
    <w:p w14:paraId="3C7BB12C" w14:textId="77777777" w:rsidR="007E0924" w:rsidRDefault="007E0924" w:rsidP="00BE3296">
      <w:pPr>
        <w:jc w:val="both"/>
      </w:pPr>
    </w:p>
    <w:p w14:paraId="7048B4A1" w14:textId="77777777" w:rsidR="007E0924" w:rsidRDefault="007E0924" w:rsidP="00BE3296">
      <w:pPr>
        <w:jc w:val="both"/>
      </w:pPr>
    </w:p>
    <w:p w14:paraId="6FFC0C9D" w14:textId="77777777" w:rsidR="009160FD" w:rsidRDefault="009160FD" w:rsidP="00BE3296">
      <w:pPr>
        <w:jc w:val="both"/>
      </w:pPr>
    </w:p>
    <w:p w14:paraId="337CD48D" w14:textId="77777777" w:rsidR="009160FD" w:rsidRDefault="009160FD" w:rsidP="00BE3296">
      <w:pPr>
        <w:jc w:val="both"/>
      </w:pPr>
    </w:p>
    <w:p w14:paraId="56F30641" w14:textId="77777777" w:rsidR="009160FD" w:rsidRDefault="009160FD" w:rsidP="00BE3296">
      <w:pPr>
        <w:jc w:val="both"/>
      </w:pPr>
    </w:p>
    <w:p w14:paraId="4443CE12" w14:textId="77777777" w:rsidR="009160FD" w:rsidRDefault="009160FD" w:rsidP="00BE3296">
      <w:pPr>
        <w:jc w:val="both"/>
      </w:pPr>
    </w:p>
    <w:p w14:paraId="47A6BE2F" w14:textId="77777777" w:rsidR="009160FD" w:rsidRPr="00D4142D" w:rsidRDefault="009160FD" w:rsidP="009160FD">
      <w:pPr>
        <w:pBdr>
          <w:bottom w:val="single" w:sz="4" w:space="1" w:color="auto"/>
        </w:pBdr>
        <w:jc w:val="both"/>
        <w:rPr>
          <w:b/>
          <w:bCs/>
          <w:sz w:val="24"/>
          <w:szCs w:val="24"/>
          <w:lang w:val="en-GB"/>
        </w:rPr>
      </w:pPr>
      <w:r w:rsidRPr="00D4142D">
        <w:rPr>
          <w:b/>
          <w:bCs/>
          <w:sz w:val="24"/>
          <w:szCs w:val="24"/>
          <w:lang w:val="en-GB"/>
        </w:rPr>
        <w:lastRenderedPageBreak/>
        <w:t xml:space="preserve">Reflexion </w:t>
      </w:r>
      <w:r>
        <w:rPr>
          <w:b/>
          <w:bCs/>
          <w:sz w:val="24"/>
          <w:szCs w:val="24"/>
          <w:lang w:val="en-GB"/>
        </w:rPr>
        <w:t>GIS-</w:t>
      </w:r>
      <w:r w:rsidRPr="00D4142D">
        <w:rPr>
          <w:b/>
          <w:bCs/>
          <w:sz w:val="24"/>
          <w:szCs w:val="24"/>
          <w:lang w:val="en-GB"/>
        </w:rPr>
        <w:t>Day Workshop am 17.11.2021</w:t>
      </w:r>
    </w:p>
    <w:p w14:paraId="62DAEDD5" w14:textId="77777777" w:rsidR="009160FD" w:rsidRPr="0095568B" w:rsidRDefault="009160FD" w:rsidP="009160FD">
      <w:pPr>
        <w:jc w:val="both"/>
        <w:rPr>
          <w:sz w:val="23"/>
          <w:szCs w:val="23"/>
        </w:rPr>
      </w:pPr>
      <w:r>
        <w:rPr>
          <w:sz w:val="23"/>
          <w:szCs w:val="23"/>
        </w:rPr>
        <w:t>Unser Workshop-T</w:t>
      </w:r>
      <w:r w:rsidRPr="0095568B">
        <w:rPr>
          <w:sz w:val="23"/>
          <w:szCs w:val="23"/>
        </w:rPr>
        <w:t xml:space="preserve">ermin war gleich </w:t>
      </w:r>
      <w:r>
        <w:rPr>
          <w:sz w:val="23"/>
          <w:szCs w:val="23"/>
        </w:rPr>
        <w:t>zu Beginn um 9:</w:t>
      </w:r>
      <w:r w:rsidRPr="0095568B">
        <w:rPr>
          <w:sz w:val="23"/>
          <w:szCs w:val="23"/>
        </w:rPr>
        <w:t xml:space="preserve">00 </w:t>
      </w:r>
      <w:r>
        <w:rPr>
          <w:sz w:val="23"/>
          <w:szCs w:val="23"/>
        </w:rPr>
        <w:t>Uhr am Morgen</w:t>
      </w:r>
      <w:r w:rsidRPr="0095568B">
        <w:rPr>
          <w:sz w:val="23"/>
          <w:szCs w:val="23"/>
        </w:rPr>
        <w:t xml:space="preserve">. </w:t>
      </w:r>
    </w:p>
    <w:p w14:paraId="03E2FFA4" w14:textId="77777777" w:rsidR="009160FD" w:rsidRPr="0095568B" w:rsidRDefault="009160FD" w:rsidP="009160FD">
      <w:pPr>
        <w:jc w:val="both"/>
        <w:rPr>
          <w:sz w:val="23"/>
          <w:szCs w:val="23"/>
        </w:rPr>
      </w:pPr>
      <w:r>
        <w:rPr>
          <w:sz w:val="23"/>
          <w:szCs w:val="23"/>
        </w:rPr>
        <w:t>Grundsätzlich ist der</w:t>
      </w:r>
      <w:r w:rsidRPr="0095568B">
        <w:rPr>
          <w:sz w:val="23"/>
          <w:szCs w:val="23"/>
        </w:rPr>
        <w:t xml:space="preserve"> Workshop so verlaufen</w:t>
      </w:r>
      <w:r>
        <w:rPr>
          <w:sz w:val="23"/>
          <w:szCs w:val="23"/>
        </w:rPr>
        <w:t>,</w:t>
      </w:r>
      <w:r w:rsidRPr="0095568B">
        <w:rPr>
          <w:sz w:val="23"/>
          <w:szCs w:val="23"/>
        </w:rPr>
        <w:t xml:space="preserve"> wie wi</w:t>
      </w:r>
      <w:r>
        <w:rPr>
          <w:sz w:val="23"/>
          <w:szCs w:val="23"/>
        </w:rPr>
        <w:t>r ihn im Vorfeld geplant hatten. D</w:t>
      </w:r>
      <w:r w:rsidRPr="0095568B">
        <w:rPr>
          <w:sz w:val="23"/>
          <w:szCs w:val="23"/>
        </w:rPr>
        <w:t>ie Schülerinnen u</w:t>
      </w:r>
      <w:r>
        <w:rPr>
          <w:sz w:val="23"/>
          <w:szCs w:val="23"/>
        </w:rPr>
        <w:t>nd Schüler haben pünktlich um 9:</w:t>
      </w:r>
      <w:r w:rsidRPr="0095568B">
        <w:rPr>
          <w:sz w:val="23"/>
          <w:szCs w:val="23"/>
        </w:rPr>
        <w:t xml:space="preserve">00 </w:t>
      </w:r>
      <w:r>
        <w:rPr>
          <w:sz w:val="23"/>
          <w:szCs w:val="23"/>
        </w:rPr>
        <w:t xml:space="preserve">Uhr </w:t>
      </w:r>
      <w:r w:rsidRPr="0095568B">
        <w:rPr>
          <w:sz w:val="23"/>
          <w:szCs w:val="23"/>
        </w:rPr>
        <w:t xml:space="preserve">den </w:t>
      </w:r>
      <w:proofErr w:type="spellStart"/>
      <w:r>
        <w:rPr>
          <w:sz w:val="23"/>
          <w:szCs w:val="23"/>
        </w:rPr>
        <w:t>Webex</w:t>
      </w:r>
      <w:proofErr w:type="spellEnd"/>
      <w:r>
        <w:rPr>
          <w:sz w:val="23"/>
          <w:szCs w:val="23"/>
        </w:rPr>
        <w:t>-</w:t>
      </w:r>
      <w:r w:rsidRPr="0095568B">
        <w:rPr>
          <w:sz w:val="23"/>
          <w:szCs w:val="23"/>
        </w:rPr>
        <w:t>Raum betreten, sodass wir ohne große Verzögerung mit dem Workshop</w:t>
      </w:r>
      <w:r>
        <w:rPr>
          <w:sz w:val="23"/>
          <w:szCs w:val="23"/>
        </w:rPr>
        <w:t xml:space="preserve"> </w:t>
      </w:r>
      <w:r w:rsidRPr="0095568B">
        <w:rPr>
          <w:sz w:val="23"/>
          <w:szCs w:val="23"/>
        </w:rPr>
        <w:t>beginnen konnten. Durch den pünktlichen Start</w:t>
      </w:r>
      <w:r>
        <w:rPr>
          <w:sz w:val="23"/>
          <w:szCs w:val="23"/>
        </w:rPr>
        <w:t xml:space="preserve"> mit sechs Teilnehmerinnen und Teilnehmern,</w:t>
      </w:r>
      <w:r w:rsidRPr="0095568B">
        <w:rPr>
          <w:sz w:val="23"/>
          <w:szCs w:val="23"/>
        </w:rPr>
        <w:t xml:space="preserve"> haben wir den im Vorfeld angelegten Zeitplan einhalten können. Grundsätzlich finden wir, </w:t>
      </w:r>
      <w:r>
        <w:rPr>
          <w:sz w:val="23"/>
          <w:szCs w:val="23"/>
        </w:rPr>
        <w:t xml:space="preserve">dass </w:t>
      </w:r>
      <w:r w:rsidRPr="0095568B">
        <w:rPr>
          <w:sz w:val="23"/>
          <w:szCs w:val="23"/>
        </w:rPr>
        <w:t>di</w:t>
      </w:r>
      <w:r>
        <w:rPr>
          <w:sz w:val="23"/>
          <w:szCs w:val="23"/>
        </w:rPr>
        <w:t>e zeitliche Planung gut gepasst hat und</w:t>
      </w:r>
      <w:r w:rsidRPr="0095568B">
        <w:rPr>
          <w:sz w:val="23"/>
          <w:szCs w:val="23"/>
        </w:rPr>
        <w:t xml:space="preserve"> alle Punkte konnten erledigt werden. Ein Verbesserungsvorschlag wäre allerdings</w:t>
      </w:r>
      <w:r>
        <w:rPr>
          <w:sz w:val="23"/>
          <w:szCs w:val="23"/>
        </w:rPr>
        <w:t>, die Breakout-Session</w:t>
      </w:r>
      <w:r w:rsidRPr="0095568B">
        <w:rPr>
          <w:sz w:val="23"/>
          <w:szCs w:val="23"/>
        </w:rPr>
        <w:t xml:space="preserve"> ein paar Minuten zu verkürzen</w:t>
      </w:r>
      <w:r>
        <w:rPr>
          <w:sz w:val="23"/>
          <w:szCs w:val="23"/>
        </w:rPr>
        <w:t xml:space="preserve"> (statt 10 Minuten nur 7 Minuten)</w:t>
      </w:r>
      <w:r w:rsidRPr="0095568B">
        <w:rPr>
          <w:sz w:val="23"/>
          <w:szCs w:val="23"/>
        </w:rPr>
        <w:t xml:space="preserve">, um am Ende ein größeres Zeitfenster für das Vergleichen der Ergebnisse sowie die </w:t>
      </w:r>
      <w:r>
        <w:rPr>
          <w:sz w:val="23"/>
          <w:szCs w:val="23"/>
        </w:rPr>
        <w:t xml:space="preserve">gemeinsame </w:t>
      </w:r>
      <w:r w:rsidRPr="0095568B">
        <w:rPr>
          <w:sz w:val="23"/>
          <w:szCs w:val="23"/>
        </w:rPr>
        <w:t xml:space="preserve">Reflexion zu haben. </w:t>
      </w:r>
    </w:p>
    <w:p w14:paraId="3675E256" w14:textId="77777777" w:rsidR="009160FD" w:rsidRPr="0095568B" w:rsidRDefault="009160FD" w:rsidP="009160FD">
      <w:pPr>
        <w:jc w:val="both"/>
        <w:rPr>
          <w:sz w:val="23"/>
          <w:szCs w:val="23"/>
        </w:rPr>
      </w:pPr>
      <w:r w:rsidRPr="0095568B">
        <w:rPr>
          <w:sz w:val="23"/>
          <w:szCs w:val="23"/>
        </w:rPr>
        <w:t>Ein weiterer positiver Aspekt war, dass für uns die Mö</w:t>
      </w:r>
      <w:r>
        <w:rPr>
          <w:sz w:val="23"/>
          <w:szCs w:val="23"/>
        </w:rPr>
        <w:t>glichkeit bestand, die Breakout-</w:t>
      </w:r>
      <w:r w:rsidRPr="0095568B">
        <w:rPr>
          <w:sz w:val="23"/>
          <w:szCs w:val="23"/>
        </w:rPr>
        <w:t xml:space="preserve">Räume zu besuchen, um so etwaige Fragen der Schülerinnen und Schüler zu beantworten und bei Schwierigkeiten Hilfestellung zu geben. Für die Schülerinnen und Schüler bestand des Weiteren die </w:t>
      </w:r>
      <w:r>
        <w:rPr>
          <w:sz w:val="23"/>
          <w:szCs w:val="23"/>
        </w:rPr>
        <w:t>Chance, uns in ihren Breakout-</w:t>
      </w:r>
      <w:r w:rsidRPr="0095568B">
        <w:rPr>
          <w:sz w:val="23"/>
          <w:szCs w:val="23"/>
        </w:rPr>
        <w:t xml:space="preserve">Raum zu holen, um Fragen zu stellen. </w:t>
      </w:r>
    </w:p>
    <w:p w14:paraId="6378DA14" w14:textId="77777777" w:rsidR="009160FD" w:rsidRPr="0095568B" w:rsidRDefault="009160FD" w:rsidP="009160FD">
      <w:pPr>
        <w:jc w:val="both"/>
        <w:rPr>
          <w:sz w:val="23"/>
          <w:szCs w:val="23"/>
        </w:rPr>
      </w:pPr>
      <w:r w:rsidRPr="0095568B">
        <w:rPr>
          <w:sz w:val="23"/>
          <w:szCs w:val="23"/>
        </w:rPr>
        <w:t xml:space="preserve">In der Plenumsphase wurden leider keine Kameras und nur sehr wenige Mikros aktiviert, </w:t>
      </w:r>
      <w:r>
        <w:rPr>
          <w:sz w:val="23"/>
          <w:szCs w:val="23"/>
        </w:rPr>
        <w:t xml:space="preserve">wobei </w:t>
      </w:r>
      <w:r w:rsidRPr="0095568B">
        <w:rPr>
          <w:sz w:val="23"/>
          <w:szCs w:val="23"/>
        </w:rPr>
        <w:t>dies die Diskussion sowie das Erfassen der Ergebnisse</w:t>
      </w:r>
      <w:r>
        <w:rPr>
          <w:sz w:val="23"/>
          <w:szCs w:val="23"/>
        </w:rPr>
        <w:t xml:space="preserve"> erschwerte</w:t>
      </w:r>
      <w:r w:rsidRPr="0095568B">
        <w:rPr>
          <w:sz w:val="23"/>
          <w:szCs w:val="23"/>
        </w:rPr>
        <w:t>. Uns ist bewusst, dass dies natürlich auch an den Rahmenbedingungen und dem Umfeld der einzelnen Teilnehmerinnen und Teilnehmer liegen kann. Jedoch wäre</w:t>
      </w:r>
      <w:r>
        <w:rPr>
          <w:sz w:val="23"/>
          <w:szCs w:val="23"/>
        </w:rPr>
        <w:t xml:space="preserve"> es</w:t>
      </w:r>
      <w:r w:rsidRPr="0095568B">
        <w:rPr>
          <w:sz w:val="23"/>
          <w:szCs w:val="23"/>
        </w:rPr>
        <w:t xml:space="preserve"> vorteilhaft</w:t>
      </w:r>
      <w:r>
        <w:rPr>
          <w:sz w:val="23"/>
          <w:szCs w:val="23"/>
        </w:rPr>
        <w:t>, einige Gesichter zu sehen und Stimmen zu hören</w:t>
      </w:r>
      <w:r w:rsidRPr="0095568B">
        <w:rPr>
          <w:sz w:val="23"/>
          <w:szCs w:val="23"/>
        </w:rPr>
        <w:t>, um die Kommunikation zu fördern. Trotzdem teilten sie die Ergebnisse im Chat</w:t>
      </w:r>
      <w:r>
        <w:rPr>
          <w:sz w:val="23"/>
          <w:szCs w:val="23"/>
        </w:rPr>
        <w:t>, welcher</w:t>
      </w:r>
      <w:r w:rsidRPr="0095568B">
        <w:rPr>
          <w:sz w:val="23"/>
          <w:szCs w:val="23"/>
        </w:rPr>
        <w:t xml:space="preserve"> eine gute Alternative war, um </w:t>
      </w:r>
      <w:r>
        <w:rPr>
          <w:sz w:val="23"/>
          <w:szCs w:val="23"/>
        </w:rPr>
        <w:t>Erarbeitetes</w:t>
      </w:r>
      <w:r w:rsidRPr="0095568B">
        <w:rPr>
          <w:sz w:val="23"/>
          <w:szCs w:val="23"/>
        </w:rPr>
        <w:t xml:space="preserve"> auszutauschen und die eigene Meinung auszudrücken. Um diese Kommunikationsschwierigkeiten zu umgehen, wäre es sinnvoll, Reflexionsbögen oder Abstimmungstools anzubieten</w:t>
      </w:r>
      <w:r>
        <w:rPr>
          <w:sz w:val="23"/>
          <w:szCs w:val="23"/>
        </w:rPr>
        <w:t>, damit alle Schüler</w:t>
      </w:r>
      <w:r w:rsidRPr="0095568B">
        <w:rPr>
          <w:sz w:val="23"/>
          <w:szCs w:val="23"/>
        </w:rPr>
        <w:t xml:space="preserve">innen </w:t>
      </w:r>
      <w:r>
        <w:rPr>
          <w:sz w:val="23"/>
          <w:szCs w:val="23"/>
        </w:rPr>
        <w:t xml:space="preserve">und Schüler </w:t>
      </w:r>
      <w:r w:rsidRPr="0095568B">
        <w:rPr>
          <w:sz w:val="23"/>
          <w:szCs w:val="23"/>
        </w:rPr>
        <w:t>gleichermaßen an der Ergebnissicherung eingebunden werden. Mit dieser Methode können auch schüchterne Schülerinnen und Schüler, welche sich sonst selten zu Wort melden</w:t>
      </w:r>
      <w:r>
        <w:rPr>
          <w:sz w:val="23"/>
          <w:szCs w:val="23"/>
        </w:rPr>
        <w:t>,</w:t>
      </w:r>
      <w:r w:rsidRPr="0095568B">
        <w:rPr>
          <w:sz w:val="23"/>
          <w:szCs w:val="23"/>
        </w:rPr>
        <w:t xml:space="preserve"> leichter </w:t>
      </w:r>
      <w:r>
        <w:rPr>
          <w:sz w:val="23"/>
          <w:szCs w:val="23"/>
        </w:rPr>
        <w:t>ihre</w:t>
      </w:r>
      <w:r w:rsidRPr="0095568B">
        <w:rPr>
          <w:sz w:val="23"/>
          <w:szCs w:val="23"/>
        </w:rPr>
        <w:t xml:space="preserve"> Ergebnisse teilen. </w:t>
      </w:r>
    </w:p>
    <w:p w14:paraId="2E530D21" w14:textId="77777777" w:rsidR="009160FD" w:rsidRPr="0095568B" w:rsidRDefault="009160FD" w:rsidP="009160FD">
      <w:pPr>
        <w:jc w:val="both"/>
        <w:rPr>
          <w:sz w:val="23"/>
          <w:szCs w:val="23"/>
        </w:rPr>
      </w:pPr>
      <w:r w:rsidRPr="0095568B">
        <w:rPr>
          <w:sz w:val="23"/>
          <w:szCs w:val="23"/>
        </w:rPr>
        <w:t xml:space="preserve">Würden wir diesen Workshop noch einmal anbieten, würden wir kenntlich machen, dass er eher für Schülerinnen und Schüler der Sekundarstufe I ausgerichtet ist. Wir </w:t>
      </w:r>
      <w:r>
        <w:rPr>
          <w:sz w:val="23"/>
          <w:szCs w:val="23"/>
        </w:rPr>
        <w:t>nahmen</w:t>
      </w:r>
      <w:r w:rsidRPr="0095568B">
        <w:rPr>
          <w:sz w:val="23"/>
          <w:szCs w:val="23"/>
        </w:rPr>
        <w:t xml:space="preserve"> zu Kenntn</w:t>
      </w:r>
      <w:r>
        <w:rPr>
          <w:sz w:val="23"/>
          <w:szCs w:val="23"/>
        </w:rPr>
        <w:t>is, dass die Workshop-Teilnehmer</w:t>
      </w:r>
      <w:r w:rsidRPr="0095568B">
        <w:rPr>
          <w:sz w:val="23"/>
          <w:szCs w:val="23"/>
        </w:rPr>
        <w:t>innen</w:t>
      </w:r>
      <w:r>
        <w:rPr>
          <w:sz w:val="23"/>
          <w:szCs w:val="23"/>
        </w:rPr>
        <w:t xml:space="preserve"> und -Teilnehmer</w:t>
      </w:r>
      <w:r w:rsidRPr="0095568B">
        <w:rPr>
          <w:sz w:val="23"/>
          <w:szCs w:val="23"/>
        </w:rPr>
        <w:t xml:space="preserve"> eher aus der Sekundarstufe II waren. Eventuell waren die Beispiele für diese Gruppe zu einfach und müss</w:t>
      </w:r>
      <w:r>
        <w:rPr>
          <w:sz w:val="23"/>
          <w:szCs w:val="23"/>
        </w:rPr>
        <w:t>t</w:t>
      </w:r>
      <w:r w:rsidRPr="0095568B">
        <w:rPr>
          <w:sz w:val="23"/>
          <w:szCs w:val="23"/>
        </w:rPr>
        <w:t xml:space="preserve">en adaptiert werden. </w:t>
      </w:r>
    </w:p>
    <w:p w14:paraId="432B78FD" w14:textId="77777777" w:rsidR="009160FD" w:rsidRPr="0095568B" w:rsidRDefault="009160FD" w:rsidP="009160FD">
      <w:pPr>
        <w:jc w:val="both"/>
        <w:rPr>
          <w:sz w:val="23"/>
          <w:szCs w:val="23"/>
        </w:rPr>
      </w:pPr>
      <w:r w:rsidRPr="0095568B">
        <w:rPr>
          <w:sz w:val="23"/>
          <w:szCs w:val="23"/>
        </w:rPr>
        <w:t>Ein positiver Faktor war, dass technische Probleme, welche während der Durchführung aufgetreten sind</w:t>
      </w:r>
      <w:r>
        <w:rPr>
          <w:sz w:val="23"/>
          <w:szCs w:val="23"/>
        </w:rPr>
        <w:t>,</w:t>
      </w:r>
      <w:r w:rsidRPr="0095568B">
        <w:rPr>
          <w:sz w:val="23"/>
          <w:szCs w:val="23"/>
        </w:rPr>
        <w:t xml:space="preserve"> durch die Unterstützung des technischen Assistenten schnell und ohne Schwierigkeiten behoben wurden. </w:t>
      </w:r>
    </w:p>
    <w:p w14:paraId="75CD5F1E" w14:textId="77777777" w:rsidR="009160FD" w:rsidRPr="0095568B" w:rsidRDefault="009160FD" w:rsidP="009160FD">
      <w:pPr>
        <w:jc w:val="both"/>
        <w:rPr>
          <w:sz w:val="23"/>
          <w:szCs w:val="23"/>
        </w:rPr>
      </w:pPr>
      <w:r w:rsidRPr="0095568B">
        <w:rPr>
          <w:sz w:val="23"/>
          <w:szCs w:val="23"/>
        </w:rPr>
        <w:t>Bei der gemeinsamen Reflexionsrunde gab es unterschiedliche Meinungen zu der Verkehrsmi</w:t>
      </w:r>
      <w:r>
        <w:rPr>
          <w:sz w:val="23"/>
          <w:szCs w:val="23"/>
        </w:rPr>
        <w:t>ttelwahl. Schüler</w:t>
      </w:r>
      <w:r w:rsidRPr="0095568B">
        <w:rPr>
          <w:sz w:val="23"/>
          <w:szCs w:val="23"/>
        </w:rPr>
        <w:t>innen</w:t>
      </w:r>
      <w:r>
        <w:rPr>
          <w:sz w:val="23"/>
          <w:szCs w:val="23"/>
        </w:rPr>
        <w:t xml:space="preserve"> und Schüler</w:t>
      </w:r>
      <w:r w:rsidRPr="0095568B">
        <w:rPr>
          <w:sz w:val="23"/>
          <w:szCs w:val="23"/>
        </w:rPr>
        <w:t xml:space="preserve"> begründeten die Wahl für das Auto größtenteils </w:t>
      </w:r>
      <w:r>
        <w:rPr>
          <w:sz w:val="23"/>
          <w:szCs w:val="23"/>
        </w:rPr>
        <w:t>durch den</w:t>
      </w:r>
      <w:r w:rsidRPr="0095568B">
        <w:rPr>
          <w:sz w:val="23"/>
          <w:szCs w:val="23"/>
        </w:rPr>
        <w:t xml:space="preserve"> Aspekt der Bequemlichkeit. Der CO</w:t>
      </w:r>
      <w:r>
        <w:rPr>
          <w:sz w:val="23"/>
          <w:szCs w:val="23"/>
          <w:vertAlign w:val="subscript"/>
        </w:rPr>
        <w:t>2</w:t>
      </w:r>
      <w:r w:rsidRPr="00B00A47">
        <w:rPr>
          <w:sz w:val="23"/>
          <w:szCs w:val="23"/>
        </w:rPr>
        <w:t>-</w:t>
      </w:r>
      <w:r w:rsidRPr="0095568B">
        <w:rPr>
          <w:sz w:val="23"/>
          <w:szCs w:val="23"/>
        </w:rPr>
        <w:t>Ausstoß sowie die höheren Kosten würden sie, um Wartezeiten zu vermeiden</w:t>
      </w:r>
      <w:r>
        <w:rPr>
          <w:sz w:val="23"/>
          <w:szCs w:val="23"/>
        </w:rPr>
        <w:t>,</w:t>
      </w:r>
      <w:r w:rsidRPr="0095568B">
        <w:rPr>
          <w:sz w:val="23"/>
          <w:szCs w:val="23"/>
        </w:rPr>
        <w:t xml:space="preserve"> annehmen. Andere entschieden sich für die öffentlichen Verkehrsmittel, dabei spielen die Umstiege und Wartezeiten eine wesentliche</w:t>
      </w:r>
      <w:r>
        <w:rPr>
          <w:sz w:val="23"/>
          <w:szCs w:val="23"/>
        </w:rPr>
        <w:t xml:space="preserve"> Rolle. Sinnvoll wäre eventuell, </w:t>
      </w:r>
      <w:r w:rsidRPr="0095568B">
        <w:rPr>
          <w:sz w:val="23"/>
          <w:szCs w:val="23"/>
        </w:rPr>
        <w:t>eine einheitlich</w:t>
      </w:r>
      <w:r>
        <w:rPr>
          <w:sz w:val="23"/>
          <w:szCs w:val="23"/>
        </w:rPr>
        <w:t>e</w:t>
      </w:r>
      <w:r w:rsidRPr="0095568B">
        <w:rPr>
          <w:sz w:val="23"/>
          <w:szCs w:val="23"/>
        </w:rPr>
        <w:t xml:space="preserve"> Startzeit </w:t>
      </w:r>
      <w:r>
        <w:rPr>
          <w:sz w:val="23"/>
          <w:szCs w:val="23"/>
        </w:rPr>
        <w:t>festzulegen, damit alle Teilnehmerinnen und Teilnehmer</w:t>
      </w:r>
      <w:r w:rsidRPr="0095568B">
        <w:rPr>
          <w:sz w:val="23"/>
          <w:szCs w:val="23"/>
        </w:rPr>
        <w:t xml:space="preserve"> die gleiche Route erhalten und es keine großen Differenzen gibt. Ein Teilnehmer kannte den Routenplaner bereits im Vorfeld, da dieser vom Innsbrucker Verkehrsverbund genutzt wird. </w:t>
      </w:r>
    </w:p>
    <w:p w14:paraId="62C7009A" w14:textId="77777777" w:rsidR="009160FD" w:rsidRPr="0095568B" w:rsidRDefault="009160FD" w:rsidP="009160FD">
      <w:pPr>
        <w:jc w:val="both"/>
        <w:rPr>
          <w:sz w:val="23"/>
          <w:szCs w:val="23"/>
        </w:rPr>
      </w:pPr>
      <w:r w:rsidRPr="0095568B">
        <w:rPr>
          <w:sz w:val="23"/>
          <w:szCs w:val="23"/>
        </w:rPr>
        <w:t xml:space="preserve">Wir empfanden die Leitung dieses Workshops als eine positive Erfahrung und denken, dass im Großen und Ganzen alles gut funktioniert hat. Durch die Leitung konnten </w:t>
      </w:r>
      <w:r>
        <w:rPr>
          <w:sz w:val="23"/>
          <w:szCs w:val="23"/>
        </w:rPr>
        <w:t xml:space="preserve">wir </w:t>
      </w:r>
      <w:r w:rsidRPr="0095568B">
        <w:rPr>
          <w:sz w:val="23"/>
          <w:szCs w:val="23"/>
        </w:rPr>
        <w:t>auch Einbl</w:t>
      </w:r>
      <w:r>
        <w:rPr>
          <w:sz w:val="23"/>
          <w:szCs w:val="23"/>
        </w:rPr>
        <w:t xml:space="preserve">icke </w:t>
      </w:r>
      <w:r w:rsidRPr="0095568B">
        <w:rPr>
          <w:sz w:val="23"/>
          <w:szCs w:val="23"/>
        </w:rPr>
        <w:t xml:space="preserve">in die Funktionsweise von </w:t>
      </w:r>
      <w:proofErr w:type="spellStart"/>
      <w:r w:rsidRPr="0095568B">
        <w:rPr>
          <w:sz w:val="23"/>
          <w:szCs w:val="23"/>
        </w:rPr>
        <w:t>Distance</w:t>
      </w:r>
      <w:proofErr w:type="spellEnd"/>
      <w:r w:rsidRPr="0095568B">
        <w:rPr>
          <w:sz w:val="23"/>
          <w:szCs w:val="23"/>
        </w:rPr>
        <w:t xml:space="preserve"> Learning gewinnen. </w:t>
      </w:r>
    </w:p>
    <w:p w14:paraId="16FECA62" w14:textId="15A0F8C0" w:rsidR="009160FD" w:rsidRPr="009160FD" w:rsidRDefault="009160FD" w:rsidP="00BE3296">
      <w:pPr>
        <w:jc w:val="both"/>
        <w:rPr>
          <w:b/>
        </w:rPr>
      </w:pPr>
      <w:r w:rsidRPr="009160FD">
        <w:rPr>
          <w:b/>
        </w:rPr>
        <w:lastRenderedPageBreak/>
        <w:t>erreichte Ziele:</w:t>
      </w:r>
    </w:p>
    <w:p w14:paraId="5B739C50" w14:textId="1833A352" w:rsidR="009160FD" w:rsidRDefault="009160FD" w:rsidP="009160FD">
      <w:pPr>
        <w:pStyle w:val="Listenabsatz"/>
        <w:numPr>
          <w:ilvl w:val="0"/>
          <w:numId w:val="5"/>
        </w:numPr>
        <w:jc w:val="both"/>
      </w:pPr>
      <w:r>
        <w:t xml:space="preserve">Hauptziel wurde erreicht </w:t>
      </w:r>
      <w:r>
        <w:sym w:font="Wingdings" w:char="F0E0"/>
      </w:r>
      <w:r>
        <w:t xml:space="preserve"> die </w:t>
      </w:r>
      <w:proofErr w:type="spellStart"/>
      <w:r>
        <w:t>SuS</w:t>
      </w:r>
      <w:proofErr w:type="spellEnd"/>
      <w:r>
        <w:t xml:space="preserve"> konnten einen neuen Routenplaner kennenlernen und erste Aktivitäten selber erarbeiten</w:t>
      </w:r>
    </w:p>
    <w:p w14:paraId="100D4294" w14:textId="3A7B3317" w:rsidR="009160FD" w:rsidRDefault="009160FD" w:rsidP="009160FD">
      <w:pPr>
        <w:pStyle w:val="Listenabsatz"/>
        <w:numPr>
          <w:ilvl w:val="0"/>
          <w:numId w:val="5"/>
        </w:numPr>
        <w:jc w:val="both"/>
      </w:pPr>
      <w:r>
        <w:t>verschiedene Verkehrsmittel wurden ausprobiert</w:t>
      </w:r>
    </w:p>
    <w:p w14:paraId="07A405B2" w14:textId="44D8774C" w:rsidR="009160FD" w:rsidRDefault="009160FD" w:rsidP="009160FD">
      <w:pPr>
        <w:pStyle w:val="Listenabsatz"/>
        <w:numPr>
          <w:ilvl w:val="0"/>
          <w:numId w:val="5"/>
        </w:numPr>
        <w:jc w:val="both"/>
      </w:pPr>
      <w:r>
        <w:t>Aufgabenstellungen wurden erfolgreich gelöst</w:t>
      </w:r>
    </w:p>
    <w:p w14:paraId="3F657693" w14:textId="61E6A714" w:rsidR="009160FD" w:rsidRPr="009160FD" w:rsidRDefault="009160FD" w:rsidP="009160FD">
      <w:pPr>
        <w:jc w:val="both"/>
        <w:rPr>
          <w:b/>
        </w:rPr>
      </w:pPr>
      <w:r w:rsidRPr="009160FD">
        <w:rPr>
          <w:b/>
        </w:rPr>
        <w:t>Umgestaltung:</w:t>
      </w:r>
    </w:p>
    <w:p w14:paraId="68A48F1E" w14:textId="3C7A9611" w:rsidR="009160FD" w:rsidRDefault="009160FD" w:rsidP="009160FD">
      <w:pPr>
        <w:pStyle w:val="Listenabsatz"/>
        <w:numPr>
          <w:ilvl w:val="0"/>
          <w:numId w:val="5"/>
        </w:numPr>
        <w:jc w:val="both"/>
      </w:pPr>
      <w:r>
        <w:t xml:space="preserve">mehr auf eigene Meinung eingehen </w:t>
      </w:r>
      <w:r>
        <w:sym w:font="Wingdings" w:char="F0E0"/>
      </w:r>
      <w:r>
        <w:t xml:space="preserve"> mehr Interaktion (Break Out Session kürzer)</w:t>
      </w:r>
    </w:p>
    <w:p w14:paraId="4B4F3CC4" w14:textId="02AC1A48" w:rsidR="009160FD" w:rsidRDefault="009160FD" w:rsidP="009160FD">
      <w:pPr>
        <w:pStyle w:val="Listenabsatz"/>
        <w:numPr>
          <w:ilvl w:val="0"/>
          <w:numId w:val="5"/>
        </w:numPr>
        <w:jc w:val="both"/>
      </w:pPr>
      <w:r>
        <w:t xml:space="preserve">Kamera einschalten, wenn möglich, da sonst Mitarbeit erschwert wird </w:t>
      </w:r>
      <w:r>
        <w:sym w:font="Wingdings" w:char="F0E0"/>
      </w:r>
      <w:r>
        <w:t xml:space="preserve"> vermehrt erwähnen</w:t>
      </w:r>
    </w:p>
    <w:p w14:paraId="23DD7A5D" w14:textId="506137EE" w:rsidR="009160FD" w:rsidRDefault="009160FD" w:rsidP="009160FD">
      <w:pPr>
        <w:pStyle w:val="Listenabsatz"/>
        <w:numPr>
          <w:ilvl w:val="0"/>
          <w:numId w:val="5"/>
        </w:numPr>
        <w:jc w:val="both"/>
      </w:pPr>
      <w:r>
        <w:t xml:space="preserve">selbe Route in Google </w:t>
      </w:r>
      <w:proofErr w:type="spellStart"/>
      <w:r>
        <w:t>Maps</w:t>
      </w:r>
      <w:proofErr w:type="spellEnd"/>
      <w:r>
        <w:t xml:space="preserve"> eingeben, um Vergleich zu ermöglichen (z. B. kein CO</w:t>
      </w:r>
      <w:r>
        <w:rPr>
          <w:vertAlign w:val="subscript"/>
        </w:rPr>
        <w:t>2</w:t>
      </w:r>
      <w:r>
        <w:t>-Ausstoß angegeben)</w:t>
      </w:r>
    </w:p>
    <w:p w14:paraId="3CAB7CC1" w14:textId="7AD9A84A" w:rsidR="009160FD" w:rsidRDefault="00744657" w:rsidP="009160FD">
      <w:pPr>
        <w:pStyle w:val="Listenabsatz"/>
        <w:numPr>
          <w:ilvl w:val="0"/>
          <w:numId w:val="5"/>
        </w:numPr>
        <w:jc w:val="both"/>
      </w:pPr>
      <w:r>
        <w:t xml:space="preserve">evtl. </w:t>
      </w:r>
      <w:proofErr w:type="spellStart"/>
      <w:r>
        <w:t>Padlet</w:t>
      </w:r>
      <w:proofErr w:type="spellEnd"/>
      <w:r>
        <w:t xml:space="preserve"> einsetzen</w:t>
      </w:r>
    </w:p>
    <w:p w14:paraId="6FA07C9E" w14:textId="7C83EB6D" w:rsidR="00744657" w:rsidRPr="00733257" w:rsidRDefault="00744657" w:rsidP="009160FD">
      <w:pPr>
        <w:pStyle w:val="Listenabsatz"/>
        <w:numPr>
          <w:ilvl w:val="0"/>
          <w:numId w:val="5"/>
        </w:numPr>
        <w:jc w:val="both"/>
      </w:pPr>
      <w:proofErr w:type="spellStart"/>
      <w:r>
        <w:t>SuS</w:t>
      </w:r>
      <w:proofErr w:type="spellEnd"/>
      <w:r>
        <w:t xml:space="preserve"> eigenen Weg gestalten </w:t>
      </w:r>
      <w:r w:rsidR="00DC559C">
        <w:t xml:space="preserve">lassen </w:t>
      </w:r>
      <w:bookmarkStart w:id="0" w:name="_GoBack"/>
      <w:bookmarkEnd w:id="0"/>
      <w:r>
        <w:t xml:space="preserve">(Schulweg, Freizeitanlagen, …) und mit anderen </w:t>
      </w:r>
      <w:proofErr w:type="spellStart"/>
      <w:r>
        <w:t>SuS</w:t>
      </w:r>
      <w:proofErr w:type="spellEnd"/>
      <w:r>
        <w:t xml:space="preserve"> vergleichen</w:t>
      </w:r>
    </w:p>
    <w:sectPr w:rsidR="00744657" w:rsidRPr="00733257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6156F" w14:textId="77777777" w:rsidR="00B35658" w:rsidRDefault="00B35658" w:rsidP="00BE3296">
      <w:pPr>
        <w:spacing w:after="0" w:line="240" w:lineRule="auto"/>
      </w:pPr>
      <w:r>
        <w:separator/>
      </w:r>
    </w:p>
  </w:endnote>
  <w:endnote w:type="continuationSeparator" w:id="0">
    <w:p w14:paraId="71ECFAEF" w14:textId="77777777" w:rsidR="00B35658" w:rsidRDefault="00B35658" w:rsidP="00BE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764BB" w14:textId="2E3F4882" w:rsidR="007E0924" w:rsidRDefault="007E0924">
    <w:pPr>
      <w:pStyle w:val="Fuzeile"/>
    </w:pPr>
    <w:r>
      <w:rPr>
        <w:rFonts w:ascii="Source Sans Pro" w:hAnsi="Source Sans Pro"/>
        <w:noProof/>
        <w:color w:val="464646"/>
        <w:sz w:val="29"/>
        <w:szCs w:val="29"/>
        <w:lang w:eastAsia="de-AT"/>
      </w:rPr>
      <w:drawing>
        <wp:anchor distT="0" distB="0" distL="114300" distR="114300" simplePos="0" relativeHeight="251659264" behindDoc="0" locked="0" layoutInCell="1" allowOverlap="1" wp14:anchorId="4CCD7AAB" wp14:editId="401542C3">
          <wp:simplePos x="0" y="0"/>
          <wp:positionH relativeFrom="margin">
            <wp:posOffset>2280285</wp:posOffset>
          </wp:positionH>
          <wp:positionV relativeFrom="paragraph">
            <wp:posOffset>0</wp:posOffset>
          </wp:positionV>
          <wp:extent cx="1344930" cy="473075"/>
          <wp:effectExtent l="0" t="0" r="7620" b="3175"/>
          <wp:wrapThrough wrapText="bothSides">
            <wp:wrapPolygon edited="0">
              <wp:start x="0" y="0"/>
              <wp:lineTo x="0" y="20875"/>
              <wp:lineTo x="21416" y="20875"/>
              <wp:lineTo x="21416" y="0"/>
              <wp:lineTo x="0" y="0"/>
            </wp:wrapPolygon>
          </wp:wrapThrough>
          <wp:docPr id="5" name="Grafik 5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230F" w14:textId="2D91B7B3" w:rsidR="007E0924" w:rsidRDefault="007E09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545CD" w14:textId="77777777" w:rsidR="00B35658" w:rsidRDefault="00B35658" w:rsidP="00BE3296">
      <w:pPr>
        <w:spacing w:after="0" w:line="240" w:lineRule="auto"/>
      </w:pPr>
      <w:r>
        <w:separator/>
      </w:r>
    </w:p>
  </w:footnote>
  <w:footnote w:type="continuationSeparator" w:id="0">
    <w:p w14:paraId="26A7FE70" w14:textId="77777777" w:rsidR="00B35658" w:rsidRDefault="00B35658" w:rsidP="00BE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2146"/>
    <w:multiLevelType w:val="hybridMultilevel"/>
    <w:tmpl w:val="52445C2C"/>
    <w:lvl w:ilvl="0" w:tplc="9D3EB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4FE5"/>
    <w:multiLevelType w:val="hybridMultilevel"/>
    <w:tmpl w:val="F19231E8"/>
    <w:lvl w:ilvl="0" w:tplc="36605D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62675"/>
    <w:multiLevelType w:val="hybridMultilevel"/>
    <w:tmpl w:val="815C23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6327"/>
    <w:multiLevelType w:val="hybridMultilevel"/>
    <w:tmpl w:val="DCF2AC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8412D"/>
    <w:multiLevelType w:val="hybridMultilevel"/>
    <w:tmpl w:val="991664C2"/>
    <w:lvl w:ilvl="0" w:tplc="7B94475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0A3702"/>
    <w:multiLevelType w:val="hybridMultilevel"/>
    <w:tmpl w:val="7020E0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6128F"/>
    <w:multiLevelType w:val="hybridMultilevel"/>
    <w:tmpl w:val="8BE2FC2A"/>
    <w:lvl w:ilvl="0" w:tplc="942E4E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64DF"/>
    <w:multiLevelType w:val="hybridMultilevel"/>
    <w:tmpl w:val="02166E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57"/>
    <w:rsid w:val="000601A5"/>
    <w:rsid w:val="000B6DF8"/>
    <w:rsid w:val="000F2FC9"/>
    <w:rsid w:val="00101EA2"/>
    <w:rsid w:val="00117EE2"/>
    <w:rsid w:val="00124F38"/>
    <w:rsid w:val="00130DBD"/>
    <w:rsid w:val="00154D4C"/>
    <w:rsid w:val="00161A2E"/>
    <w:rsid w:val="00185333"/>
    <w:rsid w:val="001A6F57"/>
    <w:rsid w:val="001C017C"/>
    <w:rsid w:val="001D2A36"/>
    <w:rsid w:val="0026740C"/>
    <w:rsid w:val="002A5A47"/>
    <w:rsid w:val="003006FC"/>
    <w:rsid w:val="003633AB"/>
    <w:rsid w:val="003742AA"/>
    <w:rsid w:val="0037782B"/>
    <w:rsid w:val="003A459B"/>
    <w:rsid w:val="003E60EE"/>
    <w:rsid w:val="003F4BEF"/>
    <w:rsid w:val="004405FE"/>
    <w:rsid w:val="004B4BBF"/>
    <w:rsid w:val="004B7FA8"/>
    <w:rsid w:val="005316ED"/>
    <w:rsid w:val="0058581B"/>
    <w:rsid w:val="00607757"/>
    <w:rsid w:val="00641ACF"/>
    <w:rsid w:val="006E0415"/>
    <w:rsid w:val="006E7076"/>
    <w:rsid w:val="006F2CF5"/>
    <w:rsid w:val="00701F2D"/>
    <w:rsid w:val="00733257"/>
    <w:rsid w:val="00744657"/>
    <w:rsid w:val="00745FD3"/>
    <w:rsid w:val="00791C90"/>
    <w:rsid w:val="007A1E73"/>
    <w:rsid w:val="007D6C3E"/>
    <w:rsid w:val="007E0924"/>
    <w:rsid w:val="007F66DA"/>
    <w:rsid w:val="0080460F"/>
    <w:rsid w:val="008419B8"/>
    <w:rsid w:val="00842B6D"/>
    <w:rsid w:val="00864CF9"/>
    <w:rsid w:val="00875331"/>
    <w:rsid w:val="008F1005"/>
    <w:rsid w:val="009022DF"/>
    <w:rsid w:val="009160FD"/>
    <w:rsid w:val="00921758"/>
    <w:rsid w:val="00962664"/>
    <w:rsid w:val="009A4DDB"/>
    <w:rsid w:val="009A6C51"/>
    <w:rsid w:val="009E6231"/>
    <w:rsid w:val="00A71740"/>
    <w:rsid w:val="00B018BC"/>
    <w:rsid w:val="00B15641"/>
    <w:rsid w:val="00B24615"/>
    <w:rsid w:val="00B35658"/>
    <w:rsid w:val="00B530E3"/>
    <w:rsid w:val="00B73A65"/>
    <w:rsid w:val="00BA2D87"/>
    <w:rsid w:val="00BD031A"/>
    <w:rsid w:val="00BD5072"/>
    <w:rsid w:val="00BE3296"/>
    <w:rsid w:val="00C67FA9"/>
    <w:rsid w:val="00C76F81"/>
    <w:rsid w:val="00C86705"/>
    <w:rsid w:val="00CB09D2"/>
    <w:rsid w:val="00CE483E"/>
    <w:rsid w:val="00CE7770"/>
    <w:rsid w:val="00D50B06"/>
    <w:rsid w:val="00D52F52"/>
    <w:rsid w:val="00D60A0D"/>
    <w:rsid w:val="00D62484"/>
    <w:rsid w:val="00D80944"/>
    <w:rsid w:val="00DB3F3F"/>
    <w:rsid w:val="00DC559C"/>
    <w:rsid w:val="00E3358B"/>
    <w:rsid w:val="00EB747F"/>
    <w:rsid w:val="00EC554C"/>
    <w:rsid w:val="00F10677"/>
    <w:rsid w:val="00F6138C"/>
    <w:rsid w:val="00F84E28"/>
    <w:rsid w:val="00FA39D3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2F1A"/>
  <w15:chartTrackingRefBased/>
  <w15:docId w15:val="{5C7A3E6D-FF7D-42EE-81D7-02F34B5F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460F"/>
    <w:pPr>
      <w:ind w:left="720"/>
      <w:contextualSpacing/>
    </w:pPr>
  </w:style>
  <w:style w:type="table" w:styleId="Tabellenraster">
    <w:name w:val="Table Grid"/>
    <w:basedOn w:val="NormaleTabelle"/>
    <w:uiPriority w:val="39"/>
    <w:rsid w:val="00FE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E53D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53D0"/>
    <w:rPr>
      <w:color w:val="605E5C"/>
      <w:shd w:val="clear" w:color="auto" w:fill="E1DFDD"/>
    </w:rPr>
  </w:style>
  <w:style w:type="paragraph" w:styleId="KeinLeerraum">
    <w:name w:val="No Spacing"/>
    <w:link w:val="KeinLeerraumZchn"/>
    <w:uiPriority w:val="1"/>
    <w:qFormat/>
    <w:rsid w:val="00117EE2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17EE2"/>
    <w:rPr>
      <w:rFonts w:eastAsiaTheme="minorEastAsia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BE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296"/>
  </w:style>
  <w:style w:type="paragraph" w:styleId="Fuzeile">
    <w:name w:val="footer"/>
    <w:basedOn w:val="Standard"/>
    <w:link w:val="FuzeileZchn"/>
    <w:uiPriority w:val="99"/>
    <w:unhideWhenUsed/>
    <w:rsid w:val="00BE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nachb.vor.at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ckets.oebb.at/de/ticket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Lena Dirnberger 
Patricia Salzwimmer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1BEA9D-9E91-4020-82D8-8BC53D7F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1759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 der Verkehrsmittel</vt:lpstr>
    </vt:vector>
  </TitlesOfParts>
  <Company/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 der Verkehrsmittel</dc:title>
  <dc:subject>VOR AnachB</dc:subject>
  <dc:creator>ld</dc:creator>
  <cp:keywords/>
  <dc:description/>
  <cp:lastModifiedBy>Patricia Salzwimmer</cp:lastModifiedBy>
  <cp:revision>30</cp:revision>
  <dcterms:created xsi:type="dcterms:W3CDTF">2021-10-22T08:26:00Z</dcterms:created>
  <dcterms:modified xsi:type="dcterms:W3CDTF">2021-12-06T11:21:00Z</dcterms:modified>
</cp:coreProperties>
</file>