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9E62" w14:textId="77777777" w:rsidR="00716089" w:rsidRPr="005749BF" w:rsidRDefault="00716089">
      <w:pPr>
        <w:rPr>
          <w:rFonts w:ascii="Avenir Next" w:hAnsi="Avenir Next"/>
          <w:sz w:val="16"/>
          <w:szCs w:val="16"/>
        </w:rPr>
      </w:pPr>
    </w:p>
    <w:p w14:paraId="4400F6DC" w14:textId="77777777" w:rsidR="005749BF" w:rsidRPr="005749BF" w:rsidRDefault="005749BF">
      <w:pPr>
        <w:rPr>
          <w:rFonts w:ascii="Avenir Next" w:hAnsi="Avenir Next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6226"/>
      </w:tblGrid>
      <w:tr w:rsidR="007532AD" w:rsidRPr="005749BF" w14:paraId="5C8247B7" w14:textId="77777777" w:rsidTr="007532AD">
        <w:tc>
          <w:tcPr>
            <w:tcW w:w="1838" w:type="dxa"/>
            <w:vMerge w:val="restart"/>
            <w:vAlign w:val="center"/>
          </w:tcPr>
          <w:p w14:paraId="716D5C39" w14:textId="13D3C9E1" w:rsidR="007532AD" w:rsidRPr="005749BF" w:rsidRDefault="007532AD" w:rsidP="007532AD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September</w:t>
            </w:r>
          </w:p>
        </w:tc>
        <w:tc>
          <w:tcPr>
            <w:tcW w:w="992" w:type="dxa"/>
          </w:tcPr>
          <w:p w14:paraId="0B77F377" w14:textId="77777777" w:rsidR="007532AD" w:rsidRPr="005749BF" w:rsidRDefault="007532AD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37</w:t>
            </w:r>
          </w:p>
        </w:tc>
        <w:tc>
          <w:tcPr>
            <w:tcW w:w="6226" w:type="dxa"/>
            <w:shd w:val="clear" w:color="auto" w:fill="F4B083" w:themeFill="accent2" w:themeFillTint="99"/>
          </w:tcPr>
          <w:p w14:paraId="13C3E058" w14:textId="555632CC" w:rsidR="007532AD" w:rsidRPr="005749BF" w:rsidRDefault="007532AD" w:rsidP="007532AD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ERSTE SCHULWOCHE</w:t>
            </w:r>
          </w:p>
        </w:tc>
      </w:tr>
      <w:tr w:rsidR="00E56674" w:rsidRPr="005749BF" w14:paraId="60E030CD" w14:textId="77777777" w:rsidTr="007532AD">
        <w:tc>
          <w:tcPr>
            <w:tcW w:w="1838" w:type="dxa"/>
            <w:vMerge/>
          </w:tcPr>
          <w:p w14:paraId="0D0616B8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A23F26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38</w:t>
            </w:r>
          </w:p>
        </w:tc>
        <w:tc>
          <w:tcPr>
            <w:tcW w:w="6226" w:type="dxa"/>
            <w:vMerge w:val="restart"/>
            <w:vAlign w:val="center"/>
          </w:tcPr>
          <w:p w14:paraId="6B4DDFB5" w14:textId="77777777" w:rsidR="00E56674" w:rsidRDefault="00E56674" w:rsidP="00E56674">
            <w:pPr>
              <w:jc w:val="center"/>
              <w:rPr>
                <w:rFonts w:ascii="Avenir Next" w:eastAsia="Avenir Next" w:hAnsi="Avenir Next" w:cs="Avenir Next"/>
                <w:b/>
                <w:bCs/>
                <w:color w:val="000000" w:themeColor="text1"/>
                <w:sz w:val="16"/>
                <w:szCs w:val="16"/>
                <w:lang w:val="de"/>
              </w:rPr>
            </w:pPr>
            <w:r>
              <w:rPr>
                <w:rFonts w:ascii="Avenir Next" w:eastAsia="Avenir Next" w:hAnsi="Avenir Next" w:cs="Avenir Next"/>
                <w:b/>
                <w:bCs/>
                <w:color w:val="000000" w:themeColor="text1"/>
                <w:sz w:val="16"/>
                <w:szCs w:val="16"/>
                <w:lang w:val="de"/>
              </w:rPr>
              <w:t>I Lebensraum Österreich</w:t>
            </w:r>
          </w:p>
          <w:p w14:paraId="145D7863" w14:textId="21F1E4AC" w:rsidR="00E56674" w:rsidRPr="005749BF" w:rsidRDefault="00E56674" w:rsidP="00E56674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eastAsia="Avenir Next" w:hAnsi="Avenir Next" w:cs="Avenir Next"/>
                <w:color w:val="000000" w:themeColor="text1"/>
                <w:sz w:val="16"/>
                <w:szCs w:val="16"/>
                <w:lang w:val="de"/>
              </w:rPr>
              <w:t>Quiz zu Österreich, Großlandschaften und ihre wirtschaftliche Bedeutung, Gewässer Österreichs, Klima Österreichs, Längstäler</w:t>
            </w:r>
          </w:p>
        </w:tc>
      </w:tr>
      <w:tr w:rsidR="00E56674" w:rsidRPr="005749BF" w14:paraId="32308999" w14:textId="77777777" w:rsidTr="005749BF">
        <w:tc>
          <w:tcPr>
            <w:tcW w:w="1838" w:type="dxa"/>
            <w:vMerge/>
          </w:tcPr>
          <w:p w14:paraId="13BD0337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31072E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39</w:t>
            </w:r>
          </w:p>
        </w:tc>
        <w:tc>
          <w:tcPr>
            <w:tcW w:w="6226" w:type="dxa"/>
            <w:vMerge/>
          </w:tcPr>
          <w:p w14:paraId="54ED6460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E56674" w:rsidRPr="005749BF" w14:paraId="48E4290C" w14:textId="77777777" w:rsidTr="005749BF">
        <w:tc>
          <w:tcPr>
            <w:tcW w:w="1838" w:type="dxa"/>
            <w:vMerge w:val="restart"/>
            <w:vAlign w:val="center"/>
          </w:tcPr>
          <w:p w14:paraId="0B1B7A71" w14:textId="77777777" w:rsidR="00E56674" w:rsidRPr="005749BF" w:rsidRDefault="00E56674" w:rsidP="005749B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Oktober</w:t>
            </w:r>
          </w:p>
        </w:tc>
        <w:tc>
          <w:tcPr>
            <w:tcW w:w="992" w:type="dxa"/>
          </w:tcPr>
          <w:p w14:paraId="3834FBF2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40</w:t>
            </w:r>
          </w:p>
        </w:tc>
        <w:tc>
          <w:tcPr>
            <w:tcW w:w="6226" w:type="dxa"/>
            <w:vMerge/>
          </w:tcPr>
          <w:p w14:paraId="63B243E9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E56674" w:rsidRPr="005749BF" w14:paraId="66DBA876" w14:textId="77777777" w:rsidTr="005749BF">
        <w:tc>
          <w:tcPr>
            <w:tcW w:w="1838" w:type="dxa"/>
            <w:vMerge/>
          </w:tcPr>
          <w:p w14:paraId="74077E4F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858B71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41</w:t>
            </w:r>
          </w:p>
        </w:tc>
        <w:tc>
          <w:tcPr>
            <w:tcW w:w="6226" w:type="dxa"/>
            <w:vMerge/>
          </w:tcPr>
          <w:p w14:paraId="444359DF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E56674" w:rsidRPr="005749BF" w14:paraId="1947ACA2" w14:textId="77777777" w:rsidTr="005749BF">
        <w:tc>
          <w:tcPr>
            <w:tcW w:w="1838" w:type="dxa"/>
            <w:vMerge/>
          </w:tcPr>
          <w:p w14:paraId="13DA98A7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1EF3B8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42</w:t>
            </w:r>
          </w:p>
        </w:tc>
        <w:tc>
          <w:tcPr>
            <w:tcW w:w="6226" w:type="dxa"/>
            <w:vMerge/>
          </w:tcPr>
          <w:p w14:paraId="7278A465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5749BF" w:rsidRPr="005749BF" w14:paraId="6021E13F" w14:textId="77777777" w:rsidTr="007532AD">
        <w:tc>
          <w:tcPr>
            <w:tcW w:w="1838" w:type="dxa"/>
            <w:vMerge/>
          </w:tcPr>
          <w:p w14:paraId="6DB672BA" w14:textId="77777777" w:rsidR="005749BF" w:rsidRPr="005749BF" w:rsidRDefault="005749BF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5C4C66" w14:textId="77777777" w:rsidR="005749BF" w:rsidRPr="005749BF" w:rsidRDefault="005749BF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43</w:t>
            </w:r>
          </w:p>
        </w:tc>
        <w:tc>
          <w:tcPr>
            <w:tcW w:w="6226" w:type="dxa"/>
            <w:shd w:val="clear" w:color="auto" w:fill="FFE599" w:themeFill="accent4" w:themeFillTint="66"/>
          </w:tcPr>
          <w:p w14:paraId="6EEB9E39" w14:textId="326FB711" w:rsidR="005749BF" w:rsidRPr="005749BF" w:rsidRDefault="007532AD" w:rsidP="007532AD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HERBSTFERIEN</w:t>
            </w:r>
          </w:p>
        </w:tc>
      </w:tr>
      <w:tr w:rsidR="00E56674" w:rsidRPr="005749BF" w14:paraId="4AE08835" w14:textId="77777777" w:rsidTr="00E2420D">
        <w:tc>
          <w:tcPr>
            <w:tcW w:w="1838" w:type="dxa"/>
            <w:vMerge w:val="restart"/>
            <w:vAlign w:val="center"/>
          </w:tcPr>
          <w:p w14:paraId="0ECB2780" w14:textId="77777777" w:rsidR="00E56674" w:rsidRPr="005749BF" w:rsidRDefault="00E56674" w:rsidP="005749B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November</w:t>
            </w:r>
          </w:p>
        </w:tc>
        <w:tc>
          <w:tcPr>
            <w:tcW w:w="992" w:type="dxa"/>
          </w:tcPr>
          <w:p w14:paraId="22B70569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44</w:t>
            </w:r>
          </w:p>
        </w:tc>
        <w:tc>
          <w:tcPr>
            <w:tcW w:w="6226" w:type="dxa"/>
            <w:vMerge w:val="restart"/>
            <w:vAlign w:val="center"/>
          </w:tcPr>
          <w:p w14:paraId="00D84C79" w14:textId="20DEF074" w:rsidR="00E56674" w:rsidRDefault="00E56674" w:rsidP="00E56674">
            <w:pPr>
              <w:jc w:val="center"/>
              <w:rPr>
                <w:rFonts w:ascii="Avenir Next" w:eastAsia="Avenir Next" w:hAnsi="Avenir Next" w:cs="Avenir Next"/>
                <w:color w:val="000000" w:themeColor="text1"/>
                <w:sz w:val="16"/>
                <w:szCs w:val="16"/>
                <w:lang w:val="de"/>
              </w:rPr>
            </w:pPr>
            <w:r>
              <w:rPr>
                <w:rFonts w:ascii="Avenir Next" w:eastAsia="Avenir Next" w:hAnsi="Avenir Next" w:cs="Avenir Next"/>
                <w:b/>
                <w:bCs/>
                <w:color w:val="000000" w:themeColor="text1"/>
                <w:sz w:val="16"/>
                <w:szCs w:val="16"/>
                <w:lang w:val="de"/>
              </w:rPr>
              <w:t>II Bevölkerungsgeografie</w:t>
            </w:r>
          </w:p>
          <w:p w14:paraId="6257518D" w14:textId="04FA76AF" w:rsidR="00E56674" w:rsidRPr="005749BF" w:rsidRDefault="00E56674" w:rsidP="00E56674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eastAsia="Avenir Next" w:hAnsi="Avenir Next" w:cs="Avenir Next"/>
                <w:color w:val="000000" w:themeColor="text1"/>
                <w:sz w:val="16"/>
                <w:szCs w:val="16"/>
                <w:lang w:val="de"/>
              </w:rPr>
              <w:t>Familienforschung, Bevölkerungsverteilung Österreichs, Geburten- und Wanderungsbilanz, Migrationsgeschichten, Bevölkerungspyramiden, Bevölkerungsstruktur Österreichs</w:t>
            </w:r>
          </w:p>
        </w:tc>
      </w:tr>
      <w:tr w:rsidR="00E56674" w:rsidRPr="005749BF" w14:paraId="30F09D10" w14:textId="77777777" w:rsidTr="008E662B">
        <w:tc>
          <w:tcPr>
            <w:tcW w:w="1838" w:type="dxa"/>
            <w:vMerge/>
          </w:tcPr>
          <w:p w14:paraId="22D62801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C98489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45</w:t>
            </w:r>
          </w:p>
        </w:tc>
        <w:tc>
          <w:tcPr>
            <w:tcW w:w="6226" w:type="dxa"/>
            <w:vMerge/>
            <w:vAlign w:val="center"/>
          </w:tcPr>
          <w:p w14:paraId="29EE2AE7" w14:textId="401616C9" w:rsidR="00E56674" w:rsidRPr="005749BF" w:rsidRDefault="00E56674" w:rsidP="008E662B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E56674" w:rsidRPr="005749BF" w14:paraId="4E36CDC1" w14:textId="77777777" w:rsidTr="005749BF">
        <w:tc>
          <w:tcPr>
            <w:tcW w:w="1838" w:type="dxa"/>
            <w:vMerge/>
          </w:tcPr>
          <w:p w14:paraId="19C62AAF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62603412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46</w:t>
            </w:r>
          </w:p>
        </w:tc>
        <w:tc>
          <w:tcPr>
            <w:tcW w:w="6226" w:type="dxa"/>
            <w:vMerge/>
          </w:tcPr>
          <w:p w14:paraId="1FBA6EBB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E56674" w:rsidRPr="005749BF" w14:paraId="71A17ADD" w14:textId="77777777" w:rsidTr="005749BF">
        <w:tc>
          <w:tcPr>
            <w:tcW w:w="1838" w:type="dxa"/>
            <w:vMerge/>
          </w:tcPr>
          <w:p w14:paraId="27804C71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01510A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47</w:t>
            </w:r>
          </w:p>
        </w:tc>
        <w:tc>
          <w:tcPr>
            <w:tcW w:w="6226" w:type="dxa"/>
            <w:vMerge/>
          </w:tcPr>
          <w:p w14:paraId="4D8E92C5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E56674" w:rsidRPr="005749BF" w14:paraId="620E2F17" w14:textId="77777777" w:rsidTr="007532AD">
        <w:trPr>
          <w:trHeight w:val="142"/>
        </w:trPr>
        <w:tc>
          <w:tcPr>
            <w:tcW w:w="1838" w:type="dxa"/>
            <w:vMerge w:val="restart"/>
            <w:vAlign w:val="center"/>
          </w:tcPr>
          <w:p w14:paraId="5AF35C2E" w14:textId="2A3394A9" w:rsidR="00E56674" w:rsidRPr="005749BF" w:rsidRDefault="00E56674" w:rsidP="007532AD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Dezember</w:t>
            </w:r>
          </w:p>
        </w:tc>
        <w:tc>
          <w:tcPr>
            <w:tcW w:w="992" w:type="dxa"/>
          </w:tcPr>
          <w:p w14:paraId="45244021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48</w:t>
            </w:r>
          </w:p>
        </w:tc>
        <w:tc>
          <w:tcPr>
            <w:tcW w:w="6226" w:type="dxa"/>
            <w:vMerge/>
          </w:tcPr>
          <w:p w14:paraId="1ABD0FA7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E56674" w:rsidRPr="005749BF" w14:paraId="3D86EC80" w14:textId="77777777" w:rsidTr="005749BF">
        <w:tc>
          <w:tcPr>
            <w:tcW w:w="1838" w:type="dxa"/>
            <w:vMerge/>
            <w:vAlign w:val="center"/>
          </w:tcPr>
          <w:p w14:paraId="553172C0" w14:textId="3D9C2491" w:rsidR="00E56674" w:rsidRPr="005749BF" w:rsidRDefault="00E56674" w:rsidP="005749B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0C1114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49</w:t>
            </w:r>
          </w:p>
        </w:tc>
        <w:tc>
          <w:tcPr>
            <w:tcW w:w="6226" w:type="dxa"/>
            <w:vMerge w:val="restart"/>
          </w:tcPr>
          <w:p w14:paraId="30045C89" w14:textId="76276F49" w:rsidR="00E56674" w:rsidRPr="000E2C17" w:rsidRDefault="001C436C" w:rsidP="00E56674">
            <w:pPr>
              <w:jc w:val="center"/>
              <w:rPr>
                <w:rFonts w:ascii="Avenir Next" w:eastAsia="Avenir Next" w:hAnsi="Avenir Next" w:cs="Avenir Next"/>
                <w:b/>
                <w:bCs/>
                <w:color w:val="000000" w:themeColor="text1"/>
                <w:sz w:val="16"/>
                <w:szCs w:val="16"/>
                <w:lang w:val="de"/>
              </w:rPr>
            </w:pPr>
            <w:r>
              <w:rPr>
                <w:rFonts w:ascii="Avenir Next" w:eastAsia="Avenir Next" w:hAnsi="Avenir Next" w:cs="Avenir Next"/>
                <w:b/>
                <w:bCs/>
                <w:color w:val="000000" w:themeColor="text1"/>
                <w:sz w:val="16"/>
                <w:szCs w:val="16"/>
                <w:lang w:val="de"/>
              </w:rPr>
              <w:t>I</w:t>
            </w:r>
            <w:r w:rsidR="00E56674" w:rsidRPr="000E2C17">
              <w:rPr>
                <w:rFonts w:ascii="Avenir Next" w:eastAsia="Avenir Next" w:hAnsi="Avenir Next" w:cs="Avenir Next"/>
                <w:b/>
                <w:bCs/>
                <w:color w:val="000000" w:themeColor="text1"/>
                <w:sz w:val="16"/>
                <w:szCs w:val="16"/>
                <w:lang w:val="de"/>
              </w:rPr>
              <w:t>II Zentrum und Peripherie</w:t>
            </w:r>
          </w:p>
          <w:p w14:paraId="1AF82A99" w14:textId="325EBB7A" w:rsidR="00E56674" w:rsidRPr="005749BF" w:rsidRDefault="00E56674" w:rsidP="00E56674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eastAsia="Avenir Next" w:hAnsi="Avenir Next" w:cs="Avenir Next"/>
                <w:color w:val="000000" w:themeColor="text1"/>
                <w:sz w:val="16"/>
                <w:szCs w:val="16"/>
                <w:lang w:val="de"/>
              </w:rPr>
              <w:t>Lebenssituationen vergleichen, Standortpotenziale vergleichen (Verkehr, Infrastruktur, Versorgung, Umweltqualität)</w:t>
            </w:r>
          </w:p>
        </w:tc>
      </w:tr>
      <w:tr w:rsidR="00E56674" w:rsidRPr="005749BF" w14:paraId="355B974F" w14:textId="77777777" w:rsidTr="005749BF">
        <w:tc>
          <w:tcPr>
            <w:tcW w:w="1838" w:type="dxa"/>
            <w:vMerge/>
          </w:tcPr>
          <w:p w14:paraId="7C2BB7D3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3804E0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50</w:t>
            </w:r>
          </w:p>
        </w:tc>
        <w:tc>
          <w:tcPr>
            <w:tcW w:w="6226" w:type="dxa"/>
            <w:vMerge/>
          </w:tcPr>
          <w:p w14:paraId="641FDC84" w14:textId="77777777" w:rsidR="00E56674" w:rsidRPr="005749BF" w:rsidRDefault="00E56674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E56674" w:rsidRPr="005749BF" w14:paraId="76CA964A" w14:textId="77777777" w:rsidTr="005749BF">
        <w:tc>
          <w:tcPr>
            <w:tcW w:w="1838" w:type="dxa"/>
            <w:vMerge/>
          </w:tcPr>
          <w:p w14:paraId="15C885FF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C94860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51</w:t>
            </w:r>
          </w:p>
        </w:tc>
        <w:tc>
          <w:tcPr>
            <w:tcW w:w="6226" w:type="dxa"/>
            <w:vMerge/>
          </w:tcPr>
          <w:p w14:paraId="6CEA6250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7532AD" w:rsidRPr="005749BF" w14:paraId="27CA43B7" w14:textId="77777777" w:rsidTr="007532AD">
        <w:tc>
          <w:tcPr>
            <w:tcW w:w="1838" w:type="dxa"/>
            <w:vMerge/>
          </w:tcPr>
          <w:p w14:paraId="54F47F35" w14:textId="77777777" w:rsidR="007532AD" w:rsidRPr="005749BF" w:rsidRDefault="007532AD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C0E481" w14:textId="77777777" w:rsidR="007532AD" w:rsidRPr="005749BF" w:rsidRDefault="007532AD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52</w:t>
            </w:r>
          </w:p>
        </w:tc>
        <w:tc>
          <w:tcPr>
            <w:tcW w:w="6226" w:type="dxa"/>
            <w:vMerge w:val="restart"/>
            <w:shd w:val="clear" w:color="auto" w:fill="FFE599" w:themeFill="accent4" w:themeFillTint="66"/>
            <w:vAlign w:val="center"/>
          </w:tcPr>
          <w:p w14:paraId="7D0AF0F1" w14:textId="77777777" w:rsidR="007532AD" w:rsidRPr="005749BF" w:rsidRDefault="007532AD" w:rsidP="005749B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WEIHNACHTSFERIEN</w:t>
            </w:r>
          </w:p>
        </w:tc>
      </w:tr>
      <w:tr w:rsidR="007532AD" w:rsidRPr="005749BF" w14:paraId="3D820519" w14:textId="77777777" w:rsidTr="007532AD">
        <w:tc>
          <w:tcPr>
            <w:tcW w:w="1838" w:type="dxa"/>
            <w:vMerge w:val="restart"/>
            <w:vAlign w:val="center"/>
          </w:tcPr>
          <w:p w14:paraId="15948831" w14:textId="77777777" w:rsidR="007532AD" w:rsidRPr="005749BF" w:rsidRDefault="007532AD" w:rsidP="005749B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Jänner</w:t>
            </w:r>
          </w:p>
        </w:tc>
        <w:tc>
          <w:tcPr>
            <w:tcW w:w="992" w:type="dxa"/>
          </w:tcPr>
          <w:p w14:paraId="7E3988ED" w14:textId="77777777" w:rsidR="007532AD" w:rsidRPr="005749BF" w:rsidRDefault="007532AD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1</w:t>
            </w:r>
          </w:p>
        </w:tc>
        <w:tc>
          <w:tcPr>
            <w:tcW w:w="6226" w:type="dxa"/>
            <w:vMerge/>
            <w:shd w:val="clear" w:color="auto" w:fill="FFE599" w:themeFill="accent4" w:themeFillTint="66"/>
          </w:tcPr>
          <w:p w14:paraId="0046F718" w14:textId="77777777" w:rsidR="007532AD" w:rsidRPr="005749BF" w:rsidRDefault="007532AD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E56674" w:rsidRPr="005749BF" w14:paraId="52D92931" w14:textId="77777777" w:rsidTr="008E662B">
        <w:tc>
          <w:tcPr>
            <w:tcW w:w="1838" w:type="dxa"/>
            <w:vMerge/>
          </w:tcPr>
          <w:p w14:paraId="400A5E75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D69694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2</w:t>
            </w:r>
          </w:p>
        </w:tc>
        <w:tc>
          <w:tcPr>
            <w:tcW w:w="6226" w:type="dxa"/>
            <w:vMerge w:val="restart"/>
            <w:vAlign w:val="center"/>
          </w:tcPr>
          <w:p w14:paraId="30FD37B7" w14:textId="654EFD34" w:rsidR="00E56674" w:rsidRPr="000E2C17" w:rsidRDefault="00E56674" w:rsidP="00E56674">
            <w:pPr>
              <w:jc w:val="center"/>
              <w:rPr>
                <w:rFonts w:ascii="Avenir Next" w:hAnsi="Avenir Next"/>
                <w:b/>
                <w:bCs/>
                <w:sz w:val="16"/>
                <w:szCs w:val="16"/>
              </w:rPr>
            </w:pPr>
            <w:r w:rsidRPr="000E2C17">
              <w:rPr>
                <w:rFonts w:ascii="Avenir Next" w:hAnsi="Avenir Next"/>
                <w:b/>
                <w:bCs/>
                <w:sz w:val="16"/>
                <w:szCs w:val="16"/>
              </w:rPr>
              <w:t>I</w:t>
            </w:r>
            <w:r w:rsidR="001C436C">
              <w:rPr>
                <w:rFonts w:ascii="Avenir Next" w:hAnsi="Avenir Next"/>
                <w:b/>
                <w:bCs/>
                <w:sz w:val="16"/>
                <w:szCs w:val="16"/>
              </w:rPr>
              <w:t>V</w:t>
            </w:r>
            <w:r w:rsidRPr="000E2C17">
              <w:rPr>
                <w:rFonts w:ascii="Avenir Next" w:hAnsi="Avenir Next"/>
                <w:b/>
                <w:bCs/>
                <w:sz w:val="16"/>
                <w:szCs w:val="16"/>
              </w:rPr>
              <w:t xml:space="preserve"> Raumordnung</w:t>
            </w:r>
          </w:p>
          <w:p w14:paraId="0B5B9112" w14:textId="7D4F2D16" w:rsidR="00E56674" w:rsidRPr="005749BF" w:rsidRDefault="00E56674" w:rsidP="00E56674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Wirtschaftsweise und Landnutzung, Flächennutzungspläne</w:t>
            </w:r>
          </w:p>
        </w:tc>
      </w:tr>
      <w:tr w:rsidR="00E56674" w:rsidRPr="005749BF" w14:paraId="06AF5610" w14:textId="77777777" w:rsidTr="005749BF">
        <w:tc>
          <w:tcPr>
            <w:tcW w:w="1838" w:type="dxa"/>
            <w:vMerge/>
          </w:tcPr>
          <w:p w14:paraId="700E2BD8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B4DEA6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3</w:t>
            </w:r>
          </w:p>
        </w:tc>
        <w:tc>
          <w:tcPr>
            <w:tcW w:w="6226" w:type="dxa"/>
            <w:vMerge/>
          </w:tcPr>
          <w:p w14:paraId="37CE76C6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E56674" w:rsidRPr="005749BF" w14:paraId="3CCF1101" w14:textId="77777777" w:rsidTr="005749BF">
        <w:tc>
          <w:tcPr>
            <w:tcW w:w="1838" w:type="dxa"/>
            <w:vMerge/>
          </w:tcPr>
          <w:p w14:paraId="0F8545E8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D7A190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4</w:t>
            </w:r>
          </w:p>
        </w:tc>
        <w:tc>
          <w:tcPr>
            <w:tcW w:w="6226" w:type="dxa"/>
            <w:vMerge/>
          </w:tcPr>
          <w:p w14:paraId="195DC158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E56674" w:rsidRPr="005749BF" w14:paraId="3EA1360F" w14:textId="77777777" w:rsidTr="007532AD">
        <w:tc>
          <w:tcPr>
            <w:tcW w:w="1838" w:type="dxa"/>
            <w:vMerge w:val="restart"/>
            <w:vAlign w:val="center"/>
          </w:tcPr>
          <w:p w14:paraId="6ECC2A81" w14:textId="1B34FAF5" w:rsidR="00E56674" w:rsidRPr="005749BF" w:rsidRDefault="00E56674" w:rsidP="007532AD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Februar</w:t>
            </w:r>
          </w:p>
        </w:tc>
        <w:tc>
          <w:tcPr>
            <w:tcW w:w="992" w:type="dxa"/>
          </w:tcPr>
          <w:p w14:paraId="29877A38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5</w:t>
            </w:r>
          </w:p>
        </w:tc>
        <w:tc>
          <w:tcPr>
            <w:tcW w:w="6226" w:type="dxa"/>
            <w:vMerge/>
          </w:tcPr>
          <w:p w14:paraId="4D688ACA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E56674" w:rsidRPr="005749BF" w14:paraId="633B2340" w14:textId="77777777" w:rsidTr="005749BF">
        <w:tc>
          <w:tcPr>
            <w:tcW w:w="1838" w:type="dxa"/>
            <w:vMerge/>
            <w:vAlign w:val="center"/>
          </w:tcPr>
          <w:p w14:paraId="49A3ACA6" w14:textId="32E52123" w:rsidR="00E56674" w:rsidRPr="005749BF" w:rsidRDefault="00E56674" w:rsidP="005749B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2335EC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6</w:t>
            </w:r>
          </w:p>
        </w:tc>
        <w:tc>
          <w:tcPr>
            <w:tcW w:w="6226" w:type="dxa"/>
            <w:vMerge w:val="restart"/>
          </w:tcPr>
          <w:p w14:paraId="49BA2693" w14:textId="77777777" w:rsidR="00E56674" w:rsidRDefault="00E56674" w:rsidP="00E56674">
            <w:pPr>
              <w:jc w:val="center"/>
              <w:rPr>
                <w:rFonts w:ascii="Avenir Next" w:eastAsia="Avenir Next" w:hAnsi="Avenir Next" w:cs="Avenir Next"/>
                <w:b/>
                <w:bCs/>
                <w:color w:val="000000" w:themeColor="text1"/>
                <w:sz w:val="16"/>
                <w:szCs w:val="16"/>
                <w:lang w:val="de"/>
              </w:rPr>
            </w:pPr>
            <w:bookmarkStart w:id="0" w:name="OLE_LINK11"/>
            <w:bookmarkStart w:id="1" w:name="OLE_LINK12"/>
            <w:r>
              <w:rPr>
                <w:rFonts w:ascii="Avenir Next" w:eastAsia="Avenir Next" w:hAnsi="Avenir Next" w:cs="Avenir Next"/>
                <w:b/>
                <w:bCs/>
                <w:color w:val="000000" w:themeColor="text1"/>
                <w:sz w:val="16"/>
                <w:szCs w:val="16"/>
                <w:lang w:val="de"/>
              </w:rPr>
              <w:t>V Der Umgang mit Geld</w:t>
            </w:r>
          </w:p>
          <w:bookmarkEnd w:id="0"/>
          <w:bookmarkEnd w:id="1"/>
          <w:p w14:paraId="0CD85B81" w14:textId="332F8122" w:rsidR="00E56674" w:rsidRPr="005749BF" w:rsidRDefault="00E56674" w:rsidP="00E56674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eastAsia="Avenir Next" w:hAnsi="Avenir Next" w:cs="Avenir Next"/>
                <w:color w:val="000000" w:themeColor="text1"/>
                <w:sz w:val="16"/>
                <w:szCs w:val="16"/>
                <w:lang w:val="de"/>
              </w:rPr>
              <w:t xml:space="preserve">Ausgabenplanung, </w:t>
            </w:r>
            <w:bookmarkStart w:id="2" w:name="OLE_LINK13"/>
            <w:bookmarkStart w:id="3" w:name="OLE_LINK14"/>
            <w:r>
              <w:rPr>
                <w:rFonts w:ascii="Avenir Next" w:eastAsia="Avenir Next" w:hAnsi="Avenir Next" w:cs="Avenir Next"/>
                <w:color w:val="000000" w:themeColor="text1"/>
                <w:sz w:val="16"/>
                <w:szCs w:val="16"/>
                <w:lang w:val="de"/>
              </w:rPr>
              <w:t>Wahrung von Verbraucherinteressen</w:t>
            </w:r>
            <w:bookmarkEnd w:id="2"/>
            <w:bookmarkEnd w:id="3"/>
          </w:p>
        </w:tc>
      </w:tr>
      <w:tr w:rsidR="00E56674" w:rsidRPr="005749BF" w14:paraId="463C2178" w14:textId="77777777" w:rsidTr="005749BF">
        <w:tc>
          <w:tcPr>
            <w:tcW w:w="1838" w:type="dxa"/>
            <w:vMerge/>
          </w:tcPr>
          <w:p w14:paraId="6EC441B6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19DFCB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7</w:t>
            </w:r>
          </w:p>
        </w:tc>
        <w:tc>
          <w:tcPr>
            <w:tcW w:w="6226" w:type="dxa"/>
            <w:vMerge/>
          </w:tcPr>
          <w:p w14:paraId="4DAB788A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7532AD" w:rsidRPr="005749BF" w14:paraId="00786B5E" w14:textId="77777777" w:rsidTr="007532AD">
        <w:trPr>
          <w:trHeight w:val="147"/>
        </w:trPr>
        <w:tc>
          <w:tcPr>
            <w:tcW w:w="1838" w:type="dxa"/>
            <w:vMerge/>
          </w:tcPr>
          <w:p w14:paraId="0BDCE28C" w14:textId="77777777" w:rsidR="007532AD" w:rsidRPr="005749BF" w:rsidRDefault="007532AD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EBC231" w14:textId="77777777" w:rsidR="007532AD" w:rsidRPr="005749BF" w:rsidRDefault="007532AD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8</w:t>
            </w:r>
          </w:p>
        </w:tc>
        <w:tc>
          <w:tcPr>
            <w:tcW w:w="6226" w:type="dxa"/>
            <w:shd w:val="clear" w:color="auto" w:fill="FFE599" w:themeFill="accent4" w:themeFillTint="66"/>
            <w:vAlign w:val="center"/>
          </w:tcPr>
          <w:p w14:paraId="7685A784" w14:textId="77777777" w:rsidR="007532AD" w:rsidRPr="005749BF" w:rsidRDefault="007532AD" w:rsidP="007532AD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SEMESTERFERIEN</w:t>
            </w:r>
          </w:p>
        </w:tc>
      </w:tr>
      <w:tr w:rsidR="00E56674" w:rsidRPr="005749BF" w14:paraId="05AD7855" w14:textId="77777777" w:rsidTr="00027C8F">
        <w:tc>
          <w:tcPr>
            <w:tcW w:w="1838" w:type="dxa"/>
            <w:vMerge w:val="restart"/>
            <w:vAlign w:val="center"/>
          </w:tcPr>
          <w:p w14:paraId="26BBA4BB" w14:textId="3C287880" w:rsidR="00E56674" w:rsidRPr="005749BF" w:rsidRDefault="00E56674" w:rsidP="007532AD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März</w:t>
            </w:r>
          </w:p>
        </w:tc>
        <w:tc>
          <w:tcPr>
            <w:tcW w:w="992" w:type="dxa"/>
          </w:tcPr>
          <w:p w14:paraId="07AB5A87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9</w:t>
            </w:r>
          </w:p>
        </w:tc>
        <w:tc>
          <w:tcPr>
            <w:tcW w:w="6226" w:type="dxa"/>
            <w:vMerge w:val="restart"/>
            <w:vAlign w:val="center"/>
          </w:tcPr>
          <w:p w14:paraId="67F6CB6B" w14:textId="53303DD3" w:rsidR="00E56674" w:rsidRDefault="00E56674" w:rsidP="00E56674">
            <w:pPr>
              <w:jc w:val="center"/>
              <w:rPr>
                <w:rFonts w:ascii="Avenir Next" w:eastAsia="Avenir Next" w:hAnsi="Avenir Next" w:cs="Avenir Next"/>
                <w:b/>
                <w:bCs/>
                <w:color w:val="000000" w:themeColor="text1"/>
                <w:sz w:val="16"/>
                <w:szCs w:val="16"/>
                <w:lang w:val="de"/>
              </w:rPr>
            </w:pPr>
            <w:r>
              <w:rPr>
                <w:rFonts w:ascii="Avenir Next" w:eastAsia="Avenir Next" w:hAnsi="Avenir Next" w:cs="Avenir Next"/>
                <w:b/>
                <w:bCs/>
                <w:color w:val="000000" w:themeColor="text1"/>
                <w:sz w:val="16"/>
                <w:szCs w:val="16"/>
                <w:lang w:val="de"/>
              </w:rPr>
              <w:t xml:space="preserve">V Der Umgang mit Geld </w:t>
            </w:r>
            <w:r w:rsidRPr="00E56674">
              <w:rPr>
                <w:rFonts w:ascii="Avenir Next" w:eastAsia="Avenir Next" w:hAnsi="Avenir Next" w:cs="Avenir Next"/>
                <w:color w:val="000000" w:themeColor="text1"/>
                <w:sz w:val="16"/>
                <w:szCs w:val="16"/>
                <w:lang w:val="de"/>
              </w:rPr>
              <w:t>(Forts.)</w:t>
            </w:r>
          </w:p>
          <w:p w14:paraId="53BC9BAF" w14:textId="5DBF1BB6" w:rsidR="00E56674" w:rsidRPr="005749BF" w:rsidRDefault="00E56674" w:rsidP="00027C8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eastAsia="Avenir Next" w:hAnsi="Avenir Next" w:cs="Avenir Next"/>
                <w:color w:val="000000" w:themeColor="text1"/>
                <w:sz w:val="16"/>
                <w:szCs w:val="16"/>
                <w:lang w:val="de"/>
              </w:rPr>
              <w:t xml:space="preserve">Wahrung von Verbraucherinteressen, </w:t>
            </w:r>
            <w:r>
              <w:rPr>
                <w:rFonts w:ascii="Avenir Next" w:eastAsia="Avenir Next" w:hAnsi="Avenir Next" w:cs="Avenir Next"/>
                <w:color w:val="000000" w:themeColor="text1"/>
                <w:sz w:val="16"/>
                <w:szCs w:val="16"/>
                <w:lang w:val="de"/>
              </w:rPr>
              <w:br/>
              <w:t>Vorteile und Herausforderungen des Euro</w:t>
            </w:r>
          </w:p>
        </w:tc>
      </w:tr>
      <w:tr w:rsidR="00E56674" w:rsidRPr="005749BF" w14:paraId="48DD1870" w14:textId="77777777" w:rsidTr="005749BF">
        <w:tc>
          <w:tcPr>
            <w:tcW w:w="1838" w:type="dxa"/>
            <w:vMerge/>
            <w:vAlign w:val="center"/>
          </w:tcPr>
          <w:p w14:paraId="6AEE1850" w14:textId="6534F85A" w:rsidR="00E56674" w:rsidRPr="005749BF" w:rsidRDefault="00E56674" w:rsidP="005749B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27A12F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10</w:t>
            </w:r>
          </w:p>
        </w:tc>
        <w:tc>
          <w:tcPr>
            <w:tcW w:w="6226" w:type="dxa"/>
            <w:vMerge/>
          </w:tcPr>
          <w:p w14:paraId="4A5F661C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E56674" w:rsidRPr="005749BF" w14:paraId="10FC1567" w14:textId="77777777" w:rsidTr="005749BF">
        <w:tc>
          <w:tcPr>
            <w:tcW w:w="1838" w:type="dxa"/>
            <w:vMerge/>
          </w:tcPr>
          <w:p w14:paraId="64FF597A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188087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11</w:t>
            </w:r>
          </w:p>
        </w:tc>
        <w:tc>
          <w:tcPr>
            <w:tcW w:w="6226" w:type="dxa"/>
            <w:vMerge/>
          </w:tcPr>
          <w:p w14:paraId="4E078166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E56674" w:rsidRPr="005749BF" w14:paraId="3776CE8F" w14:textId="77777777" w:rsidTr="001C436C">
        <w:tc>
          <w:tcPr>
            <w:tcW w:w="1838" w:type="dxa"/>
            <w:vMerge/>
          </w:tcPr>
          <w:p w14:paraId="31CDC0BF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683F4C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12</w:t>
            </w:r>
          </w:p>
        </w:tc>
        <w:tc>
          <w:tcPr>
            <w:tcW w:w="6226" w:type="dxa"/>
            <w:vMerge w:val="restart"/>
            <w:vAlign w:val="center"/>
          </w:tcPr>
          <w:p w14:paraId="2501367B" w14:textId="17FA1803" w:rsidR="001C436C" w:rsidRDefault="001C436C" w:rsidP="001C436C">
            <w:pPr>
              <w:jc w:val="center"/>
              <w:rPr>
                <w:rFonts w:ascii="Avenir Next" w:eastAsia="Avenir Next" w:hAnsi="Avenir Next" w:cs="Avenir Next"/>
                <w:b/>
                <w:bCs/>
                <w:color w:val="000000" w:themeColor="text1"/>
                <w:sz w:val="16"/>
                <w:szCs w:val="16"/>
                <w:lang w:val="de"/>
              </w:rPr>
            </w:pPr>
            <w:bookmarkStart w:id="4" w:name="OLE_LINK15"/>
            <w:bookmarkStart w:id="5" w:name="OLE_LINK16"/>
            <w:r>
              <w:rPr>
                <w:rFonts w:ascii="Avenir Next" w:eastAsia="Avenir Next" w:hAnsi="Avenir Next" w:cs="Avenir Next"/>
                <w:b/>
                <w:bCs/>
                <w:color w:val="000000" w:themeColor="text1"/>
                <w:sz w:val="16"/>
                <w:szCs w:val="16"/>
                <w:lang w:val="de"/>
              </w:rPr>
              <w:t>VI Volkswirtschaft</w:t>
            </w:r>
          </w:p>
          <w:p w14:paraId="63510D44" w14:textId="1422D961" w:rsidR="00E56674" w:rsidRPr="005749BF" w:rsidRDefault="001C436C" w:rsidP="001C436C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eastAsia="Avenir Next" w:hAnsi="Avenir Next" w:cs="Avenir Next"/>
                <w:color w:val="000000" w:themeColor="text1"/>
                <w:sz w:val="16"/>
                <w:szCs w:val="16"/>
                <w:lang w:val="de"/>
              </w:rPr>
              <w:t>Marktprozesse, volkswirtschaftliche Kennzahle</w:t>
            </w:r>
            <w:bookmarkEnd w:id="4"/>
            <w:bookmarkEnd w:id="5"/>
            <w:r>
              <w:rPr>
                <w:rFonts w:ascii="Avenir Next" w:eastAsia="Avenir Next" w:hAnsi="Avenir Next" w:cs="Avenir Next"/>
                <w:color w:val="000000" w:themeColor="text1"/>
                <w:sz w:val="16"/>
                <w:szCs w:val="16"/>
                <w:lang w:val="de"/>
              </w:rPr>
              <w:t>n</w:t>
            </w:r>
          </w:p>
        </w:tc>
      </w:tr>
      <w:tr w:rsidR="00E56674" w:rsidRPr="005749BF" w14:paraId="3E328B7F" w14:textId="77777777" w:rsidTr="005749BF">
        <w:tc>
          <w:tcPr>
            <w:tcW w:w="1838" w:type="dxa"/>
            <w:vMerge/>
          </w:tcPr>
          <w:p w14:paraId="63DF0A28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9581EF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13</w:t>
            </w:r>
          </w:p>
        </w:tc>
        <w:tc>
          <w:tcPr>
            <w:tcW w:w="6226" w:type="dxa"/>
            <w:vMerge/>
          </w:tcPr>
          <w:p w14:paraId="48A6B31F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E56674" w:rsidRPr="005749BF" w14:paraId="5904D27E" w14:textId="77777777" w:rsidTr="005749BF">
        <w:tc>
          <w:tcPr>
            <w:tcW w:w="1838" w:type="dxa"/>
            <w:vMerge w:val="restart"/>
            <w:vAlign w:val="center"/>
          </w:tcPr>
          <w:p w14:paraId="341E5BCF" w14:textId="77777777" w:rsidR="00E56674" w:rsidRPr="005749BF" w:rsidRDefault="00E56674" w:rsidP="005749B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April</w:t>
            </w:r>
          </w:p>
        </w:tc>
        <w:tc>
          <w:tcPr>
            <w:tcW w:w="992" w:type="dxa"/>
          </w:tcPr>
          <w:p w14:paraId="0BB4D16B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14</w:t>
            </w:r>
          </w:p>
        </w:tc>
        <w:tc>
          <w:tcPr>
            <w:tcW w:w="6226" w:type="dxa"/>
            <w:vMerge/>
          </w:tcPr>
          <w:p w14:paraId="32D2B8B5" w14:textId="77777777" w:rsidR="00E56674" w:rsidRPr="005749BF" w:rsidRDefault="00E56674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5749BF" w:rsidRPr="005749BF" w14:paraId="4C21AC38" w14:textId="77777777" w:rsidTr="007532AD">
        <w:tc>
          <w:tcPr>
            <w:tcW w:w="1838" w:type="dxa"/>
            <w:vMerge/>
          </w:tcPr>
          <w:p w14:paraId="290C0457" w14:textId="77777777" w:rsidR="005749BF" w:rsidRPr="005749BF" w:rsidRDefault="005749BF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0F4BE8" w14:textId="77777777" w:rsidR="005749BF" w:rsidRPr="005749BF" w:rsidRDefault="005749BF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15</w:t>
            </w:r>
          </w:p>
        </w:tc>
        <w:tc>
          <w:tcPr>
            <w:tcW w:w="6226" w:type="dxa"/>
            <w:shd w:val="clear" w:color="auto" w:fill="FFE599" w:themeFill="accent4" w:themeFillTint="66"/>
          </w:tcPr>
          <w:p w14:paraId="5EDFD600" w14:textId="78DC9CAC" w:rsidR="005749BF" w:rsidRPr="005749BF" w:rsidRDefault="007532AD" w:rsidP="007532AD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OSTERFERIEN</w:t>
            </w:r>
          </w:p>
        </w:tc>
      </w:tr>
      <w:tr w:rsidR="001C436C" w:rsidRPr="005749BF" w14:paraId="651D9A97" w14:textId="77777777" w:rsidTr="005749BF">
        <w:tc>
          <w:tcPr>
            <w:tcW w:w="1838" w:type="dxa"/>
            <w:vMerge/>
          </w:tcPr>
          <w:p w14:paraId="42D8C19A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108801F2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16</w:t>
            </w:r>
          </w:p>
        </w:tc>
        <w:tc>
          <w:tcPr>
            <w:tcW w:w="6226" w:type="dxa"/>
            <w:vMerge w:val="restart"/>
            <w:vAlign w:val="center"/>
          </w:tcPr>
          <w:p w14:paraId="24981447" w14:textId="4A0F9FF6" w:rsidR="001C436C" w:rsidRDefault="001C436C" w:rsidP="001C436C">
            <w:pPr>
              <w:jc w:val="center"/>
              <w:rPr>
                <w:rFonts w:ascii="Avenir Next" w:eastAsia="Avenir Next" w:hAnsi="Avenir Next" w:cs="Avenir Next"/>
                <w:b/>
                <w:bCs/>
                <w:color w:val="000000" w:themeColor="text1"/>
                <w:sz w:val="16"/>
                <w:szCs w:val="16"/>
                <w:lang w:val="de"/>
              </w:rPr>
            </w:pPr>
            <w:r>
              <w:rPr>
                <w:rFonts w:ascii="Avenir Next" w:eastAsia="Avenir Next" w:hAnsi="Avenir Next" w:cs="Avenir Next"/>
                <w:b/>
                <w:bCs/>
                <w:color w:val="000000" w:themeColor="text1"/>
                <w:sz w:val="16"/>
                <w:szCs w:val="16"/>
                <w:lang w:val="de"/>
              </w:rPr>
              <w:t xml:space="preserve">VI Volkswirtschaft </w:t>
            </w:r>
            <w:r w:rsidRPr="001C436C">
              <w:rPr>
                <w:rFonts w:ascii="Avenir Next" w:eastAsia="Avenir Next" w:hAnsi="Avenir Next" w:cs="Avenir Next"/>
                <w:color w:val="000000" w:themeColor="text1"/>
                <w:sz w:val="16"/>
                <w:szCs w:val="16"/>
                <w:lang w:val="de"/>
              </w:rPr>
              <w:t>(Forts.)</w:t>
            </w:r>
          </w:p>
          <w:p w14:paraId="4CBF61F4" w14:textId="66171D74" w:rsidR="001C436C" w:rsidRPr="005749BF" w:rsidRDefault="001C436C" w:rsidP="001C436C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eastAsia="Avenir Next" w:hAnsi="Avenir Next" w:cs="Avenir Next"/>
                <w:color w:val="000000" w:themeColor="text1"/>
                <w:sz w:val="16"/>
                <w:szCs w:val="16"/>
                <w:lang w:val="de"/>
              </w:rPr>
              <w:t xml:space="preserve">strukturpolitische Maßnahmen, Regionalförderung, </w:t>
            </w:r>
            <w:r>
              <w:rPr>
                <w:rFonts w:ascii="Avenir Next" w:eastAsia="Avenir Next" w:hAnsi="Avenir Next" w:cs="Avenir Next"/>
                <w:color w:val="000000" w:themeColor="text1"/>
                <w:sz w:val="16"/>
                <w:szCs w:val="16"/>
                <w:lang w:val="de"/>
              </w:rPr>
              <w:br/>
              <w:t>weltweite Verflechtung der österreichischen Wirtschaft</w:t>
            </w:r>
          </w:p>
        </w:tc>
      </w:tr>
      <w:tr w:rsidR="001C436C" w:rsidRPr="005749BF" w14:paraId="5CBBD3A6" w14:textId="77777777" w:rsidTr="005749BF">
        <w:tc>
          <w:tcPr>
            <w:tcW w:w="1838" w:type="dxa"/>
            <w:vMerge/>
          </w:tcPr>
          <w:p w14:paraId="3BC0819A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38B641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17</w:t>
            </w:r>
          </w:p>
        </w:tc>
        <w:tc>
          <w:tcPr>
            <w:tcW w:w="6226" w:type="dxa"/>
            <w:vMerge/>
          </w:tcPr>
          <w:p w14:paraId="11B4B621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1C436C" w:rsidRPr="005749BF" w14:paraId="4B597B8E" w14:textId="77777777" w:rsidTr="005749BF">
        <w:tc>
          <w:tcPr>
            <w:tcW w:w="1838" w:type="dxa"/>
            <w:vMerge w:val="restart"/>
            <w:vAlign w:val="center"/>
          </w:tcPr>
          <w:p w14:paraId="2CB361F8" w14:textId="77777777" w:rsidR="001C436C" w:rsidRPr="005749BF" w:rsidRDefault="001C436C" w:rsidP="005749B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Mai</w:t>
            </w:r>
          </w:p>
        </w:tc>
        <w:tc>
          <w:tcPr>
            <w:tcW w:w="992" w:type="dxa"/>
          </w:tcPr>
          <w:p w14:paraId="78C238B0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18</w:t>
            </w:r>
          </w:p>
        </w:tc>
        <w:tc>
          <w:tcPr>
            <w:tcW w:w="6226" w:type="dxa"/>
            <w:vMerge/>
          </w:tcPr>
          <w:p w14:paraId="4E05B0B9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1C436C" w:rsidRPr="005749BF" w14:paraId="18CDFE9A" w14:textId="77777777" w:rsidTr="005749BF">
        <w:tc>
          <w:tcPr>
            <w:tcW w:w="1838" w:type="dxa"/>
            <w:vMerge/>
          </w:tcPr>
          <w:p w14:paraId="42E5C1F7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4EF03C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19</w:t>
            </w:r>
          </w:p>
        </w:tc>
        <w:tc>
          <w:tcPr>
            <w:tcW w:w="6226" w:type="dxa"/>
            <w:vMerge/>
          </w:tcPr>
          <w:p w14:paraId="0662D690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1C436C" w:rsidRPr="005749BF" w14:paraId="08ADFC9D" w14:textId="77777777" w:rsidTr="001C436C">
        <w:tc>
          <w:tcPr>
            <w:tcW w:w="1838" w:type="dxa"/>
            <w:vMerge/>
          </w:tcPr>
          <w:p w14:paraId="31AD0B77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9DA14B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20 </w:t>
            </w:r>
          </w:p>
        </w:tc>
        <w:tc>
          <w:tcPr>
            <w:tcW w:w="6226" w:type="dxa"/>
            <w:vMerge w:val="restart"/>
            <w:vAlign w:val="center"/>
          </w:tcPr>
          <w:p w14:paraId="59A9433E" w14:textId="66AB0D9F" w:rsidR="001C436C" w:rsidRDefault="00A95FE9" w:rsidP="001C436C">
            <w:pPr>
              <w:jc w:val="center"/>
              <w:rPr>
                <w:rFonts w:ascii="Avenir Next" w:hAnsi="Avenir Next"/>
                <w:b/>
                <w:bCs/>
                <w:sz w:val="16"/>
                <w:szCs w:val="16"/>
              </w:rPr>
            </w:pPr>
            <w:r>
              <w:rPr>
                <w:rFonts w:ascii="Avenir Next" w:hAnsi="Avenir Next"/>
                <w:b/>
                <w:bCs/>
                <w:sz w:val="16"/>
                <w:szCs w:val="16"/>
              </w:rPr>
              <w:t>VII</w:t>
            </w:r>
            <w:r w:rsidR="001C436C" w:rsidRPr="000E2C17">
              <w:rPr>
                <w:rFonts w:ascii="Avenir Next" w:hAnsi="Avenir Next"/>
                <w:b/>
                <w:bCs/>
                <w:sz w:val="16"/>
                <w:szCs w:val="16"/>
              </w:rPr>
              <w:t xml:space="preserve"> </w:t>
            </w:r>
            <w:r w:rsidR="001C436C">
              <w:rPr>
                <w:rFonts w:ascii="Avenir Next" w:hAnsi="Avenir Next"/>
                <w:b/>
                <w:bCs/>
                <w:sz w:val="16"/>
                <w:szCs w:val="16"/>
              </w:rPr>
              <w:t>Arbeit und Beruf</w:t>
            </w:r>
          </w:p>
          <w:p w14:paraId="7841A042" w14:textId="5BF3AC85" w:rsidR="001C436C" w:rsidRPr="005749BF" w:rsidRDefault="001C436C" w:rsidP="001C436C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Bedeutung der Berufswahl, Wandel der Arbeitswelt, Notwendigkeit von Weiterbildung und Mobilität, Methoden des Interessensausgleichs, </w:t>
            </w:r>
            <w:r>
              <w:rPr>
                <w:rFonts w:ascii="Avenir Next" w:hAnsi="Avenir Next"/>
                <w:sz w:val="16"/>
                <w:szCs w:val="16"/>
              </w:rPr>
              <w:br/>
              <w:t xml:space="preserve">individuelle und gesellschaftliche Probleme der Arbeitslosigkeit </w:t>
            </w:r>
          </w:p>
        </w:tc>
      </w:tr>
      <w:tr w:rsidR="001C436C" w:rsidRPr="005749BF" w14:paraId="0FF7E265" w14:textId="77777777" w:rsidTr="005749BF">
        <w:tc>
          <w:tcPr>
            <w:tcW w:w="1838" w:type="dxa"/>
            <w:vMerge/>
          </w:tcPr>
          <w:p w14:paraId="15C0D799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1BC3C7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21</w:t>
            </w:r>
          </w:p>
        </w:tc>
        <w:tc>
          <w:tcPr>
            <w:tcW w:w="6226" w:type="dxa"/>
            <w:vMerge/>
          </w:tcPr>
          <w:p w14:paraId="1E326FCE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1C436C" w:rsidRPr="005749BF" w14:paraId="3678E59F" w14:textId="77777777" w:rsidTr="007532AD">
        <w:tc>
          <w:tcPr>
            <w:tcW w:w="1838" w:type="dxa"/>
            <w:vMerge w:val="restart"/>
            <w:vAlign w:val="center"/>
          </w:tcPr>
          <w:p w14:paraId="33B4E4C7" w14:textId="019C905E" w:rsidR="001C436C" w:rsidRPr="005749BF" w:rsidRDefault="001C436C" w:rsidP="007532AD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Juni</w:t>
            </w:r>
          </w:p>
        </w:tc>
        <w:tc>
          <w:tcPr>
            <w:tcW w:w="992" w:type="dxa"/>
          </w:tcPr>
          <w:p w14:paraId="3DB986F3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22</w:t>
            </w:r>
          </w:p>
        </w:tc>
        <w:tc>
          <w:tcPr>
            <w:tcW w:w="6226" w:type="dxa"/>
            <w:vMerge/>
          </w:tcPr>
          <w:p w14:paraId="117AFE42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1C436C" w:rsidRPr="005749BF" w14:paraId="5516799F" w14:textId="77777777" w:rsidTr="005749BF">
        <w:tc>
          <w:tcPr>
            <w:tcW w:w="1838" w:type="dxa"/>
            <w:vMerge/>
            <w:vAlign w:val="center"/>
          </w:tcPr>
          <w:p w14:paraId="570DCEB7" w14:textId="0F030326" w:rsidR="001C436C" w:rsidRPr="005749BF" w:rsidRDefault="001C436C" w:rsidP="005749B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C02709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23</w:t>
            </w:r>
          </w:p>
        </w:tc>
        <w:tc>
          <w:tcPr>
            <w:tcW w:w="6226" w:type="dxa"/>
            <w:vMerge/>
          </w:tcPr>
          <w:p w14:paraId="31A654F8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1C436C" w:rsidRPr="005749BF" w14:paraId="13C9C258" w14:textId="77777777" w:rsidTr="005749BF">
        <w:tc>
          <w:tcPr>
            <w:tcW w:w="1838" w:type="dxa"/>
            <w:vMerge/>
            <w:vAlign w:val="center"/>
          </w:tcPr>
          <w:p w14:paraId="5A44A632" w14:textId="77777777" w:rsidR="001C436C" w:rsidRPr="005749BF" w:rsidRDefault="001C436C" w:rsidP="005749B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A8B96A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24</w:t>
            </w:r>
          </w:p>
        </w:tc>
        <w:tc>
          <w:tcPr>
            <w:tcW w:w="6226" w:type="dxa"/>
            <w:vMerge/>
          </w:tcPr>
          <w:p w14:paraId="61DDC48A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1C436C" w:rsidRPr="005749BF" w14:paraId="79AF7658" w14:textId="77777777" w:rsidTr="005749BF">
        <w:tc>
          <w:tcPr>
            <w:tcW w:w="1838" w:type="dxa"/>
            <w:vMerge/>
            <w:vAlign w:val="center"/>
          </w:tcPr>
          <w:p w14:paraId="3E316623" w14:textId="77777777" w:rsidR="001C436C" w:rsidRPr="005749BF" w:rsidRDefault="001C436C" w:rsidP="005749B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282116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25</w:t>
            </w:r>
          </w:p>
        </w:tc>
        <w:tc>
          <w:tcPr>
            <w:tcW w:w="6226" w:type="dxa"/>
            <w:vMerge/>
          </w:tcPr>
          <w:p w14:paraId="068A10B4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1C436C" w:rsidRPr="005749BF" w14:paraId="1C33CAE1" w14:textId="77777777" w:rsidTr="005749BF">
        <w:tc>
          <w:tcPr>
            <w:tcW w:w="1838" w:type="dxa"/>
            <w:vMerge/>
            <w:vAlign w:val="center"/>
          </w:tcPr>
          <w:p w14:paraId="5B5C0D92" w14:textId="77777777" w:rsidR="001C436C" w:rsidRPr="005749BF" w:rsidRDefault="001C436C" w:rsidP="005749B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8180C3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26</w:t>
            </w:r>
          </w:p>
        </w:tc>
        <w:tc>
          <w:tcPr>
            <w:tcW w:w="6226" w:type="dxa"/>
            <w:vMerge/>
          </w:tcPr>
          <w:p w14:paraId="0435BA2C" w14:textId="77777777" w:rsidR="001C436C" w:rsidRPr="005749BF" w:rsidRDefault="001C436C" w:rsidP="00856FCE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  <w:tr w:rsidR="005749BF" w:rsidRPr="005749BF" w14:paraId="12B5F287" w14:textId="77777777" w:rsidTr="007532AD">
        <w:tc>
          <w:tcPr>
            <w:tcW w:w="1838" w:type="dxa"/>
            <w:vAlign w:val="center"/>
          </w:tcPr>
          <w:p w14:paraId="09FAE99E" w14:textId="77777777" w:rsidR="005749BF" w:rsidRPr="005749BF" w:rsidRDefault="005749BF" w:rsidP="005749B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Juli</w:t>
            </w:r>
          </w:p>
        </w:tc>
        <w:tc>
          <w:tcPr>
            <w:tcW w:w="992" w:type="dxa"/>
          </w:tcPr>
          <w:p w14:paraId="79E0F7A2" w14:textId="77777777" w:rsidR="005749BF" w:rsidRPr="005749BF" w:rsidRDefault="005749BF" w:rsidP="00856FCE">
            <w:pPr>
              <w:rPr>
                <w:rFonts w:ascii="Avenir Next" w:hAnsi="Avenir Next"/>
                <w:sz w:val="16"/>
                <w:szCs w:val="16"/>
              </w:rPr>
            </w:pPr>
            <w:r w:rsidRPr="005749BF">
              <w:rPr>
                <w:rFonts w:ascii="Avenir Next" w:hAnsi="Avenir Next"/>
                <w:sz w:val="16"/>
                <w:szCs w:val="16"/>
              </w:rPr>
              <w:t>KW</w:t>
            </w:r>
            <w:r>
              <w:rPr>
                <w:rFonts w:ascii="Avenir Next" w:hAnsi="Avenir Next"/>
                <w:sz w:val="16"/>
                <w:szCs w:val="16"/>
              </w:rPr>
              <w:t xml:space="preserve"> 27 </w:t>
            </w:r>
          </w:p>
        </w:tc>
        <w:tc>
          <w:tcPr>
            <w:tcW w:w="6226" w:type="dxa"/>
            <w:shd w:val="clear" w:color="auto" w:fill="F4B083" w:themeFill="accent2" w:themeFillTint="99"/>
            <w:vAlign w:val="center"/>
          </w:tcPr>
          <w:p w14:paraId="46890C9E" w14:textId="1155E10D" w:rsidR="005749BF" w:rsidRPr="005749BF" w:rsidRDefault="00004B11" w:rsidP="005749BF">
            <w:pPr>
              <w:tabs>
                <w:tab w:val="left" w:pos="1593"/>
              </w:tabs>
              <w:jc w:val="center"/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LETZTE SCHULWOCHE</w:t>
            </w:r>
          </w:p>
        </w:tc>
      </w:tr>
    </w:tbl>
    <w:p w14:paraId="6925D273" w14:textId="77777777" w:rsidR="005749BF" w:rsidRPr="005749BF" w:rsidRDefault="005749BF">
      <w:pPr>
        <w:rPr>
          <w:rFonts w:ascii="Avenir Next" w:hAnsi="Avenir Next"/>
          <w:sz w:val="16"/>
          <w:szCs w:val="16"/>
        </w:rPr>
      </w:pPr>
    </w:p>
    <w:sectPr w:rsidR="005749BF" w:rsidRPr="005749BF" w:rsidSect="00CE6477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5F92" w14:textId="77777777" w:rsidR="005036D6" w:rsidRDefault="005036D6" w:rsidP="00361EA2">
      <w:r>
        <w:separator/>
      </w:r>
    </w:p>
  </w:endnote>
  <w:endnote w:type="continuationSeparator" w:id="0">
    <w:p w14:paraId="7DC3DBD9" w14:textId="77777777" w:rsidR="005036D6" w:rsidRDefault="005036D6" w:rsidP="0036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7164" w14:textId="77777777" w:rsidR="00361EA2" w:rsidRPr="00361EA2" w:rsidRDefault="00361EA2" w:rsidP="00361EA2">
    <w:pPr>
      <w:pStyle w:val="Kopfzeile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ascii="Avenir Next" w:hAnsi="Avenir Next"/>
        <w:b/>
        <w:sz w:val="22"/>
        <w:szCs w:val="22"/>
      </w:rPr>
    </w:pPr>
    <w:r w:rsidRPr="00361EA2">
      <w:rPr>
        <w:rFonts w:ascii="Avenir Next" w:hAnsi="Avenir Next"/>
        <w:sz w:val="20"/>
        <w:szCs w:val="20"/>
      </w:rPr>
      <w:t xml:space="preserve">© </w:t>
    </w:r>
    <w:r w:rsidRPr="00361EA2">
      <w:rPr>
        <w:rFonts w:ascii="Avenir Next" w:hAnsi="Avenir Next"/>
        <w:b/>
        <w:sz w:val="22"/>
        <w:szCs w:val="22"/>
      </w:rPr>
      <w:t>Katja Marso</w:t>
    </w:r>
    <w:r w:rsidRPr="00361EA2">
      <w:rPr>
        <w:rFonts w:ascii="Avenir Next" w:hAnsi="Avenir Next"/>
        <w:b/>
        <w:color w:val="FFFFFF" w:themeColor="background1"/>
        <w:sz w:val="22"/>
        <w:szCs w:val="22"/>
      </w:rPr>
      <w:t>.</w:t>
    </w:r>
  </w:p>
  <w:p w14:paraId="57F2DA06" w14:textId="77777777" w:rsidR="00361EA2" w:rsidRPr="00361EA2" w:rsidRDefault="00361EA2" w:rsidP="00361EA2">
    <w:pPr>
      <w:widowControl w:val="0"/>
      <w:autoSpaceDE w:val="0"/>
      <w:autoSpaceDN w:val="0"/>
      <w:adjustRightInd w:val="0"/>
      <w:spacing w:after="240" w:line="180" w:lineRule="atLeast"/>
      <w:jc w:val="right"/>
      <w:rPr>
        <w:rFonts w:ascii="Avenir Next" w:hAnsi="Avenir Next" w:cs="Arial"/>
        <w:color w:val="474747"/>
        <w:sz w:val="16"/>
        <w:szCs w:val="16"/>
      </w:rPr>
    </w:pPr>
    <w:r w:rsidRPr="00361EA2">
      <w:rPr>
        <w:rFonts w:ascii="Avenir Next" w:hAnsi="Avenir Next" w:cs="Arial"/>
        <w:color w:val="474747"/>
        <w:sz w:val="16"/>
        <w:szCs w:val="16"/>
      </w:rPr>
      <w:t>Alle Rechte vorbehalten.</w:t>
    </w:r>
    <w:r w:rsidRPr="00361EA2">
      <w:rPr>
        <w:rFonts w:ascii="Avenir Next" w:hAnsi="Avenir Next" w:cs="Arial"/>
        <w:color w:val="474747"/>
        <w:sz w:val="16"/>
        <w:szCs w:val="16"/>
      </w:rPr>
      <w:br/>
      <w:t>Von dieser Druckvorlage ist die Vervielfältigung für den eigenen Unterrichtsgebrauch gestattet.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8371" w14:textId="77777777" w:rsidR="005036D6" w:rsidRDefault="005036D6" w:rsidP="00361EA2">
      <w:r>
        <w:separator/>
      </w:r>
    </w:p>
  </w:footnote>
  <w:footnote w:type="continuationSeparator" w:id="0">
    <w:p w14:paraId="05A9FE02" w14:textId="77777777" w:rsidR="005036D6" w:rsidRDefault="005036D6" w:rsidP="00361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5342" w14:textId="48CF42CA" w:rsidR="00361EA2" w:rsidRPr="00361EA2" w:rsidRDefault="0052303E" w:rsidP="00361EA2">
    <w:pPr>
      <w:pStyle w:val="Kopfzeile"/>
      <w:tabs>
        <w:tab w:val="clear" w:pos="4536"/>
      </w:tabs>
      <w:rPr>
        <w:rFonts w:ascii="Avenir Next" w:hAnsi="Avenir Next"/>
        <w:b/>
      </w:rPr>
    </w:pPr>
    <w:r>
      <w:rPr>
        <w:rFonts w:ascii="Avenir Light" w:hAnsi="Avenir Light"/>
        <w:noProof/>
      </w:rPr>
      <w:drawing>
        <wp:anchor distT="0" distB="0" distL="114300" distR="114300" simplePos="0" relativeHeight="251659264" behindDoc="0" locked="0" layoutInCell="1" allowOverlap="1" wp14:anchorId="57A55D78" wp14:editId="7BC8A7C1">
          <wp:simplePos x="0" y="0"/>
          <wp:positionH relativeFrom="column">
            <wp:posOffset>-419450</wp:posOffset>
          </wp:positionH>
          <wp:positionV relativeFrom="paragraph">
            <wp:posOffset>-134900</wp:posOffset>
          </wp:positionV>
          <wp:extent cx="525780" cy="521970"/>
          <wp:effectExtent l="0" t="0" r="0" b="0"/>
          <wp:wrapTight wrapText="bothSides">
            <wp:wrapPolygon edited="0">
              <wp:start x="6783" y="0"/>
              <wp:lineTo x="0" y="3153"/>
              <wp:lineTo x="0" y="14715"/>
              <wp:lineTo x="522" y="16818"/>
              <wp:lineTo x="5217" y="21022"/>
              <wp:lineTo x="5739" y="21022"/>
              <wp:lineTo x="8870" y="21022"/>
              <wp:lineTo x="10435" y="21022"/>
              <wp:lineTo x="20870" y="16292"/>
              <wp:lineTo x="20870" y="1051"/>
              <wp:lineTo x="12522" y="0"/>
              <wp:lineTo x="6783" y="0"/>
            </wp:wrapPolygon>
          </wp:wrapTight>
          <wp:docPr id="1" name="Bild 1" descr="/Users/katjamarso/Desktop/Ge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atjamarso/Desktop/Geo.pn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EA2">
      <w:tab/>
    </w:r>
    <w:r w:rsidR="005749BF">
      <w:rPr>
        <w:rFonts w:ascii="Avenir Next" w:hAnsi="Avenir Next"/>
        <w:b/>
      </w:rPr>
      <w:t>Jahresplanung</w:t>
    </w:r>
  </w:p>
  <w:p w14:paraId="246DEEA2" w14:textId="2433D6D3" w:rsidR="00361EA2" w:rsidRPr="00361EA2" w:rsidRDefault="00361EA2" w:rsidP="0052303E">
    <w:pPr>
      <w:pStyle w:val="Kopfzeile"/>
      <w:pBdr>
        <w:bottom w:val="single" w:sz="4" w:space="1" w:color="auto"/>
      </w:pBdr>
      <w:tabs>
        <w:tab w:val="clear" w:pos="4536"/>
        <w:tab w:val="left" w:pos="1136"/>
      </w:tabs>
      <w:rPr>
        <w:rFonts w:ascii="Avenir Next" w:hAnsi="Avenir Next"/>
      </w:rPr>
    </w:pPr>
    <w:r>
      <w:rPr>
        <w:rFonts w:ascii="Verdana" w:hAnsi="Verdana"/>
      </w:rPr>
      <w:t xml:space="preserve"> </w:t>
    </w:r>
    <w:r>
      <w:rPr>
        <w:rFonts w:ascii="Verdana" w:hAnsi="Verdana"/>
      </w:rPr>
      <w:tab/>
    </w:r>
    <w:r w:rsidR="0052303E">
      <w:rPr>
        <w:rFonts w:ascii="Verdana" w:hAnsi="Verdana"/>
      </w:rPr>
      <w:tab/>
    </w:r>
    <w:r w:rsidR="00E90F9C">
      <w:rPr>
        <w:rFonts w:ascii="Avenir Next" w:hAnsi="Avenir Next"/>
      </w:rPr>
      <w:t xml:space="preserve">GW </w:t>
    </w:r>
    <w:r w:rsidR="009D6612">
      <w:rPr>
        <w:rFonts w:ascii="Avenir Next" w:hAnsi="Avenir Next"/>
      </w:rPr>
      <w:t>3</w:t>
    </w:r>
    <w:r w:rsidR="00E90F9C">
      <w:rPr>
        <w:rFonts w:ascii="Avenir Next" w:hAnsi="Avenir Next"/>
      </w:rPr>
      <w:t>. Klasse 2021/22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BF"/>
    <w:rsid w:val="00004B11"/>
    <w:rsid w:val="000176F4"/>
    <w:rsid w:val="00027C8F"/>
    <w:rsid w:val="001A5D23"/>
    <w:rsid w:val="001C436C"/>
    <w:rsid w:val="001E7427"/>
    <w:rsid w:val="00220D4C"/>
    <w:rsid w:val="00273728"/>
    <w:rsid w:val="00330F0F"/>
    <w:rsid w:val="00345F16"/>
    <w:rsid w:val="00361EA2"/>
    <w:rsid w:val="00373346"/>
    <w:rsid w:val="003835D6"/>
    <w:rsid w:val="003E7817"/>
    <w:rsid w:val="004241E0"/>
    <w:rsid w:val="005036D6"/>
    <w:rsid w:val="0052303E"/>
    <w:rsid w:val="005749BF"/>
    <w:rsid w:val="005C79B0"/>
    <w:rsid w:val="00716089"/>
    <w:rsid w:val="007532AD"/>
    <w:rsid w:val="00770382"/>
    <w:rsid w:val="008312E7"/>
    <w:rsid w:val="008E662B"/>
    <w:rsid w:val="008F0C80"/>
    <w:rsid w:val="00923B70"/>
    <w:rsid w:val="009D6612"/>
    <w:rsid w:val="00A95FE9"/>
    <w:rsid w:val="00B82AA7"/>
    <w:rsid w:val="00BE3B58"/>
    <w:rsid w:val="00C7085A"/>
    <w:rsid w:val="00CE6477"/>
    <w:rsid w:val="00DD06AB"/>
    <w:rsid w:val="00E2420D"/>
    <w:rsid w:val="00E56674"/>
    <w:rsid w:val="00E90F9C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14842"/>
  <w15:chartTrackingRefBased/>
  <w15:docId w15:val="{E3FF65CC-8559-014A-A992-7CE28320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566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1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1EA2"/>
  </w:style>
  <w:style w:type="paragraph" w:styleId="Fuzeile">
    <w:name w:val="footer"/>
    <w:basedOn w:val="Standard"/>
    <w:link w:val="FuzeileZchn"/>
    <w:uiPriority w:val="99"/>
    <w:unhideWhenUsed/>
    <w:rsid w:val="00361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1EA2"/>
  </w:style>
  <w:style w:type="table" w:styleId="Tabellenraster">
    <w:name w:val="Table Grid"/>
    <w:basedOn w:val="NormaleTabelle"/>
    <w:uiPriority w:val="39"/>
    <w:rsid w:val="0057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jamarso/Library/Group%20Containers/UBF8T346G9.Office/User%20Content.localized/Templates.localized/Mathematik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Mathematik.dotx</Template>
  <TotalTime>0</TotalTime>
  <Pages>1</Pages>
  <Words>229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Marso</dc:creator>
  <cp:keywords/>
  <dc:description/>
  <cp:lastModifiedBy>Marso Katja</cp:lastModifiedBy>
  <cp:revision>6</cp:revision>
  <dcterms:created xsi:type="dcterms:W3CDTF">2021-08-26T08:51:00Z</dcterms:created>
  <dcterms:modified xsi:type="dcterms:W3CDTF">2021-08-28T22:17:00Z</dcterms:modified>
</cp:coreProperties>
</file>