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6D" w:rsidRPr="00D11A42" w:rsidRDefault="00D11A42">
      <w:pPr>
        <w:rPr>
          <w:lang w:val="de-AT"/>
        </w:rPr>
      </w:pPr>
      <w:r>
        <w:rPr>
          <w:lang w:val="de-AT"/>
        </w:rPr>
        <w:t>Dies ist eine Testdatei für Fachdidaktik Geomedien.</w:t>
      </w:r>
      <w:bookmarkStart w:id="0" w:name="_GoBack"/>
      <w:bookmarkEnd w:id="0"/>
    </w:p>
    <w:sectPr w:rsidR="0094016D" w:rsidRPr="00D11A4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42"/>
    <w:rsid w:val="00336752"/>
    <w:rsid w:val="0094016D"/>
    <w:rsid w:val="00D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E733"/>
  <w15:chartTrackingRefBased/>
  <w15:docId w15:val="{95F4B23A-8C15-4A1C-9AAA-FB4B52E4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Frauenschuh</dc:creator>
  <cp:keywords/>
  <dc:description/>
  <cp:lastModifiedBy>Lisa Frauenschuh</cp:lastModifiedBy>
  <cp:revision>1</cp:revision>
  <dcterms:created xsi:type="dcterms:W3CDTF">2022-10-18T10:19:00Z</dcterms:created>
  <dcterms:modified xsi:type="dcterms:W3CDTF">2022-10-18T10:20:00Z</dcterms:modified>
</cp:coreProperties>
</file>