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376CF" w14:textId="77777777" w:rsidR="00075336" w:rsidRDefault="00075336" w:rsidP="00075336">
      <w:r>
        <w:rPr>
          <w:noProof/>
          <w:lang w:eastAsia="de-AT"/>
        </w:rPr>
        <w:drawing>
          <wp:inline distT="0" distB="0" distL="0" distR="0" wp14:anchorId="24E5E677" wp14:editId="22C732E2">
            <wp:extent cx="5760720" cy="11220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122045"/>
                    </a:xfrm>
                    <a:prstGeom prst="rect">
                      <a:avLst/>
                    </a:prstGeom>
                  </pic:spPr>
                </pic:pic>
              </a:graphicData>
            </a:graphic>
          </wp:inline>
        </w:drawing>
      </w:r>
    </w:p>
    <w:p w14:paraId="0B31C835" w14:textId="77777777" w:rsidR="00075336" w:rsidRDefault="00075336" w:rsidP="00075336">
      <w:pPr>
        <w:tabs>
          <w:tab w:val="left" w:pos="375"/>
        </w:tabs>
        <w:rPr>
          <w:sz w:val="44"/>
          <w:szCs w:val="44"/>
        </w:rPr>
      </w:pPr>
      <w:r>
        <w:rPr>
          <w:sz w:val="44"/>
          <w:szCs w:val="44"/>
        </w:rPr>
        <w:tab/>
      </w:r>
    </w:p>
    <w:p w14:paraId="0FDA470A" w14:textId="783528FF" w:rsidR="00075336" w:rsidRPr="00B44429" w:rsidRDefault="00D921F6" w:rsidP="00075336">
      <w:pPr>
        <w:jc w:val="center"/>
        <w:rPr>
          <w:sz w:val="44"/>
          <w:szCs w:val="44"/>
        </w:rPr>
      </w:pPr>
      <w:r>
        <w:rPr>
          <w:sz w:val="44"/>
          <w:szCs w:val="44"/>
        </w:rPr>
        <w:t>DOKUMENTATION</w:t>
      </w:r>
    </w:p>
    <w:p w14:paraId="43E3FD6F" w14:textId="77777777" w:rsidR="00075336" w:rsidRPr="00B44429" w:rsidRDefault="00075336" w:rsidP="00075336"/>
    <w:p w14:paraId="38DC03D8" w14:textId="77777777" w:rsidR="00075336" w:rsidRPr="00B44429" w:rsidRDefault="00075336" w:rsidP="00075336">
      <w:pPr>
        <w:jc w:val="center"/>
        <w:rPr>
          <w:rFonts w:ascii="Arial" w:hAnsi="Arial" w:cs="Arial"/>
          <w:sz w:val="40"/>
          <w:szCs w:val="40"/>
        </w:rPr>
      </w:pPr>
    </w:p>
    <w:p w14:paraId="6B8C4052" w14:textId="04751A41" w:rsidR="00075336" w:rsidRDefault="00D921F6" w:rsidP="00075336">
      <w:pPr>
        <w:jc w:val="center"/>
        <w:rPr>
          <w:rFonts w:ascii="Arial" w:hAnsi="Arial" w:cs="Arial"/>
          <w:b/>
          <w:bCs/>
          <w:sz w:val="36"/>
          <w:szCs w:val="36"/>
        </w:rPr>
      </w:pPr>
      <w:r>
        <w:rPr>
          <w:rFonts w:ascii="Arial" w:hAnsi="Arial" w:cs="Arial"/>
          <w:b/>
          <w:bCs/>
          <w:sz w:val="36"/>
          <w:szCs w:val="36"/>
        </w:rPr>
        <w:t>GIS-Day</w:t>
      </w:r>
    </w:p>
    <w:p w14:paraId="1B7CDD66" w14:textId="2B7537C9" w:rsidR="00D921F6" w:rsidRPr="006D3813" w:rsidRDefault="00D921F6" w:rsidP="00075336">
      <w:pPr>
        <w:jc w:val="center"/>
        <w:rPr>
          <w:rFonts w:ascii="Arial" w:hAnsi="Arial" w:cs="Arial"/>
          <w:b/>
          <w:bCs/>
          <w:sz w:val="18"/>
          <w:szCs w:val="18"/>
        </w:rPr>
      </w:pPr>
      <w:r>
        <w:rPr>
          <w:rFonts w:ascii="Arial" w:hAnsi="Arial" w:cs="Arial"/>
          <w:b/>
          <w:bCs/>
          <w:sz w:val="36"/>
          <w:szCs w:val="36"/>
        </w:rPr>
        <w:t>Einen Tag in der Stadt Salzburg planen</w:t>
      </w:r>
    </w:p>
    <w:p w14:paraId="7E8C753C" w14:textId="2A83CC4F" w:rsidR="00075336" w:rsidRDefault="00075336" w:rsidP="00075336">
      <w:pPr>
        <w:jc w:val="center"/>
        <w:rPr>
          <w:rFonts w:ascii="Arial" w:hAnsi="Arial" w:cs="Arial"/>
          <w:sz w:val="24"/>
          <w:szCs w:val="24"/>
        </w:rPr>
      </w:pPr>
    </w:p>
    <w:p w14:paraId="1D41BE87" w14:textId="7E3713FC" w:rsidR="00D1566B" w:rsidRDefault="00D1566B" w:rsidP="00075336">
      <w:pPr>
        <w:jc w:val="center"/>
        <w:rPr>
          <w:rFonts w:ascii="Arial" w:hAnsi="Arial" w:cs="Arial"/>
          <w:sz w:val="24"/>
          <w:szCs w:val="24"/>
        </w:rPr>
      </w:pPr>
    </w:p>
    <w:p w14:paraId="2206ADAC" w14:textId="77777777" w:rsidR="00D1566B" w:rsidRPr="00B44429" w:rsidRDefault="00D1566B" w:rsidP="00075336">
      <w:pPr>
        <w:jc w:val="center"/>
        <w:rPr>
          <w:rFonts w:ascii="Arial" w:hAnsi="Arial" w:cs="Arial"/>
          <w:sz w:val="24"/>
          <w:szCs w:val="24"/>
        </w:rPr>
      </w:pPr>
    </w:p>
    <w:p w14:paraId="4323A0AF" w14:textId="77777777" w:rsidR="00D1566B" w:rsidRPr="00D1566B" w:rsidRDefault="00D1566B" w:rsidP="00D1566B">
      <w:pPr>
        <w:jc w:val="center"/>
        <w:rPr>
          <w:rFonts w:ascii="Arial" w:hAnsi="Arial" w:cs="Arial"/>
          <w:sz w:val="32"/>
          <w:szCs w:val="32"/>
        </w:rPr>
      </w:pPr>
      <w:r w:rsidRPr="00D1566B">
        <w:rPr>
          <w:rFonts w:ascii="Arial" w:hAnsi="Arial" w:cs="Arial"/>
          <w:sz w:val="32"/>
          <w:szCs w:val="32"/>
        </w:rPr>
        <w:t>vorgelegt von</w:t>
      </w:r>
    </w:p>
    <w:p w14:paraId="18064C92" w14:textId="387BFEFD" w:rsidR="00D22302" w:rsidRDefault="00D921F6" w:rsidP="00D1566B">
      <w:pPr>
        <w:jc w:val="center"/>
        <w:rPr>
          <w:rFonts w:ascii="Arial" w:hAnsi="Arial" w:cs="Arial"/>
          <w:sz w:val="32"/>
          <w:szCs w:val="32"/>
        </w:rPr>
      </w:pPr>
      <w:r>
        <w:rPr>
          <w:rFonts w:ascii="Arial" w:hAnsi="Arial" w:cs="Arial"/>
          <w:sz w:val="32"/>
          <w:szCs w:val="32"/>
        </w:rPr>
        <w:t>Theresa Aigner (</w:t>
      </w:r>
      <w:r w:rsidR="00D22302">
        <w:rPr>
          <w:rFonts w:ascii="Arial" w:hAnsi="Arial" w:cs="Arial"/>
          <w:sz w:val="32"/>
          <w:szCs w:val="32"/>
        </w:rPr>
        <w:t>theresa.aigner@ph-linz.at</w:t>
      </w:r>
      <w:r>
        <w:rPr>
          <w:rFonts w:ascii="Arial" w:hAnsi="Arial" w:cs="Arial"/>
          <w:sz w:val="32"/>
          <w:szCs w:val="32"/>
        </w:rPr>
        <w:t xml:space="preserve">) </w:t>
      </w:r>
    </w:p>
    <w:p w14:paraId="48D83C08" w14:textId="793DE192" w:rsidR="00D1566B" w:rsidRPr="00D1566B" w:rsidRDefault="00D921F6" w:rsidP="00D1566B">
      <w:pPr>
        <w:jc w:val="center"/>
        <w:rPr>
          <w:rFonts w:ascii="Arial" w:hAnsi="Arial" w:cs="Arial"/>
          <w:sz w:val="32"/>
          <w:szCs w:val="32"/>
        </w:rPr>
      </w:pPr>
      <w:r>
        <w:rPr>
          <w:rFonts w:ascii="Arial" w:hAnsi="Arial" w:cs="Arial"/>
          <w:sz w:val="32"/>
          <w:szCs w:val="32"/>
        </w:rPr>
        <w:t xml:space="preserve"> </w:t>
      </w:r>
      <w:r w:rsidR="00D1566B" w:rsidRPr="00D1566B">
        <w:rPr>
          <w:rFonts w:ascii="Arial" w:hAnsi="Arial" w:cs="Arial"/>
          <w:sz w:val="32"/>
          <w:szCs w:val="32"/>
        </w:rPr>
        <w:t>Stöger Nicole (</w:t>
      </w:r>
      <w:r w:rsidR="00D22302">
        <w:rPr>
          <w:rFonts w:ascii="Arial" w:hAnsi="Arial" w:cs="Arial"/>
          <w:sz w:val="32"/>
          <w:szCs w:val="32"/>
        </w:rPr>
        <w:t>nicole1.stoeger@ph-linz.at</w:t>
      </w:r>
      <w:r w:rsidR="00D1566B" w:rsidRPr="00D1566B">
        <w:rPr>
          <w:rFonts w:ascii="Arial" w:hAnsi="Arial" w:cs="Arial"/>
          <w:sz w:val="32"/>
          <w:szCs w:val="32"/>
        </w:rPr>
        <w:t xml:space="preserve">) </w:t>
      </w:r>
    </w:p>
    <w:p w14:paraId="0C649769" w14:textId="77777777" w:rsidR="00075336" w:rsidRPr="001D0795" w:rsidRDefault="00075336" w:rsidP="00D1566B">
      <w:pPr>
        <w:rPr>
          <w:rFonts w:ascii="Arial" w:hAnsi="Arial" w:cs="Arial"/>
          <w:sz w:val="48"/>
          <w:szCs w:val="48"/>
        </w:rPr>
      </w:pPr>
    </w:p>
    <w:p w14:paraId="0A114920" w14:textId="3827CF42" w:rsidR="00075336" w:rsidRDefault="00D87F01" w:rsidP="00075336">
      <w:pPr>
        <w:jc w:val="center"/>
        <w:rPr>
          <w:rFonts w:ascii="Arial" w:hAnsi="Arial" w:cs="Arial"/>
          <w:sz w:val="28"/>
          <w:szCs w:val="28"/>
        </w:rPr>
      </w:pPr>
      <w:r w:rsidRPr="00D87F01">
        <w:rPr>
          <w:rFonts w:ascii="Arial" w:hAnsi="Arial" w:cs="Arial"/>
          <w:sz w:val="28"/>
          <w:szCs w:val="28"/>
        </w:rPr>
        <w:t>LV</w:t>
      </w:r>
      <w:r w:rsidR="00D1566B">
        <w:rPr>
          <w:rFonts w:ascii="Arial" w:hAnsi="Arial" w:cs="Arial"/>
          <w:sz w:val="28"/>
          <w:szCs w:val="28"/>
        </w:rPr>
        <w:t xml:space="preserve"> </w:t>
      </w:r>
      <w:r w:rsidRPr="00D87F01">
        <w:rPr>
          <w:rFonts w:ascii="Arial" w:hAnsi="Arial" w:cs="Arial"/>
          <w:sz w:val="28"/>
          <w:szCs w:val="28"/>
        </w:rPr>
        <w:t>-</w:t>
      </w:r>
      <w:r w:rsidR="00D1566B">
        <w:rPr>
          <w:rFonts w:ascii="Arial" w:hAnsi="Arial" w:cs="Arial"/>
          <w:sz w:val="28"/>
          <w:szCs w:val="28"/>
        </w:rPr>
        <w:t xml:space="preserve"> </w:t>
      </w:r>
      <w:r w:rsidRPr="00D87F01">
        <w:rPr>
          <w:rFonts w:ascii="Arial" w:hAnsi="Arial" w:cs="Arial"/>
          <w:sz w:val="28"/>
          <w:szCs w:val="28"/>
        </w:rPr>
        <w:t xml:space="preserve">Titel: </w:t>
      </w:r>
      <w:r w:rsidR="00D921F6">
        <w:rPr>
          <w:rFonts w:ascii="Arial" w:hAnsi="Arial" w:cs="Arial"/>
          <w:sz w:val="28"/>
          <w:szCs w:val="28"/>
        </w:rPr>
        <w:t>Geo- und Wirtschaftsmedien und ihre Didaktik</w:t>
      </w:r>
    </w:p>
    <w:p w14:paraId="4F4C38BE" w14:textId="404B997D" w:rsidR="00D87F01" w:rsidRDefault="00D87F01" w:rsidP="00075336">
      <w:pPr>
        <w:jc w:val="center"/>
        <w:rPr>
          <w:rFonts w:ascii="Arial" w:hAnsi="Arial" w:cs="Arial"/>
          <w:sz w:val="28"/>
          <w:szCs w:val="28"/>
        </w:rPr>
      </w:pPr>
      <w:r>
        <w:rPr>
          <w:rFonts w:ascii="Arial" w:hAnsi="Arial" w:cs="Arial"/>
          <w:sz w:val="28"/>
          <w:szCs w:val="28"/>
        </w:rPr>
        <w:t>LV</w:t>
      </w:r>
      <w:r w:rsidR="00D1566B">
        <w:rPr>
          <w:rFonts w:ascii="Arial" w:hAnsi="Arial" w:cs="Arial"/>
          <w:sz w:val="28"/>
          <w:szCs w:val="28"/>
        </w:rPr>
        <w:t xml:space="preserve"> </w:t>
      </w:r>
      <w:r>
        <w:rPr>
          <w:rFonts w:ascii="Arial" w:hAnsi="Arial" w:cs="Arial"/>
          <w:sz w:val="28"/>
          <w:szCs w:val="28"/>
        </w:rPr>
        <w:t>-</w:t>
      </w:r>
      <w:r w:rsidR="00D1566B">
        <w:rPr>
          <w:rFonts w:ascii="Arial" w:hAnsi="Arial" w:cs="Arial"/>
          <w:sz w:val="28"/>
          <w:szCs w:val="28"/>
        </w:rPr>
        <w:t xml:space="preserve"> </w:t>
      </w:r>
      <w:r>
        <w:rPr>
          <w:rFonts w:ascii="Arial" w:hAnsi="Arial" w:cs="Arial"/>
          <w:sz w:val="28"/>
          <w:szCs w:val="28"/>
        </w:rPr>
        <w:t xml:space="preserve">Jahr und Semester: </w:t>
      </w:r>
      <w:r w:rsidR="00D921F6">
        <w:rPr>
          <w:rFonts w:ascii="Arial" w:hAnsi="Arial" w:cs="Arial"/>
          <w:sz w:val="28"/>
          <w:szCs w:val="28"/>
        </w:rPr>
        <w:t>W</w:t>
      </w:r>
      <w:r>
        <w:rPr>
          <w:rFonts w:ascii="Arial" w:hAnsi="Arial" w:cs="Arial"/>
          <w:sz w:val="28"/>
          <w:szCs w:val="28"/>
        </w:rPr>
        <w:t>S</w:t>
      </w:r>
      <w:r w:rsidR="00BF4970">
        <w:rPr>
          <w:rFonts w:ascii="Arial" w:hAnsi="Arial" w:cs="Arial"/>
          <w:sz w:val="28"/>
          <w:szCs w:val="28"/>
        </w:rPr>
        <w:t xml:space="preserve"> </w:t>
      </w:r>
      <w:r>
        <w:rPr>
          <w:rFonts w:ascii="Arial" w:hAnsi="Arial" w:cs="Arial"/>
          <w:sz w:val="28"/>
          <w:szCs w:val="28"/>
        </w:rPr>
        <w:t>2022</w:t>
      </w:r>
      <w:r w:rsidR="00D921F6">
        <w:rPr>
          <w:rFonts w:ascii="Arial" w:hAnsi="Arial" w:cs="Arial"/>
          <w:sz w:val="28"/>
          <w:szCs w:val="28"/>
        </w:rPr>
        <w:t>/23</w:t>
      </w:r>
    </w:p>
    <w:p w14:paraId="41ACDE9B" w14:textId="35A91482" w:rsidR="00D87F01" w:rsidRDefault="00D87F01" w:rsidP="00075336">
      <w:pPr>
        <w:jc w:val="center"/>
        <w:rPr>
          <w:rFonts w:ascii="Arial" w:hAnsi="Arial" w:cs="Arial"/>
          <w:sz w:val="28"/>
          <w:szCs w:val="28"/>
        </w:rPr>
      </w:pPr>
      <w:r>
        <w:rPr>
          <w:rFonts w:ascii="Arial" w:hAnsi="Arial" w:cs="Arial"/>
          <w:sz w:val="28"/>
          <w:szCs w:val="28"/>
        </w:rPr>
        <w:t>LV</w:t>
      </w:r>
      <w:r w:rsidR="00D1566B">
        <w:rPr>
          <w:rFonts w:ascii="Arial" w:hAnsi="Arial" w:cs="Arial"/>
          <w:sz w:val="28"/>
          <w:szCs w:val="28"/>
        </w:rPr>
        <w:t xml:space="preserve"> </w:t>
      </w:r>
      <w:r>
        <w:rPr>
          <w:rFonts w:ascii="Arial" w:hAnsi="Arial" w:cs="Arial"/>
          <w:sz w:val="28"/>
          <w:szCs w:val="28"/>
        </w:rPr>
        <w:t>-</w:t>
      </w:r>
      <w:r w:rsidR="00D1566B">
        <w:rPr>
          <w:rFonts w:ascii="Arial" w:hAnsi="Arial" w:cs="Arial"/>
          <w:sz w:val="28"/>
          <w:szCs w:val="28"/>
        </w:rPr>
        <w:t xml:space="preserve"> </w:t>
      </w:r>
      <w:r>
        <w:rPr>
          <w:rFonts w:ascii="Arial" w:hAnsi="Arial" w:cs="Arial"/>
          <w:sz w:val="28"/>
          <w:szCs w:val="28"/>
        </w:rPr>
        <w:t xml:space="preserve">Leitung: </w:t>
      </w:r>
      <w:r w:rsidR="00D1566B">
        <w:rPr>
          <w:rFonts w:ascii="Arial" w:hAnsi="Arial" w:cs="Arial"/>
          <w:sz w:val="28"/>
          <w:szCs w:val="28"/>
        </w:rPr>
        <w:t xml:space="preserve">Mag. </w:t>
      </w:r>
      <w:r w:rsidR="00D921F6">
        <w:rPr>
          <w:rFonts w:ascii="Arial" w:hAnsi="Arial" w:cs="Arial"/>
          <w:sz w:val="28"/>
          <w:szCs w:val="28"/>
        </w:rPr>
        <w:t>Alfons Koller</w:t>
      </w:r>
      <w:r w:rsidR="00D1566B">
        <w:rPr>
          <w:rFonts w:ascii="Arial" w:hAnsi="Arial" w:cs="Arial"/>
          <w:sz w:val="28"/>
          <w:szCs w:val="28"/>
        </w:rPr>
        <w:t xml:space="preserve"> </w:t>
      </w:r>
    </w:p>
    <w:p w14:paraId="48D7DF0F" w14:textId="77777777" w:rsidR="00D1566B" w:rsidRPr="00D87F01" w:rsidRDefault="00D1566B" w:rsidP="00075336">
      <w:pPr>
        <w:jc w:val="center"/>
        <w:rPr>
          <w:rFonts w:ascii="Arial" w:hAnsi="Arial" w:cs="Arial"/>
          <w:sz w:val="28"/>
          <w:szCs w:val="28"/>
        </w:rPr>
      </w:pPr>
    </w:p>
    <w:p w14:paraId="54476020" w14:textId="564C079F" w:rsidR="00075336" w:rsidRPr="005105A4" w:rsidRDefault="00D22302" w:rsidP="005105A4">
      <w:pPr>
        <w:jc w:val="center"/>
        <w:rPr>
          <w:rFonts w:ascii="Arial" w:hAnsi="Arial" w:cs="Arial"/>
          <w:sz w:val="28"/>
          <w:szCs w:val="28"/>
        </w:rPr>
      </w:pPr>
      <w:r>
        <w:rPr>
          <w:noProof/>
        </w:rPr>
        <w:drawing>
          <wp:anchor distT="0" distB="0" distL="114300" distR="114300" simplePos="0" relativeHeight="251658240" behindDoc="0" locked="0" layoutInCell="1" allowOverlap="1" wp14:anchorId="07DCC208" wp14:editId="5CF22BA9">
            <wp:simplePos x="0" y="0"/>
            <wp:positionH relativeFrom="column">
              <wp:posOffset>2433955</wp:posOffset>
            </wp:positionH>
            <wp:positionV relativeFrom="paragraph">
              <wp:posOffset>319405</wp:posOffset>
            </wp:positionV>
            <wp:extent cx="923925" cy="339090"/>
            <wp:effectExtent l="0" t="0" r="9525"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23925" cy="339090"/>
                    </a:xfrm>
                    <a:prstGeom prst="rect">
                      <a:avLst/>
                    </a:prstGeom>
                  </pic:spPr>
                </pic:pic>
              </a:graphicData>
            </a:graphic>
            <wp14:sizeRelH relativeFrom="margin">
              <wp14:pctWidth>0</wp14:pctWidth>
            </wp14:sizeRelH>
            <wp14:sizeRelV relativeFrom="margin">
              <wp14:pctHeight>0</wp14:pctHeight>
            </wp14:sizeRelV>
          </wp:anchor>
        </w:drawing>
      </w:r>
      <w:r w:rsidR="005105A4" w:rsidRPr="005105A4">
        <w:rPr>
          <w:rFonts w:ascii="Arial" w:hAnsi="Arial" w:cs="Arial"/>
          <w:sz w:val="28"/>
          <w:szCs w:val="28"/>
        </w:rPr>
        <w:t>CC-Lizenzen:</w:t>
      </w:r>
    </w:p>
    <w:p w14:paraId="5B37427C" w14:textId="0534D13F" w:rsidR="00D921F6" w:rsidRDefault="00D921F6" w:rsidP="00075336">
      <w:pPr>
        <w:jc w:val="center"/>
        <w:rPr>
          <w:rFonts w:ascii="Arial" w:hAnsi="Arial" w:cs="Arial"/>
          <w:sz w:val="36"/>
          <w:szCs w:val="36"/>
        </w:rPr>
      </w:pPr>
    </w:p>
    <w:p w14:paraId="762BD585" w14:textId="77777777" w:rsidR="005105A4" w:rsidRDefault="005105A4" w:rsidP="00075336">
      <w:pPr>
        <w:jc w:val="center"/>
        <w:rPr>
          <w:rFonts w:ascii="Arial" w:hAnsi="Arial" w:cs="Arial"/>
          <w:sz w:val="36"/>
          <w:szCs w:val="36"/>
        </w:rPr>
      </w:pPr>
    </w:p>
    <w:p w14:paraId="4C4C0D1F" w14:textId="77777777" w:rsidR="00D921F6" w:rsidRDefault="00D921F6" w:rsidP="00075336">
      <w:pPr>
        <w:jc w:val="center"/>
        <w:rPr>
          <w:rFonts w:ascii="Arial" w:hAnsi="Arial" w:cs="Arial"/>
          <w:sz w:val="36"/>
          <w:szCs w:val="36"/>
        </w:rPr>
      </w:pPr>
    </w:p>
    <w:p w14:paraId="0D88E3C6" w14:textId="2657A414" w:rsidR="00D921F6" w:rsidRPr="00D1566B" w:rsidRDefault="00075336" w:rsidP="00D921F6">
      <w:pPr>
        <w:jc w:val="center"/>
        <w:rPr>
          <w:rFonts w:ascii="Arial" w:hAnsi="Arial" w:cs="Arial"/>
          <w:sz w:val="32"/>
          <w:szCs w:val="32"/>
        </w:rPr>
      </w:pPr>
      <w:r w:rsidRPr="00D1566B">
        <w:rPr>
          <w:rFonts w:ascii="Arial" w:hAnsi="Arial" w:cs="Arial"/>
          <w:sz w:val="32"/>
          <w:szCs w:val="32"/>
        </w:rPr>
        <w:t>Linz, 23.</w:t>
      </w:r>
      <w:r w:rsidR="00D921F6">
        <w:rPr>
          <w:rFonts w:ascii="Arial" w:hAnsi="Arial" w:cs="Arial"/>
          <w:sz w:val="32"/>
          <w:szCs w:val="32"/>
        </w:rPr>
        <w:t>12</w:t>
      </w:r>
      <w:r w:rsidRPr="00D1566B">
        <w:rPr>
          <w:rFonts w:ascii="Arial" w:hAnsi="Arial" w:cs="Arial"/>
          <w:sz w:val="32"/>
          <w:szCs w:val="32"/>
        </w:rPr>
        <w:t>.2022</w:t>
      </w:r>
    </w:p>
    <w:sdt>
      <w:sdtPr>
        <w:rPr>
          <w:rFonts w:asciiTheme="minorHAnsi" w:eastAsiaTheme="minorHAnsi" w:hAnsiTheme="minorHAnsi" w:cstheme="minorBidi"/>
          <w:color w:val="auto"/>
          <w:sz w:val="22"/>
          <w:szCs w:val="22"/>
          <w:lang w:val="de-DE" w:eastAsia="en-US"/>
        </w:rPr>
        <w:id w:val="774908246"/>
        <w:docPartObj>
          <w:docPartGallery w:val="Table of Contents"/>
          <w:docPartUnique/>
        </w:docPartObj>
      </w:sdtPr>
      <w:sdtEndPr>
        <w:rPr>
          <w:b/>
          <w:bCs/>
        </w:rPr>
      </w:sdtEndPr>
      <w:sdtContent>
        <w:p w14:paraId="56819CB3" w14:textId="50502EC8" w:rsidR="00C92554" w:rsidRDefault="00C92554">
          <w:pPr>
            <w:pStyle w:val="Inhaltsverzeichnisberschrift"/>
            <w:rPr>
              <w:rFonts w:ascii="Arial" w:hAnsi="Arial" w:cs="Arial"/>
              <w:color w:val="auto"/>
              <w:lang w:val="de-DE"/>
            </w:rPr>
          </w:pPr>
          <w:r w:rsidRPr="0036119E">
            <w:rPr>
              <w:rFonts w:ascii="Arial" w:hAnsi="Arial" w:cs="Arial"/>
              <w:color w:val="auto"/>
              <w:lang w:val="de-DE"/>
            </w:rPr>
            <w:t>Inhaltsverzeichnis</w:t>
          </w:r>
        </w:p>
        <w:p w14:paraId="2F1F95C2" w14:textId="77777777" w:rsidR="0036119E" w:rsidRPr="0036119E" w:rsidRDefault="0036119E" w:rsidP="0036119E">
          <w:pPr>
            <w:rPr>
              <w:lang w:val="de-DE" w:eastAsia="de-AT"/>
            </w:rPr>
          </w:pPr>
        </w:p>
        <w:p w14:paraId="5A48D8E0" w14:textId="57B91A05" w:rsidR="005402BE" w:rsidRDefault="00C92554">
          <w:pPr>
            <w:pStyle w:val="Verzeichnis1"/>
            <w:rPr>
              <w:rFonts w:asciiTheme="minorHAnsi" w:eastAsiaTheme="minorEastAsia" w:hAnsiTheme="minorHAnsi" w:cstheme="minorBidi"/>
              <w:lang w:eastAsia="de-AT"/>
            </w:rPr>
          </w:pPr>
          <w:r>
            <w:fldChar w:fldCharType="begin"/>
          </w:r>
          <w:r>
            <w:instrText xml:space="preserve"> TOC \o "1-3" \h \z \u </w:instrText>
          </w:r>
          <w:r>
            <w:fldChar w:fldCharType="separate"/>
          </w:r>
          <w:hyperlink w:anchor="_Toc122714338" w:history="1">
            <w:r w:rsidR="005402BE" w:rsidRPr="00362BFB">
              <w:rPr>
                <w:rStyle w:val="Hyperlink"/>
              </w:rPr>
              <w:t>1.</w:t>
            </w:r>
            <w:r w:rsidR="005402BE">
              <w:rPr>
                <w:rFonts w:asciiTheme="minorHAnsi" w:eastAsiaTheme="minorEastAsia" w:hAnsiTheme="minorHAnsi" w:cstheme="minorBidi"/>
                <w:lang w:eastAsia="de-AT"/>
              </w:rPr>
              <w:tab/>
            </w:r>
            <w:r w:rsidR="005402BE" w:rsidRPr="00362BFB">
              <w:rPr>
                <w:rStyle w:val="Hyperlink"/>
              </w:rPr>
              <w:t>Abstract</w:t>
            </w:r>
            <w:r w:rsidR="005402BE">
              <w:rPr>
                <w:webHidden/>
              </w:rPr>
              <w:tab/>
            </w:r>
            <w:r w:rsidR="005402BE">
              <w:rPr>
                <w:webHidden/>
              </w:rPr>
              <w:fldChar w:fldCharType="begin"/>
            </w:r>
            <w:r w:rsidR="005402BE">
              <w:rPr>
                <w:webHidden/>
              </w:rPr>
              <w:instrText xml:space="preserve"> PAGEREF _Toc122714338 \h </w:instrText>
            </w:r>
            <w:r w:rsidR="005402BE">
              <w:rPr>
                <w:webHidden/>
              </w:rPr>
            </w:r>
            <w:r w:rsidR="005402BE">
              <w:rPr>
                <w:webHidden/>
              </w:rPr>
              <w:fldChar w:fldCharType="separate"/>
            </w:r>
            <w:r w:rsidR="005402BE">
              <w:rPr>
                <w:webHidden/>
              </w:rPr>
              <w:t>3</w:t>
            </w:r>
            <w:r w:rsidR="005402BE">
              <w:rPr>
                <w:webHidden/>
              </w:rPr>
              <w:fldChar w:fldCharType="end"/>
            </w:r>
          </w:hyperlink>
        </w:p>
        <w:p w14:paraId="37B4EE14" w14:textId="49459F74" w:rsidR="005402BE" w:rsidRDefault="00000000">
          <w:pPr>
            <w:pStyle w:val="Verzeichnis1"/>
            <w:rPr>
              <w:rFonts w:asciiTheme="minorHAnsi" w:eastAsiaTheme="minorEastAsia" w:hAnsiTheme="minorHAnsi" w:cstheme="minorBidi"/>
              <w:lang w:eastAsia="de-AT"/>
            </w:rPr>
          </w:pPr>
          <w:hyperlink w:anchor="_Toc122714339" w:history="1">
            <w:r w:rsidR="005402BE" w:rsidRPr="00362BFB">
              <w:rPr>
                <w:rStyle w:val="Hyperlink"/>
              </w:rPr>
              <w:t>2.</w:t>
            </w:r>
            <w:r w:rsidR="005402BE">
              <w:rPr>
                <w:rFonts w:asciiTheme="minorHAnsi" w:eastAsiaTheme="minorEastAsia" w:hAnsiTheme="minorHAnsi" w:cstheme="minorBidi"/>
                <w:lang w:eastAsia="de-AT"/>
              </w:rPr>
              <w:tab/>
            </w:r>
            <w:r w:rsidR="005402BE" w:rsidRPr="00362BFB">
              <w:rPr>
                <w:rStyle w:val="Hyperlink"/>
              </w:rPr>
              <w:t>Workshopziele</w:t>
            </w:r>
            <w:r w:rsidR="005402BE">
              <w:rPr>
                <w:webHidden/>
              </w:rPr>
              <w:tab/>
            </w:r>
            <w:r w:rsidR="005402BE">
              <w:rPr>
                <w:webHidden/>
              </w:rPr>
              <w:fldChar w:fldCharType="begin"/>
            </w:r>
            <w:r w:rsidR="005402BE">
              <w:rPr>
                <w:webHidden/>
              </w:rPr>
              <w:instrText xml:space="preserve"> PAGEREF _Toc122714339 \h </w:instrText>
            </w:r>
            <w:r w:rsidR="005402BE">
              <w:rPr>
                <w:webHidden/>
              </w:rPr>
            </w:r>
            <w:r w:rsidR="005402BE">
              <w:rPr>
                <w:webHidden/>
              </w:rPr>
              <w:fldChar w:fldCharType="separate"/>
            </w:r>
            <w:r w:rsidR="005402BE">
              <w:rPr>
                <w:webHidden/>
              </w:rPr>
              <w:t>4</w:t>
            </w:r>
            <w:r w:rsidR="005402BE">
              <w:rPr>
                <w:webHidden/>
              </w:rPr>
              <w:fldChar w:fldCharType="end"/>
            </w:r>
          </w:hyperlink>
        </w:p>
        <w:p w14:paraId="331E53E7" w14:textId="360931E0" w:rsidR="005402BE" w:rsidRDefault="00000000">
          <w:pPr>
            <w:pStyle w:val="Verzeichnis1"/>
            <w:rPr>
              <w:rFonts w:asciiTheme="minorHAnsi" w:eastAsiaTheme="minorEastAsia" w:hAnsiTheme="minorHAnsi" w:cstheme="minorBidi"/>
              <w:lang w:eastAsia="de-AT"/>
            </w:rPr>
          </w:pPr>
          <w:hyperlink w:anchor="_Toc122714340" w:history="1">
            <w:r w:rsidR="005402BE" w:rsidRPr="00362BFB">
              <w:rPr>
                <w:rStyle w:val="Hyperlink"/>
              </w:rPr>
              <w:t>3.</w:t>
            </w:r>
            <w:r w:rsidR="005402BE">
              <w:rPr>
                <w:rFonts w:asciiTheme="minorHAnsi" w:eastAsiaTheme="minorEastAsia" w:hAnsiTheme="minorHAnsi" w:cstheme="minorBidi"/>
                <w:lang w:eastAsia="de-AT"/>
              </w:rPr>
              <w:tab/>
            </w:r>
            <w:r w:rsidR="005402BE" w:rsidRPr="00362BFB">
              <w:rPr>
                <w:rStyle w:val="Hyperlink"/>
              </w:rPr>
              <w:t>Bezug zum GW-Lehrplan</w:t>
            </w:r>
            <w:r w:rsidR="005402BE">
              <w:rPr>
                <w:webHidden/>
              </w:rPr>
              <w:tab/>
            </w:r>
            <w:r w:rsidR="005402BE">
              <w:rPr>
                <w:webHidden/>
              </w:rPr>
              <w:fldChar w:fldCharType="begin"/>
            </w:r>
            <w:r w:rsidR="005402BE">
              <w:rPr>
                <w:webHidden/>
              </w:rPr>
              <w:instrText xml:space="preserve"> PAGEREF _Toc122714340 \h </w:instrText>
            </w:r>
            <w:r w:rsidR="005402BE">
              <w:rPr>
                <w:webHidden/>
              </w:rPr>
            </w:r>
            <w:r w:rsidR="005402BE">
              <w:rPr>
                <w:webHidden/>
              </w:rPr>
              <w:fldChar w:fldCharType="separate"/>
            </w:r>
            <w:r w:rsidR="005402BE">
              <w:rPr>
                <w:webHidden/>
              </w:rPr>
              <w:t>5</w:t>
            </w:r>
            <w:r w:rsidR="005402BE">
              <w:rPr>
                <w:webHidden/>
              </w:rPr>
              <w:fldChar w:fldCharType="end"/>
            </w:r>
          </w:hyperlink>
        </w:p>
        <w:p w14:paraId="2D858834" w14:textId="574DE6AC" w:rsidR="005402BE" w:rsidRDefault="00000000">
          <w:pPr>
            <w:pStyle w:val="Verzeichnis1"/>
            <w:rPr>
              <w:rFonts w:asciiTheme="minorHAnsi" w:eastAsiaTheme="minorEastAsia" w:hAnsiTheme="minorHAnsi" w:cstheme="minorBidi"/>
              <w:lang w:eastAsia="de-AT"/>
            </w:rPr>
          </w:pPr>
          <w:hyperlink w:anchor="_Toc122714341" w:history="1">
            <w:r w:rsidR="005402BE" w:rsidRPr="00362BFB">
              <w:rPr>
                <w:rStyle w:val="Hyperlink"/>
              </w:rPr>
              <w:t>4.</w:t>
            </w:r>
            <w:r w:rsidR="005402BE">
              <w:rPr>
                <w:rFonts w:asciiTheme="minorHAnsi" w:eastAsiaTheme="minorEastAsia" w:hAnsiTheme="minorHAnsi" w:cstheme="minorBidi"/>
                <w:lang w:eastAsia="de-AT"/>
              </w:rPr>
              <w:tab/>
            </w:r>
            <w:r w:rsidR="005402BE" w:rsidRPr="00362BFB">
              <w:rPr>
                <w:rStyle w:val="Hyperlink"/>
              </w:rPr>
              <w:t>Bezug zum Lehrplan der digitalen Grundbildung</w:t>
            </w:r>
            <w:r w:rsidR="005402BE">
              <w:rPr>
                <w:webHidden/>
              </w:rPr>
              <w:tab/>
            </w:r>
            <w:r w:rsidR="005402BE">
              <w:rPr>
                <w:webHidden/>
              </w:rPr>
              <w:fldChar w:fldCharType="begin"/>
            </w:r>
            <w:r w:rsidR="005402BE">
              <w:rPr>
                <w:webHidden/>
              </w:rPr>
              <w:instrText xml:space="preserve"> PAGEREF _Toc122714341 \h </w:instrText>
            </w:r>
            <w:r w:rsidR="005402BE">
              <w:rPr>
                <w:webHidden/>
              </w:rPr>
            </w:r>
            <w:r w:rsidR="005402BE">
              <w:rPr>
                <w:webHidden/>
              </w:rPr>
              <w:fldChar w:fldCharType="separate"/>
            </w:r>
            <w:r w:rsidR="005402BE">
              <w:rPr>
                <w:webHidden/>
              </w:rPr>
              <w:t>5</w:t>
            </w:r>
            <w:r w:rsidR="005402BE">
              <w:rPr>
                <w:webHidden/>
              </w:rPr>
              <w:fldChar w:fldCharType="end"/>
            </w:r>
          </w:hyperlink>
        </w:p>
        <w:p w14:paraId="76C71113" w14:textId="31F94DDC" w:rsidR="005402BE" w:rsidRDefault="00000000">
          <w:pPr>
            <w:pStyle w:val="Verzeichnis1"/>
            <w:rPr>
              <w:rFonts w:asciiTheme="minorHAnsi" w:eastAsiaTheme="minorEastAsia" w:hAnsiTheme="minorHAnsi" w:cstheme="minorBidi"/>
              <w:lang w:eastAsia="de-AT"/>
            </w:rPr>
          </w:pPr>
          <w:hyperlink w:anchor="_Toc122714342" w:history="1">
            <w:r w:rsidR="005402BE" w:rsidRPr="00362BFB">
              <w:rPr>
                <w:rStyle w:val="Hyperlink"/>
              </w:rPr>
              <w:t>5.</w:t>
            </w:r>
            <w:r w:rsidR="005402BE">
              <w:rPr>
                <w:rFonts w:asciiTheme="minorHAnsi" w:eastAsiaTheme="minorEastAsia" w:hAnsiTheme="minorHAnsi" w:cstheme="minorBidi"/>
                <w:lang w:eastAsia="de-AT"/>
              </w:rPr>
              <w:tab/>
            </w:r>
            <w:r w:rsidR="005402BE" w:rsidRPr="00362BFB">
              <w:rPr>
                <w:rStyle w:val="Hyperlink"/>
              </w:rPr>
              <w:t>Konzept und Methodenwissen</w:t>
            </w:r>
            <w:r w:rsidR="005402BE">
              <w:rPr>
                <w:webHidden/>
              </w:rPr>
              <w:tab/>
            </w:r>
            <w:r w:rsidR="005402BE">
              <w:rPr>
                <w:webHidden/>
              </w:rPr>
              <w:fldChar w:fldCharType="begin"/>
            </w:r>
            <w:r w:rsidR="005402BE">
              <w:rPr>
                <w:webHidden/>
              </w:rPr>
              <w:instrText xml:space="preserve"> PAGEREF _Toc122714342 \h </w:instrText>
            </w:r>
            <w:r w:rsidR="005402BE">
              <w:rPr>
                <w:webHidden/>
              </w:rPr>
            </w:r>
            <w:r w:rsidR="005402BE">
              <w:rPr>
                <w:webHidden/>
              </w:rPr>
              <w:fldChar w:fldCharType="separate"/>
            </w:r>
            <w:r w:rsidR="005402BE">
              <w:rPr>
                <w:webHidden/>
              </w:rPr>
              <w:t>6</w:t>
            </w:r>
            <w:r w:rsidR="005402BE">
              <w:rPr>
                <w:webHidden/>
              </w:rPr>
              <w:fldChar w:fldCharType="end"/>
            </w:r>
          </w:hyperlink>
        </w:p>
        <w:p w14:paraId="4DE6EC1B" w14:textId="61BC039D" w:rsidR="005402BE" w:rsidRDefault="00000000">
          <w:pPr>
            <w:pStyle w:val="Verzeichnis1"/>
            <w:rPr>
              <w:rFonts w:asciiTheme="minorHAnsi" w:eastAsiaTheme="minorEastAsia" w:hAnsiTheme="minorHAnsi" w:cstheme="minorBidi"/>
              <w:lang w:eastAsia="de-AT"/>
            </w:rPr>
          </w:pPr>
          <w:hyperlink w:anchor="_Toc122714343" w:history="1">
            <w:r w:rsidR="005402BE" w:rsidRPr="00362BFB">
              <w:rPr>
                <w:rStyle w:val="Hyperlink"/>
              </w:rPr>
              <w:t>6.</w:t>
            </w:r>
            <w:r w:rsidR="005402BE">
              <w:rPr>
                <w:rFonts w:asciiTheme="minorHAnsi" w:eastAsiaTheme="minorEastAsia" w:hAnsiTheme="minorHAnsi" w:cstheme="minorBidi"/>
                <w:lang w:eastAsia="de-AT"/>
              </w:rPr>
              <w:tab/>
            </w:r>
            <w:r w:rsidR="005402BE" w:rsidRPr="00362BFB">
              <w:rPr>
                <w:rStyle w:val="Hyperlink"/>
              </w:rPr>
              <w:t>Ablauf des Workshops und Materialien</w:t>
            </w:r>
            <w:r w:rsidR="005402BE">
              <w:rPr>
                <w:webHidden/>
              </w:rPr>
              <w:tab/>
            </w:r>
            <w:r w:rsidR="005402BE">
              <w:rPr>
                <w:webHidden/>
              </w:rPr>
              <w:fldChar w:fldCharType="begin"/>
            </w:r>
            <w:r w:rsidR="005402BE">
              <w:rPr>
                <w:webHidden/>
              </w:rPr>
              <w:instrText xml:space="preserve"> PAGEREF _Toc122714343 \h </w:instrText>
            </w:r>
            <w:r w:rsidR="005402BE">
              <w:rPr>
                <w:webHidden/>
              </w:rPr>
            </w:r>
            <w:r w:rsidR="005402BE">
              <w:rPr>
                <w:webHidden/>
              </w:rPr>
              <w:fldChar w:fldCharType="separate"/>
            </w:r>
            <w:r w:rsidR="005402BE">
              <w:rPr>
                <w:webHidden/>
              </w:rPr>
              <w:t>6</w:t>
            </w:r>
            <w:r w:rsidR="005402BE">
              <w:rPr>
                <w:webHidden/>
              </w:rPr>
              <w:fldChar w:fldCharType="end"/>
            </w:r>
          </w:hyperlink>
        </w:p>
        <w:p w14:paraId="2EFC985C" w14:textId="2BFBA30F" w:rsidR="005402BE" w:rsidRDefault="00000000">
          <w:pPr>
            <w:pStyle w:val="Verzeichnis1"/>
            <w:rPr>
              <w:rFonts w:asciiTheme="minorHAnsi" w:eastAsiaTheme="minorEastAsia" w:hAnsiTheme="minorHAnsi" w:cstheme="minorBidi"/>
              <w:lang w:eastAsia="de-AT"/>
            </w:rPr>
          </w:pPr>
          <w:hyperlink w:anchor="_Toc122714344" w:history="1">
            <w:r w:rsidR="005402BE" w:rsidRPr="00362BFB">
              <w:rPr>
                <w:rStyle w:val="Hyperlink"/>
              </w:rPr>
              <w:t>7. Reflexionen</w:t>
            </w:r>
            <w:r w:rsidR="005402BE">
              <w:rPr>
                <w:webHidden/>
              </w:rPr>
              <w:tab/>
            </w:r>
            <w:r w:rsidR="005402BE">
              <w:rPr>
                <w:webHidden/>
              </w:rPr>
              <w:fldChar w:fldCharType="begin"/>
            </w:r>
            <w:r w:rsidR="005402BE">
              <w:rPr>
                <w:webHidden/>
              </w:rPr>
              <w:instrText xml:space="preserve"> PAGEREF _Toc122714344 \h </w:instrText>
            </w:r>
            <w:r w:rsidR="005402BE">
              <w:rPr>
                <w:webHidden/>
              </w:rPr>
            </w:r>
            <w:r w:rsidR="005402BE">
              <w:rPr>
                <w:webHidden/>
              </w:rPr>
              <w:fldChar w:fldCharType="separate"/>
            </w:r>
            <w:r w:rsidR="005402BE">
              <w:rPr>
                <w:webHidden/>
              </w:rPr>
              <w:t>9</w:t>
            </w:r>
            <w:r w:rsidR="005402BE">
              <w:rPr>
                <w:webHidden/>
              </w:rPr>
              <w:fldChar w:fldCharType="end"/>
            </w:r>
          </w:hyperlink>
        </w:p>
        <w:p w14:paraId="2B6DBF04" w14:textId="2BB01ADD" w:rsidR="005402BE" w:rsidRDefault="00000000">
          <w:pPr>
            <w:pStyle w:val="Verzeichnis2"/>
            <w:rPr>
              <w:rFonts w:asciiTheme="minorHAnsi" w:eastAsiaTheme="minorEastAsia" w:hAnsiTheme="minorHAnsi" w:cstheme="minorBidi"/>
              <w:lang w:eastAsia="de-AT"/>
            </w:rPr>
          </w:pPr>
          <w:hyperlink w:anchor="_Toc122714345" w:history="1">
            <w:r w:rsidR="005402BE" w:rsidRPr="00362BFB">
              <w:rPr>
                <w:rStyle w:val="Hyperlink"/>
              </w:rPr>
              <w:t>7.1.</w:t>
            </w:r>
            <w:r w:rsidR="005402BE">
              <w:rPr>
                <w:rFonts w:asciiTheme="minorHAnsi" w:eastAsiaTheme="minorEastAsia" w:hAnsiTheme="minorHAnsi" w:cstheme="minorBidi"/>
                <w:lang w:eastAsia="de-AT"/>
              </w:rPr>
              <w:tab/>
            </w:r>
            <w:r w:rsidR="005402BE" w:rsidRPr="00362BFB">
              <w:rPr>
                <w:rStyle w:val="Hyperlink"/>
              </w:rPr>
              <w:t>Reflexion von Nicole Stöger</w:t>
            </w:r>
            <w:r w:rsidR="005402BE">
              <w:rPr>
                <w:webHidden/>
              </w:rPr>
              <w:tab/>
            </w:r>
            <w:r w:rsidR="005402BE">
              <w:rPr>
                <w:webHidden/>
              </w:rPr>
              <w:fldChar w:fldCharType="begin"/>
            </w:r>
            <w:r w:rsidR="005402BE">
              <w:rPr>
                <w:webHidden/>
              </w:rPr>
              <w:instrText xml:space="preserve"> PAGEREF _Toc122714345 \h </w:instrText>
            </w:r>
            <w:r w:rsidR="005402BE">
              <w:rPr>
                <w:webHidden/>
              </w:rPr>
            </w:r>
            <w:r w:rsidR="005402BE">
              <w:rPr>
                <w:webHidden/>
              </w:rPr>
              <w:fldChar w:fldCharType="separate"/>
            </w:r>
            <w:r w:rsidR="005402BE">
              <w:rPr>
                <w:webHidden/>
              </w:rPr>
              <w:t>9</w:t>
            </w:r>
            <w:r w:rsidR="005402BE">
              <w:rPr>
                <w:webHidden/>
              </w:rPr>
              <w:fldChar w:fldCharType="end"/>
            </w:r>
          </w:hyperlink>
        </w:p>
        <w:p w14:paraId="2C45BBC5" w14:textId="74A2BC76" w:rsidR="005402BE" w:rsidRDefault="00000000">
          <w:pPr>
            <w:pStyle w:val="Verzeichnis2"/>
            <w:rPr>
              <w:rFonts w:asciiTheme="minorHAnsi" w:eastAsiaTheme="minorEastAsia" w:hAnsiTheme="minorHAnsi" w:cstheme="minorBidi"/>
              <w:lang w:eastAsia="de-AT"/>
            </w:rPr>
          </w:pPr>
          <w:hyperlink w:anchor="_Toc122714346" w:history="1">
            <w:r w:rsidR="005402BE" w:rsidRPr="00362BFB">
              <w:rPr>
                <w:rStyle w:val="Hyperlink"/>
              </w:rPr>
              <w:t>7.2.</w:t>
            </w:r>
            <w:r w:rsidR="005402BE">
              <w:rPr>
                <w:rFonts w:asciiTheme="minorHAnsi" w:eastAsiaTheme="minorEastAsia" w:hAnsiTheme="minorHAnsi" w:cstheme="minorBidi"/>
                <w:lang w:eastAsia="de-AT"/>
              </w:rPr>
              <w:tab/>
            </w:r>
            <w:r w:rsidR="005402BE" w:rsidRPr="00362BFB">
              <w:rPr>
                <w:rStyle w:val="Hyperlink"/>
              </w:rPr>
              <w:t>Reflexion von Theresa Aigner</w:t>
            </w:r>
            <w:r w:rsidR="005402BE">
              <w:rPr>
                <w:webHidden/>
              </w:rPr>
              <w:tab/>
            </w:r>
            <w:r w:rsidR="005402BE">
              <w:rPr>
                <w:webHidden/>
              </w:rPr>
              <w:fldChar w:fldCharType="begin"/>
            </w:r>
            <w:r w:rsidR="005402BE">
              <w:rPr>
                <w:webHidden/>
              </w:rPr>
              <w:instrText xml:space="preserve"> PAGEREF _Toc122714346 \h </w:instrText>
            </w:r>
            <w:r w:rsidR="005402BE">
              <w:rPr>
                <w:webHidden/>
              </w:rPr>
            </w:r>
            <w:r w:rsidR="005402BE">
              <w:rPr>
                <w:webHidden/>
              </w:rPr>
              <w:fldChar w:fldCharType="separate"/>
            </w:r>
            <w:r w:rsidR="005402BE">
              <w:rPr>
                <w:webHidden/>
              </w:rPr>
              <w:t>11</w:t>
            </w:r>
            <w:r w:rsidR="005402BE">
              <w:rPr>
                <w:webHidden/>
              </w:rPr>
              <w:fldChar w:fldCharType="end"/>
            </w:r>
          </w:hyperlink>
        </w:p>
        <w:p w14:paraId="456567DA" w14:textId="0A413AB4" w:rsidR="00C92554" w:rsidRDefault="00C92554">
          <w:r>
            <w:rPr>
              <w:b/>
              <w:bCs/>
              <w:lang w:val="de-DE"/>
            </w:rPr>
            <w:fldChar w:fldCharType="end"/>
          </w:r>
        </w:p>
      </w:sdtContent>
    </w:sdt>
    <w:p w14:paraId="337FF7A4" w14:textId="3626542A" w:rsidR="00C92554" w:rsidRPr="00D15273" w:rsidRDefault="00D15273" w:rsidP="00D15273">
      <w:pPr>
        <w:spacing w:after="0" w:line="240" w:lineRule="auto"/>
        <w:rPr>
          <w:rFonts w:ascii="Arial" w:eastAsiaTheme="majorEastAsia" w:hAnsi="Arial" w:cs="Arial"/>
          <w:sz w:val="32"/>
          <w:szCs w:val="32"/>
        </w:rPr>
      </w:pPr>
      <w:r>
        <w:rPr>
          <w:rFonts w:ascii="Arial" w:hAnsi="Arial" w:cs="Arial"/>
        </w:rPr>
        <w:br w:type="page"/>
      </w:r>
    </w:p>
    <w:p w14:paraId="549E18F7" w14:textId="596BFF69" w:rsidR="008C1024" w:rsidRDefault="006D0CD5" w:rsidP="00F37335">
      <w:pPr>
        <w:pStyle w:val="berschrift1"/>
        <w:numPr>
          <w:ilvl w:val="0"/>
          <w:numId w:val="4"/>
        </w:numPr>
        <w:rPr>
          <w:rFonts w:ascii="Arial" w:hAnsi="Arial" w:cs="Arial"/>
          <w:color w:val="A8D08D" w:themeColor="accent6" w:themeTint="99"/>
        </w:rPr>
      </w:pPr>
      <w:bookmarkStart w:id="0" w:name="_Toc122714338"/>
      <w:r w:rsidRPr="006D0CD5">
        <w:rPr>
          <w:rFonts w:ascii="Arial" w:hAnsi="Arial" w:cs="Arial"/>
          <w:color w:val="A8D08D" w:themeColor="accent6" w:themeTint="99"/>
        </w:rPr>
        <w:lastRenderedPageBreak/>
        <w:t>Abstract</w:t>
      </w:r>
      <w:bookmarkEnd w:id="0"/>
    </w:p>
    <w:p w14:paraId="1F32328B" w14:textId="77777777" w:rsidR="00F37335" w:rsidRPr="00F37335" w:rsidRDefault="00F37335" w:rsidP="00F37335"/>
    <w:p w14:paraId="73DE0896" w14:textId="2AED6B49" w:rsidR="008C1024" w:rsidRPr="00F37335" w:rsidRDefault="008C1024" w:rsidP="00F37335">
      <w:pPr>
        <w:spacing w:line="360" w:lineRule="auto"/>
        <w:jc w:val="both"/>
        <w:rPr>
          <w:rFonts w:ascii="Arial" w:hAnsi="Arial" w:cs="Arial"/>
          <w:sz w:val="24"/>
          <w:szCs w:val="24"/>
        </w:rPr>
      </w:pPr>
      <w:r w:rsidRPr="00F37335">
        <w:rPr>
          <w:rFonts w:ascii="Arial" w:hAnsi="Arial" w:cs="Arial"/>
          <w:b/>
          <w:bCs/>
          <w:sz w:val="24"/>
          <w:szCs w:val="24"/>
        </w:rPr>
        <w:t>Thema:</w:t>
      </w:r>
      <w:r w:rsidRPr="00F37335">
        <w:rPr>
          <w:rFonts w:ascii="Arial" w:hAnsi="Arial" w:cs="Arial"/>
          <w:sz w:val="24"/>
          <w:szCs w:val="24"/>
        </w:rPr>
        <w:t xml:space="preserve"> Tourismus – Infrastruktur </w:t>
      </w:r>
    </w:p>
    <w:p w14:paraId="16F328F8" w14:textId="77777777" w:rsidR="008C1024" w:rsidRPr="00F37335" w:rsidRDefault="008C1024" w:rsidP="00F37335">
      <w:pPr>
        <w:spacing w:line="360" w:lineRule="auto"/>
        <w:jc w:val="both"/>
        <w:rPr>
          <w:rFonts w:ascii="Arial" w:hAnsi="Arial" w:cs="Arial"/>
          <w:sz w:val="24"/>
          <w:szCs w:val="24"/>
        </w:rPr>
      </w:pPr>
      <w:r w:rsidRPr="00F37335">
        <w:rPr>
          <w:rFonts w:ascii="Arial" w:hAnsi="Arial" w:cs="Arial"/>
          <w:b/>
          <w:bCs/>
          <w:sz w:val="24"/>
          <w:szCs w:val="24"/>
        </w:rPr>
        <w:t>Zielgruppe:</w:t>
      </w:r>
      <w:r w:rsidRPr="00F37335">
        <w:rPr>
          <w:rFonts w:ascii="Arial" w:hAnsi="Arial" w:cs="Arial"/>
          <w:sz w:val="24"/>
          <w:szCs w:val="24"/>
        </w:rPr>
        <w:t xml:space="preserve"> Schülerinnen und Schüler für den Workshop </w:t>
      </w:r>
    </w:p>
    <w:p w14:paraId="440A8903" w14:textId="3BC3964A" w:rsidR="008C1024" w:rsidRPr="00F37335" w:rsidRDefault="008C1024" w:rsidP="00F37335">
      <w:pPr>
        <w:spacing w:line="360" w:lineRule="auto"/>
        <w:jc w:val="both"/>
        <w:rPr>
          <w:rFonts w:ascii="Arial" w:hAnsi="Arial" w:cs="Arial"/>
          <w:sz w:val="24"/>
          <w:szCs w:val="24"/>
        </w:rPr>
      </w:pPr>
      <w:r w:rsidRPr="00F37335">
        <w:rPr>
          <w:rFonts w:ascii="Arial" w:hAnsi="Arial" w:cs="Arial"/>
          <w:b/>
          <w:bCs/>
          <w:sz w:val="24"/>
          <w:szCs w:val="24"/>
        </w:rPr>
        <w:t>Medium:</w:t>
      </w:r>
      <w:r w:rsidRPr="00F37335">
        <w:rPr>
          <w:rFonts w:ascii="Arial" w:hAnsi="Arial" w:cs="Arial"/>
          <w:sz w:val="24"/>
          <w:szCs w:val="24"/>
        </w:rPr>
        <w:t xml:space="preserve"> Bergfex.at Link: </w:t>
      </w:r>
      <w:hyperlink r:id="rId10" w:history="1">
        <w:r w:rsidRPr="00F37335">
          <w:rPr>
            <w:rFonts w:ascii="Arial" w:hAnsi="Arial" w:cs="Arial"/>
            <w:sz w:val="24"/>
            <w:szCs w:val="24"/>
          </w:rPr>
          <w:t>https://www.bergfex.at/</w:t>
        </w:r>
      </w:hyperlink>
      <w:r w:rsidRPr="00F37335">
        <w:rPr>
          <w:rFonts w:ascii="Arial" w:hAnsi="Arial" w:cs="Arial"/>
          <w:sz w:val="24"/>
          <w:szCs w:val="24"/>
        </w:rPr>
        <w:t xml:space="preserve"> </w:t>
      </w:r>
    </w:p>
    <w:p w14:paraId="56CA5360" w14:textId="77777777" w:rsidR="008C1024" w:rsidRPr="00F37335" w:rsidRDefault="008C1024" w:rsidP="00F37335">
      <w:pPr>
        <w:spacing w:line="360" w:lineRule="auto"/>
        <w:jc w:val="both"/>
        <w:rPr>
          <w:rFonts w:ascii="Arial" w:hAnsi="Arial" w:cs="Arial"/>
          <w:sz w:val="24"/>
          <w:szCs w:val="24"/>
        </w:rPr>
      </w:pPr>
      <w:r w:rsidRPr="00F37335">
        <w:rPr>
          <w:rFonts w:ascii="Arial" w:hAnsi="Arial" w:cs="Arial"/>
          <w:b/>
          <w:bCs/>
          <w:sz w:val="24"/>
          <w:szCs w:val="24"/>
        </w:rPr>
        <w:t>Benötigt wird:</w:t>
      </w:r>
      <w:r w:rsidRPr="00F37335">
        <w:rPr>
          <w:rFonts w:ascii="Arial" w:hAnsi="Arial" w:cs="Arial"/>
          <w:sz w:val="24"/>
          <w:szCs w:val="24"/>
        </w:rPr>
        <w:t xml:space="preserve"> PC oder Tablet </w:t>
      </w:r>
    </w:p>
    <w:p w14:paraId="6A38959D" w14:textId="77777777" w:rsidR="00943B7F" w:rsidRDefault="008C1024" w:rsidP="00943B7F">
      <w:pPr>
        <w:spacing w:line="360" w:lineRule="auto"/>
        <w:jc w:val="both"/>
        <w:rPr>
          <w:rFonts w:ascii="Arial" w:hAnsi="Arial" w:cs="Arial"/>
          <w:sz w:val="24"/>
          <w:szCs w:val="24"/>
        </w:rPr>
      </w:pPr>
      <w:r w:rsidRPr="00F37335">
        <w:rPr>
          <w:rFonts w:ascii="Arial" w:hAnsi="Arial" w:cs="Arial"/>
          <w:b/>
          <w:bCs/>
          <w:sz w:val="24"/>
          <w:szCs w:val="24"/>
        </w:rPr>
        <w:t>Aufgabenstellung:</w:t>
      </w:r>
      <w:r w:rsidRPr="00F37335">
        <w:rPr>
          <w:rFonts w:ascii="Arial" w:hAnsi="Arial" w:cs="Arial"/>
          <w:sz w:val="24"/>
          <w:szCs w:val="24"/>
        </w:rPr>
        <w:t xml:space="preserve"> </w:t>
      </w:r>
    </w:p>
    <w:p w14:paraId="3237F7C7" w14:textId="420F90F3" w:rsidR="00F37335" w:rsidRDefault="00F37335" w:rsidP="00074A51">
      <w:pPr>
        <w:spacing w:line="360" w:lineRule="auto"/>
        <w:jc w:val="both"/>
        <w:rPr>
          <w:rFonts w:ascii="Arial" w:hAnsi="Arial" w:cs="Arial"/>
          <w:sz w:val="24"/>
          <w:szCs w:val="24"/>
        </w:rPr>
      </w:pPr>
      <w:r w:rsidRPr="00F37335">
        <w:rPr>
          <w:rFonts w:ascii="Arial" w:hAnsi="Arial" w:cs="Arial"/>
          <w:sz w:val="24"/>
          <w:szCs w:val="24"/>
        </w:rPr>
        <w:t>Wenn ihr schon immer einmal eine Schulexkursion mitplanen wolltet, dann seid ihr bei diesem Workshop richtig. Der Fokus liegt auf der Planung von einem Tag in der Stadt Salzburg. Ihr dürft entscheiden, welche Plätze und Sehenswürdigkeiten oder Restaurants ihr besuchen wollt. Auch die Verkehrsverbindungen zu den jeweiligen Angeboten dürft ihr auswählen. Das Ziel ist es, mit Hilfe der Geomedien den optimalen Ablauf zu gewährleisten und die Stadt und deren Infrastruktur bereits vorab zu begegnen.</w:t>
      </w:r>
    </w:p>
    <w:p w14:paraId="3469C099" w14:textId="1E75C243" w:rsidR="00943B7F" w:rsidRDefault="00146831" w:rsidP="00074A51">
      <w:pPr>
        <w:spacing w:after="0" w:line="360" w:lineRule="auto"/>
        <w:jc w:val="both"/>
      </w:pPr>
      <w:r w:rsidRPr="00943B7F">
        <w:rPr>
          <w:rFonts w:ascii="Arial" w:hAnsi="Arial" w:cs="Arial"/>
          <w:sz w:val="24"/>
          <w:szCs w:val="24"/>
        </w:rPr>
        <w:t xml:space="preserve">Zu Beginn starten wir mit dem allgemeinen Input. Wir klären die Schülerinnen und Schüler darüber auf, dass wir einen Tag in Salzburg planen. Zur Hilfe nehmen wir uns die Webseite Bergfex, zu der eine kurze Vorstellung und Erklärung folgt. Neben Bergfex erklären wir noch die Plattform Padlet, welche wir zur Erkenntnissicherung verwenden. Anschließend werden die Kinder und Jugendlichen in </w:t>
      </w:r>
      <w:r w:rsidR="00943B7F" w:rsidRPr="00943B7F">
        <w:rPr>
          <w:rFonts w:ascii="Arial" w:hAnsi="Arial" w:cs="Arial"/>
          <w:sz w:val="24"/>
          <w:szCs w:val="24"/>
        </w:rPr>
        <w:t>drei</w:t>
      </w:r>
      <w:r w:rsidRPr="00943B7F">
        <w:rPr>
          <w:rFonts w:ascii="Arial" w:hAnsi="Arial" w:cs="Arial"/>
          <w:sz w:val="24"/>
          <w:szCs w:val="24"/>
        </w:rPr>
        <w:t xml:space="preserve"> Gruppen geteilt (Plätze, Verkehrsverbindungen, Gastronomie). Es folgt die Arbeitszeit, in der die Schülerinnen und Schüler selbstständig in Gruppen ihr</w:t>
      </w:r>
      <w:r w:rsidR="00943B7F" w:rsidRPr="00943B7F">
        <w:rPr>
          <w:rFonts w:ascii="Arial" w:hAnsi="Arial" w:cs="Arial"/>
          <w:sz w:val="24"/>
          <w:szCs w:val="24"/>
        </w:rPr>
        <w:t>e</w:t>
      </w:r>
      <w:r w:rsidRPr="00943B7F">
        <w:rPr>
          <w:rFonts w:ascii="Arial" w:hAnsi="Arial" w:cs="Arial"/>
          <w:sz w:val="24"/>
          <w:szCs w:val="24"/>
        </w:rPr>
        <w:t xml:space="preserve"> Tagesplanung erarbeiten. Zur Erkenntnissicherung füllt jede Gruppe ein Padlet mit den gewonnenen Erkenntnissen. In der letzten Phase unseres Workshops, fassen wir alle E</w:t>
      </w:r>
      <w:r w:rsidR="00943B7F">
        <w:rPr>
          <w:rFonts w:ascii="Arial" w:hAnsi="Arial" w:cs="Arial"/>
          <w:sz w:val="24"/>
          <w:szCs w:val="24"/>
        </w:rPr>
        <w:t>rgebnisse</w:t>
      </w:r>
      <w:r w:rsidRPr="00943B7F">
        <w:rPr>
          <w:rFonts w:ascii="Arial" w:hAnsi="Arial" w:cs="Arial"/>
          <w:sz w:val="24"/>
          <w:szCs w:val="24"/>
        </w:rPr>
        <w:t xml:space="preserve"> </w:t>
      </w:r>
      <w:r w:rsidR="00943B7F" w:rsidRPr="00943B7F">
        <w:rPr>
          <w:rFonts w:ascii="Arial" w:hAnsi="Arial" w:cs="Arial"/>
          <w:sz w:val="24"/>
          <w:szCs w:val="24"/>
        </w:rPr>
        <w:t>zusammen,</w:t>
      </w:r>
      <w:r w:rsidRPr="00943B7F">
        <w:rPr>
          <w:rFonts w:ascii="Arial" w:hAnsi="Arial" w:cs="Arial"/>
          <w:sz w:val="24"/>
          <w:szCs w:val="24"/>
        </w:rPr>
        <w:t xml:space="preserve"> indem wir diese im Plenum mit Hilfe unseres Padlets besprechen.</w:t>
      </w:r>
      <w:r>
        <w:t xml:space="preserve">  </w:t>
      </w:r>
    </w:p>
    <w:p w14:paraId="7D3AFD2D" w14:textId="6AA224CE" w:rsidR="00943B7F" w:rsidRPr="00943B7F" w:rsidRDefault="00943B7F" w:rsidP="00943B7F">
      <w:pPr>
        <w:spacing w:after="0" w:line="240" w:lineRule="auto"/>
      </w:pPr>
      <w:r>
        <w:br w:type="page"/>
      </w:r>
    </w:p>
    <w:p w14:paraId="5BAFD43D" w14:textId="77777777" w:rsidR="00943B7F" w:rsidRDefault="00943B7F" w:rsidP="00943B7F">
      <w:pPr>
        <w:spacing w:after="0" w:line="360" w:lineRule="auto"/>
        <w:rPr>
          <w:rFonts w:ascii="Arial" w:hAnsi="Arial" w:cs="Arial"/>
          <w:b/>
          <w:bCs/>
          <w:sz w:val="24"/>
          <w:szCs w:val="24"/>
        </w:rPr>
      </w:pPr>
      <w:r w:rsidRPr="00943B7F">
        <w:rPr>
          <w:rFonts w:ascii="Arial" w:hAnsi="Arial" w:cs="Arial"/>
          <w:b/>
          <w:bCs/>
          <w:sz w:val="24"/>
          <w:szCs w:val="24"/>
        </w:rPr>
        <w:lastRenderedPageBreak/>
        <w:t>Informationen zu den Medien:</w:t>
      </w:r>
    </w:p>
    <w:p w14:paraId="08783B90" w14:textId="377D443E" w:rsidR="00943B7F" w:rsidRPr="00943B7F" w:rsidRDefault="00943B7F" w:rsidP="00943B7F">
      <w:pPr>
        <w:spacing w:after="0" w:line="360" w:lineRule="auto"/>
        <w:jc w:val="both"/>
        <w:rPr>
          <w:rFonts w:ascii="Arial" w:hAnsi="Arial" w:cs="Arial"/>
          <w:b/>
          <w:bCs/>
          <w:sz w:val="24"/>
          <w:szCs w:val="24"/>
        </w:rPr>
      </w:pPr>
      <w:r>
        <w:rPr>
          <w:rFonts w:ascii="Arial" w:hAnsi="Arial" w:cs="Arial"/>
          <w:sz w:val="24"/>
          <w:szCs w:val="24"/>
        </w:rPr>
        <w:t>Bergfex.at ist die größte Internetplattform für die Bereiche Bergtourismus und Alpinsport in Europa. Das Geomedium sammelt alle wichtigen Informationen auf einer Plattform, zum Beispiel: die Wettervorhersage, Webcams, Anlagenbetrieb, Sommerrouten und noch vieles mehr. Mit verschiedenen Filtern und Suchoptionen wird ein vielfältiges Arbeiten gewährleistet.</w:t>
      </w:r>
    </w:p>
    <w:p w14:paraId="423CC771" w14:textId="30BC0F65" w:rsidR="002A09EC" w:rsidRDefault="00943B7F" w:rsidP="00943B7F">
      <w:pPr>
        <w:spacing w:line="360" w:lineRule="auto"/>
        <w:jc w:val="both"/>
        <w:rPr>
          <w:rFonts w:ascii="Arial" w:hAnsi="Arial" w:cs="Arial"/>
          <w:sz w:val="24"/>
          <w:szCs w:val="24"/>
        </w:rPr>
      </w:pPr>
      <w:r>
        <w:rPr>
          <w:rFonts w:ascii="Arial" w:hAnsi="Arial" w:cs="Arial"/>
          <w:sz w:val="24"/>
          <w:szCs w:val="24"/>
        </w:rPr>
        <w:t>Das Medium Padlet erleichtert die Zusammenarbeit zwischen Lehrer und Schüler aber auch zwischen den Schülern selbst. In einem vorbereiteten Padlet werden die Antworten der Klassen gesammelt und geordnet. Nach der Arbeitsphase können diese dann besprochen werden.</w:t>
      </w:r>
    </w:p>
    <w:p w14:paraId="1E1D20F5" w14:textId="45F3846C" w:rsidR="006D0CD5" w:rsidRPr="00943B7F" w:rsidRDefault="00943B7F" w:rsidP="00943B7F">
      <w:pPr>
        <w:pStyle w:val="berschrift1"/>
        <w:numPr>
          <w:ilvl w:val="0"/>
          <w:numId w:val="4"/>
        </w:numPr>
        <w:rPr>
          <w:rFonts w:ascii="Arial" w:hAnsi="Arial" w:cs="Arial"/>
          <w:color w:val="A8D08D" w:themeColor="accent6" w:themeTint="99"/>
        </w:rPr>
      </w:pPr>
      <w:bookmarkStart w:id="1" w:name="_Toc122714339"/>
      <w:r w:rsidRPr="00943B7F">
        <w:rPr>
          <w:rFonts w:ascii="Arial" w:hAnsi="Arial" w:cs="Arial"/>
          <w:color w:val="A8D08D" w:themeColor="accent6" w:themeTint="99"/>
        </w:rPr>
        <w:t>W</w:t>
      </w:r>
      <w:r w:rsidR="006D0CD5" w:rsidRPr="00943B7F">
        <w:rPr>
          <w:rFonts w:ascii="Arial" w:hAnsi="Arial" w:cs="Arial"/>
          <w:color w:val="A8D08D" w:themeColor="accent6" w:themeTint="99"/>
        </w:rPr>
        <w:t>orkshopziele</w:t>
      </w:r>
      <w:bookmarkEnd w:id="1"/>
    </w:p>
    <w:p w14:paraId="6A5E3AD5" w14:textId="3C03E7ED" w:rsidR="00B66BB9" w:rsidRDefault="00B66BB9" w:rsidP="00B66BB9"/>
    <w:p w14:paraId="672C1AA6" w14:textId="090CE26B" w:rsidR="00B66BB9" w:rsidRDefault="00B66BB9" w:rsidP="00146831">
      <w:pPr>
        <w:pStyle w:val="Listenabsatz"/>
        <w:numPr>
          <w:ilvl w:val="0"/>
          <w:numId w:val="5"/>
        </w:numPr>
        <w:spacing w:line="360" w:lineRule="auto"/>
        <w:jc w:val="both"/>
        <w:rPr>
          <w:rFonts w:ascii="Arial" w:hAnsi="Arial" w:cs="Arial"/>
          <w:sz w:val="24"/>
          <w:szCs w:val="24"/>
        </w:rPr>
      </w:pPr>
      <w:r w:rsidRPr="00B66BB9">
        <w:rPr>
          <w:rFonts w:ascii="Arial" w:hAnsi="Arial" w:cs="Arial"/>
          <w:sz w:val="24"/>
          <w:szCs w:val="24"/>
        </w:rPr>
        <w:t>Schülerinnen und Schüler</w:t>
      </w:r>
      <w:r>
        <w:rPr>
          <w:rFonts w:ascii="Arial" w:hAnsi="Arial" w:cs="Arial"/>
          <w:sz w:val="24"/>
          <w:szCs w:val="24"/>
        </w:rPr>
        <w:t xml:space="preserve"> erfassen und geben </w:t>
      </w:r>
      <w:r w:rsidRPr="00B66BB9">
        <w:rPr>
          <w:rFonts w:ascii="Arial" w:hAnsi="Arial" w:cs="Arial"/>
          <w:sz w:val="24"/>
          <w:szCs w:val="24"/>
        </w:rPr>
        <w:t>die wichtigsten Standpunkte einer Tourismus Infrastruktur mithilfe einer passenden Karte</w:t>
      </w:r>
      <w:r>
        <w:rPr>
          <w:rFonts w:ascii="Arial" w:hAnsi="Arial" w:cs="Arial"/>
          <w:sz w:val="24"/>
          <w:szCs w:val="24"/>
        </w:rPr>
        <w:t xml:space="preserve"> wieder. (AF 1)</w:t>
      </w:r>
    </w:p>
    <w:p w14:paraId="244DDF2C" w14:textId="05F1AB40" w:rsidR="00B66BB9" w:rsidRDefault="00B66BB9" w:rsidP="00146831">
      <w:pPr>
        <w:pStyle w:val="Listenabsatz"/>
        <w:numPr>
          <w:ilvl w:val="0"/>
          <w:numId w:val="5"/>
        </w:numPr>
        <w:spacing w:line="360" w:lineRule="auto"/>
        <w:jc w:val="both"/>
        <w:rPr>
          <w:rFonts w:ascii="Arial" w:hAnsi="Arial" w:cs="Arial"/>
          <w:sz w:val="24"/>
          <w:szCs w:val="24"/>
        </w:rPr>
      </w:pPr>
      <w:r w:rsidRPr="00B66BB9">
        <w:rPr>
          <w:rFonts w:ascii="Arial" w:hAnsi="Arial" w:cs="Arial"/>
          <w:sz w:val="24"/>
          <w:szCs w:val="24"/>
        </w:rPr>
        <w:t xml:space="preserve">Schülerinnen und Schüler </w:t>
      </w:r>
      <w:r w:rsidR="00A76180">
        <w:rPr>
          <w:rFonts w:ascii="Arial" w:hAnsi="Arial" w:cs="Arial"/>
          <w:sz w:val="24"/>
          <w:szCs w:val="24"/>
        </w:rPr>
        <w:t xml:space="preserve">planen und fassen </w:t>
      </w:r>
      <w:r w:rsidRPr="00B66BB9">
        <w:rPr>
          <w:rFonts w:ascii="Arial" w:hAnsi="Arial" w:cs="Arial"/>
          <w:sz w:val="24"/>
          <w:szCs w:val="24"/>
        </w:rPr>
        <w:t xml:space="preserve">einen Ausflug anhand einer Online-Karte und deren Informationen </w:t>
      </w:r>
      <w:r w:rsidR="00A76180">
        <w:rPr>
          <w:rFonts w:ascii="Arial" w:hAnsi="Arial" w:cs="Arial"/>
          <w:sz w:val="24"/>
          <w:szCs w:val="24"/>
        </w:rPr>
        <w:t>zusammen und präsentieren die Ergebnisse</w:t>
      </w:r>
      <w:r w:rsidRPr="00B66BB9">
        <w:rPr>
          <w:rFonts w:ascii="Arial" w:hAnsi="Arial" w:cs="Arial"/>
          <w:sz w:val="24"/>
          <w:szCs w:val="24"/>
        </w:rPr>
        <w:t>.</w:t>
      </w:r>
      <w:r>
        <w:rPr>
          <w:rFonts w:ascii="Arial" w:hAnsi="Arial" w:cs="Arial"/>
          <w:sz w:val="24"/>
          <w:szCs w:val="24"/>
        </w:rPr>
        <w:t xml:space="preserve"> (AF 1)</w:t>
      </w:r>
    </w:p>
    <w:p w14:paraId="36029EB2" w14:textId="68EB5021" w:rsidR="00B66BB9" w:rsidRDefault="00B66BB9" w:rsidP="00146831">
      <w:pPr>
        <w:pStyle w:val="Listenabsatz"/>
        <w:numPr>
          <w:ilvl w:val="0"/>
          <w:numId w:val="5"/>
        </w:numPr>
        <w:spacing w:line="360" w:lineRule="auto"/>
        <w:jc w:val="both"/>
        <w:rPr>
          <w:rFonts w:ascii="Arial" w:hAnsi="Arial" w:cs="Arial"/>
          <w:sz w:val="24"/>
          <w:szCs w:val="24"/>
        </w:rPr>
      </w:pPr>
      <w:r w:rsidRPr="00B66BB9">
        <w:rPr>
          <w:rFonts w:ascii="Arial" w:hAnsi="Arial" w:cs="Arial"/>
          <w:sz w:val="24"/>
          <w:szCs w:val="24"/>
        </w:rPr>
        <w:t>Schülerinnen und Schüler</w:t>
      </w:r>
      <w:r w:rsidR="00A76180">
        <w:rPr>
          <w:rFonts w:ascii="Arial" w:hAnsi="Arial" w:cs="Arial"/>
          <w:sz w:val="24"/>
          <w:szCs w:val="24"/>
        </w:rPr>
        <w:t xml:space="preserve"> bestimmen</w:t>
      </w:r>
      <w:r w:rsidRPr="00B66BB9">
        <w:rPr>
          <w:rFonts w:ascii="Arial" w:hAnsi="Arial" w:cs="Arial"/>
          <w:sz w:val="24"/>
          <w:szCs w:val="24"/>
        </w:rPr>
        <w:t xml:space="preserve"> die passenden Informationen aus einer Karte und deren Legende </w:t>
      </w:r>
      <w:r w:rsidR="00A76180">
        <w:rPr>
          <w:rFonts w:ascii="Arial" w:hAnsi="Arial" w:cs="Arial"/>
          <w:sz w:val="24"/>
          <w:szCs w:val="24"/>
        </w:rPr>
        <w:t xml:space="preserve">und verwenden </w:t>
      </w:r>
      <w:r w:rsidRPr="00B66BB9">
        <w:rPr>
          <w:rFonts w:ascii="Arial" w:hAnsi="Arial" w:cs="Arial"/>
          <w:sz w:val="24"/>
          <w:szCs w:val="24"/>
        </w:rPr>
        <w:t>diese für den Arbeitsauftrag.</w:t>
      </w:r>
      <w:r>
        <w:rPr>
          <w:rFonts w:ascii="Arial" w:hAnsi="Arial" w:cs="Arial"/>
          <w:sz w:val="24"/>
          <w:szCs w:val="24"/>
        </w:rPr>
        <w:t xml:space="preserve"> (AF 2)</w:t>
      </w:r>
    </w:p>
    <w:p w14:paraId="7CE5542C" w14:textId="66442B83" w:rsidR="00943B7F" w:rsidRDefault="00B66BB9" w:rsidP="00146831">
      <w:pPr>
        <w:pStyle w:val="Listenabsatz"/>
        <w:numPr>
          <w:ilvl w:val="0"/>
          <w:numId w:val="5"/>
        </w:numPr>
        <w:spacing w:line="360" w:lineRule="auto"/>
        <w:jc w:val="both"/>
        <w:rPr>
          <w:rFonts w:ascii="Arial" w:hAnsi="Arial" w:cs="Arial"/>
          <w:sz w:val="24"/>
          <w:szCs w:val="24"/>
        </w:rPr>
      </w:pPr>
      <w:r w:rsidRPr="00B66BB9">
        <w:rPr>
          <w:rFonts w:ascii="Arial" w:hAnsi="Arial" w:cs="Arial"/>
          <w:sz w:val="24"/>
          <w:szCs w:val="24"/>
        </w:rPr>
        <w:t xml:space="preserve">Schülerinnen und Schüler </w:t>
      </w:r>
      <w:r>
        <w:rPr>
          <w:rFonts w:ascii="Arial" w:hAnsi="Arial" w:cs="Arial"/>
          <w:sz w:val="24"/>
          <w:szCs w:val="24"/>
        </w:rPr>
        <w:t>reflektieren und interpretieren</w:t>
      </w:r>
      <w:r w:rsidRPr="00B66BB9">
        <w:rPr>
          <w:rFonts w:ascii="Arial" w:hAnsi="Arial" w:cs="Arial"/>
          <w:sz w:val="24"/>
          <w:szCs w:val="24"/>
        </w:rPr>
        <w:t>, dass Zusammenspiel der einzelnen Kategorien, auf welche eine Infrastruktur aufgebaut ist.</w:t>
      </w:r>
      <w:r>
        <w:rPr>
          <w:rFonts w:ascii="Arial" w:hAnsi="Arial" w:cs="Arial"/>
          <w:sz w:val="24"/>
          <w:szCs w:val="24"/>
        </w:rPr>
        <w:t xml:space="preserve"> (AF 3)</w:t>
      </w:r>
    </w:p>
    <w:p w14:paraId="6F4FDFA8" w14:textId="2AF072EE" w:rsidR="00B66BB9" w:rsidRPr="00943B7F" w:rsidRDefault="00943B7F" w:rsidP="00943B7F">
      <w:pPr>
        <w:spacing w:after="0" w:line="240" w:lineRule="auto"/>
        <w:rPr>
          <w:rFonts w:ascii="Arial" w:hAnsi="Arial" w:cs="Arial"/>
          <w:sz w:val="24"/>
          <w:szCs w:val="24"/>
        </w:rPr>
      </w:pPr>
      <w:r>
        <w:rPr>
          <w:rFonts w:ascii="Arial" w:hAnsi="Arial" w:cs="Arial"/>
          <w:sz w:val="24"/>
          <w:szCs w:val="24"/>
        </w:rPr>
        <w:br w:type="page"/>
      </w:r>
    </w:p>
    <w:p w14:paraId="61E74B0B" w14:textId="06E72DB6" w:rsidR="00A76180" w:rsidRPr="00146831" w:rsidRDefault="006D0CD5" w:rsidP="00146831">
      <w:pPr>
        <w:pStyle w:val="berschrift1"/>
        <w:numPr>
          <w:ilvl w:val="0"/>
          <w:numId w:val="4"/>
        </w:numPr>
        <w:spacing w:line="360" w:lineRule="auto"/>
        <w:jc w:val="both"/>
        <w:rPr>
          <w:rFonts w:ascii="Arial" w:hAnsi="Arial" w:cs="Arial"/>
          <w:color w:val="A8D08D" w:themeColor="accent6" w:themeTint="99"/>
        </w:rPr>
      </w:pPr>
      <w:bookmarkStart w:id="2" w:name="_Toc122714340"/>
      <w:r w:rsidRPr="006D0CD5">
        <w:rPr>
          <w:rFonts w:ascii="Arial" w:hAnsi="Arial" w:cs="Arial"/>
          <w:color w:val="A8D08D" w:themeColor="accent6" w:themeTint="99"/>
        </w:rPr>
        <w:lastRenderedPageBreak/>
        <w:t>Bezug zum GW</w:t>
      </w:r>
      <w:r w:rsidR="00146831">
        <w:rPr>
          <w:rFonts w:ascii="Arial" w:hAnsi="Arial" w:cs="Arial"/>
          <w:color w:val="A8D08D" w:themeColor="accent6" w:themeTint="99"/>
        </w:rPr>
        <w:t>-</w:t>
      </w:r>
      <w:r w:rsidRPr="006D0CD5">
        <w:rPr>
          <w:rFonts w:ascii="Arial" w:hAnsi="Arial" w:cs="Arial"/>
          <w:color w:val="A8D08D" w:themeColor="accent6" w:themeTint="99"/>
        </w:rPr>
        <w:t>Lehrplan</w:t>
      </w:r>
      <w:bookmarkEnd w:id="2"/>
      <w:r w:rsidRPr="006D0CD5">
        <w:rPr>
          <w:rFonts w:ascii="Arial" w:hAnsi="Arial" w:cs="Arial"/>
          <w:color w:val="A8D08D" w:themeColor="accent6" w:themeTint="99"/>
        </w:rPr>
        <w:t xml:space="preserve"> </w:t>
      </w:r>
    </w:p>
    <w:p w14:paraId="67FACD56" w14:textId="2B3698D7" w:rsidR="00A76180" w:rsidRPr="00146831" w:rsidRDefault="00A76180" w:rsidP="00146831">
      <w:pPr>
        <w:spacing w:line="360" w:lineRule="auto"/>
        <w:jc w:val="both"/>
        <w:rPr>
          <w:rFonts w:ascii="Arial" w:hAnsi="Arial" w:cs="Arial"/>
          <w:sz w:val="24"/>
          <w:szCs w:val="24"/>
        </w:rPr>
      </w:pPr>
      <w:r w:rsidRPr="00A76180">
        <w:rPr>
          <w:rFonts w:ascii="Arial" w:hAnsi="Arial" w:cs="Arial"/>
          <w:sz w:val="24"/>
          <w:szCs w:val="24"/>
        </w:rPr>
        <w:t>3.Klasse:</w:t>
      </w:r>
    </w:p>
    <w:p w14:paraId="64C922A9" w14:textId="77777777" w:rsidR="00A76180" w:rsidRPr="00A76180" w:rsidRDefault="00A76180" w:rsidP="00146831">
      <w:pPr>
        <w:spacing w:line="360" w:lineRule="auto"/>
        <w:jc w:val="both"/>
        <w:rPr>
          <w:rFonts w:ascii="Arial" w:hAnsi="Arial" w:cs="Arial"/>
          <w:sz w:val="24"/>
          <w:szCs w:val="24"/>
        </w:rPr>
      </w:pPr>
      <w:r w:rsidRPr="00A76180">
        <w:rPr>
          <w:rFonts w:ascii="Arial" w:hAnsi="Arial" w:cs="Arial"/>
          <w:sz w:val="24"/>
          <w:szCs w:val="24"/>
        </w:rPr>
        <w:t xml:space="preserve"> </w:t>
      </w:r>
      <w:r w:rsidRPr="00A76180">
        <w:rPr>
          <w:rFonts w:ascii="Arial" w:hAnsi="Arial" w:cs="Arial"/>
          <w:b/>
          <w:bCs/>
          <w:sz w:val="24"/>
          <w:szCs w:val="24"/>
        </w:rPr>
        <w:t>Kompetenzbereich:</w:t>
      </w:r>
      <w:r w:rsidRPr="00A76180">
        <w:rPr>
          <w:rFonts w:ascii="Arial" w:hAnsi="Arial" w:cs="Arial"/>
          <w:sz w:val="24"/>
          <w:szCs w:val="24"/>
        </w:rPr>
        <w:t xml:space="preserve"> Entwicklungen am Wirtschaftsstandort Österreich </w:t>
      </w:r>
    </w:p>
    <w:p w14:paraId="42EFBEBE" w14:textId="250605F3" w:rsidR="00A76180" w:rsidRPr="00A76180" w:rsidRDefault="00A76180" w:rsidP="00146831">
      <w:pPr>
        <w:pStyle w:val="Listenabsatz"/>
        <w:numPr>
          <w:ilvl w:val="0"/>
          <w:numId w:val="8"/>
        </w:numPr>
        <w:spacing w:line="360" w:lineRule="auto"/>
        <w:jc w:val="both"/>
        <w:rPr>
          <w:rFonts w:ascii="Arial" w:hAnsi="Arial" w:cs="Arial"/>
          <w:sz w:val="24"/>
          <w:szCs w:val="24"/>
        </w:rPr>
      </w:pPr>
      <w:r w:rsidRPr="00A76180">
        <w:rPr>
          <w:rFonts w:ascii="Arial" w:hAnsi="Arial" w:cs="Arial"/>
          <w:sz w:val="24"/>
          <w:szCs w:val="24"/>
        </w:rPr>
        <w:t>Industrieregionen, Tourismusregionen, landwirtschaftlich geprägte Regionen und Regionen mit anderen wirtschaftlichen Schwerpunkten charakterisieren und verorten.</w:t>
      </w:r>
    </w:p>
    <w:p w14:paraId="6AA28AAC" w14:textId="77777777" w:rsidR="00A76180" w:rsidRPr="00A76180" w:rsidRDefault="00A76180" w:rsidP="00146831">
      <w:pPr>
        <w:spacing w:line="360" w:lineRule="auto"/>
        <w:jc w:val="both"/>
        <w:rPr>
          <w:rFonts w:ascii="Arial" w:hAnsi="Arial" w:cs="Arial"/>
          <w:sz w:val="24"/>
          <w:szCs w:val="24"/>
        </w:rPr>
      </w:pPr>
      <w:r w:rsidRPr="00A76180">
        <w:rPr>
          <w:rFonts w:ascii="Arial" w:hAnsi="Arial" w:cs="Arial"/>
          <w:sz w:val="24"/>
          <w:szCs w:val="24"/>
        </w:rPr>
        <w:t xml:space="preserve"> </w:t>
      </w:r>
      <w:r w:rsidRPr="00A76180">
        <w:rPr>
          <w:rFonts w:ascii="Arial" w:hAnsi="Arial" w:cs="Arial"/>
          <w:b/>
          <w:bCs/>
          <w:sz w:val="24"/>
          <w:szCs w:val="24"/>
        </w:rPr>
        <w:t>Kompetenzbereich:</w:t>
      </w:r>
      <w:r w:rsidRPr="00A76180">
        <w:rPr>
          <w:rFonts w:ascii="Arial" w:hAnsi="Arial" w:cs="Arial"/>
          <w:sz w:val="24"/>
          <w:szCs w:val="24"/>
        </w:rPr>
        <w:t xml:space="preserve"> Zentren und Peripherien in Österreich </w:t>
      </w:r>
    </w:p>
    <w:p w14:paraId="3134B083" w14:textId="1049DFB4" w:rsidR="008C1024" w:rsidRDefault="00A76180" w:rsidP="00146831">
      <w:pPr>
        <w:pStyle w:val="Listenabsatz"/>
        <w:numPr>
          <w:ilvl w:val="0"/>
          <w:numId w:val="9"/>
        </w:numPr>
        <w:spacing w:line="360" w:lineRule="auto"/>
        <w:jc w:val="both"/>
        <w:rPr>
          <w:rFonts w:ascii="Arial" w:hAnsi="Arial" w:cs="Arial"/>
          <w:sz w:val="24"/>
          <w:szCs w:val="24"/>
        </w:rPr>
      </w:pPr>
      <w:r w:rsidRPr="00A76180">
        <w:rPr>
          <w:rFonts w:ascii="Arial" w:hAnsi="Arial" w:cs="Arial"/>
          <w:sz w:val="24"/>
          <w:szCs w:val="24"/>
        </w:rPr>
        <w:t>mit Hilfe von (Geo-)Medien die Raumnutzungen für Wohnen, Arbeit, Verkehr, Freizeitaktivitäten und Tourismus vergleichen sowie Lösungsansätze der Raumplanung bei Nutzungskonflikten erörtern.</w:t>
      </w:r>
    </w:p>
    <w:p w14:paraId="3F02D3D8" w14:textId="3EE4CF83" w:rsidR="0041383D" w:rsidRPr="00146831" w:rsidRDefault="006D0CD5" w:rsidP="00146831">
      <w:pPr>
        <w:pStyle w:val="berschrift1"/>
        <w:numPr>
          <w:ilvl w:val="0"/>
          <w:numId w:val="4"/>
        </w:numPr>
        <w:spacing w:line="360" w:lineRule="auto"/>
        <w:jc w:val="both"/>
        <w:rPr>
          <w:rFonts w:ascii="Arial" w:hAnsi="Arial" w:cs="Arial"/>
          <w:color w:val="A8D08D" w:themeColor="accent6" w:themeTint="99"/>
        </w:rPr>
      </w:pPr>
      <w:bookmarkStart w:id="3" w:name="_Toc122714341"/>
      <w:r w:rsidRPr="00146831">
        <w:rPr>
          <w:rFonts w:ascii="Arial" w:hAnsi="Arial" w:cs="Arial"/>
          <w:color w:val="A8D08D" w:themeColor="accent6" w:themeTint="99"/>
        </w:rPr>
        <w:t>Bezug zu</w:t>
      </w:r>
      <w:r w:rsidR="00146831">
        <w:rPr>
          <w:rFonts w:ascii="Arial" w:hAnsi="Arial" w:cs="Arial"/>
          <w:color w:val="A8D08D" w:themeColor="accent6" w:themeTint="99"/>
        </w:rPr>
        <w:t>m Lehrplan der digitalen Grundbildung</w:t>
      </w:r>
      <w:bookmarkEnd w:id="3"/>
    </w:p>
    <w:p w14:paraId="401A2820" w14:textId="3E939689" w:rsidR="008C1024" w:rsidRPr="00146831" w:rsidRDefault="008C1024" w:rsidP="00146831">
      <w:pPr>
        <w:spacing w:line="360" w:lineRule="auto"/>
        <w:jc w:val="both"/>
        <w:rPr>
          <w:rFonts w:ascii="Arial" w:hAnsi="Arial" w:cs="Arial"/>
          <w:sz w:val="24"/>
          <w:szCs w:val="24"/>
        </w:rPr>
      </w:pPr>
      <w:r w:rsidRPr="00146831">
        <w:rPr>
          <w:rFonts w:ascii="Arial" w:hAnsi="Arial" w:cs="Arial"/>
          <w:sz w:val="24"/>
          <w:szCs w:val="24"/>
        </w:rPr>
        <w:t>3.Klasse</w:t>
      </w:r>
    </w:p>
    <w:p w14:paraId="58DED222" w14:textId="77777777" w:rsidR="008C1024" w:rsidRPr="00146831" w:rsidRDefault="008C1024" w:rsidP="00146831">
      <w:pPr>
        <w:spacing w:line="360" w:lineRule="auto"/>
        <w:jc w:val="both"/>
        <w:rPr>
          <w:rFonts w:ascii="Arial" w:hAnsi="Arial" w:cs="Arial"/>
          <w:sz w:val="24"/>
          <w:szCs w:val="24"/>
        </w:rPr>
      </w:pPr>
      <w:r w:rsidRPr="00146831">
        <w:rPr>
          <w:rFonts w:ascii="Arial" w:hAnsi="Arial" w:cs="Arial"/>
          <w:b/>
          <w:bCs/>
          <w:sz w:val="24"/>
          <w:szCs w:val="24"/>
        </w:rPr>
        <w:t>Kompetenzbereich Orientierung:</w:t>
      </w:r>
      <w:r w:rsidRPr="00146831">
        <w:rPr>
          <w:rFonts w:ascii="Arial" w:hAnsi="Arial" w:cs="Arial"/>
          <w:sz w:val="24"/>
          <w:szCs w:val="24"/>
        </w:rPr>
        <w:t xml:space="preserve"> gesellschaftliche Aspekte von Medienwandel und Digitalisierung analysieren und reflektieren </w:t>
      </w:r>
    </w:p>
    <w:p w14:paraId="3DE92A50" w14:textId="1B0DD3CD" w:rsidR="008C1024" w:rsidRPr="00146831" w:rsidRDefault="008C1024" w:rsidP="00146831">
      <w:pPr>
        <w:pStyle w:val="Listenabsatz"/>
        <w:numPr>
          <w:ilvl w:val="0"/>
          <w:numId w:val="9"/>
        </w:numPr>
        <w:spacing w:line="360" w:lineRule="auto"/>
        <w:jc w:val="both"/>
        <w:rPr>
          <w:rFonts w:ascii="Arial" w:hAnsi="Arial" w:cs="Arial"/>
          <w:sz w:val="24"/>
          <w:szCs w:val="24"/>
        </w:rPr>
      </w:pPr>
      <w:r w:rsidRPr="00146831">
        <w:rPr>
          <w:rFonts w:ascii="Arial" w:hAnsi="Arial" w:cs="Arial"/>
          <w:sz w:val="24"/>
          <w:szCs w:val="24"/>
        </w:rPr>
        <w:t>Die Schülerinnen und Schüler können Kompromisse im Zusammenhang mit digitalen Technologien reflektieren, die sich auf die alltäglichen Aktivitäten und beruflichen Möglichkeiten der Menschen auswirken.</w:t>
      </w:r>
    </w:p>
    <w:p w14:paraId="241A0E98" w14:textId="77777777" w:rsidR="008C1024" w:rsidRPr="00146831" w:rsidRDefault="008C1024" w:rsidP="00146831">
      <w:pPr>
        <w:spacing w:line="360" w:lineRule="auto"/>
        <w:jc w:val="both"/>
        <w:rPr>
          <w:rFonts w:ascii="Arial" w:hAnsi="Arial" w:cs="Arial"/>
          <w:sz w:val="24"/>
          <w:szCs w:val="24"/>
        </w:rPr>
      </w:pPr>
      <w:r w:rsidRPr="00146831">
        <w:rPr>
          <w:rFonts w:ascii="Arial" w:hAnsi="Arial" w:cs="Arial"/>
          <w:b/>
          <w:bCs/>
          <w:sz w:val="24"/>
          <w:szCs w:val="24"/>
        </w:rPr>
        <w:t>Kompetenzbereich Information:</w:t>
      </w:r>
      <w:r w:rsidRPr="00146831">
        <w:rPr>
          <w:rFonts w:ascii="Arial" w:hAnsi="Arial" w:cs="Arial"/>
          <w:sz w:val="24"/>
          <w:szCs w:val="24"/>
        </w:rPr>
        <w:t xml:space="preserve"> mit Daten, Informationen und Informationssystemen verantwortungsvoll umgehen </w:t>
      </w:r>
    </w:p>
    <w:p w14:paraId="359C1C73" w14:textId="4AF96BC5" w:rsidR="008C1024" w:rsidRPr="00146831" w:rsidRDefault="008C1024" w:rsidP="00146831">
      <w:pPr>
        <w:pStyle w:val="Listenabsatz"/>
        <w:numPr>
          <w:ilvl w:val="0"/>
          <w:numId w:val="9"/>
        </w:numPr>
        <w:spacing w:line="360" w:lineRule="auto"/>
        <w:jc w:val="both"/>
        <w:rPr>
          <w:rFonts w:ascii="Arial" w:hAnsi="Arial" w:cs="Arial"/>
          <w:sz w:val="24"/>
          <w:szCs w:val="24"/>
        </w:rPr>
      </w:pPr>
      <w:r w:rsidRPr="00146831">
        <w:rPr>
          <w:rFonts w:ascii="Arial" w:hAnsi="Arial" w:cs="Arial"/>
          <w:sz w:val="24"/>
          <w:szCs w:val="24"/>
        </w:rPr>
        <w:t>Die Schülerinnen und Schüler können zielgerichtet und selbstständig die Suche nach Informationen und Daten mit Hilfe geeigneter Strategien und Methoden planen und durchführen, geeignete Quellen nutzen und gefundene Informationen vergleichend hinterfragen.</w:t>
      </w:r>
    </w:p>
    <w:p w14:paraId="09EEED3A" w14:textId="29CFED62" w:rsidR="008C1024" w:rsidRPr="00146831" w:rsidRDefault="008C1024" w:rsidP="00146831">
      <w:pPr>
        <w:spacing w:line="360" w:lineRule="auto"/>
        <w:jc w:val="both"/>
        <w:rPr>
          <w:rFonts w:ascii="Arial" w:hAnsi="Arial" w:cs="Arial"/>
          <w:sz w:val="24"/>
          <w:szCs w:val="24"/>
        </w:rPr>
      </w:pPr>
      <w:r w:rsidRPr="00146831">
        <w:rPr>
          <w:rFonts w:ascii="Arial" w:hAnsi="Arial" w:cs="Arial"/>
          <w:sz w:val="24"/>
          <w:szCs w:val="24"/>
        </w:rPr>
        <w:t>4.Klasse</w:t>
      </w:r>
    </w:p>
    <w:p w14:paraId="25F6084D" w14:textId="7B2C5759" w:rsidR="008C1024" w:rsidRPr="00146831" w:rsidRDefault="008C1024" w:rsidP="00146831">
      <w:pPr>
        <w:spacing w:line="360" w:lineRule="auto"/>
        <w:jc w:val="both"/>
        <w:rPr>
          <w:rFonts w:ascii="Arial" w:hAnsi="Arial" w:cs="Arial"/>
          <w:sz w:val="24"/>
          <w:szCs w:val="24"/>
        </w:rPr>
      </w:pPr>
      <w:r w:rsidRPr="00146831">
        <w:rPr>
          <w:rFonts w:ascii="Arial" w:hAnsi="Arial" w:cs="Arial"/>
          <w:b/>
          <w:bCs/>
          <w:sz w:val="24"/>
          <w:szCs w:val="24"/>
        </w:rPr>
        <w:t>Kompetenzbereich</w:t>
      </w:r>
      <w:r w:rsidRPr="00146831">
        <w:rPr>
          <w:rFonts w:ascii="Arial" w:hAnsi="Arial" w:cs="Arial"/>
          <w:sz w:val="24"/>
          <w:szCs w:val="24"/>
        </w:rPr>
        <w:t xml:space="preserve"> </w:t>
      </w:r>
      <w:r w:rsidRPr="00146831">
        <w:rPr>
          <w:rFonts w:ascii="Arial" w:hAnsi="Arial" w:cs="Arial"/>
          <w:b/>
          <w:bCs/>
          <w:sz w:val="24"/>
          <w:szCs w:val="24"/>
        </w:rPr>
        <w:t>Kommunikation:</w:t>
      </w:r>
      <w:r w:rsidRPr="00146831">
        <w:rPr>
          <w:rFonts w:ascii="Arial" w:hAnsi="Arial" w:cs="Arial"/>
          <w:sz w:val="24"/>
          <w:szCs w:val="24"/>
        </w:rPr>
        <w:t xml:space="preserve"> Kommunizieren und Kooperieren unter Nutzung informatischer, medialer Systeme </w:t>
      </w:r>
    </w:p>
    <w:p w14:paraId="2E615987" w14:textId="3DEF87A2" w:rsidR="0041383D" w:rsidRPr="00146831" w:rsidRDefault="008C1024" w:rsidP="00146831">
      <w:pPr>
        <w:pStyle w:val="Listenabsatz"/>
        <w:numPr>
          <w:ilvl w:val="0"/>
          <w:numId w:val="9"/>
        </w:numPr>
        <w:spacing w:line="360" w:lineRule="auto"/>
        <w:jc w:val="both"/>
        <w:rPr>
          <w:rFonts w:ascii="Arial" w:hAnsi="Arial" w:cs="Arial"/>
          <w:sz w:val="24"/>
          <w:szCs w:val="24"/>
        </w:rPr>
      </w:pPr>
      <w:r w:rsidRPr="00146831">
        <w:rPr>
          <w:rFonts w:ascii="Arial" w:hAnsi="Arial" w:cs="Arial"/>
          <w:sz w:val="24"/>
          <w:szCs w:val="24"/>
        </w:rPr>
        <w:t>Die Schülerinnen und Schüler können die Funktion von Protokollen bei der Übertragung von Daten über Netzwerke und das Internet darstellen.</w:t>
      </w:r>
    </w:p>
    <w:p w14:paraId="0D9ABCDC" w14:textId="20902867" w:rsidR="006D0CD5" w:rsidRDefault="006D0CD5" w:rsidP="00146831">
      <w:pPr>
        <w:pStyle w:val="berschrift1"/>
        <w:numPr>
          <w:ilvl w:val="0"/>
          <w:numId w:val="4"/>
        </w:numPr>
        <w:spacing w:line="360" w:lineRule="auto"/>
        <w:jc w:val="both"/>
        <w:rPr>
          <w:rFonts w:ascii="Arial" w:hAnsi="Arial" w:cs="Arial"/>
          <w:color w:val="A8D08D" w:themeColor="accent6" w:themeTint="99"/>
        </w:rPr>
      </w:pPr>
      <w:bookmarkStart w:id="4" w:name="_Toc122714342"/>
      <w:r w:rsidRPr="006D0CD5">
        <w:rPr>
          <w:rFonts w:ascii="Arial" w:hAnsi="Arial" w:cs="Arial"/>
          <w:color w:val="A8D08D" w:themeColor="accent6" w:themeTint="99"/>
        </w:rPr>
        <w:lastRenderedPageBreak/>
        <w:t>Konzept und Methodenwissen</w:t>
      </w:r>
      <w:bookmarkEnd w:id="4"/>
    </w:p>
    <w:p w14:paraId="556AAB7E" w14:textId="5789FCD2" w:rsidR="00492183" w:rsidRPr="00146831" w:rsidRDefault="00E2727B" w:rsidP="00146831">
      <w:pPr>
        <w:spacing w:line="360" w:lineRule="auto"/>
        <w:jc w:val="both"/>
        <w:rPr>
          <w:rFonts w:ascii="Arial" w:hAnsi="Arial" w:cs="Arial"/>
          <w:sz w:val="24"/>
          <w:szCs w:val="24"/>
        </w:rPr>
      </w:pPr>
      <w:r w:rsidRPr="00146831">
        <w:rPr>
          <w:rFonts w:ascii="Arial" w:hAnsi="Arial" w:cs="Arial"/>
          <w:sz w:val="24"/>
          <w:szCs w:val="24"/>
        </w:rPr>
        <w:t xml:space="preserve">Die Schülerinnen und Schüler lernen </w:t>
      </w:r>
      <w:r w:rsidR="00305C26" w:rsidRPr="00146831">
        <w:rPr>
          <w:rFonts w:ascii="Arial" w:hAnsi="Arial" w:cs="Arial"/>
          <w:sz w:val="24"/>
          <w:szCs w:val="24"/>
        </w:rPr>
        <w:t>verschiedene Anbieter kennen, auch kostenlose Varianten. Weiters lernen sie die Orientierung auf digitalen Karten und dem Geomedium bergfex.at besser kennen. Sie machen Erfahrung mit den verschiedenen Filtern und Suchoptionen in diesem Medium.</w:t>
      </w:r>
    </w:p>
    <w:p w14:paraId="59151307" w14:textId="0D76B9C7" w:rsidR="006D0CD5" w:rsidRDefault="006D0CD5" w:rsidP="00146831">
      <w:pPr>
        <w:pStyle w:val="berschrift1"/>
        <w:numPr>
          <w:ilvl w:val="0"/>
          <w:numId w:val="4"/>
        </w:numPr>
        <w:spacing w:line="360" w:lineRule="auto"/>
        <w:jc w:val="both"/>
        <w:rPr>
          <w:rFonts w:ascii="Arial" w:hAnsi="Arial" w:cs="Arial"/>
          <w:color w:val="A8D08D" w:themeColor="accent6" w:themeTint="99"/>
        </w:rPr>
      </w:pPr>
      <w:bookmarkStart w:id="5" w:name="_Toc122714343"/>
      <w:r w:rsidRPr="006D0CD5">
        <w:rPr>
          <w:rFonts w:ascii="Arial" w:hAnsi="Arial" w:cs="Arial"/>
          <w:color w:val="A8D08D" w:themeColor="accent6" w:themeTint="99"/>
        </w:rPr>
        <w:t>Ablauf des Workshops</w:t>
      </w:r>
      <w:r w:rsidR="0031083B">
        <w:rPr>
          <w:rFonts w:ascii="Arial" w:hAnsi="Arial" w:cs="Arial"/>
          <w:color w:val="A8D08D" w:themeColor="accent6" w:themeTint="99"/>
        </w:rPr>
        <w:t xml:space="preserve"> und Materialien</w:t>
      </w:r>
      <w:bookmarkEnd w:id="5"/>
    </w:p>
    <w:p w14:paraId="151D5F04" w14:textId="77777777" w:rsidR="00593A32" w:rsidRPr="00593A32" w:rsidRDefault="00593A32" w:rsidP="00593A32">
      <w:pPr>
        <w:rPr>
          <w:rFonts w:ascii="Arial" w:hAnsi="Arial" w:cs="Arial"/>
          <w:sz w:val="24"/>
          <w:szCs w:val="24"/>
        </w:rPr>
      </w:pPr>
      <w:r w:rsidRPr="00A964F2">
        <w:rPr>
          <w:rFonts w:ascii="Arial" w:hAnsi="Arial" w:cs="Arial"/>
          <w:b/>
          <w:bCs/>
          <w:sz w:val="24"/>
          <w:szCs w:val="24"/>
        </w:rPr>
        <w:t>Einleitungsphase:</w:t>
      </w:r>
      <w:r w:rsidRPr="00593A32">
        <w:rPr>
          <w:rFonts w:ascii="Arial" w:hAnsi="Arial" w:cs="Arial"/>
          <w:sz w:val="24"/>
          <w:szCs w:val="24"/>
        </w:rPr>
        <w:t xml:space="preserve"> 10 Minuten</w:t>
      </w:r>
    </w:p>
    <w:p w14:paraId="22D2DF24" w14:textId="2D9F64A9" w:rsidR="00593A32" w:rsidRPr="00593A32" w:rsidRDefault="00593A32" w:rsidP="00593A32">
      <w:pPr>
        <w:rPr>
          <w:rFonts w:ascii="Arial" w:hAnsi="Arial" w:cs="Arial"/>
          <w:sz w:val="24"/>
          <w:szCs w:val="24"/>
        </w:rPr>
      </w:pPr>
      <w:r w:rsidRPr="00A964F2">
        <w:rPr>
          <w:rFonts w:ascii="Arial" w:hAnsi="Arial" w:cs="Arial"/>
          <w:b/>
          <w:bCs/>
          <w:sz w:val="24"/>
          <w:szCs w:val="24"/>
        </w:rPr>
        <w:t>Erarbeitungsphase:</w:t>
      </w:r>
      <w:r w:rsidRPr="00593A32">
        <w:rPr>
          <w:rFonts w:ascii="Arial" w:hAnsi="Arial" w:cs="Arial"/>
          <w:sz w:val="24"/>
          <w:szCs w:val="24"/>
        </w:rPr>
        <w:t xml:space="preserve"> 15</w:t>
      </w:r>
      <w:r w:rsidR="00D3360D">
        <w:rPr>
          <w:rFonts w:ascii="Arial" w:hAnsi="Arial" w:cs="Arial"/>
          <w:sz w:val="24"/>
          <w:szCs w:val="24"/>
        </w:rPr>
        <w:t xml:space="preserve"> </w:t>
      </w:r>
      <w:r w:rsidRPr="00593A32">
        <w:rPr>
          <w:rFonts w:ascii="Arial" w:hAnsi="Arial" w:cs="Arial"/>
          <w:sz w:val="24"/>
          <w:szCs w:val="24"/>
        </w:rPr>
        <w:t>Minuten</w:t>
      </w:r>
    </w:p>
    <w:p w14:paraId="0EC734E2" w14:textId="77777777" w:rsidR="00593A32" w:rsidRPr="00593A32" w:rsidRDefault="00593A32" w:rsidP="00593A32">
      <w:pPr>
        <w:rPr>
          <w:rFonts w:ascii="Arial" w:hAnsi="Arial" w:cs="Arial"/>
          <w:sz w:val="24"/>
          <w:szCs w:val="24"/>
        </w:rPr>
      </w:pPr>
      <w:r w:rsidRPr="00A964F2">
        <w:rPr>
          <w:rFonts w:ascii="Arial" w:hAnsi="Arial" w:cs="Arial"/>
          <w:b/>
          <w:bCs/>
          <w:sz w:val="24"/>
          <w:szCs w:val="24"/>
        </w:rPr>
        <w:t>Ergebnisse besprechen:</w:t>
      </w:r>
      <w:r w:rsidRPr="00593A32">
        <w:rPr>
          <w:rFonts w:ascii="Arial" w:hAnsi="Arial" w:cs="Arial"/>
          <w:sz w:val="24"/>
          <w:szCs w:val="24"/>
        </w:rPr>
        <w:t xml:space="preserve"> 5 Minuten</w:t>
      </w:r>
    </w:p>
    <w:p w14:paraId="0B447C8D" w14:textId="77777777" w:rsidR="00593A32" w:rsidRPr="00593A32" w:rsidRDefault="00593A32" w:rsidP="00593A32">
      <w:pPr>
        <w:jc w:val="both"/>
        <w:rPr>
          <w:rFonts w:ascii="Arial" w:hAnsi="Arial" w:cs="Arial"/>
          <w:sz w:val="24"/>
          <w:szCs w:val="24"/>
        </w:rPr>
      </w:pPr>
    </w:p>
    <w:p w14:paraId="65476D37" w14:textId="192D52BD" w:rsidR="00A964F2" w:rsidRPr="00A964F2" w:rsidRDefault="00593A32" w:rsidP="00A964F2">
      <w:pPr>
        <w:numPr>
          <w:ilvl w:val="0"/>
          <w:numId w:val="12"/>
        </w:numPr>
        <w:jc w:val="both"/>
        <w:rPr>
          <w:rFonts w:ascii="Arial" w:hAnsi="Arial" w:cs="Arial"/>
          <w:sz w:val="24"/>
          <w:szCs w:val="24"/>
        </w:rPr>
      </w:pPr>
      <w:r w:rsidRPr="00593A32">
        <w:rPr>
          <w:rFonts w:ascii="Arial" w:hAnsi="Arial" w:cs="Arial"/>
          <w:sz w:val="24"/>
          <w:szCs w:val="24"/>
        </w:rPr>
        <w:t xml:space="preserve">Zu Beginn starten wir mit dem allgemeinen Input. Wir klären die Schülerinnen und Schüler darüber auf, dass wir einen Tag in Salzburg planen. </w:t>
      </w:r>
    </w:p>
    <w:p w14:paraId="666399E8" w14:textId="58D6DEF1" w:rsidR="00593A32" w:rsidRPr="00A964F2" w:rsidRDefault="00593A32" w:rsidP="00A964F2">
      <w:pPr>
        <w:jc w:val="center"/>
        <w:rPr>
          <w:rFonts w:ascii="Arial" w:hAnsi="Arial" w:cs="Arial"/>
          <w:i/>
          <w:iCs/>
        </w:rPr>
      </w:pPr>
      <w:r w:rsidRPr="00A964F2">
        <w:rPr>
          <w:rFonts w:ascii="Arial" w:hAnsi="Arial" w:cs="Arial"/>
          <w:i/>
          <w:iCs/>
        </w:rPr>
        <w:t xml:space="preserve">Wer möchte nicht gerne mitentscheiden und mitplanen dürfen, wenn es um einen Lehrausgang oder Exkursion geht. Deshalb dürft ihr heute mitbestimmen und in einer kleinen Gruppe jeweils euren persönlichen Tag planen. Es geht für uns in die Stadt und Region Salzburg, die in vielerlei </w:t>
      </w:r>
      <w:r w:rsidR="0088316D">
        <w:rPr>
          <w:rFonts w:ascii="Arial" w:hAnsi="Arial" w:cs="Arial"/>
          <w:i/>
          <w:iCs/>
        </w:rPr>
        <w:t>Hi</w:t>
      </w:r>
      <w:r w:rsidRPr="00A964F2">
        <w:rPr>
          <w:rFonts w:ascii="Arial" w:hAnsi="Arial" w:cs="Arial"/>
          <w:i/>
          <w:iCs/>
        </w:rPr>
        <w:t>n</w:t>
      </w:r>
      <w:r w:rsidR="0088316D">
        <w:rPr>
          <w:rFonts w:ascii="Arial" w:hAnsi="Arial" w:cs="Arial"/>
          <w:i/>
          <w:iCs/>
        </w:rPr>
        <w:t>sichten</w:t>
      </w:r>
      <w:r w:rsidRPr="00A964F2">
        <w:rPr>
          <w:rFonts w:ascii="Arial" w:hAnsi="Arial" w:cs="Arial"/>
          <w:i/>
          <w:iCs/>
        </w:rPr>
        <w:t xml:space="preserve"> einiges zu bieten hat.</w:t>
      </w:r>
    </w:p>
    <w:p w14:paraId="236F17DB" w14:textId="77777777" w:rsidR="00593A32" w:rsidRPr="00593A32" w:rsidRDefault="00593A32" w:rsidP="00593A32">
      <w:pPr>
        <w:jc w:val="both"/>
        <w:rPr>
          <w:rFonts w:ascii="Arial" w:hAnsi="Arial" w:cs="Arial"/>
          <w:i/>
          <w:iCs/>
          <w:sz w:val="24"/>
          <w:szCs w:val="24"/>
        </w:rPr>
      </w:pPr>
    </w:p>
    <w:p w14:paraId="16144A5A" w14:textId="77777777" w:rsidR="00593A32" w:rsidRPr="00593A32" w:rsidRDefault="00593A32" w:rsidP="00593A32">
      <w:pPr>
        <w:numPr>
          <w:ilvl w:val="0"/>
          <w:numId w:val="12"/>
        </w:numPr>
        <w:jc w:val="both"/>
        <w:rPr>
          <w:rFonts w:ascii="Arial" w:hAnsi="Arial" w:cs="Arial"/>
          <w:sz w:val="24"/>
          <w:szCs w:val="24"/>
        </w:rPr>
      </w:pPr>
      <w:r w:rsidRPr="00593A32">
        <w:rPr>
          <w:rFonts w:ascii="Arial" w:hAnsi="Arial" w:cs="Arial"/>
          <w:sz w:val="24"/>
          <w:szCs w:val="24"/>
        </w:rPr>
        <w:t xml:space="preserve">Zur Hilfe nehmen wir uns die Webseite Bergfex, zu der nun eine kurze Vorstellung und Erklärung folgt. </w:t>
      </w:r>
    </w:p>
    <w:p w14:paraId="5DD3CD51" w14:textId="2C2847FA" w:rsidR="00593A32" w:rsidRPr="00A964F2" w:rsidRDefault="00593A32" w:rsidP="00A964F2">
      <w:pPr>
        <w:jc w:val="center"/>
        <w:rPr>
          <w:rFonts w:ascii="Arial" w:hAnsi="Arial" w:cs="Arial"/>
          <w:i/>
          <w:iCs/>
        </w:rPr>
      </w:pPr>
      <w:r w:rsidRPr="00A964F2">
        <w:rPr>
          <w:rFonts w:ascii="Arial" w:hAnsi="Arial" w:cs="Arial"/>
          <w:i/>
          <w:iCs/>
        </w:rPr>
        <w:t>Bergfex ist eine österreichische, süddeutsche Webseite, welche vor allem für den Alpinsport verwendet wird. Neben verschiedenster Karten, Livecams und Tourismustipps bietet die Webseite einige weitere benützerfreundliche Touls an. Wir werden heute nur mit den Karten arbeiten. Anschließend öffnen wir gemeinsam die Webseite, eine detaillierte Erklärung diesbezüglich befindet sich in der PowerPoint.</w:t>
      </w:r>
    </w:p>
    <w:p w14:paraId="205E1571" w14:textId="116F298F" w:rsidR="0095710B" w:rsidRPr="0095710B" w:rsidRDefault="00A964F2" w:rsidP="00593A32">
      <w:pPr>
        <w:jc w:val="both"/>
        <w:rPr>
          <w:rFonts w:ascii="Arial" w:hAnsi="Arial" w:cs="Arial"/>
          <w:sz w:val="24"/>
          <w:szCs w:val="24"/>
        </w:rPr>
      </w:pPr>
      <w:r w:rsidRPr="00A964F2">
        <w:rPr>
          <w:rFonts w:ascii="Arial" w:hAnsi="Arial" w:cs="Arial"/>
          <w:b/>
          <w:bCs/>
          <w:sz w:val="24"/>
          <w:szCs w:val="24"/>
        </w:rPr>
        <w:t>Link:</w:t>
      </w:r>
      <w:r>
        <w:t xml:space="preserve"> </w:t>
      </w:r>
      <w:hyperlink r:id="rId11" w:history="1">
        <w:r w:rsidRPr="00B61F0C">
          <w:rPr>
            <w:rStyle w:val="Hyperlink"/>
            <w:rFonts w:ascii="Arial" w:hAnsi="Arial" w:cs="Arial"/>
            <w:sz w:val="24"/>
            <w:szCs w:val="24"/>
          </w:rPr>
          <w:t>https://www.bergfex.at/</w:t>
        </w:r>
      </w:hyperlink>
      <w:r w:rsidR="0095710B">
        <w:rPr>
          <w:rFonts w:ascii="Arial" w:hAnsi="Arial" w:cs="Arial"/>
          <w:sz w:val="24"/>
          <w:szCs w:val="24"/>
        </w:rPr>
        <w:t xml:space="preserve"> </w:t>
      </w:r>
    </w:p>
    <w:p w14:paraId="74D44B69" w14:textId="77777777" w:rsidR="00593A32" w:rsidRPr="00593A32" w:rsidRDefault="00593A32" w:rsidP="00593A32">
      <w:pPr>
        <w:jc w:val="both"/>
        <w:rPr>
          <w:rFonts w:ascii="Arial" w:hAnsi="Arial" w:cs="Arial"/>
          <w:i/>
          <w:iCs/>
          <w:sz w:val="24"/>
          <w:szCs w:val="24"/>
        </w:rPr>
      </w:pPr>
    </w:p>
    <w:p w14:paraId="21789211" w14:textId="77777777" w:rsidR="00593A32" w:rsidRPr="00593A32" w:rsidRDefault="00593A32" w:rsidP="00593A32">
      <w:pPr>
        <w:numPr>
          <w:ilvl w:val="0"/>
          <w:numId w:val="12"/>
        </w:numPr>
        <w:jc w:val="both"/>
        <w:rPr>
          <w:rFonts w:ascii="Arial" w:hAnsi="Arial" w:cs="Arial"/>
          <w:sz w:val="24"/>
          <w:szCs w:val="24"/>
        </w:rPr>
      </w:pPr>
      <w:r w:rsidRPr="00593A32">
        <w:rPr>
          <w:rFonts w:ascii="Arial" w:hAnsi="Arial" w:cs="Arial"/>
          <w:sz w:val="24"/>
          <w:szCs w:val="24"/>
        </w:rPr>
        <w:t>Neben Bergfex erklären wir noch die Plattform Padlet, welche wir zur Erkenntnissicherung verwenden.</w:t>
      </w:r>
    </w:p>
    <w:p w14:paraId="29885066" w14:textId="566499A9" w:rsidR="00593A32" w:rsidRPr="00A964F2" w:rsidRDefault="00593A32" w:rsidP="00A964F2">
      <w:pPr>
        <w:jc w:val="center"/>
        <w:rPr>
          <w:rFonts w:ascii="Arial" w:hAnsi="Arial" w:cs="Arial"/>
          <w:i/>
          <w:iCs/>
        </w:rPr>
      </w:pPr>
      <w:r w:rsidRPr="00A964F2">
        <w:rPr>
          <w:rFonts w:ascii="Arial" w:hAnsi="Arial" w:cs="Arial"/>
          <w:i/>
          <w:iCs/>
        </w:rPr>
        <w:t>Auch hierfür findet sich eine genaue Erklärung in bildlicher Form in der PowerPoint, auf der Schritt für Schritt die Erstellung eines eigenen Posts erklärt wird.</w:t>
      </w:r>
    </w:p>
    <w:p w14:paraId="74B15F36" w14:textId="1D269592" w:rsidR="00A964F2" w:rsidRDefault="00A964F2" w:rsidP="00593A32">
      <w:pPr>
        <w:jc w:val="both"/>
        <w:rPr>
          <w:rFonts w:ascii="Arial" w:hAnsi="Arial" w:cs="Arial"/>
          <w:sz w:val="24"/>
          <w:szCs w:val="24"/>
        </w:rPr>
      </w:pPr>
      <w:r w:rsidRPr="00A964F2">
        <w:rPr>
          <w:rFonts w:ascii="Arial" w:hAnsi="Arial" w:cs="Arial"/>
          <w:b/>
          <w:bCs/>
          <w:sz w:val="24"/>
          <w:szCs w:val="24"/>
        </w:rPr>
        <w:t>Link:</w:t>
      </w:r>
      <w:r>
        <w:t xml:space="preserve"> </w:t>
      </w:r>
      <w:hyperlink r:id="rId12" w:history="1">
        <w:r w:rsidRPr="00B61F0C">
          <w:rPr>
            <w:rStyle w:val="Hyperlink"/>
            <w:rFonts w:ascii="Arial" w:hAnsi="Arial" w:cs="Arial"/>
            <w:sz w:val="24"/>
            <w:szCs w:val="24"/>
          </w:rPr>
          <w:t>https://padlet.com/stoegernici/6grqyitr6d5vl3zx</w:t>
        </w:r>
      </w:hyperlink>
      <w:r w:rsidR="0095710B">
        <w:rPr>
          <w:rFonts w:ascii="Arial" w:hAnsi="Arial" w:cs="Arial"/>
          <w:sz w:val="24"/>
          <w:szCs w:val="24"/>
        </w:rPr>
        <w:t xml:space="preserve"> </w:t>
      </w:r>
    </w:p>
    <w:p w14:paraId="33480A18" w14:textId="6DCC5833" w:rsidR="0095710B" w:rsidRPr="0095710B" w:rsidRDefault="00A964F2" w:rsidP="00A964F2">
      <w:pPr>
        <w:spacing w:after="0" w:line="240" w:lineRule="auto"/>
        <w:rPr>
          <w:rFonts w:ascii="Arial" w:hAnsi="Arial" w:cs="Arial"/>
          <w:sz w:val="24"/>
          <w:szCs w:val="24"/>
        </w:rPr>
      </w:pPr>
      <w:r>
        <w:rPr>
          <w:rFonts w:ascii="Arial" w:hAnsi="Arial" w:cs="Arial"/>
          <w:sz w:val="24"/>
          <w:szCs w:val="24"/>
        </w:rPr>
        <w:br w:type="page"/>
      </w:r>
    </w:p>
    <w:p w14:paraId="6D8111B3" w14:textId="6B659668" w:rsidR="00593A32" w:rsidRPr="00593A32" w:rsidRDefault="00593A32" w:rsidP="00593A32">
      <w:pPr>
        <w:numPr>
          <w:ilvl w:val="0"/>
          <w:numId w:val="12"/>
        </w:numPr>
        <w:jc w:val="both"/>
        <w:rPr>
          <w:rFonts w:ascii="Arial" w:hAnsi="Arial" w:cs="Arial"/>
          <w:sz w:val="24"/>
          <w:szCs w:val="24"/>
        </w:rPr>
      </w:pPr>
      <w:r w:rsidRPr="00593A32">
        <w:rPr>
          <w:rFonts w:ascii="Arial" w:hAnsi="Arial" w:cs="Arial"/>
          <w:sz w:val="24"/>
          <w:szCs w:val="24"/>
        </w:rPr>
        <w:lastRenderedPageBreak/>
        <w:t>Erklärung des Arbeitsauftrages</w:t>
      </w:r>
    </w:p>
    <w:p w14:paraId="0B90E628" w14:textId="77777777" w:rsidR="00593A32" w:rsidRPr="00A964F2" w:rsidRDefault="00593A32" w:rsidP="00A964F2">
      <w:pPr>
        <w:jc w:val="center"/>
        <w:rPr>
          <w:rFonts w:ascii="Arial" w:hAnsi="Arial" w:cs="Arial"/>
          <w:i/>
          <w:iCs/>
        </w:rPr>
      </w:pPr>
      <w:r w:rsidRPr="00A964F2">
        <w:rPr>
          <w:rFonts w:ascii="Arial" w:hAnsi="Arial" w:cs="Arial"/>
          <w:i/>
          <w:iCs/>
        </w:rPr>
        <w:t>Die Kinder werden in Kleingruppen eingeteilt mit je 3-4 Kindern. Nun soll jede der Gruppen mit Hilfe der Karte, für jede Kategorie ein Beispiel herausfinden. Die Kategorien lauten</w:t>
      </w:r>
    </w:p>
    <w:p w14:paraId="50DA562F" w14:textId="77777777" w:rsidR="00593A32" w:rsidRPr="00A964F2" w:rsidRDefault="00593A32" w:rsidP="00A964F2">
      <w:pPr>
        <w:numPr>
          <w:ilvl w:val="0"/>
          <w:numId w:val="11"/>
        </w:numPr>
        <w:jc w:val="center"/>
        <w:rPr>
          <w:rFonts w:ascii="Arial" w:hAnsi="Arial" w:cs="Arial"/>
          <w:i/>
          <w:iCs/>
        </w:rPr>
      </w:pPr>
      <w:r w:rsidRPr="00A964F2">
        <w:rPr>
          <w:rFonts w:ascii="Arial" w:hAnsi="Arial" w:cs="Arial"/>
          <w:i/>
          <w:iCs/>
        </w:rPr>
        <w:t>Plätze</w:t>
      </w:r>
    </w:p>
    <w:p w14:paraId="6329381E" w14:textId="77777777" w:rsidR="00593A32" w:rsidRPr="00A964F2" w:rsidRDefault="00593A32" w:rsidP="00A964F2">
      <w:pPr>
        <w:numPr>
          <w:ilvl w:val="0"/>
          <w:numId w:val="11"/>
        </w:numPr>
        <w:jc w:val="center"/>
        <w:rPr>
          <w:rFonts w:ascii="Arial" w:hAnsi="Arial" w:cs="Arial"/>
          <w:i/>
          <w:iCs/>
        </w:rPr>
      </w:pPr>
      <w:r w:rsidRPr="00A964F2">
        <w:rPr>
          <w:rFonts w:ascii="Arial" w:hAnsi="Arial" w:cs="Arial"/>
          <w:i/>
          <w:iCs/>
        </w:rPr>
        <w:t>Gastronomie</w:t>
      </w:r>
    </w:p>
    <w:p w14:paraId="3F5AB815" w14:textId="53607D55" w:rsidR="00593A32" w:rsidRPr="00A964F2" w:rsidRDefault="00593A32" w:rsidP="00A964F2">
      <w:pPr>
        <w:numPr>
          <w:ilvl w:val="0"/>
          <w:numId w:val="11"/>
        </w:numPr>
        <w:jc w:val="center"/>
        <w:rPr>
          <w:rFonts w:ascii="Arial" w:hAnsi="Arial" w:cs="Arial"/>
          <w:i/>
          <w:iCs/>
        </w:rPr>
      </w:pPr>
      <w:r w:rsidRPr="00A964F2">
        <w:rPr>
          <w:rFonts w:ascii="Arial" w:hAnsi="Arial" w:cs="Arial"/>
          <w:i/>
          <w:iCs/>
        </w:rPr>
        <w:t>Verkehrsverbindungen</w:t>
      </w:r>
    </w:p>
    <w:p w14:paraId="1654C7A9" w14:textId="77777777" w:rsidR="00593A32" w:rsidRPr="00A964F2" w:rsidRDefault="00593A32" w:rsidP="00A964F2">
      <w:pPr>
        <w:numPr>
          <w:ilvl w:val="0"/>
          <w:numId w:val="11"/>
        </w:numPr>
        <w:jc w:val="center"/>
        <w:rPr>
          <w:rFonts w:ascii="Arial" w:hAnsi="Arial" w:cs="Arial"/>
          <w:i/>
          <w:iCs/>
        </w:rPr>
      </w:pPr>
      <w:r w:rsidRPr="00A964F2">
        <w:rPr>
          <w:rFonts w:ascii="Arial" w:hAnsi="Arial" w:cs="Arial"/>
          <w:i/>
          <w:iCs/>
        </w:rPr>
        <w:t>Freizeit.</w:t>
      </w:r>
    </w:p>
    <w:p w14:paraId="4D7C638E" w14:textId="46747170" w:rsidR="00593A32" w:rsidRPr="00A964F2" w:rsidRDefault="00593A32" w:rsidP="00A964F2">
      <w:pPr>
        <w:jc w:val="center"/>
        <w:rPr>
          <w:rFonts w:ascii="Arial" w:hAnsi="Arial" w:cs="Arial"/>
          <w:i/>
          <w:iCs/>
        </w:rPr>
      </w:pPr>
      <w:r w:rsidRPr="00A964F2">
        <w:rPr>
          <w:rFonts w:ascii="Arial" w:hAnsi="Arial" w:cs="Arial"/>
          <w:i/>
          <w:iCs/>
        </w:rPr>
        <w:t xml:space="preserve">Anhand der Karte sollen Sehenswürdigkeiten, Bahnverbindungen, </w:t>
      </w:r>
      <w:r w:rsidR="00A964F2" w:rsidRPr="00A964F2">
        <w:rPr>
          <w:rFonts w:ascii="Arial" w:hAnsi="Arial" w:cs="Arial"/>
          <w:i/>
          <w:iCs/>
        </w:rPr>
        <w:t>Cafés</w:t>
      </w:r>
      <w:r w:rsidRPr="00A964F2">
        <w:rPr>
          <w:rFonts w:ascii="Arial" w:hAnsi="Arial" w:cs="Arial"/>
          <w:i/>
          <w:iCs/>
        </w:rPr>
        <w:t xml:space="preserve">, Gasthäuser und ähnliches erkannt </w:t>
      </w:r>
      <w:r w:rsidR="00A964F2" w:rsidRPr="00A964F2">
        <w:rPr>
          <w:rFonts w:ascii="Arial" w:hAnsi="Arial" w:cs="Arial"/>
          <w:i/>
          <w:iCs/>
        </w:rPr>
        <w:t>und im</w:t>
      </w:r>
      <w:r w:rsidRPr="00A964F2">
        <w:rPr>
          <w:rFonts w:ascii="Arial" w:hAnsi="Arial" w:cs="Arial"/>
          <w:i/>
          <w:iCs/>
        </w:rPr>
        <w:t xml:space="preserve"> besten Fall miteinander verknüpft werden, sodass ein kleines Programm entsteht.</w:t>
      </w:r>
    </w:p>
    <w:p w14:paraId="0E2D162A" w14:textId="05BD9CB1" w:rsidR="00593A32" w:rsidRPr="00A964F2" w:rsidRDefault="00593A32" w:rsidP="00A964F2">
      <w:pPr>
        <w:jc w:val="center"/>
        <w:rPr>
          <w:rFonts w:ascii="Arial" w:hAnsi="Arial" w:cs="Arial"/>
          <w:i/>
          <w:iCs/>
        </w:rPr>
      </w:pPr>
      <w:r w:rsidRPr="00A964F2">
        <w:rPr>
          <w:rFonts w:ascii="Arial" w:hAnsi="Arial" w:cs="Arial"/>
          <w:i/>
          <w:iCs/>
        </w:rPr>
        <w:t xml:space="preserve">Damit die SchülerInnen und Schüler innerhalb </w:t>
      </w:r>
      <w:r w:rsidR="00BF63DF">
        <w:rPr>
          <w:rFonts w:ascii="Arial" w:hAnsi="Arial" w:cs="Arial"/>
          <w:i/>
          <w:iCs/>
        </w:rPr>
        <w:t>ihrer</w:t>
      </w:r>
      <w:r w:rsidRPr="00A964F2">
        <w:rPr>
          <w:rFonts w:ascii="Arial" w:hAnsi="Arial" w:cs="Arial"/>
          <w:i/>
          <w:iCs/>
        </w:rPr>
        <w:t xml:space="preserve"> Gruppe leichter arbeiten können, werden nicht alle Kinder und Jugendliche Bergfex, unser Zoom-Meeting und Padlet </w:t>
      </w:r>
      <w:r w:rsidR="00BF63DF">
        <w:rPr>
          <w:rFonts w:ascii="Arial" w:hAnsi="Arial" w:cs="Arial"/>
          <w:i/>
          <w:iCs/>
        </w:rPr>
        <w:t xml:space="preserve">gleichzeitig </w:t>
      </w:r>
      <w:r w:rsidRPr="00A964F2">
        <w:rPr>
          <w:rFonts w:ascii="Arial" w:hAnsi="Arial" w:cs="Arial"/>
          <w:i/>
          <w:iCs/>
        </w:rPr>
        <w:t>offen haben, sondern sich dies untereinander aufteilen (pro Gerät eine Webseite).</w:t>
      </w:r>
    </w:p>
    <w:p w14:paraId="3674EEEA" w14:textId="77777777" w:rsidR="00593A32" w:rsidRPr="00593A32" w:rsidRDefault="00593A32" w:rsidP="00593A32">
      <w:pPr>
        <w:jc w:val="both"/>
        <w:rPr>
          <w:rFonts w:ascii="Arial" w:hAnsi="Arial" w:cs="Arial"/>
          <w:i/>
          <w:iCs/>
          <w:sz w:val="24"/>
          <w:szCs w:val="24"/>
        </w:rPr>
      </w:pPr>
    </w:p>
    <w:p w14:paraId="72B7FCCE" w14:textId="77777777" w:rsidR="00593A32" w:rsidRPr="00593A32" w:rsidRDefault="00593A32" w:rsidP="00593A32">
      <w:pPr>
        <w:numPr>
          <w:ilvl w:val="0"/>
          <w:numId w:val="12"/>
        </w:numPr>
        <w:jc w:val="both"/>
        <w:rPr>
          <w:rFonts w:ascii="Arial" w:hAnsi="Arial" w:cs="Arial"/>
          <w:sz w:val="24"/>
          <w:szCs w:val="24"/>
        </w:rPr>
      </w:pPr>
      <w:r w:rsidRPr="00593A32">
        <w:rPr>
          <w:rFonts w:ascii="Arial" w:hAnsi="Arial" w:cs="Arial"/>
          <w:sz w:val="24"/>
          <w:szCs w:val="24"/>
        </w:rPr>
        <w:t xml:space="preserve">Es folgt die Arbeitszeit, in der die Schülerinnen und Schüler selbstständig in Gruppen ihren Teil der Tagesplanung erarbeiten. </w:t>
      </w:r>
    </w:p>
    <w:p w14:paraId="176A69D8" w14:textId="500E3C73" w:rsidR="00593A32" w:rsidRPr="00A964F2" w:rsidRDefault="00593A32" w:rsidP="00A964F2">
      <w:pPr>
        <w:jc w:val="center"/>
        <w:rPr>
          <w:rFonts w:ascii="Arial" w:hAnsi="Arial" w:cs="Arial"/>
          <w:i/>
          <w:iCs/>
        </w:rPr>
      </w:pPr>
      <w:r w:rsidRPr="00A964F2">
        <w:rPr>
          <w:rFonts w:ascii="Arial" w:hAnsi="Arial" w:cs="Arial"/>
          <w:i/>
          <w:iCs/>
        </w:rPr>
        <w:t>Wir bleiben im Onlineraum und klären sofort entstandene Fragen und Anliegen.</w:t>
      </w:r>
      <w:r w:rsidR="00A964F2" w:rsidRPr="00A964F2">
        <w:rPr>
          <w:rFonts w:ascii="Arial" w:hAnsi="Arial" w:cs="Arial"/>
          <w:i/>
          <w:iCs/>
        </w:rPr>
        <w:t xml:space="preserve"> </w:t>
      </w:r>
      <w:r w:rsidRPr="00A964F2">
        <w:rPr>
          <w:rFonts w:ascii="Arial" w:hAnsi="Arial" w:cs="Arial"/>
          <w:i/>
          <w:iCs/>
        </w:rPr>
        <w:t>Bei Fragen</w:t>
      </w:r>
      <w:r w:rsidR="00BF63DF">
        <w:rPr>
          <w:rFonts w:ascii="Arial" w:hAnsi="Arial" w:cs="Arial"/>
          <w:i/>
          <w:iCs/>
        </w:rPr>
        <w:t xml:space="preserve"> und </w:t>
      </w:r>
      <w:r w:rsidR="00A964F2" w:rsidRPr="00A964F2">
        <w:rPr>
          <w:rFonts w:ascii="Arial" w:hAnsi="Arial" w:cs="Arial"/>
          <w:i/>
          <w:iCs/>
        </w:rPr>
        <w:t>Unklarheiten,</w:t>
      </w:r>
      <w:r w:rsidRPr="00A964F2">
        <w:rPr>
          <w:rFonts w:ascii="Arial" w:hAnsi="Arial" w:cs="Arial"/>
          <w:i/>
          <w:iCs/>
        </w:rPr>
        <w:t xml:space="preserve"> die im späteren Verlauf des Arbeitens entstehen, sowie technischen Problemen stehen wir natürlich zur Verfügung. Zur Erkenntnissicherung füllt jede Gruppe das Padlet mit den gewonnenen Erkenntnissen.</w:t>
      </w:r>
    </w:p>
    <w:p w14:paraId="686B3272" w14:textId="77777777" w:rsidR="00593A32" w:rsidRPr="00593A32" w:rsidRDefault="00593A32" w:rsidP="00593A32">
      <w:pPr>
        <w:jc w:val="both"/>
        <w:rPr>
          <w:rFonts w:ascii="Arial" w:hAnsi="Arial" w:cs="Arial"/>
          <w:sz w:val="24"/>
          <w:szCs w:val="24"/>
        </w:rPr>
      </w:pPr>
    </w:p>
    <w:p w14:paraId="737B3B58" w14:textId="2B0D5945" w:rsidR="00593A32" w:rsidRPr="00593A32" w:rsidRDefault="00593A32" w:rsidP="00593A32">
      <w:pPr>
        <w:numPr>
          <w:ilvl w:val="0"/>
          <w:numId w:val="12"/>
        </w:numPr>
        <w:jc w:val="both"/>
        <w:rPr>
          <w:rFonts w:ascii="Arial" w:hAnsi="Arial" w:cs="Arial"/>
          <w:sz w:val="24"/>
          <w:szCs w:val="24"/>
        </w:rPr>
      </w:pPr>
      <w:r w:rsidRPr="00593A32">
        <w:rPr>
          <w:rFonts w:ascii="Arial" w:hAnsi="Arial" w:cs="Arial"/>
          <w:sz w:val="24"/>
          <w:szCs w:val="24"/>
        </w:rPr>
        <w:t>In der letzten Phase unseres Workshops fassen wir alle Erkenntnisse zusammen</w:t>
      </w:r>
      <w:r w:rsidR="00BF63DF">
        <w:rPr>
          <w:rFonts w:ascii="Arial" w:hAnsi="Arial" w:cs="Arial"/>
          <w:sz w:val="24"/>
          <w:szCs w:val="24"/>
        </w:rPr>
        <w:t>, i</w:t>
      </w:r>
      <w:r w:rsidRPr="00593A32">
        <w:rPr>
          <w:rFonts w:ascii="Arial" w:hAnsi="Arial" w:cs="Arial"/>
          <w:sz w:val="24"/>
          <w:szCs w:val="24"/>
        </w:rPr>
        <w:t>ndem wir diese im Plenum</w:t>
      </w:r>
      <w:r w:rsidR="00BF63DF">
        <w:rPr>
          <w:rFonts w:ascii="Arial" w:hAnsi="Arial" w:cs="Arial"/>
          <w:sz w:val="24"/>
          <w:szCs w:val="24"/>
        </w:rPr>
        <w:t>,</w:t>
      </w:r>
      <w:r w:rsidRPr="00593A32">
        <w:rPr>
          <w:rFonts w:ascii="Arial" w:hAnsi="Arial" w:cs="Arial"/>
          <w:sz w:val="24"/>
          <w:szCs w:val="24"/>
        </w:rPr>
        <w:t xml:space="preserve"> mit Hilfe unseres Padlets</w:t>
      </w:r>
      <w:r w:rsidR="00BF63DF">
        <w:rPr>
          <w:rFonts w:ascii="Arial" w:hAnsi="Arial" w:cs="Arial"/>
          <w:sz w:val="24"/>
          <w:szCs w:val="24"/>
        </w:rPr>
        <w:t>,</w:t>
      </w:r>
      <w:r w:rsidRPr="00593A32">
        <w:rPr>
          <w:rFonts w:ascii="Arial" w:hAnsi="Arial" w:cs="Arial"/>
          <w:sz w:val="24"/>
          <w:szCs w:val="24"/>
        </w:rPr>
        <w:t xml:space="preserve"> besprechen. Außerdem klären wir noch offene Fragen, die in der allgemeinen Diskussionsrunde entstanden sind.</w:t>
      </w:r>
    </w:p>
    <w:p w14:paraId="59A08971" w14:textId="481AEA02" w:rsidR="000B77EA" w:rsidRDefault="00593A32" w:rsidP="00A964F2">
      <w:pPr>
        <w:jc w:val="center"/>
        <w:rPr>
          <w:rFonts w:ascii="Arial" w:hAnsi="Arial" w:cs="Arial"/>
          <w:i/>
          <w:iCs/>
        </w:rPr>
      </w:pPr>
      <w:r w:rsidRPr="00A964F2">
        <w:rPr>
          <w:rFonts w:ascii="Arial" w:hAnsi="Arial" w:cs="Arial"/>
          <w:i/>
          <w:iCs/>
        </w:rPr>
        <w:t>Die Schülerinnen und Schüler haben nun die Möglichkeit uns die Post ihrer Gruppe zu erklären und auch die Hintergründe für ihre Entscheidungen zu erläutern. Gemeinsam gehen wir auf die Unterschiede und Gemeinsamkeiten der verschiedenen Planungen ein und letzte Fragen werden geklärt.</w:t>
      </w:r>
    </w:p>
    <w:p w14:paraId="6354D276" w14:textId="760941FB" w:rsidR="00593A32" w:rsidRPr="00A964F2" w:rsidRDefault="000B77EA" w:rsidP="000B77EA">
      <w:pPr>
        <w:spacing w:after="0" w:line="240" w:lineRule="auto"/>
        <w:rPr>
          <w:rFonts w:ascii="Arial" w:hAnsi="Arial" w:cs="Arial"/>
          <w:i/>
          <w:iCs/>
        </w:rPr>
      </w:pPr>
      <w:r>
        <w:rPr>
          <w:rFonts w:ascii="Arial" w:hAnsi="Arial" w:cs="Arial"/>
          <w:i/>
          <w:iCs/>
        </w:rPr>
        <w:br w:type="page"/>
      </w:r>
    </w:p>
    <w:p w14:paraId="7EC5923B" w14:textId="6840A1A9" w:rsidR="00593A32" w:rsidRPr="000B77EA" w:rsidRDefault="00593A32" w:rsidP="000B77EA">
      <w:pPr>
        <w:pStyle w:val="Listenabsatz"/>
        <w:numPr>
          <w:ilvl w:val="0"/>
          <w:numId w:val="4"/>
        </w:numPr>
        <w:jc w:val="both"/>
        <w:rPr>
          <w:rFonts w:ascii="Arial" w:hAnsi="Arial" w:cs="Arial"/>
          <w:sz w:val="24"/>
          <w:szCs w:val="24"/>
        </w:rPr>
      </w:pPr>
      <w:r w:rsidRPr="000B77EA">
        <w:rPr>
          <w:rFonts w:ascii="Arial" w:hAnsi="Arial" w:cs="Arial"/>
          <w:sz w:val="24"/>
          <w:szCs w:val="24"/>
        </w:rPr>
        <w:lastRenderedPageBreak/>
        <w:t xml:space="preserve">Ergebnisse die bei unserem </w:t>
      </w:r>
      <w:r w:rsidR="000B77EA">
        <w:rPr>
          <w:rFonts w:ascii="Arial" w:hAnsi="Arial" w:cs="Arial"/>
          <w:sz w:val="24"/>
          <w:szCs w:val="24"/>
        </w:rPr>
        <w:t>Workshop im Padlet</w:t>
      </w:r>
      <w:r w:rsidRPr="000B77EA">
        <w:rPr>
          <w:rFonts w:ascii="Arial" w:hAnsi="Arial" w:cs="Arial"/>
          <w:sz w:val="24"/>
          <w:szCs w:val="24"/>
        </w:rPr>
        <w:t xml:space="preserve"> </w:t>
      </w:r>
      <w:r w:rsidR="00A964F2" w:rsidRPr="000B77EA">
        <w:rPr>
          <w:rFonts w:ascii="Arial" w:hAnsi="Arial" w:cs="Arial"/>
          <w:sz w:val="24"/>
          <w:szCs w:val="24"/>
        </w:rPr>
        <w:t>entstanden</w:t>
      </w:r>
      <w:r w:rsidRPr="000B77EA">
        <w:rPr>
          <w:rFonts w:ascii="Arial" w:hAnsi="Arial" w:cs="Arial"/>
          <w:sz w:val="24"/>
          <w:szCs w:val="24"/>
        </w:rPr>
        <w:t xml:space="preserve"> sind:</w:t>
      </w:r>
    </w:p>
    <w:p w14:paraId="20439B85" w14:textId="4AF6F419" w:rsidR="006D0CD5" w:rsidRPr="00A34AC1" w:rsidRDefault="000B77EA" w:rsidP="00A34AC1">
      <w:pPr>
        <w:spacing w:after="0" w:line="240" w:lineRule="auto"/>
        <w:rPr>
          <w:rFonts w:ascii="Arial" w:eastAsiaTheme="majorEastAsia" w:hAnsi="Arial" w:cs="Arial"/>
          <w:color w:val="A8D08D" w:themeColor="accent6" w:themeTint="99"/>
          <w:sz w:val="32"/>
          <w:szCs w:val="32"/>
        </w:rPr>
      </w:pPr>
      <w:r>
        <w:rPr>
          <w:noProof/>
        </w:rPr>
        <w:drawing>
          <wp:anchor distT="0" distB="0" distL="114300" distR="114300" simplePos="0" relativeHeight="251659264" behindDoc="0" locked="0" layoutInCell="1" allowOverlap="1" wp14:anchorId="2054513A" wp14:editId="002CADE0">
            <wp:simplePos x="0" y="0"/>
            <wp:positionH relativeFrom="column">
              <wp:posOffset>833120</wp:posOffset>
            </wp:positionH>
            <wp:positionV relativeFrom="paragraph">
              <wp:posOffset>123825</wp:posOffset>
            </wp:positionV>
            <wp:extent cx="4248150" cy="78390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150" cy="783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AC1">
        <w:rPr>
          <w:rFonts w:ascii="Arial" w:hAnsi="Arial" w:cs="Arial"/>
          <w:color w:val="A8D08D" w:themeColor="accent6" w:themeTint="99"/>
        </w:rPr>
        <w:br w:type="page"/>
      </w:r>
    </w:p>
    <w:p w14:paraId="61C9DB8B" w14:textId="706AD1D4" w:rsidR="0041383D" w:rsidRPr="0041383D" w:rsidRDefault="00404CB8" w:rsidP="00404CB8">
      <w:pPr>
        <w:pStyle w:val="berschrift1"/>
        <w:spacing w:line="360" w:lineRule="auto"/>
        <w:jc w:val="both"/>
        <w:rPr>
          <w:rFonts w:ascii="Arial" w:hAnsi="Arial" w:cs="Arial"/>
          <w:color w:val="A8D08D" w:themeColor="accent6" w:themeTint="99"/>
        </w:rPr>
      </w:pPr>
      <w:bookmarkStart w:id="6" w:name="_Toc122714344"/>
      <w:r>
        <w:rPr>
          <w:rFonts w:ascii="Arial" w:hAnsi="Arial" w:cs="Arial"/>
          <w:color w:val="A8D08D" w:themeColor="accent6" w:themeTint="99"/>
        </w:rPr>
        <w:lastRenderedPageBreak/>
        <w:t xml:space="preserve">7. </w:t>
      </w:r>
      <w:r w:rsidR="0041383D" w:rsidRPr="0041383D">
        <w:rPr>
          <w:rFonts w:ascii="Arial" w:hAnsi="Arial" w:cs="Arial"/>
          <w:color w:val="A8D08D" w:themeColor="accent6" w:themeTint="99"/>
        </w:rPr>
        <w:t>Reflexionen</w:t>
      </w:r>
      <w:bookmarkEnd w:id="6"/>
    </w:p>
    <w:p w14:paraId="258B8C9F" w14:textId="0EA081B0" w:rsidR="0041383D" w:rsidRPr="0041383D" w:rsidRDefault="0041383D" w:rsidP="00404CB8">
      <w:pPr>
        <w:pStyle w:val="berschrift2"/>
        <w:numPr>
          <w:ilvl w:val="1"/>
          <w:numId w:val="14"/>
        </w:numPr>
        <w:spacing w:line="360" w:lineRule="auto"/>
        <w:jc w:val="both"/>
        <w:rPr>
          <w:rFonts w:ascii="Arial" w:hAnsi="Arial" w:cs="Arial"/>
          <w:color w:val="A8D08D" w:themeColor="accent6" w:themeTint="99"/>
        </w:rPr>
      </w:pPr>
      <w:bookmarkStart w:id="7" w:name="_Toc122714345"/>
      <w:r w:rsidRPr="0041383D">
        <w:rPr>
          <w:rFonts w:ascii="Arial" w:hAnsi="Arial" w:cs="Arial"/>
          <w:color w:val="A8D08D" w:themeColor="accent6" w:themeTint="99"/>
        </w:rPr>
        <w:t>Reflexion von Nicole Stöger</w:t>
      </w:r>
      <w:bookmarkEnd w:id="7"/>
    </w:p>
    <w:p w14:paraId="3828CC71" w14:textId="77777777" w:rsidR="00A34AC1" w:rsidRDefault="00A34AC1" w:rsidP="00A34AC1">
      <w:pPr>
        <w:spacing w:line="360" w:lineRule="auto"/>
        <w:jc w:val="both"/>
        <w:rPr>
          <w:rFonts w:ascii="Arial" w:hAnsi="Arial" w:cs="Arial"/>
          <w:sz w:val="24"/>
          <w:szCs w:val="24"/>
        </w:rPr>
      </w:pPr>
      <w:r w:rsidRPr="00834D47">
        <w:rPr>
          <w:rFonts w:ascii="Arial" w:hAnsi="Arial" w:cs="Arial"/>
          <w:sz w:val="24"/>
          <w:szCs w:val="24"/>
        </w:rPr>
        <w:t>Meine Kollegin Theresa Aigner und ich durften am 16.11.2022 am GIS – Day teilnehmen und einen Workshop abhalten. Unser Workshop beinhaltete eine Vorstellung, eine Erklärung zu den einzelnen Medien und eine Ergebnissicherung im Plenum. Der Arbeitsauftrag bestand darin, dass die Kinder mit der Karte Bergfex einen Tag in der Stadt Salzburg planen. Es gab vier Kategorien (Gastronomie, Verkehrsverbindungen, Plätze und Freizeitangebote), die sie aus der Karte nach ihrem Belieben herausa</w:t>
      </w:r>
      <w:r>
        <w:rPr>
          <w:rFonts w:ascii="Arial" w:hAnsi="Arial" w:cs="Arial"/>
          <w:sz w:val="24"/>
          <w:szCs w:val="24"/>
        </w:rPr>
        <w:t>rbeiten</w:t>
      </w:r>
      <w:r w:rsidRPr="00834D47">
        <w:rPr>
          <w:rFonts w:ascii="Arial" w:hAnsi="Arial" w:cs="Arial"/>
          <w:sz w:val="24"/>
          <w:szCs w:val="24"/>
        </w:rPr>
        <w:t xml:space="preserve"> sollten. Anschließend </w:t>
      </w:r>
      <w:r>
        <w:rPr>
          <w:rFonts w:ascii="Arial" w:hAnsi="Arial" w:cs="Arial"/>
          <w:sz w:val="24"/>
          <w:szCs w:val="24"/>
        </w:rPr>
        <w:t>wurden die Ergebnisse</w:t>
      </w:r>
      <w:r w:rsidRPr="00834D47">
        <w:rPr>
          <w:rFonts w:ascii="Arial" w:hAnsi="Arial" w:cs="Arial"/>
          <w:sz w:val="24"/>
          <w:szCs w:val="24"/>
        </w:rPr>
        <w:t xml:space="preserve"> in einem vorbereiteten Padlet </w:t>
      </w:r>
      <w:r>
        <w:rPr>
          <w:rFonts w:ascii="Arial" w:hAnsi="Arial" w:cs="Arial"/>
          <w:sz w:val="24"/>
          <w:szCs w:val="24"/>
        </w:rPr>
        <w:t>gesichert.</w:t>
      </w:r>
    </w:p>
    <w:p w14:paraId="04286114" w14:textId="5A382D25" w:rsidR="00A34AC1" w:rsidRPr="00834D47" w:rsidRDefault="00A34AC1" w:rsidP="00A34AC1">
      <w:pPr>
        <w:spacing w:line="360" w:lineRule="auto"/>
        <w:jc w:val="both"/>
        <w:rPr>
          <w:rFonts w:ascii="Arial" w:hAnsi="Arial" w:cs="Arial"/>
          <w:sz w:val="24"/>
          <w:szCs w:val="24"/>
        </w:rPr>
      </w:pPr>
      <w:r w:rsidRPr="00834D47">
        <w:rPr>
          <w:rFonts w:ascii="Arial" w:hAnsi="Arial" w:cs="Arial"/>
          <w:sz w:val="24"/>
          <w:szCs w:val="24"/>
        </w:rPr>
        <w:t>Wir durften uns sehr freuen gleich zwei Klassen begrüßen zu dürfen</w:t>
      </w:r>
      <w:r>
        <w:rPr>
          <w:rFonts w:ascii="Arial" w:hAnsi="Arial" w:cs="Arial"/>
          <w:sz w:val="24"/>
          <w:szCs w:val="24"/>
        </w:rPr>
        <w:t>,</w:t>
      </w:r>
      <w:r w:rsidRPr="00834D47">
        <w:rPr>
          <w:rFonts w:ascii="Arial" w:hAnsi="Arial" w:cs="Arial"/>
          <w:sz w:val="24"/>
          <w:szCs w:val="24"/>
        </w:rPr>
        <w:t xml:space="preserve"> nämlich die 2a und 3a aus Gramastetten. Dank der Lehrkräfte waren bereits Gruppen organisiert worden und wir konnten schneller starten. Leider gab es dafür gleich zu Beginn Internetprobleme </w:t>
      </w:r>
      <w:r>
        <w:rPr>
          <w:rFonts w:ascii="Arial" w:hAnsi="Arial" w:cs="Arial"/>
          <w:sz w:val="24"/>
          <w:szCs w:val="24"/>
        </w:rPr>
        <w:t>in den</w:t>
      </w:r>
      <w:r w:rsidRPr="00834D47">
        <w:rPr>
          <w:rFonts w:ascii="Arial" w:hAnsi="Arial" w:cs="Arial"/>
          <w:sz w:val="24"/>
          <w:szCs w:val="24"/>
        </w:rPr>
        <w:t xml:space="preserve"> Klassen. Es gab Probleme beim Einsteigen in das Meeting </w:t>
      </w:r>
      <w:r>
        <w:rPr>
          <w:rFonts w:ascii="Arial" w:hAnsi="Arial" w:cs="Arial"/>
          <w:sz w:val="24"/>
          <w:szCs w:val="24"/>
        </w:rPr>
        <w:t>und</w:t>
      </w:r>
      <w:r w:rsidRPr="00834D47">
        <w:rPr>
          <w:rFonts w:ascii="Arial" w:hAnsi="Arial" w:cs="Arial"/>
          <w:sz w:val="24"/>
          <w:szCs w:val="24"/>
        </w:rPr>
        <w:t xml:space="preserve"> bei der Audioausgabe. Die Einführung in die Medien hat durch die Probleme doppelt so lange gedauert wie geplant. Als anschließend die Arbeitsphase begann</w:t>
      </w:r>
      <w:r>
        <w:rPr>
          <w:rFonts w:ascii="Arial" w:hAnsi="Arial" w:cs="Arial"/>
          <w:sz w:val="24"/>
          <w:szCs w:val="24"/>
        </w:rPr>
        <w:t>,</w:t>
      </w:r>
      <w:r w:rsidRPr="00834D47">
        <w:rPr>
          <w:rFonts w:ascii="Arial" w:hAnsi="Arial" w:cs="Arial"/>
          <w:sz w:val="24"/>
          <w:szCs w:val="24"/>
        </w:rPr>
        <w:t xml:space="preserve"> konnten wir feststellen, dass alle Teams mit Motivation mitarbeiteten. Aufgefallen ist auch, dass mehr Fragen von der 2a Klasse kamen, </w:t>
      </w:r>
      <w:r>
        <w:rPr>
          <w:rFonts w:ascii="Arial" w:hAnsi="Arial" w:cs="Arial"/>
          <w:sz w:val="24"/>
          <w:szCs w:val="24"/>
        </w:rPr>
        <w:t xml:space="preserve">vermutlich weil </w:t>
      </w:r>
      <w:r w:rsidRPr="00834D47">
        <w:rPr>
          <w:rFonts w:ascii="Arial" w:hAnsi="Arial" w:cs="Arial"/>
          <w:sz w:val="24"/>
          <w:szCs w:val="24"/>
        </w:rPr>
        <w:t>der Auftrag für diese etwas schwierig</w:t>
      </w:r>
      <w:r>
        <w:rPr>
          <w:rFonts w:ascii="Arial" w:hAnsi="Arial" w:cs="Arial"/>
          <w:sz w:val="24"/>
          <w:szCs w:val="24"/>
        </w:rPr>
        <w:t>er</w:t>
      </w:r>
      <w:r w:rsidRPr="00834D47">
        <w:rPr>
          <w:rFonts w:ascii="Arial" w:hAnsi="Arial" w:cs="Arial"/>
          <w:sz w:val="24"/>
          <w:szCs w:val="24"/>
        </w:rPr>
        <w:t xml:space="preserve"> war. Nach der vereinbarten Zeit begannen wir die Ergebnisse zu besprechen und es hat uns sehr gefreut, dass sich so viele Gruppen freiwillig gemeldet haben. Es wurden einige Planungen für die Exkursion</w:t>
      </w:r>
      <w:r>
        <w:rPr>
          <w:rFonts w:ascii="Arial" w:hAnsi="Arial" w:cs="Arial"/>
          <w:sz w:val="24"/>
          <w:szCs w:val="24"/>
        </w:rPr>
        <w:t xml:space="preserve"> auch mündlich</w:t>
      </w:r>
      <w:r w:rsidRPr="00834D47">
        <w:rPr>
          <w:rFonts w:ascii="Arial" w:hAnsi="Arial" w:cs="Arial"/>
          <w:sz w:val="24"/>
          <w:szCs w:val="24"/>
        </w:rPr>
        <w:t xml:space="preserve"> vorgestellt. Die Lehrkraft und auch die 3a selbst meinte, dass sie gerne noch weiter an dem Auftrag arbeiten würden. Nach einer kleinen Pause gab es also eine erneute Arbeitsphase. Sofort konnte man erkennen, dass die Klasse viel mehr Kenntnisse in diesem Bereich hatte, denn die Suche und Dokumentation ging sehr schnell. Die Klasse experimentierte sogar im Padlet und zu jedem Post wurde ein Foto des herausgesuchten Ortes in Salzburg </w:t>
      </w:r>
      <w:r>
        <w:rPr>
          <w:rFonts w:ascii="Arial" w:hAnsi="Arial" w:cs="Arial"/>
          <w:sz w:val="24"/>
          <w:szCs w:val="24"/>
        </w:rPr>
        <w:t>beigefüg</w:t>
      </w:r>
      <w:r w:rsidRPr="00834D47">
        <w:rPr>
          <w:rFonts w:ascii="Arial" w:hAnsi="Arial" w:cs="Arial"/>
          <w:sz w:val="24"/>
          <w:szCs w:val="24"/>
        </w:rPr>
        <w:t xml:space="preserve">t. Es war sehr interessant zu sehen, wie die Schülerinnen und Schüler das Padlet gestaltet haben.  </w:t>
      </w:r>
    </w:p>
    <w:p w14:paraId="1C210134" w14:textId="77777777" w:rsidR="00A34AC1" w:rsidRPr="00834D47" w:rsidRDefault="00A34AC1" w:rsidP="00A34AC1">
      <w:pPr>
        <w:spacing w:line="360" w:lineRule="auto"/>
        <w:jc w:val="both"/>
        <w:rPr>
          <w:rFonts w:ascii="Arial" w:hAnsi="Arial" w:cs="Arial"/>
          <w:b/>
          <w:bCs/>
          <w:sz w:val="24"/>
          <w:szCs w:val="24"/>
        </w:rPr>
      </w:pPr>
      <w:r w:rsidRPr="00834D47">
        <w:rPr>
          <w:rFonts w:ascii="Arial" w:hAnsi="Arial" w:cs="Arial"/>
          <w:b/>
          <w:bCs/>
          <w:sz w:val="24"/>
          <w:szCs w:val="24"/>
        </w:rPr>
        <w:t>Feedback der Lehrkräfte</w:t>
      </w:r>
      <w:r>
        <w:rPr>
          <w:rFonts w:ascii="Arial" w:hAnsi="Arial" w:cs="Arial"/>
          <w:b/>
          <w:bCs/>
          <w:sz w:val="24"/>
          <w:szCs w:val="24"/>
        </w:rPr>
        <w:t xml:space="preserve"> und Schüler</w:t>
      </w:r>
      <w:r w:rsidRPr="00834D47">
        <w:rPr>
          <w:rFonts w:ascii="Arial" w:hAnsi="Arial" w:cs="Arial"/>
          <w:b/>
          <w:bCs/>
          <w:sz w:val="24"/>
          <w:szCs w:val="24"/>
        </w:rPr>
        <w:t xml:space="preserve">: </w:t>
      </w:r>
    </w:p>
    <w:p w14:paraId="3937DF90" w14:textId="77777777" w:rsidR="00A34AC1" w:rsidRPr="00834D47" w:rsidRDefault="00A34AC1" w:rsidP="00A34AC1">
      <w:pPr>
        <w:spacing w:line="360" w:lineRule="auto"/>
        <w:jc w:val="both"/>
        <w:rPr>
          <w:rFonts w:ascii="Arial" w:hAnsi="Arial" w:cs="Arial"/>
          <w:sz w:val="24"/>
          <w:szCs w:val="24"/>
        </w:rPr>
      </w:pPr>
      <w:r w:rsidRPr="00834D47">
        <w:rPr>
          <w:rFonts w:ascii="Arial" w:hAnsi="Arial" w:cs="Arial"/>
          <w:sz w:val="24"/>
          <w:szCs w:val="24"/>
        </w:rPr>
        <w:t xml:space="preserve">Das Feedback der ersten Lehrkraft war überwiegend positiv. Die Idee und die Aufbereitung haben Ihr sehr gefallen. Kritisiert wurde, dass es leider durch die Internetprobleme am Beginn etwas hektisch war, jedoch bekamen wir den Rat, einfach </w:t>
      </w:r>
      <w:r w:rsidRPr="00834D47">
        <w:rPr>
          <w:rFonts w:ascii="Arial" w:hAnsi="Arial" w:cs="Arial"/>
          <w:sz w:val="24"/>
          <w:szCs w:val="24"/>
        </w:rPr>
        <w:lastRenderedPageBreak/>
        <w:t xml:space="preserve">etwas mehr Zeit einzuplanen. </w:t>
      </w:r>
      <w:r>
        <w:rPr>
          <w:rFonts w:ascii="Arial" w:hAnsi="Arial" w:cs="Arial"/>
          <w:sz w:val="24"/>
          <w:szCs w:val="24"/>
        </w:rPr>
        <w:t>Sie riet uns,</w:t>
      </w:r>
      <w:r w:rsidRPr="00834D47">
        <w:rPr>
          <w:rFonts w:ascii="Arial" w:hAnsi="Arial" w:cs="Arial"/>
          <w:sz w:val="24"/>
          <w:szCs w:val="24"/>
        </w:rPr>
        <w:t xml:space="preserve"> dass man eventuell die vier Kategorien kürzen könnte, da es für die zweite Klasse </w:t>
      </w:r>
      <w:r>
        <w:rPr>
          <w:rFonts w:ascii="Arial" w:hAnsi="Arial" w:cs="Arial"/>
          <w:sz w:val="24"/>
          <w:szCs w:val="24"/>
        </w:rPr>
        <w:t xml:space="preserve">zu </w:t>
      </w:r>
      <w:r w:rsidRPr="00834D47">
        <w:rPr>
          <w:rFonts w:ascii="Arial" w:hAnsi="Arial" w:cs="Arial"/>
          <w:sz w:val="24"/>
          <w:szCs w:val="24"/>
        </w:rPr>
        <w:t xml:space="preserve">kompliziert war, alles zu erfüllen. </w:t>
      </w:r>
    </w:p>
    <w:p w14:paraId="2F886F94" w14:textId="77777777" w:rsidR="00A34AC1" w:rsidRPr="00834D47" w:rsidRDefault="00A34AC1" w:rsidP="00A34AC1">
      <w:pPr>
        <w:spacing w:line="360" w:lineRule="auto"/>
        <w:jc w:val="both"/>
        <w:rPr>
          <w:rFonts w:ascii="Arial" w:hAnsi="Arial" w:cs="Arial"/>
          <w:sz w:val="24"/>
          <w:szCs w:val="24"/>
        </w:rPr>
      </w:pPr>
      <w:r w:rsidRPr="00834D47">
        <w:rPr>
          <w:rFonts w:ascii="Arial" w:hAnsi="Arial" w:cs="Arial"/>
          <w:sz w:val="24"/>
          <w:szCs w:val="24"/>
        </w:rPr>
        <w:t xml:space="preserve">Die zweite Lehrkraft gab uns ebenfalls positives Feedback. Der Lehrerin hat die Umsetzung gefallen und meinte, sie würde auch in der nächsten Stunde noch daran weiterarbeiten. Sie </w:t>
      </w:r>
      <w:r>
        <w:rPr>
          <w:rFonts w:ascii="Arial" w:hAnsi="Arial" w:cs="Arial"/>
          <w:sz w:val="24"/>
          <w:szCs w:val="24"/>
        </w:rPr>
        <w:t xml:space="preserve">erzählte </w:t>
      </w:r>
      <w:r w:rsidRPr="00834D47">
        <w:rPr>
          <w:rFonts w:ascii="Arial" w:hAnsi="Arial" w:cs="Arial"/>
          <w:sz w:val="24"/>
          <w:szCs w:val="24"/>
        </w:rPr>
        <w:t xml:space="preserve">auch, dass die Zeit </w:t>
      </w:r>
      <w:r>
        <w:rPr>
          <w:rFonts w:ascii="Arial" w:hAnsi="Arial" w:cs="Arial"/>
          <w:sz w:val="24"/>
          <w:szCs w:val="24"/>
        </w:rPr>
        <w:t xml:space="preserve">für den Auftrag </w:t>
      </w:r>
      <w:r w:rsidRPr="00834D47">
        <w:rPr>
          <w:rFonts w:ascii="Arial" w:hAnsi="Arial" w:cs="Arial"/>
          <w:sz w:val="24"/>
          <w:szCs w:val="24"/>
        </w:rPr>
        <w:t>etwas kurz wäre, aber dass es durch die Verlängerung am Ende doch sehr gut gepasst ha</w:t>
      </w:r>
      <w:r>
        <w:rPr>
          <w:rFonts w:ascii="Arial" w:hAnsi="Arial" w:cs="Arial"/>
          <w:sz w:val="24"/>
          <w:szCs w:val="24"/>
        </w:rPr>
        <w:t>be.</w:t>
      </w:r>
      <w:r w:rsidRPr="00834D47">
        <w:rPr>
          <w:rFonts w:ascii="Arial" w:hAnsi="Arial" w:cs="Arial"/>
          <w:sz w:val="24"/>
          <w:szCs w:val="24"/>
        </w:rPr>
        <w:t xml:space="preserve"> </w:t>
      </w:r>
    </w:p>
    <w:p w14:paraId="06D17FCB" w14:textId="1C79DC95" w:rsidR="00A34AC1" w:rsidRPr="00834D47" w:rsidRDefault="00A34AC1" w:rsidP="00A34AC1">
      <w:pPr>
        <w:spacing w:line="360" w:lineRule="auto"/>
        <w:jc w:val="both"/>
        <w:rPr>
          <w:rFonts w:ascii="Arial" w:hAnsi="Arial" w:cs="Arial"/>
          <w:sz w:val="24"/>
          <w:szCs w:val="24"/>
        </w:rPr>
      </w:pPr>
      <w:r w:rsidRPr="00834D47">
        <w:rPr>
          <w:rFonts w:ascii="Arial" w:hAnsi="Arial" w:cs="Arial"/>
          <w:sz w:val="24"/>
          <w:szCs w:val="24"/>
        </w:rPr>
        <w:t>Von den Schülerinnen und Schüler gab es natürlich auch ein Feedback. Das größte Feedback war, dass diese so toll mitgearbeitet haben und dass das Padlet super geworden ist. Von einzelnen</w:t>
      </w:r>
      <w:r>
        <w:rPr>
          <w:rFonts w:ascii="Arial" w:hAnsi="Arial" w:cs="Arial"/>
          <w:sz w:val="24"/>
          <w:szCs w:val="24"/>
        </w:rPr>
        <w:t xml:space="preserve"> Schülerinnen und Schülern</w:t>
      </w:r>
      <w:r w:rsidRPr="00834D47">
        <w:rPr>
          <w:rFonts w:ascii="Arial" w:hAnsi="Arial" w:cs="Arial"/>
          <w:sz w:val="24"/>
          <w:szCs w:val="24"/>
        </w:rPr>
        <w:t xml:space="preserve"> haben wir auch gehört, dass es ihnen </w:t>
      </w:r>
      <w:r>
        <w:rPr>
          <w:rFonts w:ascii="Arial" w:hAnsi="Arial" w:cs="Arial"/>
          <w:sz w:val="24"/>
          <w:szCs w:val="24"/>
        </w:rPr>
        <w:t>S</w:t>
      </w:r>
      <w:r w:rsidRPr="00834D47">
        <w:rPr>
          <w:rFonts w:ascii="Arial" w:hAnsi="Arial" w:cs="Arial"/>
          <w:sz w:val="24"/>
          <w:szCs w:val="24"/>
        </w:rPr>
        <w:t>paß gemacht hat.</w:t>
      </w:r>
    </w:p>
    <w:p w14:paraId="2E20551B" w14:textId="77777777" w:rsidR="00A34AC1" w:rsidRPr="00834D47" w:rsidRDefault="00A34AC1" w:rsidP="00A34AC1">
      <w:pPr>
        <w:spacing w:line="360" w:lineRule="auto"/>
        <w:jc w:val="both"/>
        <w:rPr>
          <w:rFonts w:ascii="Arial" w:hAnsi="Arial" w:cs="Arial"/>
          <w:b/>
          <w:bCs/>
          <w:sz w:val="24"/>
          <w:szCs w:val="24"/>
        </w:rPr>
      </w:pPr>
      <w:r w:rsidRPr="00834D47">
        <w:rPr>
          <w:rFonts w:ascii="Arial" w:hAnsi="Arial" w:cs="Arial"/>
          <w:b/>
          <w:bCs/>
          <w:sz w:val="24"/>
          <w:szCs w:val="24"/>
        </w:rPr>
        <w:t xml:space="preserve">Mein Fazit: </w:t>
      </w:r>
    </w:p>
    <w:p w14:paraId="70E3DD12" w14:textId="4C0148BD" w:rsidR="00A34AC1" w:rsidRDefault="00A34AC1" w:rsidP="00A34AC1">
      <w:pPr>
        <w:spacing w:line="360" w:lineRule="auto"/>
        <w:jc w:val="both"/>
        <w:rPr>
          <w:rFonts w:ascii="Arial" w:hAnsi="Arial" w:cs="Arial"/>
          <w:sz w:val="24"/>
          <w:szCs w:val="24"/>
        </w:rPr>
      </w:pPr>
      <w:r w:rsidRPr="00834D47">
        <w:rPr>
          <w:rFonts w:ascii="Arial" w:hAnsi="Arial" w:cs="Arial"/>
          <w:sz w:val="24"/>
          <w:szCs w:val="24"/>
        </w:rPr>
        <w:t>Es war von der Planung bis hin zur Abhaltung eine sehr tolle Erfahrung</w:t>
      </w:r>
      <w:r>
        <w:rPr>
          <w:rFonts w:ascii="Arial" w:hAnsi="Arial" w:cs="Arial"/>
          <w:sz w:val="24"/>
          <w:szCs w:val="24"/>
        </w:rPr>
        <w:t xml:space="preserve"> und Bereicherung für das zukünftige Lehrkraftleben</w:t>
      </w:r>
      <w:r w:rsidRPr="00834D47">
        <w:rPr>
          <w:rFonts w:ascii="Arial" w:hAnsi="Arial" w:cs="Arial"/>
          <w:sz w:val="24"/>
          <w:szCs w:val="24"/>
        </w:rPr>
        <w:t>. Die Onlineabhaltung war ebenso ein guter Einblick in die Zukunft. Ich denke</w:t>
      </w:r>
      <w:r>
        <w:rPr>
          <w:rFonts w:ascii="Arial" w:hAnsi="Arial" w:cs="Arial"/>
          <w:sz w:val="24"/>
          <w:szCs w:val="24"/>
        </w:rPr>
        <w:t>,</w:t>
      </w:r>
      <w:r w:rsidRPr="00834D47">
        <w:rPr>
          <w:rFonts w:ascii="Arial" w:hAnsi="Arial" w:cs="Arial"/>
          <w:sz w:val="24"/>
          <w:szCs w:val="24"/>
        </w:rPr>
        <w:t xml:space="preserve"> wir haben den Workshop gut präsentiert und er kam auch gut</w:t>
      </w:r>
      <w:r>
        <w:rPr>
          <w:rFonts w:ascii="Arial" w:hAnsi="Arial" w:cs="Arial"/>
          <w:sz w:val="24"/>
          <w:szCs w:val="24"/>
        </w:rPr>
        <w:t xml:space="preserve"> bei den Klassen</w:t>
      </w:r>
      <w:r w:rsidRPr="00834D47">
        <w:rPr>
          <w:rFonts w:ascii="Arial" w:hAnsi="Arial" w:cs="Arial"/>
          <w:sz w:val="24"/>
          <w:szCs w:val="24"/>
        </w:rPr>
        <w:t xml:space="preserve"> an.</w:t>
      </w:r>
      <w:r>
        <w:rPr>
          <w:rFonts w:ascii="Arial" w:hAnsi="Arial" w:cs="Arial"/>
          <w:sz w:val="24"/>
          <w:szCs w:val="24"/>
        </w:rPr>
        <w:t xml:space="preserve"> Diese Erkenntnis gewannen wir daraus, dass die Klassen voller Tatendrang mitarbeiteten und das Padlet mit vielen Antworten gefüllt wurde. </w:t>
      </w:r>
      <w:r w:rsidRPr="00834D47">
        <w:rPr>
          <w:rFonts w:ascii="Arial" w:hAnsi="Arial" w:cs="Arial"/>
          <w:sz w:val="24"/>
          <w:szCs w:val="24"/>
        </w:rPr>
        <w:t>Wir haben uns sehr gefreut, dass die Klassen so motiviert waren</w:t>
      </w:r>
      <w:r>
        <w:rPr>
          <w:rFonts w:ascii="Arial" w:hAnsi="Arial" w:cs="Arial"/>
          <w:sz w:val="24"/>
          <w:szCs w:val="24"/>
        </w:rPr>
        <w:t>, denn wir haben von jeder Gruppe eine Antwort erhalten</w:t>
      </w:r>
      <w:r w:rsidRPr="00834D47">
        <w:rPr>
          <w:rFonts w:ascii="Arial" w:hAnsi="Arial" w:cs="Arial"/>
          <w:sz w:val="24"/>
          <w:szCs w:val="24"/>
        </w:rPr>
        <w:t xml:space="preserve">. </w:t>
      </w:r>
      <w:r>
        <w:rPr>
          <w:rFonts w:ascii="Arial" w:hAnsi="Arial" w:cs="Arial"/>
          <w:sz w:val="24"/>
          <w:szCs w:val="24"/>
        </w:rPr>
        <w:t>Ebenso haben wir unsere Ziele, den Kindern eine Onlinekarte näherzubringen und einen Ausflug allein zu planen, erreicht. Analysiert man die Ergebnisse des Padlets, lässt sich feststellen, dass die Antworten ziemlich unterschiedlich sind. Dies zeigt, dass sich jede Gruppe für andere Bereiche interessiert. Die 3a Klasse hat wie bereits erwähnt Bilder in die Posts miteingefügt, welche sie ebenso von denen Ergebnissen der anderen Klasse unterscheiden. Anhand dessen, kann man sagen, d</w:t>
      </w:r>
      <w:r w:rsidRPr="00834D47">
        <w:rPr>
          <w:rFonts w:ascii="Arial" w:hAnsi="Arial" w:cs="Arial"/>
          <w:sz w:val="24"/>
          <w:szCs w:val="24"/>
        </w:rPr>
        <w:t>as</w:t>
      </w:r>
      <w:r>
        <w:rPr>
          <w:rFonts w:ascii="Arial" w:hAnsi="Arial" w:cs="Arial"/>
          <w:sz w:val="24"/>
          <w:szCs w:val="24"/>
        </w:rPr>
        <w:t>s das</w:t>
      </w:r>
      <w:r w:rsidRPr="00834D47">
        <w:rPr>
          <w:rFonts w:ascii="Arial" w:hAnsi="Arial" w:cs="Arial"/>
          <w:sz w:val="24"/>
          <w:szCs w:val="24"/>
        </w:rPr>
        <w:t xml:space="preserve"> Inhaltliche sehr gut verarbeitet und umgesetzt</w:t>
      </w:r>
      <w:r>
        <w:rPr>
          <w:rFonts w:ascii="Arial" w:hAnsi="Arial" w:cs="Arial"/>
          <w:sz w:val="24"/>
          <w:szCs w:val="24"/>
        </w:rPr>
        <w:t xml:space="preserve"> wurde</w:t>
      </w:r>
      <w:r w:rsidRPr="00834D47">
        <w:rPr>
          <w:rFonts w:ascii="Arial" w:hAnsi="Arial" w:cs="Arial"/>
          <w:sz w:val="24"/>
          <w:szCs w:val="24"/>
        </w:rPr>
        <w:t>.</w:t>
      </w:r>
      <w:r>
        <w:rPr>
          <w:rFonts w:ascii="Arial" w:hAnsi="Arial" w:cs="Arial"/>
          <w:sz w:val="24"/>
          <w:szCs w:val="24"/>
        </w:rPr>
        <w:t xml:space="preserve"> Die Lehrkräfte waren eine tolle Unterstützung und haben in der Klasse (da wir diese nicht sehen konnten) immer wieder für Ruhe gesorgt. Wir konnten die Schülerinnen und Schüler nicht sehen, weshalb uns die Lehrkräfte auch immer wieder wörtliches Feedback gaben, ob die Kinder alles verstanden haben. Anhand der Erfahrung würde ich den Arbeitsauftrag etwas kürzen oder das nächste Mal etwas mehr Zeit einplanen. Im Großen und Ganzen nehme ich den GIS-Day als wertvolle Bereicherung mit. Es hat mir den Einstieg in das virtuelle Unterrichten (welches wir bestimmt noch einmal verwenden können/müssen) definitiv etwas erleichtert.</w:t>
      </w:r>
    </w:p>
    <w:p w14:paraId="0417A0DD" w14:textId="1072BA29" w:rsidR="0077210B" w:rsidRPr="00074A51" w:rsidRDefault="0042319E" w:rsidP="00404CB8">
      <w:pPr>
        <w:pStyle w:val="berschrift2"/>
        <w:numPr>
          <w:ilvl w:val="1"/>
          <w:numId w:val="13"/>
        </w:numPr>
        <w:rPr>
          <w:rFonts w:ascii="Arial" w:hAnsi="Arial" w:cs="Arial"/>
          <w:color w:val="A8D08D" w:themeColor="accent6" w:themeTint="99"/>
        </w:rPr>
      </w:pPr>
      <w:bookmarkStart w:id="8" w:name="_Toc122714346"/>
      <w:r w:rsidRPr="00074A51">
        <w:rPr>
          <w:rFonts w:ascii="Arial" w:hAnsi="Arial" w:cs="Arial"/>
          <w:color w:val="A8D08D" w:themeColor="accent6" w:themeTint="99"/>
        </w:rPr>
        <w:lastRenderedPageBreak/>
        <w:t>Reflexion von Theresa Aigner</w:t>
      </w:r>
      <w:bookmarkEnd w:id="8"/>
      <w:r w:rsidRPr="00074A51">
        <w:rPr>
          <w:rFonts w:ascii="Arial" w:hAnsi="Arial" w:cs="Arial"/>
          <w:color w:val="A8D08D" w:themeColor="accent6" w:themeTint="99"/>
        </w:rPr>
        <w:t xml:space="preserve"> </w:t>
      </w:r>
    </w:p>
    <w:p w14:paraId="7FFAC491" w14:textId="77777777" w:rsidR="0077210B" w:rsidRPr="0077210B" w:rsidRDefault="0077210B" w:rsidP="0077210B"/>
    <w:p w14:paraId="1982FBA7" w14:textId="16617282" w:rsidR="0077210B" w:rsidRPr="00E959F9" w:rsidRDefault="0077210B" w:rsidP="00A964F2">
      <w:pPr>
        <w:spacing w:line="360" w:lineRule="auto"/>
        <w:jc w:val="both"/>
        <w:rPr>
          <w:rFonts w:ascii="Arial" w:hAnsi="Arial" w:cs="Arial"/>
          <w:sz w:val="24"/>
          <w:szCs w:val="24"/>
        </w:rPr>
      </w:pPr>
      <w:r w:rsidRPr="00E959F9">
        <w:rPr>
          <w:rFonts w:ascii="Arial" w:hAnsi="Arial" w:cs="Arial"/>
          <w:sz w:val="24"/>
          <w:szCs w:val="24"/>
        </w:rPr>
        <w:t xml:space="preserve">Am diesjährigen GIS Day durfte ich zusammen mit meiner Kollegin Nicole Stöger einen der Workshops gestalten und abhalten. Unsere Idee zum Workshop war das Planen eines Tages in Salzburg mit Hilfe der </w:t>
      </w:r>
      <w:r>
        <w:rPr>
          <w:rFonts w:ascii="Arial" w:hAnsi="Arial" w:cs="Arial"/>
          <w:sz w:val="24"/>
          <w:szCs w:val="24"/>
        </w:rPr>
        <w:t>Webseite Bergfex. Entgegen manch anderer Workshops hatten wir das Glück, dass gleich zwei motivierte Klassen aus Gramastetten teilnahmen. Gleich zu Beginn machte uns d</w:t>
      </w:r>
      <w:r w:rsidR="00BF63DF">
        <w:rPr>
          <w:rFonts w:ascii="Arial" w:hAnsi="Arial" w:cs="Arial"/>
          <w:sz w:val="24"/>
          <w:szCs w:val="24"/>
        </w:rPr>
        <w:t xml:space="preserve">ie </w:t>
      </w:r>
      <w:r>
        <w:rPr>
          <w:rFonts w:ascii="Arial" w:hAnsi="Arial" w:cs="Arial"/>
          <w:sz w:val="24"/>
          <w:szCs w:val="24"/>
        </w:rPr>
        <w:t>Internet</w:t>
      </w:r>
      <w:r w:rsidR="00BF63DF">
        <w:rPr>
          <w:rFonts w:ascii="Arial" w:hAnsi="Arial" w:cs="Arial"/>
          <w:sz w:val="24"/>
          <w:szCs w:val="24"/>
        </w:rPr>
        <w:t>verbindung</w:t>
      </w:r>
      <w:r>
        <w:rPr>
          <w:rFonts w:ascii="Arial" w:hAnsi="Arial" w:cs="Arial"/>
          <w:sz w:val="24"/>
          <w:szCs w:val="24"/>
        </w:rPr>
        <w:t xml:space="preserve"> einen gewaltigen Strich durch die Rechnung, da eine der beiden Klassen eine sehr schwache </w:t>
      </w:r>
      <w:r w:rsidR="00BF63DF">
        <w:rPr>
          <w:rFonts w:ascii="Arial" w:hAnsi="Arial" w:cs="Arial"/>
          <w:sz w:val="24"/>
          <w:szCs w:val="24"/>
        </w:rPr>
        <w:t>V</w:t>
      </w:r>
      <w:r>
        <w:rPr>
          <w:rFonts w:ascii="Arial" w:hAnsi="Arial" w:cs="Arial"/>
          <w:sz w:val="24"/>
          <w:szCs w:val="24"/>
        </w:rPr>
        <w:t>erbindung hatte und wir somit sehr viel Zeit verloren, bis alle startklar waren.</w:t>
      </w:r>
      <w:r w:rsidR="00BF63DF">
        <w:rPr>
          <w:rFonts w:ascii="Arial" w:hAnsi="Arial" w:cs="Arial"/>
          <w:sz w:val="24"/>
          <w:szCs w:val="24"/>
        </w:rPr>
        <w:t xml:space="preserve"> Ei</w:t>
      </w:r>
      <w:r>
        <w:rPr>
          <w:rFonts w:ascii="Arial" w:hAnsi="Arial" w:cs="Arial"/>
          <w:sz w:val="24"/>
          <w:szCs w:val="24"/>
        </w:rPr>
        <w:t xml:space="preserve">nige Minuten </w:t>
      </w:r>
      <w:r w:rsidR="00BF63DF">
        <w:rPr>
          <w:rFonts w:ascii="Arial" w:hAnsi="Arial" w:cs="Arial"/>
          <w:sz w:val="24"/>
          <w:szCs w:val="24"/>
        </w:rPr>
        <w:t>später</w:t>
      </w:r>
      <w:r>
        <w:rPr>
          <w:rFonts w:ascii="Arial" w:hAnsi="Arial" w:cs="Arial"/>
          <w:sz w:val="24"/>
          <w:szCs w:val="24"/>
        </w:rPr>
        <w:t xml:space="preserve"> als gedacht startete die eigentliche Arbeitsphase, in der die Kinder besonders kreativ wurden. Vor allem bezüglich des Padlets war ich doch sehr überrascht, wie gut es funktionierte, da uns zu Beginn mitgeteilt wurde, dass die Schülerinnen und Schüler diese Art der Ergebnissicherung nicht kannten. Als die Gruppen untereinander die Ergebnisse verglichen, bemerkten wir freudig, dass sich viele freiwillig meldeten und wir somit niemanden „zwingen“ müssten über die Ergebnisse zu sprechen. Allgemein empfanden wir die Arbeitsatmosphäre als harmonisch, was uns die Schülerinnen und Schüler im Feedback bestätigten. Sowohl von Seiten der beiden anwesenden Lehrkräfte als auch von den Kindern, bekamen wir Rückmeldungen, bezüglich des etwas zu </w:t>
      </w:r>
      <w:r w:rsidR="00A964F2">
        <w:rPr>
          <w:rFonts w:ascii="Arial" w:hAnsi="Arial" w:cs="Arial"/>
          <w:sz w:val="24"/>
          <w:szCs w:val="24"/>
        </w:rPr>
        <w:t>strickt</w:t>
      </w:r>
      <w:r>
        <w:rPr>
          <w:rFonts w:ascii="Arial" w:hAnsi="Arial" w:cs="Arial"/>
          <w:sz w:val="24"/>
          <w:szCs w:val="24"/>
        </w:rPr>
        <w:t xml:space="preserve"> geplanten zeitlichen Rahmens. Unser Zeitplan wurde fast verdoppelt, wobei hier die Mittagspause der einen Gruppe nicht berücksichtigt wurde. Auch waren die vier Kategorien, zu denen die Schülerinnen und Schüler suchen sollten für die zweite Klasse etwas zu viel, was uns eine Lehrerin </w:t>
      </w:r>
      <w:r w:rsidR="00BF63DF">
        <w:rPr>
          <w:rFonts w:ascii="Arial" w:hAnsi="Arial" w:cs="Arial"/>
          <w:sz w:val="24"/>
          <w:szCs w:val="24"/>
        </w:rPr>
        <w:t xml:space="preserve">als Tipp </w:t>
      </w:r>
      <w:r w:rsidR="00A964F2">
        <w:rPr>
          <w:rFonts w:ascii="Arial" w:hAnsi="Arial" w:cs="Arial"/>
          <w:sz w:val="24"/>
          <w:szCs w:val="24"/>
        </w:rPr>
        <w:t>mitgab,</w:t>
      </w:r>
      <w:r>
        <w:rPr>
          <w:rFonts w:ascii="Arial" w:hAnsi="Arial" w:cs="Arial"/>
          <w:sz w:val="24"/>
          <w:szCs w:val="24"/>
        </w:rPr>
        <w:t xml:space="preserve"> um dies beim nächsten Mal zu kürzen.</w:t>
      </w:r>
    </w:p>
    <w:p w14:paraId="50FD0671" w14:textId="77777777" w:rsidR="0077210B" w:rsidRPr="0077210B" w:rsidRDefault="0077210B" w:rsidP="00A964F2">
      <w:pPr>
        <w:spacing w:line="360" w:lineRule="auto"/>
        <w:jc w:val="both"/>
        <w:rPr>
          <w:rFonts w:ascii="Arial" w:hAnsi="Arial" w:cs="Arial"/>
          <w:b/>
          <w:bCs/>
          <w:sz w:val="24"/>
          <w:szCs w:val="24"/>
        </w:rPr>
      </w:pPr>
      <w:r w:rsidRPr="0077210B">
        <w:rPr>
          <w:rFonts w:ascii="Arial" w:hAnsi="Arial" w:cs="Arial"/>
          <w:b/>
          <w:bCs/>
          <w:sz w:val="24"/>
          <w:szCs w:val="24"/>
        </w:rPr>
        <w:t>Kritik mit Bergfex</w:t>
      </w:r>
    </w:p>
    <w:p w14:paraId="15ECEF8D" w14:textId="77777777" w:rsidR="0077210B" w:rsidRDefault="0077210B" w:rsidP="00A964F2">
      <w:pPr>
        <w:spacing w:line="360" w:lineRule="auto"/>
        <w:jc w:val="both"/>
        <w:rPr>
          <w:rFonts w:ascii="Arial" w:hAnsi="Arial" w:cs="Arial"/>
          <w:sz w:val="24"/>
          <w:szCs w:val="24"/>
        </w:rPr>
      </w:pPr>
      <w:r w:rsidRPr="00E959F9">
        <w:rPr>
          <w:rFonts w:ascii="Arial" w:hAnsi="Arial" w:cs="Arial"/>
          <w:sz w:val="24"/>
          <w:szCs w:val="24"/>
        </w:rPr>
        <w:t>Die Webseite an sich ist super für private Zwecke und auch um damit im Unterricht zu arbeiten. Auf unseren Workshop bezogen würde ich si</w:t>
      </w:r>
      <w:r>
        <w:rPr>
          <w:rFonts w:ascii="Arial" w:hAnsi="Arial" w:cs="Arial"/>
          <w:sz w:val="24"/>
          <w:szCs w:val="24"/>
        </w:rPr>
        <w:t>e</w:t>
      </w:r>
      <w:r w:rsidRPr="00E959F9">
        <w:rPr>
          <w:rFonts w:ascii="Arial" w:hAnsi="Arial" w:cs="Arial"/>
          <w:sz w:val="24"/>
          <w:szCs w:val="24"/>
        </w:rPr>
        <w:t xml:space="preserve"> allerdings kein zweites Mal auswählen. Zum einen benötigten wir ein enormes Zeitpensum</w:t>
      </w:r>
      <w:r>
        <w:rPr>
          <w:rFonts w:ascii="Arial" w:hAnsi="Arial" w:cs="Arial"/>
          <w:sz w:val="24"/>
          <w:szCs w:val="24"/>
        </w:rPr>
        <w:t>,</w:t>
      </w:r>
      <w:r w:rsidRPr="00E959F9">
        <w:rPr>
          <w:rFonts w:ascii="Arial" w:hAnsi="Arial" w:cs="Arial"/>
          <w:sz w:val="24"/>
          <w:szCs w:val="24"/>
        </w:rPr>
        <w:t xml:space="preserve"> bis alle Schülerinnen und Schüler die Seite offen hatten und die Einstellungen so auswählten, um optimal damit arbeiten zu können. Natürlich spielten uns die technischen Probleme nicht direkt in die Karten, ihnen allein die Schuld zu geben wäre meiner Meinung nach</w:t>
      </w:r>
      <w:r>
        <w:rPr>
          <w:rFonts w:ascii="Arial" w:hAnsi="Arial" w:cs="Arial"/>
          <w:sz w:val="24"/>
          <w:szCs w:val="24"/>
        </w:rPr>
        <w:t xml:space="preserve"> aber</w:t>
      </w:r>
      <w:r w:rsidRPr="00E959F9">
        <w:rPr>
          <w:rFonts w:ascii="Arial" w:hAnsi="Arial" w:cs="Arial"/>
          <w:sz w:val="24"/>
          <w:szCs w:val="24"/>
        </w:rPr>
        <w:t xml:space="preserve"> nur die halbe Wahrheit. Zum anderen ist Bergfex – verglichen mit ander</w:t>
      </w:r>
      <w:r>
        <w:rPr>
          <w:rFonts w:ascii="Arial" w:hAnsi="Arial" w:cs="Arial"/>
          <w:sz w:val="24"/>
          <w:szCs w:val="24"/>
        </w:rPr>
        <w:t>e</w:t>
      </w:r>
      <w:r w:rsidRPr="00E959F9">
        <w:rPr>
          <w:rFonts w:ascii="Arial" w:hAnsi="Arial" w:cs="Arial"/>
          <w:sz w:val="24"/>
          <w:szCs w:val="24"/>
        </w:rPr>
        <w:t xml:space="preserve">n, kostenlosen und frei zugänglichen </w:t>
      </w:r>
      <w:r>
        <w:rPr>
          <w:rFonts w:ascii="Arial" w:hAnsi="Arial" w:cs="Arial"/>
          <w:sz w:val="24"/>
          <w:szCs w:val="24"/>
        </w:rPr>
        <w:t xml:space="preserve">Webseiten – auch nicht die benutzerfreundlichste. Gerade für den Einstieg und für Kinder und Jugendliche, welche vielleicht noch nie mit solchen </w:t>
      </w:r>
      <w:r>
        <w:rPr>
          <w:rFonts w:ascii="Arial" w:hAnsi="Arial" w:cs="Arial"/>
          <w:sz w:val="24"/>
          <w:szCs w:val="24"/>
        </w:rPr>
        <w:lastRenderedPageBreak/>
        <w:t>Karten gearbeitet haben, stellt es doch eine Herausforderung dar, sich zurecht zu finden. Wir hatten das Glück zweit nette und hilfsbereite Lehrkräfte in unserem Workshop gehabt zu haben, die ihr bestmögliches probiert haben, den Schülerinnen und Schülern zu helfen. Wäre dies anders gewesen, hätten wir durchaus Schwierigkeiten gehabt die Teilnehmenden zu unterstützen, da wir nur akustisch kommunizierten und keine Einsicht auf die Bildschirme der Kinder hatten.</w:t>
      </w:r>
    </w:p>
    <w:p w14:paraId="3DAEA72D" w14:textId="77777777" w:rsidR="0077210B" w:rsidRPr="0077210B" w:rsidRDefault="0077210B" w:rsidP="00A964F2">
      <w:pPr>
        <w:spacing w:line="360" w:lineRule="auto"/>
        <w:jc w:val="both"/>
        <w:rPr>
          <w:rFonts w:ascii="Arial" w:hAnsi="Arial" w:cs="Arial"/>
          <w:b/>
          <w:bCs/>
          <w:sz w:val="24"/>
          <w:szCs w:val="24"/>
        </w:rPr>
      </w:pPr>
      <w:r w:rsidRPr="0077210B">
        <w:rPr>
          <w:rFonts w:ascii="Arial" w:hAnsi="Arial" w:cs="Arial"/>
          <w:b/>
          <w:bCs/>
          <w:sz w:val="24"/>
          <w:szCs w:val="24"/>
        </w:rPr>
        <w:t>Padlet</w:t>
      </w:r>
    </w:p>
    <w:p w14:paraId="7050309A" w14:textId="5A73A344" w:rsidR="0077210B" w:rsidRPr="00E959F9" w:rsidRDefault="0077210B" w:rsidP="00A964F2">
      <w:pPr>
        <w:spacing w:line="360" w:lineRule="auto"/>
        <w:jc w:val="both"/>
        <w:rPr>
          <w:rFonts w:ascii="Arial" w:hAnsi="Arial" w:cs="Arial"/>
          <w:sz w:val="24"/>
          <w:szCs w:val="24"/>
        </w:rPr>
      </w:pPr>
      <w:r>
        <w:rPr>
          <w:rFonts w:ascii="Arial" w:hAnsi="Arial" w:cs="Arial"/>
          <w:sz w:val="24"/>
          <w:szCs w:val="24"/>
        </w:rPr>
        <w:t xml:space="preserve">Besonders überrascht war ich von der Kreativität mancher Schülerinnen und Schüler, die sich besonders bemüht haben bei ihren Postings. Neben kreativen Erklärungen begannen </w:t>
      </w:r>
      <w:r w:rsidR="00BF63DF">
        <w:rPr>
          <w:rFonts w:ascii="Arial" w:hAnsi="Arial" w:cs="Arial"/>
          <w:sz w:val="24"/>
          <w:szCs w:val="24"/>
        </w:rPr>
        <w:t>einige</w:t>
      </w:r>
      <w:r>
        <w:rPr>
          <w:rFonts w:ascii="Arial" w:hAnsi="Arial" w:cs="Arial"/>
          <w:sz w:val="24"/>
          <w:szCs w:val="24"/>
        </w:rPr>
        <w:t xml:space="preserve"> Gruppen Bilder einzufügen (hierbei sollte erwähnt werden, dass dies keinen Aufgabe von uns war, da wir dachten es würde den Rahmen sprengen). Unsere abschließende Vorstellung der Ergebnisse war somit sehr lebendig und kreativ anschaubar, auch für die jeweils anderen Gruppen. Auf Padlet würde ich bei einer erneuten Durchführung des Workshops definitiv wieder zurückgreifen. </w:t>
      </w:r>
    </w:p>
    <w:p w14:paraId="4F657A2E" w14:textId="77777777" w:rsidR="0077210B" w:rsidRPr="0077210B" w:rsidRDefault="0077210B" w:rsidP="00A964F2">
      <w:pPr>
        <w:spacing w:line="360" w:lineRule="auto"/>
        <w:jc w:val="both"/>
        <w:rPr>
          <w:rFonts w:ascii="Arial" w:hAnsi="Arial" w:cs="Arial"/>
          <w:b/>
          <w:bCs/>
          <w:sz w:val="24"/>
          <w:szCs w:val="24"/>
        </w:rPr>
      </w:pPr>
      <w:r w:rsidRPr="0077210B">
        <w:rPr>
          <w:rFonts w:ascii="Arial" w:hAnsi="Arial" w:cs="Arial"/>
          <w:b/>
          <w:bCs/>
          <w:sz w:val="24"/>
          <w:szCs w:val="24"/>
        </w:rPr>
        <w:t>Fazit</w:t>
      </w:r>
    </w:p>
    <w:p w14:paraId="030D28D5" w14:textId="2627B045" w:rsidR="0077210B" w:rsidRPr="00E959F9" w:rsidRDefault="0077210B" w:rsidP="00A964F2">
      <w:pPr>
        <w:spacing w:line="360" w:lineRule="auto"/>
        <w:jc w:val="both"/>
        <w:rPr>
          <w:rFonts w:ascii="Arial" w:hAnsi="Arial" w:cs="Arial"/>
          <w:sz w:val="24"/>
          <w:szCs w:val="24"/>
        </w:rPr>
      </w:pPr>
      <w:r w:rsidRPr="00E959F9">
        <w:rPr>
          <w:rFonts w:ascii="Arial" w:hAnsi="Arial" w:cs="Arial"/>
          <w:sz w:val="24"/>
          <w:szCs w:val="24"/>
        </w:rPr>
        <w:t xml:space="preserve">Zusammenfassend lässt sich sagen, dass ich mir sowohl aus der Planung als auch letztendlich aus der Durchführung einiges Mitnehmen kann für spätere Projekte und meine zukünftige Tätigkeit als Lehrkraft. </w:t>
      </w:r>
      <w:r w:rsidR="00BF63DF">
        <w:rPr>
          <w:rFonts w:ascii="Arial" w:hAnsi="Arial" w:cs="Arial"/>
          <w:sz w:val="24"/>
          <w:szCs w:val="24"/>
        </w:rPr>
        <w:t xml:space="preserve">In den Genuss vorbereitete Themen online mit einer Gruppe zu erarbeiten bin ich bis dahin noch nicht gekommen und es ist definitiv anspruchsvoller, als man es zu Beginn vermuten würde. </w:t>
      </w:r>
      <w:r w:rsidRPr="00E959F9">
        <w:rPr>
          <w:rFonts w:ascii="Arial" w:hAnsi="Arial" w:cs="Arial"/>
          <w:sz w:val="24"/>
          <w:szCs w:val="24"/>
        </w:rPr>
        <w:t xml:space="preserve">Auch wenn wir </w:t>
      </w:r>
      <w:r>
        <w:rPr>
          <w:rFonts w:ascii="Arial" w:hAnsi="Arial" w:cs="Arial"/>
          <w:sz w:val="24"/>
          <w:szCs w:val="24"/>
        </w:rPr>
        <w:t xml:space="preserve">vieles </w:t>
      </w:r>
      <w:r w:rsidRPr="00E959F9">
        <w:rPr>
          <w:rFonts w:ascii="Arial" w:hAnsi="Arial" w:cs="Arial"/>
          <w:sz w:val="24"/>
          <w:szCs w:val="24"/>
        </w:rPr>
        <w:t>wirklich einige Male durchdacht</w:t>
      </w:r>
      <w:r>
        <w:rPr>
          <w:rFonts w:ascii="Arial" w:hAnsi="Arial" w:cs="Arial"/>
          <w:sz w:val="24"/>
          <w:szCs w:val="24"/>
        </w:rPr>
        <w:t>en</w:t>
      </w:r>
      <w:r w:rsidRPr="00E959F9">
        <w:rPr>
          <w:rFonts w:ascii="Arial" w:hAnsi="Arial" w:cs="Arial"/>
          <w:sz w:val="24"/>
          <w:szCs w:val="24"/>
        </w:rPr>
        <w:t>, überarbeitet</w:t>
      </w:r>
      <w:r>
        <w:rPr>
          <w:rFonts w:ascii="Arial" w:hAnsi="Arial" w:cs="Arial"/>
          <w:sz w:val="24"/>
          <w:szCs w:val="24"/>
        </w:rPr>
        <w:t>en</w:t>
      </w:r>
      <w:r w:rsidRPr="00E959F9">
        <w:rPr>
          <w:rFonts w:ascii="Arial" w:hAnsi="Arial" w:cs="Arial"/>
          <w:sz w:val="24"/>
          <w:szCs w:val="24"/>
        </w:rPr>
        <w:t xml:space="preserve"> und verbessert</w:t>
      </w:r>
      <w:r>
        <w:rPr>
          <w:rFonts w:ascii="Arial" w:hAnsi="Arial" w:cs="Arial"/>
          <w:sz w:val="24"/>
          <w:szCs w:val="24"/>
        </w:rPr>
        <w:t>en</w:t>
      </w:r>
      <w:r w:rsidRPr="00E959F9">
        <w:rPr>
          <w:rFonts w:ascii="Arial" w:hAnsi="Arial" w:cs="Arial"/>
          <w:sz w:val="24"/>
          <w:szCs w:val="24"/>
        </w:rPr>
        <w:t xml:space="preserve">, kann man nie für alle Fälle perfekt gerüstet sein. </w:t>
      </w:r>
      <w:r>
        <w:rPr>
          <w:rFonts w:ascii="Arial" w:hAnsi="Arial" w:cs="Arial"/>
          <w:sz w:val="24"/>
          <w:szCs w:val="24"/>
        </w:rPr>
        <w:t>Das größte Kompliment für uns war definitiv der Eifer und die Motivation, mit der die Kinder mitgearbeitet haben.</w:t>
      </w:r>
    </w:p>
    <w:p w14:paraId="2E7E9CEB" w14:textId="77777777" w:rsidR="0042319E" w:rsidRPr="0042319E" w:rsidRDefault="0042319E" w:rsidP="00A964F2">
      <w:pPr>
        <w:spacing w:line="360" w:lineRule="auto"/>
        <w:jc w:val="both"/>
      </w:pPr>
    </w:p>
    <w:sectPr w:rsidR="0042319E" w:rsidRPr="0042319E" w:rsidSect="001569C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CA222" w14:textId="77777777" w:rsidR="006B308B" w:rsidRDefault="006B308B" w:rsidP="003020EF">
      <w:pPr>
        <w:spacing w:after="0" w:line="240" w:lineRule="auto"/>
      </w:pPr>
      <w:r>
        <w:separator/>
      </w:r>
    </w:p>
  </w:endnote>
  <w:endnote w:type="continuationSeparator" w:id="0">
    <w:p w14:paraId="7DDEDCB1" w14:textId="77777777" w:rsidR="006B308B" w:rsidRDefault="006B308B" w:rsidP="0030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FE98" w14:textId="77777777" w:rsidR="001569C4" w:rsidRDefault="001569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368873"/>
      <w:docPartObj>
        <w:docPartGallery w:val="Page Numbers (Bottom of Page)"/>
        <w:docPartUnique/>
      </w:docPartObj>
    </w:sdtPr>
    <w:sdtContent>
      <w:p w14:paraId="12DE644F" w14:textId="5D49B52C" w:rsidR="001569C4" w:rsidRDefault="001569C4">
        <w:pPr>
          <w:pStyle w:val="Fuzeile"/>
          <w:jc w:val="right"/>
        </w:pPr>
        <w:r>
          <w:fldChar w:fldCharType="begin"/>
        </w:r>
        <w:r>
          <w:instrText>PAGE   \* MERGEFORMAT</w:instrText>
        </w:r>
        <w:r>
          <w:fldChar w:fldCharType="separate"/>
        </w:r>
        <w:r>
          <w:rPr>
            <w:lang w:val="de-DE"/>
          </w:rPr>
          <w:t>2</w:t>
        </w:r>
        <w:r>
          <w:fldChar w:fldCharType="end"/>
        </w:r>
      </w:p>
    </w:sdtContent>
  </w:sdt>
  <w:p w14:paraId="44EA5748" w14:textId="77777777" w:rsidR="001569C4" w:rsidRDefault="001569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BF5A" w14:textId="77777777" w:rsidR="001569C4" w:rsidRDefault="001569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694EF" w14:textId="77777777" w:rsidR="006B308B" w:rsidRDefault="006B308B" w:rsidP="003020EF">
      <w:pPr>
        <w:spacing w:after="0" w:line="240" w:lineRule="auto"/>
      </w:pPr>
      <w:r>
        <w:separator/>
      </w:r>
    </w:p>
  </w:footnote>
  <w:footnote w:type="continuationSeparator" w:id="0">
    <w:p w14:paraId="5FA89691" w14:textId="77777777" w:rsidR="006B308B" w:rsidRDefault="006B308B" w:rsidP="00302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F7F8" w14:textId="77777777" w:rsidR="001569C4" w:rsidRDefault="001569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FB91" w14:textId="77777777" w:rsidR="001569C4" w:rsidRDefault="001569C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AC4F" w14:textId="77777777" w:rsidR="001569C4" w:rsidRDefault="001569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62E"/>
    <w:multiLevelType w:val="hybridMultilevel"/>
    <w:tmpl w:val="C55837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57560A"/>
    <w:multiLevelType w:val="hybridMultilevel"/>
    <w:tmpl w:val="03E47EE6"/>
    <w:lvl w:ilvl="0" w:tplc="A372FFE0">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 w15:restartNumberingAfterBreak="0">
    <w:nsid w:val="0E6851B7"/>
    <w:multiLevelType w:val="hybridMultilevel"/>
    <w:tmpl w:val="9A30C702"/>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D66E06"/>
    <w:multiLevelType w:val="hybridMultilevel"/>
    <w:tmpl w:val="6AD85E4C"/>
    <w:lvl w:ilvl="0" w:tplc="309049E0">
      <w:start w:val="3"/>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359B2F50"/>
    <w:multiLevelType w:val="multilevel"/>
    <w:tmpl w:val="9DA07A52"/>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FDD38B6"/>
    <w:multiLevelType w:val="multilevel"/>
    <w:tmpl w:val="58CAC2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6A3C92"/>
    <w:multiLevelType w:val="hybridMultilevel"/>
    <w:tmpl w:val="9260D2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C203EF1"/>
    <w:multiLevelType w:val="hybridMultilevel"/>
    <w:tmpl w:val="23862976"/>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872657"/>
    <w:multiLevelType w:val="hybridMultilevel"/>
    <w:tmpl w:val="15F8541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66763CB"/>
    <w:multiLevelType w:val="multilevel"/>
    <w:tmpl w:val="3FBA3B40"/>
    <w:lvl w:ilvl="0">
      <w:start w:val="7"/>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5FE0E9A"/>
    <w:multiLevelType w:val="hybridMultilevel"/>
    <w:tmpl w:val="EE5CF3C2"/>
    <w:lvl w:ilvl="0" w:tplc="D56412F6">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C1106F6"/>
    <w:multiLevelType w:val="hybridMultilevel"/>
    <w:tmpl w:val="670215A6"/>
    <w:lvl w:ilvl="0" w:tplc="09A8EB9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6E0A3CC1"/>
    <w:multiLevelType w:val="hybridMultilevel"/>
    <w:tmpl w:val="E72ACA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E1073E1"/>
    <w:multiLevelType w:val="multilevel"/>
    <w:tmpl w:val="18E45D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43636562">
    <w:abstractNumId w:val="11"/>
  </w:num>
  <w:num w:numId="2" w16cid:durableId="386533187">
    <w:abstractNumId w:val="1"/>
  </w:num>
  <w:num w:numId="3" w16cid:durableId="937983784">
    <w:abstractNumId w:val="13"/>
  </w:num>
  <w:num w:numId="4" w16cid:durableId="1333492131">
    <w:abstractNumId w:val="5"/>
  </w:num>
  <w:num w:numId="5" w16cid:durableId="652300315">
    <w:abstractNumId w:val="12"/>
  </w:num>
  <w:num w:numId="6" w16cid:durableId="795566280">
    <w:abstractNumId w:val="3"/>
  </w:num>
  <w:num w:numId="7" w16cid:durableId="431977442">
    <w:abstractNumId w:val="10"/>
  </w:num>
  <w:num w:numId="8" w16cid:durableId="508912558">
    <w:abstractNumId w:val="2"/>
  </w:num>
  <w:num w:numId="9" w16cid:durableId="1680621878">
    <w:abstractNumId w:val="7"/>
  </w:num>
  <w:num w:numId="10" w16cid:durableId="464275085">
    <w:abstractNumId w:val="8"/>
  </w:num>
  <w:num w:numId="11" w16cid:durableId="610015015">
    <w:abstractNumId w:val="0"/>
  </w:num>
  <w:num w:numId="12" w16cid:durableId="1638605853">
    <w:abstractNumId w:val="6"/>
  </w:num>
  <w:num w:numId="13" w16cid:durableId="1124036140">
    <w:abstractNumId w:val="9"/>
  </w:num>
  <w:num w:numId="14" w16cid:durableId="515653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36"/>
    <w:rsid w:val="00074A51"/>
    <w:rsid w:val="00075336"/>
    <w:rsid w:val="000828D2"/>
    <w:rsid w:val="000A42A1"/>
    <w:rsid w:val="000A74B2"/>
    <w:rsid w:val="000B77EA"/>
    <w:rsid w:val="000D071A"/>
    <w:rsid w:val="0010664E"/>
    <w:rsid w:val="00120618"/>
    <w:rsid w:val="00146831"/>
    <w:rsid w:val="001569C4"/>
    <w:rsid w:val="002443E4"/>
    <w:rsid w:val="00246F9D"/>
    <w:rsid w:val="00257C6F"/>
    <w:rsid w:val="002A09EC"/>
    <w:rsid w:val="002A32EA"/>
    <w:rsid w:val="002B2833"/>
    <w:rsid w:val="002E1828"/>
    <w:rsid w:val="003020EF"/>
    <w:rsid w:val="00305C26"/>
    <w:rsid w:val="0031083B"/>
    <w:rsid w:val="0036119E"/>
    <w:rsid w:val="003B4716"/>
    <w:rsid w:val="00404CB8"/>
    <w:rsid w:val="00410101"/>
    <w:rsid w:val="0041383D"/>
    <w:rsid w:val="004203F2"/>
    <w:rsid w:val="0042319E"/>
    <w:rsid w:val="00483AF6"/>
    <w:rsid w:val="00492183"/>
    <w:rsid w:val="0050113B"/>
    <w:rsid w:val="0050750F"/>
    <w:rsid w:val="005105A4"/>
    <w:rsid w:val="00514F6E"/>
    <w:rsid w:val="0051531E"/>
    <w:rsid w:val="00523AAA"/>
    <w:rsid w:val="005402BE"/>
    <w:rsid w:val="00593A32"/>
    <w:rsid w:val="005E234F"/>
    <w:rsid w:val="005E50B3"/>
    <w:rsid w:val="0060048C"/>
    <w:rsid w:val="00643E58"/>
    <w:rsid w:val="00653CEF"/>
    <w:rsid w:val="006B308B"/>
    <w:rsid w:val="006C5D25"/>
    <w:rsid w:val="006D0CD5"/>
    <w:rsid w:val="006D3813"/>
    <w:rsid w:val="006E41E3"/>
    <w:rsid w:val="00724E93"/>
    <w:rsid w:val="00732710"/>
    <w:rsid w:val="00742FD7"/>
    <w:rsid w:val="00745A95"/>
    <w:rsid w:val="0077210B"/>
    <w:rsid w:val="007E3A89"/>
    <w:rsid w:val="00821773"/>
    <w:rsid w:val="00822A44"/>
    <w:rsid w:val="0088316D"/>
    <w:rsid w:val="00896897"/>
    <w:rsid w:val="008C1024"/>
    <w:rsid w:val="00943B7F"/>
    <w:rsid w:val="0095710B"/>
    <w:rsid w:val="0097568F"/>
    <w:rsid w:val="00A1010A"/>
    <w:rsid w:val="00A335BF"/>
    <w:rsid w:val="00A34AC1"/>
    <w:rsid w:val="00A409CF"/>
    <w:rsid w:val="00A72C3B"/>
    <w:rsid w:val="00A74B50"/>
    <w:rsid w:val="00A76180"/>
    <w:rsid w:val="00A964F2"/>
    <w:rsid w:val="00A97614"/>
    <w:rsid w:val="00AA1AE3"/>
    <w:rsid w:val="00B03A13"/>
    <w:rsid w:val="00B051F6"/>
    <w:rsid w:val="00B66BB9"/>
    <w:rsid w:val="00B72828"/>
    <w:rsid w:val="00B835BF"/>
    <w:rsid w:val="00B96526"/>
    <w:rsid w:val="00B97438"/>
    <w:rsid w:val="00BC2B64"/>
    <w:rsid w:val="00BF4970"/>
    <w:rsid w:val="00BF63DF"/>
    <w:rsid w:val="00C0485E"/>
    <w:rsid w:val="00C32719"/>
    <w:rsid w:val="00C53A78"/>
    <w:rsid w:val="00C55FF8"/>
    <w:rsid w:val="00C921E1"/>
    <w:rsid w:val="00C92353"/>
    <w:rsid w:val="00C92554"/>
    <w:rsid w:val="00CE6532"/>
    <w:rsid w:val="00CF2A5E"/>
    <w:rsid w:val="00D11471"/>
    <w:rsid w:val="00D15273"/>
    <w:rsid w:val="00D1566B"/>
    <w:rsid w:val="00D22302"/>
    <w:rsid w:val="00D3360D"/>
    <w:rsid w:val="00D70D85"/>
    <w:rsid w:val="00D85018"/>
    <w:rsid w:val="00D87F01"/>
    <w:rsid w:val="00D921F6"/>
    <w:rsid w:val="00DE4F67"/>
    <w:rsid w:val="00E2727B"/>
    <w:rsid w:val="00EB532B"/>
    <w:rsid w:val="00EC11A0"/>
    <w:rsid w:val="00F03431"/>
    <w:rsid w:val="00F03C80"/>
    <w:rsid w:val="00F37335"/>
    <w:rsid w:val="00F67B77"/>
    <w:rsid w:val="00FA37BC"/>
    <w:rsid w:val="00FB3F4D"/>
    <w:rsid w:val="00FD323B"/>
    <w:rsid w:val="00FD6552"/>
    <w:rsid w:val="00FF7A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A984"/>
  <w15:chartTrackingRefBased/>
  <w15:docId w15:val="{B30D9D1C-4EDD-4BC4-BEB3-83110F6CC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336"/>
    <w:pPr>
      <w:spacing w:after="160" w:line="259" w:lineRule="auto"/>
    </w:pPr>
  </w:style>
  <w:style w:type="paragraph" w:styleId="berschrift1">
    <w:name w:val="heading 1"/>
    <w:basedOn w:val="Standard"/>
    <w:next w:val="Standard"/>
    <w:link w:val="berschrift1Zchn"/>
    <w:uiPriority w:val="9"/>
    <w:qFormat/>
    <w:rsid w:val="00C92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611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BC2B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BC2B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C2B64"/>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BC2B64"/>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C2B6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C2B6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C2B6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6532"/>
    <w:pPr>
      <w:ind w:left="720"/>
      <w:contextualSpacing/>
    </w:pPr>
  </w:style>
  <w:style w:type="character" w:customStyle="1" w:styleId="berschrift1Zchn">
    <w:name w:val="Überschrift 1 Zchn"/>
    <w:basedOn w:val="Absatz-Standardschriftart"/>
    <w:link w:val="berschrift1"/>
    <w:uiPriority w:val="9"/>
    <w:rsid w:val="00C92554"/>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C92554"/>
    <w:pPr>
      <w:outlineLvl w:val="9"/>
    </w:pPr>
    <w:rPr>
      <w:lang w:eastAsia="de-AT"/>
    </w:rPr>
  </w:style>
  <w:style w:type="paragraph" w:styleId="Verzeichnis1">
    <w:name w:val="toc 1"/>
    <w:basedOn w:val="Standard"/>
    <w:next w:val="Standard"/>
    <w:autoRedefine/>
    <w:uiPriority w:val="39"/>
    <w:unhideWhenUsed/>
    <w:rsid w:val="00146831"/>
    <w:pPr>
      <w:tabs>
        <w:tab w:val="left" w:pos="440"/>
        <w:tab w:val="right" w:leader="dot" w:pos="9062"/>
      </w:tabs>
      <w:spacing w:after="100"/>
    </w:pPr>
    <w:rPr>
      <w:rFonts w:ascii="Arial" w:hAnsi="Arial" w:cs="Arial"/>
      <w:noProof/>
    </w:rPr>
  </w:style>
  <w:style w:type="character" w:styleId="Hyperlink">
    <w:name w:val="Hyperlink"/>
    <w:basedOn w:val="Absatz-Standardschriftart"/>
    <w:uiPriority w:val="99"/>
    <w:unhideWhenUsed/>
    <w:rsid w:val="00C92554"/>
    <w:rPr>
      <w:color w:val="0563C1" w:themeColor="hyperlink"/>
      <w:u w:val="single"/>
    </w:rPr>
  </w:style>
  <w:style w:type="paragraph" w:styleId="Beschriftung">
    <w:name w:val="caption"/>
    <w:basedOn w:val="Standard"/>
    <w:next w:val="Standard"/>
    <w:uiPriority w:val="35"/>
    <w:unhideWhenUsed/>
    <w:qFormat/>
    <w:rsid w:val="00DE4F67"/>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3020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020EF"/>
    <w:rPr>
      <w:sz w:val="20"/>
      <w:szCs w:val="20"/>
    </w:rPr>
  </w:style>
  <w:style w:type="character" w:styleId="Funotenzeichen">
    <w:name w:val="footnote reference"/>
    <w:basedOn w:val="Absatz-Standardschriftart"/>
    <w:uiPriority w:val="99"/>
    <w:semiHidden/>
    <w:unhideWhenUsed/>
    <w:rsid w:val="003020EF"/>
    <w:rPr>
      <w:vertAlign w:val="superscript"/>
    </w:rPr>
  </w:style>
  <w:style w:type="paragraph" w:styleId="Kopfzeile">
    <w:name w:val="header"/>
    <w:basedOn w:val="Standard"/>
    <w:link w:val="KopfzeileZchn"/>
    <w:uiPriority w:val="99"/>
    <w:unhideWhenUsed/>
    <w:rsid w:val="001569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69C4"/>
  </w:style>
  <w:style w:type="paragraph" w:styleId="Fuzeile">
    <w:name w:val="footer"/>
    <w:basedOn w:val="Standard"/>
    <w:link w:val="FuzeileZchn"/>
    <w:uiPriority w:val="99"/>
    <w:unhideWhenUsed/>
    <w:rsid w:val="001569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69C4"/>
  </w:style>
  <w:style w:type="character" w:customStyle="1" w:styleId="berschrift2Zchn">
    <w:name w:val="Überschrift 2 Zchn"/>
    <w:basedOn w:val="Absatz-Standardschriftart"/>
    <w:link w:val="berschrift2"/>
    <w:uiPriority w:val="9"/>
    <w:rsid w:val="0036119E"/>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074A51"/>
    <w:pPr>
      <w:tabs>
        <w:tab w:val="left" w:pos="880"/>
        <w:tab w:val="right" w:leader="dot" w:pos="9062"/>
      </w:tabs>
      <w:spacing w:after="100"/>
      <w:ind w:left="220"/>
    </w:pPr>
    <w:rPr>
      <w:rFonts w:ascii="Arial" w:hAnsi="Arial" w:cs="Arial"/>
      <w:noProof/>
    </w:rPr>
  </w:style>
  <w:style w:type="character" w:styleId="Platzhaltertext">
    <w:name w:val="Placeholder Text"/>
    <w:basedOn w:val="Absatz-Standardschriftart"/>
    <w:uiPriority w:val="99"/>
    <w:semiHidden/>
    <w:rsid w:val="00BC2B64"/>
    <w:rPr>
      <w:color w:val="808080"/>
    </w:rPr>
  </w:style>
  <w:style w:type="paragraph" w:customStyle="1" w:styleId="CitaviBibliographyEntry">
    <w:name w:val="Citavi Bibliography Entry"/>
    <w:basedOn w:val="Standard"/>
    <w:link w:val="CitaviBibliographyEntryZchn"/>
    <w:uiPriority w:val="99"/>
    <w:rsid w:val="00BC2B64"/>
    <w:pPr>
      <w:spacing w:after="120"/>
    </w:pPr>
  </w:style>
  <w:style w:type="character" w:customStyle="1" w:styleId="CitaviBibliographyEntryZchn">
    <w:name w:val="Citavi Bibliography Entry Zchn"/>
    <w:basedOn w:val="Absatz-Standardschriftart"/>
    <w:link w:val="CitaviBibliographyEntry"/>
    <w:uiPriority w:val="99"/>
    <w:rsid w:val="00BC2B64"/>
  </w:style>
  <w:style w:type="paragraph" w:customStyle="1" w:styleId="CitaviBibliographyHeading">
    <w:name w:val="Citavi Bibliography Heading"/>
    <w:basedOn w:val="berschrift1"/>
    <w:link w:val="CitaviBibliographyHeadingZchn"/>
    <w:uiPriority w:val="99"/>
    <w:rsid w:val="00BC2B64"/>
  </w:style>
  <w:style w:type="character" w:customStyle="1" w:styleId="CitaviBibliographyHeadingZchn">
    <w:name w:val="Citavi Bibliography Heading Zchn"/>
    <w:basedOn w:val="Absatz-Standardschriftart"/>
    <w:link w:val="CitaviBibliographyHeading"/>
    <w:uiPriority w:val="99"/>
    <w:rsid w:val="00BC2B64"/>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BC2B64"/>
  </w:style>
  <w:style w:type="character" w:customStyle="1" w:styleId="CitaviChapterBibliographyHeadingZchn">
    <w:name w:val="Citavi Chapter Bibliography Heading Zchn"/>
    <w:basedOn w:val="Absatz-Standardschriftart"/>
    <w:link w:val="CitaviChapterBibliographyHeading"/>
    <w:uiPriority w:val="99"/>
    <w:rsid w:val="00BC2B64"/>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BC2B64"/>
    <w:pPr>
      <w:spacing w:line="360" w:lineRule="auto"/>
      <w:jc w:val="both"/>
      <w:outlineLvl w:val="9"/>
    </w:pPr>
    <w:rPr>
      <w:rFonts w:ascii="Arial" w:hAnsi="Arial" w:cs="Arial"/>
      <w:sz w:val="24"/>
      <w:szCs w:val="24"/>
    </w:rPr>
  </w:style>
  <w:style w:type="character" w:customStyle="1" w:styleId="CitaviBibliographySubheading1Zchn">
    <w:name w:val="Citavi Bibliography Subheading 1 Zchn"/>
    <w:basedOn w:val="Absatz-Standardschriftart"/>
    <w:link w:val="CitaviBibliographySubheading1"/>
    <w:uiPriority w:val="99"/>
    <w:rsid w:val="00BC2B64"/>
    <w:rPr>
      <w:rFonts w:ascii="Arial" w:eastAsiaTheme="majorEastAsia" w:hAnsi="Arial" w:cs="Arial"/>
      <w:color w:val="2F5496" w:themeColor="accent1" w:themeShade="BF"/>
      <w:sz w:val="24"/>
      <w:szCs w:val="24"/>
    </w:rPr>
  </w:style>
  <w:style w:type="paragraph" w:customStyle="1" w:styleId="CitaviBibliographySubheading2">
    <w:name w:val="Citavi Bibliography Subheading 2"/>
    <w:basedOn w:val="berschrift3"/>
    <w:link w:val="CitaviBibliographySubheading2Zchn"/>
    <w:uiPriority w:val="99"/>
    <w:rsid w:val="00BC2B64"/>
    <w:pPr>
      <w:spacing w:line="360" w:lineRule="auto"/>
      <w:jc w:val="both"/>
      <w:outlineLvl w:val="9"/>
    </w:pPr>
    <w:rPr>
      <w:rFonts w:ascii="Arial" w:hAnsi="Arial" w:cs="Arial"/>
    </w:rPr>
  </w:style>
  <w:style w:type="character" w:customStyle="1" w:styleId="CitaviBibliographySubheading2Zchn">
    <w:name w:val="Citavi Bibliography Subheading 2 Zchn"/>
    <w:basedOn w:val="Absatz-Standardschriftart"/>
    <w:link w:val="CitaviBibliographySubheading2"/>
    <w:uiPriority w:val="99"/>
    <w:rsid w:val="00BC2B64"/>
    <w:rPr>
      <w:rFonts w:ascii="Arial" w:eastAsiaTheme="majorEastAsia" w:hAnsi="Arial" w:cs="Arial"/>
      <w:color w:val="1F3763" w:themeColor="accent1" w:themeShade="7F"/>
      <w:sz w:val="24"/>
      <w:szCs w:val="24"/>
    </w:rPr>
  </w:style>
  <w:style w:type="character" w:customStyle="1" w:styleId="berschrift3Zchn">
    <w:name w:val="Überschrift 3 Zchn"/>
    <w:basedOn w:val="Absatz-Standardschriftart"/>
    <w:link w:val="berschrift3"/>
    <w:uiPriority w:val="9"/>
    <w:semiHidden/>
    <w:rsid w:val="00BC2B64"/>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BC2B64"/>
    <w:pPr>
      <w:spacing w:line="360" w:lineRule="auto"/>
      <w:jc w:val="both"/>
      <w:outlineLvl w:val="9"/>
    </w:pPr>
    <w:rPr>
      <w:rFonts w:ascii="Arial" w:hAnsi="Arial" w:cs="Arial"/>
      <w:sz w:val="24"/>
      <w:szCs w:val="24"/>
    </w:rPr>
  </w:style>
  <w:style w:type="character" w:customStyle="1" w:styleId="CitaviBibliographySubheading3Zchn">
    <w:name w:val="Citavi Bibliography Subheading 3 Zchn"/>
    <w:basedOn w:val="Absatz-Standardschriftart"/>
    <w:link w:val="CitaviBibliographySubheading3"/>
    <w:uiPriority w:val="99"/>
    <w:rsid w:val="00BC2B64"/>
    <w:rPr>
      <w:rFonts w:ascii="Arial" w:eastAsiaTheme="majorEastAsia" w:hAnsi="Arial" w:cs="Arial"/>
      <w:i/>
      <w:iCs/>
      <w:color w:val="2F5496" w:themeColor="accent1" w:themeShade="BF"/>
      <w:sz w:val="24"/>
      <w:szCs w:val="24"/>
    </w:rPr>
  </w:style>
  <w:style w:type="character" w:customStyle="1" w:styleId="berschrift4Zchn">
    <w:name w:val="Überschrift 4 Zchn"/>
    <w:basedOn w:val="Absatz-Standardschriftart"/>
    <w:link w:val="berschrift4"/>
    <w:uiPriority w:val="9"/>
    <w:semiHidden/>
    <w:rsid w:val="00BC2B64"/>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BC2B64"/>
    <w:pPr>
      <w:spacing w:line="360" w:lineRule="auto"/>
      <w:jc w:val="both"/>
      <w:outlineLvl w:val="9"/>
    </w:pPr>
    <w:rPr>
      <w:rFonts w:ascii="Arial" w:hAnsi="Arial" w:cs="Arial"/>
      <w:sz w:val="24"/>
      <w:szCs w:val="24"/>
    </w:rPr>
  </w:style>
  <w:style w:type="character" w:customStyle="1" w:styleId="CitaviBibliographySubheading4Zchn">
    <w:name w:val="Citavi Bibliography Subheading 4 Zchn"/>
    <w:basedOn w:val="Absatz-Standardschriftart"/>
    <w:link w:val="CitaviBibliographySubheading4"/>
    <w:uiPriority w:val="99"/>
    <w:rsid w:val="00BC2B64"/>
    <w:rPr>
      <w:rFonts w:ascii="Arial" w:eastAsiaTheme="majorEastAsia" w:hAnsi="Arial" w:cs="Arial"/>
      <w:color w:val="2F5496" w:themeColor="accent1" w:themeShade="BF"/>
      <w:sz w:val="24"/>
      <w:szCs w:val="24"/>
    </w:rPr>
  </w:style>
  <w:style w:type="character" w:customStyle="1" w:styleId="berschrift5Zchn">
    <w:name w:val="Überschrift 5 Zchn"/>
    <w:basedOn w:val="Absatz-Standardschriftart"/>
    <w:link w:val="berschrift5"/>
    <w:uiPriority w:val="9"/>
    <w:semiHidden/>
    <w:rsid w:val="00BC2B64"/>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BC2B64"/>
    <w:pPr>
      <w:spacing w:line="360" w:lineRule="auto"/>
      <w:jc w:val="both"/>
      <w:outlineLvl w:val="9"/>
    </w:pPr>
    <w:rPr>
      <w:rFonts w:ascii="Arial" w:hAnsi="Arial" w:cs="Arial"/>
      <w:sz w:val="24"/>
      <w:szCs w:val="24"/>
    </w:rPr>
  </w:style>
  <w:style w:type="character" w:customStyle="1" w:styleId="CitaviBibliographySubheading5Zchn">
    <w:name w:val="Citavi Bibliography Subheading 5 Zchn"/>
    <w:basedOn w:val="Absatz-Standardschriftart"/>
    <w:link w:val="CitaviBibliographySubheading5"/>
    <w:uiPriority w:val="99"/>
    <w:rsid w:val="00BC2B64"/>
    <w:rPr>
      <w:rFonts w:ascii="Arial" w:eastAsiaTheme="majorEastAsia" w:hAnsi="Arial" w:cs="Arial"/>
      <w:color w:val="1F3763" w:themeColor="accent1" w:themeShade="7F"/>
      <w:sz w:val="24"/>
      <w:szCs w:val="24"/>
    </w:rPr>
  </w:style>
  <w:style w:type="character" w:customStyle="1" w:styleId="berschrift6Zchn">
    <w:name w:val="Überschrift 6 Zchn"/>
    <w:basedOn w:val="Absatz-Standardschriftart"/>
    <w:link w:val="berschrift6"/>
    <w:uiPriority w:val="9"/>
    <w:semiHidden/>
    <w:rsid w:val="00BC2B64"/>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BC2B64"/>
    <w:pPr>
      <w:spacing w:line="360" w:lineRule="auto"/>
      <w:jc w:val="both"/>
      <w:outlineLvl w:val="9"/>
    </w:pPr>
    <w:rPr>
      <w:rFonts w:ascii="Arial" w:hAnsi="Arial" w:cs="Arial"/>
      <w:sz w:val="24"/>
      <w:szCs w:val="24"/>
    </w:rPr>
  </w:style>
  <w:style w:type="character" w:customStyle="1" w:styleId="CitaviBibliographySubheading6Zchn">
    <w:name w:val="Citavi Bibliography Subheading 6 Zchn"/>
    <w:basedOn w:val="Absatz-Standardschriftart"/>
    <w:link w:val="CitaviBibliographySubheading6"/>
    <w:uiPriority w:val="99"/>
    <w:rsid w:val="00BC2B64"/>
    <w:rPr>
      <w:rFonts w:ascii="Arial" w:eastAsiaTheme="majorEastAsia" w:hAnsi="Arial" w:cs="Arial"/>
      <w:i/>
      <w:iCs/>
      <w:color w:val="1F3763" w:themeColor="accent1" w:themeShade="7F"/>
      <w:sz w:val="24"/>
      <w:szCs w:val="24"/>
    </w:rPr>
  </w:style>
  <w:style w:type="character" w:customStyle="1" w:styleId="berschrift7Zchn">
    <w:name w:val="Überschrift 7 Zchn"/>
    <w:basedOn w:val="Absatz-Standardschriftart"/>
    <w:link w:val="berschrift7"/>
    <w:uiPriority w:val="9"/>
    <w:semiHidden/>
    <w:rsid w:val="00BC2B64"/>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BC2B64"/>
    <w:pPr>
      <w:spacing w:line="360" w:lineRule="auto"/>
      <w:jc w:val="both"/>
      <w:outlineLvl w:val="9"/>
    </w:pPr>
    <w:rPr>
      <w:rFonts w:ascii="Arial" w:hAnsi="Arial" w:cs="Arial"/>
      <w:sz w:val="24"/>
      <w:szCs w:val="24"/>
    </w:rPr>
  </w:style>
  <w:style w:type="character" w:customStyle="1" w:styleId="CitaviBibliographySubheading7Zchn">
    <w:name w:val="Citavi Bibliography Subheading 7 Zchn"/>
    <w:basedOn w:val="Absatz-Standardschriftart"/>
    <w:link w:val="CitaviBibliographySubheading7"/>
    <w:uiPriority w:val="99"/>
    <w:rsid w:val="00BC2B64"/>
    <w:rPr>
      <w:rFonts w:ascii="Arial" w:eastAsiaTheme="majorEastAsia" w:hAnsi="Arial" w:cs="Arial"/>
      <w:color w:val="272727" w:themeColor="text1" w:themeTint="D8"/>
      <w:sz w:val="24"/>
      <w:szCs w:val="24"/>
    </w:rPr>
  </w:style>
  <w:style w:type="character" w:customStyle="1" w:styleId="berschrift8Zchn">
    <w:name w:val="Überschrift 8 Zchn"/>
    <w:basedOn w:val="Absatz-Standardschriftart"/>
    <w:link w:val="berschrift8"/>
    <w:uiPriority w:val="9"/>
    <w:semiHidden/>
    <w:rsid w:val="00BC2B64"/>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BC2B64"/>
    <w:pPr>
      <w:spacing w:line="360" w:lineRule="auto"/>
      <w:jc w:val="both"/>
      <w:outlineLvl w:val="9"/>
    </w:pPr>
    <w:rPr>
      <w:rFonts w:ascii="Arial" w:hAnsi="Arial" w:cs="Arial"/>
      <w:sz w:val="24"/>
      <w:szCs w:val="24"/>
    </w:rPr>
  </w:style>
  <w:style w:type="character" w:customStyle="1" w:styleId="CitaviBibliographySubheading8Zchn">
    <w:name w:val="Citavi Bibliography Subheading 8 Zchn"/>
    <w:basedOn w:val="Absatz-Standardschriftart"/>
    <w:link w:val="CitaviBibliographySubheading8"/>
    <w:uiPriority w:val="99"/>
    <w:rsid w:val="00BC2B64"/>
    <w:rPr>
      <w:rFonts w:ascii="Arial" w:eastAsiaTheme="majorEastAsia" w:hAnsi="Arial" w:cs="Arial"/>
      <w:i/>
      <w:iCs/>
      <w:color w:val="272727" w:themeColor="text1" w:themeTint="D8"/>
      <w:sz w:val="24"/>
      <w:szCs w:val="24"/>
    </w:rPr>
  </w:style>
  <w:style w:type="character" w:customStyle="1" w:styleId="berschrift9Zchn">
    <w:name w:val="Überschrift 9 Zchn"/>
    <w:basedOn w:val="Absatz-Standardschriftart"/>
    <w:link w:val="berschrift9"/>
    <w:uiPriority w:val="9"/>
    <w:semiHidden/>
    <w:rsid w:val="00BC2B64"/>
    <w:rPr>
      <w:rFonts w:asciiTheme="majorHAnsi" w:eastAsiaTheme="majorEastAsia" w:hAnsiTheme="majorHAnsi" w:cstheme="majorBidi"/>
      <w:i/>
      <w:iCs/>
      <w:color w:val="272727" w:themeColor="text1" w:themeTint="D8"/>
      <w:sz w:val="21"/>
      <w:szCs w:val="21"/>
    </w:rPr>
  </w:style>
  <w:style w:type="character" w:styleId="NichtaufgelsteErwhnung">
    <w:name w:val="Unresolved Mention"/>
    <w:basedOn w:val="Absatz-Standardschriftart"/>
    <w:uiPriority w:val="99"/>
    <w:semiHidden/>
    <w:unhideWhenUsed/>
    <w:rsid w:val="008C1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adlet.com/stoegernici/6grqyitr6d5vl3z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rgfex.a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ergfex.a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0AA23-47AD-4C82-BE1B-43BD5978F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2477</Words>
  <Characters>15608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stoegernici@gmail.com</dc:creator>
  <cp:keywords/>
  <dc:description/>
  <cp:lastModifiedBy>stoegernici@gmail.com</cp:lastModifiedBy>
  <cp:revision>2</cp:revision>
  <dcterms:created xsi:type="dcterms:W3CDTF">2023-01-06T16:41:00Z</dcterms:created>
  <dcterms:modified xsi:type="dcterms:W3CDTF">2023-01-06T16:41:00Z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C:\Users\stoeg\Desktop\UNI\Citavi 6\Projects\Theorien und Konzepte\Theorien und Konzepte.ctv6</vt:lpwstr>
  </property>
  <property fmtid="{D5CDD505-2E9C-101B-9397-08002B2CF9AE}" pid="3" name="CitaviDocumentProperty_7">
    <vt:lpwstr>Theorien und Konzepte</vt:lpwstr>
  </property>
  <property fmtid="{D5CDD505-2E9C-101B-9397-08002B2CF9AE}" pid="4" name="CitaviDocumentProperty_0">
    <vt:lpwstr>f1ed8f7d-1c65-4f06-ad48-3e96e725bea1</vt:lpwstr>
  </property>
  <property fmtid="{D5CDD505-2E9C-101B-9397-08002B2CF9AE}" pid="5" name="CitaviDocumentProperty_1">
    <vt:lpwstr>6.10.0.0</vt:lpwstr>
  </property>
  <property fmtid="{D5CDD505-2E9C-101B-9397-08002B2CF9AE}" pid="6" name="CitaviDocumentProperty_6">
    <vt:lpwstr>False</vt:lpwstr>
  </property>
</Properties>
</file>