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F43F" w14:textId="2FD168F5" w:rsidR="00F419C4" w:rsidRPr="00C40A4C" w:rsidRDefault="00C40A4C">
      <w:pPr>
        <w:rPr>
          <w:b/>
          <w:bCs/>
          <w:sz w:val="24"/>
          <w:szCs w:val="24"/>
          <w:lang w:val="de-DE"/>
        </w:rPr>
      </w:pPr>
      <w:r w:rsidRPr="00C40A4C">
        <w:rPr>
          <w:b/>
          <w:bCs/>
          <w:sz w:val="24"/>
          <w:szCs w:val="24"/>
          <w:lang w:val="de-DE"/>
        </w:rPr>
        <w:t>Reiseplanung nach Wien</w:t>
      </w:r>
      <w:r w:rsidR="00E45F65">
        <w:rPr>
          <w:b/>
          <w:bCs/>
          <w:sz w:val="24"/>
          <w:szCs w:val="24"/>
          <w:lang w:val="de-DE"/>
        </w:rPr>
        <w:t xml:space="preserve"> (zentrale Funktionen der Stadt Wien)</w:t>
      </w:r>
      <w:r w:rsidRPr="00C40A4C">
        <w:rPr>
          <w:b/>
          <w:bCs/>
          <w:sz w:val="24"/>
          <w:szCs w:val="24"/>
          <w:lang w:val="de-DE"/>
        </w:rPr>
        <w:t xml:space="preserve"> - </w:t>
      </w:r>
      <w:r w:rsidR="00234654" w:rsidRPr="00C40A4C">
        <w:rPr>
          <w:b/>
          <w:bCs/>
          <w:sz w:val="24"/>
          <w:szCs w:val="24"/>
          <w:lang w:val="de-DE"/>
        </w:rPr>
        <w:t>6</w:t>
      </w:r>
      <w:r w:rsidR="00F419C4" w:rsidRPr="00C40A4C">
        <w:rPr>
          <w:b/>
          <w:bCs/>
          <w:sz w:val="24"/>
          <w:szCs w:val="24"/>
          <w:lang w:val="de-DE"/>
        </w:rPr>
        <w:t>. Schulstufe</w:t>
      </w:r>
    </w:p>
    <w:p w14:paraId="49819834" w14:textId="77777777" w:rsidR="00C40A4C" w:rsidRPr="00C40A4C" w:rsidRDefault="00C40A4C" w:rsidP="00D563CC">
      <w:pPr>
        <w:rPr>
          <w:b/>
          <w:bCs/>
        </w:rPr>
      </w:pPr>
      <w:r w:rsidRPr="00C40A4C">
        <w:rPr>
          <w:b/>
          <w:bCs/>
        </w:rPr>
        <w:t>Lehrplanbezug:</w:t>
      </w:r>
    </w:p>
    <w:p w14:paraId="2C10B889" w14:textId="26B3599D" w:rsidR="00DE2073" w:rsidRDefault="00F419C4" w:rsidP="00D563CC">
      <w:pPr>
        <w:rPr>
          <w:i/>
          <w:iCs/>
          <w:sz w:val="18"/>
          <w:szCs w:val="18"/>
        </w:rPr>
      </w:pPr>
      <w:r w:rsidRPr="007E4238">
        <w:rPr>
          <w:b/>
          <w:bCs/>
          <w:i/>
          <w:iCs/>
          <w:sz w:val="18"/>
          <w:szCs w:val="18"/>
        </w:rPr>
        <w:t xml:space="preserve">DG – Lehrplan: </w:t>
      </w:r>
      <w:r w:rsidRPr="007E4238">
        <w:rPr>
          <w:b/>
          <w:bCs/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>Bereich Information</w:t>
      </w:r>
      <w:r w:rsidR="00DE2073">
        <w:rPr>
          <w:i/>
          <w:iCs/>
          <w:sz w:val="18"/>
          <w:szCs w:val="18"/>
        </w:rPr>
        <w:t>: Die SuS können</w:t>
      </w:r>
    </w:p>
    <w:p w14:paraId="6D87BD26" w14:textId="2B792136" w:rsidR="00644876" w:rsidRDefault="00DE2073" w:rsidP="00D563C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2.5 (T) Daten erfassen, filter</w:t>
      </w:r>
      <w:r w:rsidR="00644876">
        <w:rPr>
          <w:i/>
          <w:iCs/>
          <w:sz w:val="18"/>
          <w:szCs w:val="18"/>
        </w:rPr>
        <w:t>n</w:t>
      </w:r>
      <w:r>
        <w:rPr>
          <w:i/>
          <w:iCs/>
          <w:sz w:val="18"/>
          <w:szCs w:val="18"/>
        </w:rPr>
        <w:t xml:space="preserve">, sortieren, </w:t>
      </w:r>
      <w:r w:rsidR="00644876">
        <w:rPr>
          <w:i/>
          <w:iCs/>
          <w:sz w:val="18"/>
          <w:szCs w:val="18"/>
        </w:rPr>
        <w:t>interpretieren und darstellen.</w:t>
      </w:r>
      <w:r w:rsidR="00F419C4">
        <w:rPr>
          <w:i/>
          <w:iCs/>
          <w:sz w:val="18"/>
          <w:szCs w:val="18"/>
        </w:rPr>
        <w:t xml:space="preserve"> </w:t>
      </w:r>
    </w:p>
    <w:p w14:paraId="3973ED25" w14:textId="06386FAF" w:rsidR="00644876" w:rsidRPr="00020A65" w:rsidRDefault="00644876" w:rsidP="00234654">
      <w:pPr>
        <w:ind w:left="708" w:hanging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2.6 (</w:t>
      </w:r>
      <w:r w:rsidR="00940FCC">
        <w:rPr>
          <w:i/>
          <w:iCs/>
          <w:sz w:val="18"/>
          <w:szCs w:val="18"/>
        </w:rPr>
        <w:t>I</w:t>
      </w:r>
      <w:r>
        <w:rPr>
          <w:i/>
          <w:iCs/>
          <w:sz w:val="18"/>
          <w:szCs w:val="18"/>
        </w:rPr>
        <w:t>)</w:t>
      </w:r>
      <w:r w:rsidR="00940FCC">
        <w:rPr>
          <w:i/>
          <w:iCs/>
          <w:sz w:val="18"/>
          <w:szCs w:val="18"/>
        </w:rPr>
        <w:t xml:space="preserve"> Lizenzmodelle, insb. </w:t>
      </w:r>
      <w:r w:rsidR="00940FCC" w:rsidRPr="00020A65">
        <w:rPr>
          <w:i/>
          <w:iCs/>
          <w:sz w:val="18"/>
          <w:szCs w:val="18"/>
        </w:rPr>
        <w:t xml:space="preserve">offene (Creative Commons, Open Educational Resources, Open Source) </w:t>
      </w:r>
      <w:r w:rsidR="00940FCC" w:rsidRPr="00940FCC">
        <w:rPr>
          <w:i/>
          <w:iCs/>
          <w:sz w:val="18"/>
          <w:szCs w:val="18"/>
        </w:rPr>
        <w:t>benennen</w:t>
      </w:r>
      <w:r w:rsidR="00940FCC" w:rsidRPr="00020A65">
        <w:rPr>
          <w:i/>
          <w:iCs/>
          <w:sz w:val="18"/>
          <w:szCs w:val="18"/>
        </w:rPr>
        <w:t xml:space="preserve">, erklären und anwenden. </w:t>
      </w:r>
    </w:p>
    <w:p w14:paraId="519736A8" w14:textId="083357B7" w:rsidR="00C92666" w:rsidRPr="007E4238" w:rsidRDefault="00044A85" w:rsidP="00D563CC">
      <w:pPr>
        <w:rPr>
          <w:b/>
          <w:bCs/>
          <w:i/>
          <w:iCs/>
          <w:sz w:val="18"/>
          <w:szCs w:val="18"/>
        </w:rPr>
      </w:pPr>
      <w:r w:rsidRPr="007E4238">
        <w:rPr>
          <w:b/>
          <w:bCs/>
          <w:i/>
          <w:iCs/>
          <w:sz w:val="18"/>
          <w:szCs w:val="18"/>
        </w:rPr>
        <w:t>GW – Lehrplan:</w:t>
      </w:r>
      <w:r w:rsidR="007E4238">
        <w:rPr>
          <w:b/>
          <w:bCs/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Bereich </w:t>
      </w:r>
      <w:r w:rsidR="00FE2F04">
        <w:rPr>
          <w:i/>
          <w:iCs/>
          <w:sz w:val="18"/>
          <w:szCs w:val="18"/>
        </w:rPr>
        <w:t>Verne</w:t>
      </w:r>
      <w:r w:rsidR="00C92666">
        <w:rPr>
          <w:i/>
          <w:iCs/>
          <w:sz w:val="18"/>
          <w:szCs w:val="18"/>
        </w:rPr>
        <w:t>tztes Wirtschaften zwischen Produktion und Konsum: Die SuS können</w:t>
      </w:r>
    </w:p>
    <w:p w14:paraId="0A1D61E7" w14:textId="729FB4A4" w:rsidR="00C92666" w:rsidRDefault="005D13E0" w:rsidP="005E156B">
      <w:pPr>
        <w:ind w:left="708" w:firstLine="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2</w:t>
      </w:r>
      <w:r w:rsidR="005E156B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6</w:t>
      </w:r>
      <w:r w:rsidR="005E156B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reflektierte Entscheidungen bei der Nutzung von Bank-, Verkehrs- oder Handelsdienstleistunge</w:t>
      </w:r>
      <w:r w:rsidR="00C40A4C">
        <w:rPr>
          <w:i/>
          <w:iCs/>
          <w:sz w:val="18"/>
          <w:szCs w:val="18"/>
        </w:rPr>
        <w:t xml:space="preserve">n treffen und diesbezüglich Auswirkungen der Digitalisierung beschreiben. </w:t>
      </w:r>
    </w:p>
    <w:p w14:paraId="1AB71B4E" w14:textId="77777777" w:rsidR="00D3691C" w:rsidRDefault="00D3691C" w:rsidP="00D563CC">
      <w:pPr>
        <w:rPr>
          <w:b/>
          <w:bCs/>
        </w:rPr>
      </w:pPr>
    </w:p>
    <w:p w14:paraId="2F282C52" w14:textId="1E5E1778" w:rsidR="007E4238" w:rsidRDefault="00C72565" w:rsidP="00D563CC">
      <w:pPr>
        <w:rPr>
          <w:b/>
          <w:bCs/>
        </w:rPr>
      </w:pPr>
      <w:r>
        <w:rPr>
          <w:b/>
          <w:bCs/>
        </w:rPr>
        <w:t>Lernziele:</w:t>
      </w:r>
    </w:p>
    <w:p w14:paraId="4D75A340" w14:textId="28143164" w:rsidR="00C72565" w:rsidRDefault="00C72565" w:rsidP="00D563CC">
      <w:r w:rsidRPr="00C72565">
        <w:t>Groblernziel</w:t>
      </w:r>
    </w:p>
    <w:p w14:paraId="10A30DF6" w14:textId="2D7F6F5E" w:rsidR="00C72565" w:rsidRPr="00C72565" w:rsidRDefault="00C72565" w:rsidP="00D563CC">
      <w:r>
        <w:tab/>
      </w:r>
      <w:r w:rsidR="00DD2CF8">
        <w:t>Die Schüler*innen organisieren einen Tagesausflug</w:t>
      </w:r>
      <w:r w:rsidR="00C838AA">
        <w:t>.</w:t>
      </w:r>
      <w:r w:rsidR="00DD2CF8">
        <w:t xml:space="preserve"> </w:t>
      </w:r>
      <w:r w:rsidR="00C838AA">
        <w:t>(AFB II)</w:t>
      </w:r>
    </w:p>
    <w:p w14:paraId="2A0BFD93" w14:textId="559F3D8E" w:rsidR="00591C7E" w:rsidRDefault="00C72565" w:rsidP="00D563CC">
      <w:r w:rsidRPr="00C72565">
        <w:t>Feinlernziele</w:t>
      </w:r>
    </w:p>
    <w:p w14:paraId="586CDBBF" w14:textId="3E69D52B" w:rsidR="00591C7E" w:rsidRDefault="00114825" w:rsidP="008740F9">
      <w:pPr>
        <w:ind w:left="708" w:firstLine="2"/>
      </w:pPr>
      <w:r>
        <w:t xml:space="preserve">Die Schüler*innen vergleichen verschiedene </w:t>
      </w:r>
      <w:r w:rsidR="00E12BD3">
        <w:t>Fahrpläne und wählen die optimale Lösung aus</w:t>
      </w:r>
      <w:r w:rsidR="00C838AA">
        <w:t>. (AFB II)</w:t>
      </w:r>
    </w:p>
    <w:p w14:paraId="56709135" w14:textId="17FF764B" w:rsidR="008740F9" w:rsidRDefault="008740F9" w:rsidP="008740F9">
      <w:pPr>
        <w:ind w:firstLine="708"/>
      </w:pPr>
      <w:r>
        <w:t>Die Schüler*innen begründen ihre Entscheidungen für die jeweilige Route. (AFB III)</w:t>
      </w:r>
    </w:p>
    <w:p w14:paraId="5BFDFF63" w14:textId="1B7124AC" w:rsidR="00C72565" w:rsidRPr="00004A57" w:rsidRDefault="002F0BF9" w:rsidP="00004A57">
      <w:pPr>
        <w:ind w:firstLine="708"/>
      </w:pPr>
      <w:r>
        <w:t xml:space="preserve">Die Schüler*innen protokollieren </w:t>
      </w:r>
      <w:r w:rsidR="003C7A75">
        <w:t>ihre Ergebnisse in einem Dokument (AFB I)</w:t>
      </w:r>
    </w:p>
    <w:p w14:paraId="1F24ACEF" w14:textId="3920AD31" w:rsidR="005266F4" w:rsidRDefault="00C414C7" w:rsidP="00D563C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83BFCB" wp14:editId="7107B98E">
            <wp:simplePos x="0" y="0"/>
            <wp:positionH relativeFrom="column">
              <wp:posOffset>3459968</wp:posOffset>
            </wp:positionH>
            <wp:positionV relativeFrom="paragraph">
              <wp:posOffset>214484</wp:posOffset>
            </wp:positionV>
            <wp:extent cx="2554014" cy="2554014"/>
            <wp:effectExtent l="0" t="0" r="0" b="0"/>
            <wp:wrapThrough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14" cy="2554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189920" w14:textId="7C09CDAF" w:rsidR="00E81BE6" w:rsidRDefault="005266F4" w:rsidP="00D563CC">
      <w:pPr>
        <w:rPr>
          <w:b/>
          <w:bCs/>
        </w:rPr>
      </w:pPr>
      <w:r>
        <w:rPr>
          <w:b/>
          <w:bCs/>
        </w:rPr>
        <w:t>Einstieg:</w:t>
      </w:r>
    </w:p>
    <w:p w14:paraId="1F64E09E" w14:textId="22768D8A" w:rsidR="005266F4" w:rsidRDefault="00E918B5" w:rsidP="00D563CC">
      <w:r>
        <w:t>Wir starten mit einem Brainsto</w:t>
      </w:r>
      <w:r w:rsidR="00C03CEB">
        <w:t>rming</w:t>
      </w:r>
      <w:r w:rsidR="00B85E8E">
        <w:t xml:space="preserve"> zu wichtigen Funktionen </w:t>
      </w:r>
      <w:r w:rsidR="00C5138F">
        <w:t xml:space="preserve">der Stadt Wien. Die Schüler*innen sollen ihre </w:t>
      </w:r>
      <w:r w:rsidR="000D4956">
        <w:t xml:space="preserve">Ideen in einer Mentimeter-Umfrage </w:t>
      </w:r>
      <w:r w:rsidR="00465814">
        <w:t xml:space="preserve">festhalten. </w:t>
      </w:r>
      <w:r w:rsidR="00917AF1">
        <w:br/>
        <w:t>Hier der Link zu der Umfrage:</w:t>
      </w:r>
      <w:r w:rsidR="00917AF1">
        <w:br/>
      </w:r>
      <w:hyperlink r:id="rId8" w:history="1">
        <w:r w:rsidR="001D0E6B" w:rsidRPr="00224003">
          <w:rPr>
            <w:rStyle w:val="Hyperlink"/>
          </w:rPr>
          <w:t>https://www.menti.com/alf7w9ccamq9</w:t>
        </w:r>
      </w:hyperlink>
    </w:p>
    <w:p w14:paraId="534B0597" w14:textId="0D836D5E" w:rsidR="001D0E6B" w:rsidRPr="00C13A7B" w:rsidRDefault="001D0E6B" w:rsidP="00D563CC"/>
    <w:p w14:paraId="55D1FE55" w14:textId="3CF4A5A9" w:rsidR="00E81BE6" w:rsidRPr="00917AF1" w:rsidRDefault="00917AF1" w:rsidP="00D563CC">
      <w:r w:rsidRPr="00917AF1">
        <w:t xml:space="preserve">Mit diesen </w:t>
      </w:r>
      <w:r>
        <w:t xml:space="preserve">Ideen sollen die Schüler*innen nun weiterarbeiten und einen </w:t>
      </w:r>
      <w:r w:rsidR="002A6CEE">
        <w:t>Ta</w:t>
      </w:r>
      <w:r>
        <w:t xml:space="preserve">g in Wien planen, um diese </w:t>
      </w:r>
      <w:r w:rsidR="002A6CEE">
        <w:t xml:space="preserve">Sehenswürdigkeiten zu besichtigen. </w:t>
      </w:r>
      <w:r w:rsidR="00276A0A">
        <w:t>Sie sollen auch die An- und Weiterreise planen und dabei Fahr- und mögliche Wartezeiten</w:t>
      </w:r>
      <w:r w:rsidR="00D63F0A">
        <w:t xml:space="preserve"> berücksichtigen. </w:t>
      </w:r>
    </w:p>
    <w:p w14:paraId="5C591B83" w14:textId="77777777" w:rsidR="00914B6B" w:rsidRDefault="00914B6B" w:rsidP="00241812">
      <w:pPr>
        <w:rPr>
          <w:lang w:val="de-DE"/>
        </w:rPr>
      </w:pPr>
    </w:p>
    <w:p w14:paraId="391AEF8B" w14:textId="77777777" w:rsidR="00914B6B" w:rsidRDefault="00241812" w:rsidP="00241812">
      <w:pPr>
        <w:rPr>
          <w:lang w:val="de-DE"/>
        </w:rPr>
      </w:pPr>
      <w:r>
        <w:rPr>
          <w:lang w:val="de-DE"/>
        </w:rPr>
        <w:t>Frankfurter Dreieck:</w:t>
      </w:r>
    </w:p>
    <w:p w14:paraId="1E0F09D8" w14:textId="77777777" w:rsidR="002913FB" w:rsidRDefault="002913FB" w:rsidP="00241812">
      <w:pPr>
        <w:rPr>
          <w:lang w:val="de-DE"/>
        </w:rPr>
      </w:pPr>
    </w:p>
    <w:p w14:paraId="73F3C45E" w14:textId="5035C031" w:rsidR="00241812" w:rsidRDefault="00241812" w:rsidP="00241812">
      <w:pPr>
        <w:rPr>
          <w:lang w:val="de-DE"/>
        </w:rPr>
      </w:pPr>
      <w:r>
        <w:rPr>
          <w:lang w:val="de-DE"/>
        </w:rPr>
        <w:t>Methoden- Konzeptwissen:</w:t>
      </w:r>
    </w:p>
    <w:p w14:paraId="3CF3DF04" w14:textId="4EC8E5B8" w:rsidR="00C40A4C" w:rsidRPr="00C40A4C" w:rsidRDefault="00C40A4C" w:rsidP="00D563CC">
      <w:pPr>
        <w:rPr>
          <w:b/>
          <w:bCs/>
        </w:rPr>
      </w:pPr>
      <w:r w:rsidRPr="00C40A4C">
        <w:rPr>
          <w:b/>
          <w:bCs/>
        </w:rPr>
        <w:lastRenderedPageBreak/>
        <w:t>Aufgabenstellung:</w:t>
      </w:r>
    </w:p>
    <w:p w14:paraId="48958C16" w14:textId="6B2456F2" w:rsidR="00F419C4" w:rsidRPr="00D563CC" w:rsidRDefault="00F419C4" w:rsidP="00D563CC">
      <w:pPr>
        <w:rPr>
          <w:lang w:val="de-DE"/>
        </w:rPr>
      </w:pPr>
      <w:r>
        <w:rPr>
          <w:lang w:val="de-DE"/>
        </w:rPr>
        <w:t xml:space="preserve">Die SuS sollen in </w:t>
      </w:r>
      <w:r w:rsidR="00090DC7">
        <w:rPr>
          <w:lang w:val="de-DE"/>
        </w:rPr>
        <w:t>Partnerarbeit</w:t>
      </w:r>
      <w:r w:rsidR="009E2A13">
        <w:rPr>
          <w:lang w:val="de-DE"/>
        </w:rPr>
        <w:t xml:space="preserve"> folgendes Fallbeispiel ausarbeiten:</w:t>
      </w:r>
    </w:p>
    <w:p w14:paraId="787AE204" w14:textId="16A45E57" w:rsidR="00612D43" w:rsidRPr="00AB41BC" w:rsidRDefault="00956DBC" w:rsidP="00AB41BC">
      <w:pPr>
        <w:rPr>
          <w:lang w:val="de-DE"/>
        </w:rPr>
      </w:pPr>
      <w:r>
        <w:rPr>
          <w:lang w:val="de-DE"/>
        </w:rPr>
        <w:t>Ihr</w:t>
      </w:r>
      <w:r w:rsidR="00391649">
        <w:rPr>
          <w:lang w:val="de-DE"/>
        </w:rPr>
        <w:t xml:space="preserve"> </w:t>
      </w:r>
      <w:r>
        <w:rPr>
          <w:lang w:val="de-DE"/>
        </w:rPr>
        <w:t>wollt</w:t>
      </w:r>
      <w:r w:rsidR="00391649">
        <w:rPr>
          <w:lang w:val="de-DE"/>
        </w:rPr>
        <w:t xml:space="preserve"> gemeinsam </w:t>
      </w:r>
      <w:r>
        <w:rPr>
          <w:lang w:val="de-DE"/>
        </w:rPr>
        <w:t>ein</w:t>
      </w:r>
      <w:r w:rsidR="00A92880">
        <w:rPr>
          <w:lang w:val="de-DE"/>
        </w:rPr>
        <w:t>en Tagesausflug</w:t>
      </w:r>
      <w:r w:rsidR="009E2A13">
        <w:rPr>
          <w:lang w:val="de-DE"/>
        </w:rPr>
        <w:t xml:space="preserve"> nach Wien </w:t>
      </w:r>
      <w:r w:rsidR="00A92880">
        <w:rPr>
          <w:lang w:val="de-DE"/>
        </w:rPr>
        <w:t>unternehmen</w:t>
      </w:r>
      <w:r w:rsidR="00391649">
        <w:rPr>
          <w:lang w:val="de-DE"/>
        </w:rPr>
        <w:t>,</w:t>
      </w:r>
      <w:r>
        <w:rPr>
          <w:lang w:val="de-DE"/>
        </w:rPr>
        <w:t xml:space="preserve"> und</w:t>
      </w:r>
      <w:r w:rsidR="00391649">
        <w:rPr>
          <w:lang w:val="de-DE"/>
        </w:rPr>
        <w:t xml:space="preserve"> führ</w:t>
      </w:r>
      <w:r>
        <w:rPr>
          <w:lang w:val="de-DE"/>
        </w:rPr>
        <w:t>t</w:t>
      </w:r>
      <w:r w:rsidR="00391649">
        <w:rPr>
          <w:lang w:val="de-DE"/>
        </w:rPr>
        <w:t xml:space="preserve"> dazu </w:t>
      </w:r>
      <w:r w:rsidR="002E0DCD">
        <w:rPr>
          <w:lang w:val="de-DE"/>
        </w:rPr>
        <w:t>zunächst eine allgemeine</w:t>
      </w:r>
      <w:r w:rsidR="00391649" w:rsidRPr="00391649">
        <w:rPr>
          <w:lang w:val="de-DE"/>
        </w:rPr>
        <w:t xml:space="preserve"> Internetrecherche durch</w:t>
      </w:r>
      <w:r>
        <w:rPr>
          <w:lang w:val="de-DE"/>
        </w:rPr>
        <w:t>,</w:t>
      </w:r>
      <w:r w:rsidR="00391649">
        <w:rPr>
          <w:lang w:val="de-DE"/>
        </w:rPr>
        <w:t xml:space="preserve"> </w:t>
      </w:r>
      <w:r>
        <w:rPr>
          <w:lang w:val="de-DE"/>
        </w:rPr>
        <w:t>um</w:t>
      </w:r>
      <w:r w:rsidR="00391649" w:rsidRPr="00391649">
        <w:rPr>
          <w:lang w:val="de-DE"/>
        </w:rPr>
        <w:t xml:space="preserve"> </w:t>
      </w:r>
      <w:r w:rsidR="00391649">
        <w:rPr>
          <w:lang w:val="de-DE"/>
        </w:rPr>
        <w:t>die</w:t>
      </w:r>
      <w:r w:rsidR="00391649" w:rsidRPr="00391649">
        <w:rPr>
          <w:lang w:val="de-DE"/>
        </w:rPr>
        <w:t xml:space="preserve"> wichtigsten Informationen</w:t>
      </w:r>
      <w:r w:rsidR="00FF7265">
        <w:rPr>
          <w:lang w:val="de-DE"/>
        </w:rPr>
        <w:t xml:space="preserve"> zur Anreise</w:t>
      </w:r>
      <w:r w:rsidR="009B361B">
        <w:rPr>
          <w:lang w:val="de-DE"/>
        </w:rPr>
        <w:t xml:space="preserve"> </w:t>
      </w:r>
      <w:r>
        <w:rPr>
          <w:lang w:val="de-DE"/>
        </w:rPr>
        <w:t xml:space="preserve">und </w:t>
      </w:r>
      <w:r w:rsidR="002E0DCD">
        <w:rPr>
          <w:lang w:val="de-DE"/>
        </w:rPr>
        <w:t xml:space="preserve">möglichen </w:t>
      </w:r>
      <w:r>
        <w:rPr>
          <w:lang w:val="de-DE"/>
        </w:rPr>
        <w:t>Sehenswürdigkeiten</w:t>
      </w:r>
      <w:r w:rsidR="009E2A13">
        <w:rPr>
          <w:lang w:val="de-DE"/>
        </w:rPr>
        <w:t xml:space="preserve"> zunächst</w:t>
      </w:r>
      <w:r w:rsidR="00391649" w:rsidRPr="00391649">
        <w:rPr>
          <w:lang w:val="de-DE"/>
        </w:rPr>
        <w:t xml:space="preserve"> </w:t>
      </w:r>
      <w:r w:rsidR="00391649">
        <w:rPr>
          <w:lang w:val="de-DE"/>
        </w:rPr>
        <w:t>fest</w:t>
      </w:r>
      <w:r>
        <w:rPr>
          <w:lang w:val="de-DE"/>
        </w:rPr>
        <w:t>zu</w:t>
      </w:r>
      <w:r w:rsidR="00391649">
        <w:rPr>
          <w:lang w:val="de-DE"/>
        </w:rPr>
        <w:t>halten</w:t>
      </w:r>
      <w:r w:rsidR="00FF7265">
        <w:rPr>
          <w:lang w:val="de-DE"/>
        </w:rPr>
        <w:t xml:space="preserve">. </w:t>
      </w:r>
      <w:r w:rsidR="00004A57">
        <w:rPr>
          <w:lang w:val="de-DE"/>
        </w:rPr>
        <w:t>Ihr sollt einige wichtige Funktionen der Stadt Wien in eu</w:t>
      </w:r>
      <w:r w:rsidR="00C02BE1">
        <w:rPr>
          <w:lang w:val="de-DE"/>
        </w:rPr>
        <w:t>r</w:t>
      </w:r>
      <w:r w:rsidR="00004A57">
        <w:rPr>
          <w:lang w:val="de-DE"/>
        </w:rPr>
        <w:t>er Planung miteinbeziehen.</w:t>
      </w:r>
    </w:p>
    <w:p w14:paraId="0354179F" w14:textId="3807911B" w:rsidR="004960FA" w:rsidRPr="00C4364F" w:rsidRDefault="00FF7265" w:rsidP="00C4364F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S</w:t>
      </w:r>
      <w:r w:rsidR="00956DBC">
        <w:rPr>
          <w:lang w:val="de-DE"/>
        </w:rPr>
        <w:t>ucht</w:t>
      </w:r>
      <w:r w:rsidR="00CB48B4">
        <w:rPr>
          <w:lang w:val="de-DE"/>
        </w:rPr>
        <w:t xml:space="preserve"> </w:t>
      </w:r>
      <w:r w:rsidR="00015CB2">
        <w:rPr>
          <w:lang w:val="de-DE"/>
        </w:rPr>
        <w:t>euch</w:t>
      </w:r>
      <w:r w:rsidR="00956DBC">
        <w:rPr>
          <w:lang w:val="de-DE"/>
        </w:rPr>
        <w:t xml:space="preserve"> </w:t>
      </w:r>
      <w:r w:rsidR="002755E1">
        <w:rPr>
          <w:lang w:val="de-DE"/>
        </w:rPr>
        <w:t xml:space="preserve">zunächst </w:t>
      </w:r>
      <w:r w:rsidR="00956DBC">
        <w:rPr>
          <w:lang w:val="de-DE"/>
        </w:rPr>
        <w:t>eine passende Route von Linz nach Wien</w:t>
      </w:r>
      <w:r w:rsidR="00311A26">
        <w:rPr>
          <w:lang w:val="de-DE"/>
        </w:rPr>
        <w:t xml:space="preserve">. Erklärt </w:t>
      </w:r>
      <w:r w:rsidR="00D17C2B">
        <w:rPr>
          <w:lang w:val="de-DE"/>
        </w:rPr>
        <w:t>dabei,</w:t>
      </w:r>
      <w:r w:rsidR="00311A26">
        <w:rPr>
          <w:lang w:val="de-DE"/>
        </w:rPr>
        <w:t xml:space="preserve"> wie ihr vorgegangen seid</w:t>
      </w:r>
      <w:r w:rsidR="00A406EA">
        <w:rPr>
          <w:lang w:val="de-DE"/>
        </w:rPr>
        <w:t xml:space="preserve"> und warum ihr diese Route gewählt habt.</w:t>
      </w:r>
      <w:r w:rsidR="00311A26">
        <w:rPr>
          <w:lang w:val="de-DE"/>
        </w:rPr>
        <w:t xml:space="preserve"> </w:t>
      </w:r>
      <w:r w:rsidR="00C4364F">
        <w:rPr>
          <w:lang w:val="de-DE"/>
        </w:rPr>
        <w:t xml:space="preserve">Nutzt hierfür die App „VOR </w:t>
      </w:r>
      <w:r w:rsidR="00C4364F">
        <w:rPr>
          <w:lang w:val="de-DE"/>
        </w:rPr>
        <w:br/>
        <w:t xml:space="preserve">A nach B“. </w:t>
      </w:r>
    </w:p>
    <w:p w14:paraId="358B4805" w14:textId="466E8469" w:rsidR="00F74011" w:rsidRDefault="00D17C2B" w:rsidP="00CB48B4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Wählt nun</w:t>
      </w:r>
      <w:r w:rsidR="00F74011" w:rsidRPr="00CB48B4">
        <w:rPr>
          <w:lang w:val="de-DE"/>
        </w:rPr>
        <w:t xml:space="preserve"> </w:t>
      </w:r>
      <w:r w:rsidR="00FE4748">
        <w:rPr>
          <w:lang w:val="de-DE"/>
        </w:rPr>
        <w:t>mind. 2</w:t>
      </w:r>
      <w:r w:rsidR="00F74011" w:rsidRPr="00CB48B4">
        <w:rPr>
          <w:lang w:val="de-DE"/>
        </w:rPr>
        <w:t xml:space="preserve"> Sehenswürdi</w:t>
      </w:r>
      <w:r w:rsidR="00934BD6" w:rsidRPr="00CB48B4">
        <w:rPr>
          <w:lang w:val="de-DE"/>
        </w:rPr>
        <w:t xml:space="preserve">gkeiten </w:t>
      </w:r>
      <w:r w:rsidR="00965E9B">
        <w:rPr>
          <w:lang w:val="de-DE"/>
        </w:rPr>
        <w:t>aus</w:t>
      </w:r>
      <w:r w:rsidR="00934BD6" w:rsidRPr="00CB48B4">
        <w:rPr>
          <w:lang w:val="de-DE"/>
        </w:rPr>
        <w:t xml:space="preserve">, die ihr euch gerne ansehen würdet und </w:t>
      </w:r>
      <w:r w:rsidR="00791A1B">
        <w:rPr>
          <w:lang w:val="de-DE"/>
        </w:rPr>
        <w:t>eine wichtige Funktion für die Stadt Wien haben. H</w:t>
      </w:r>
      <w:r w:rsidR="00934BD6" w:rsidRPr="00CB48B4">
        <w:rPr>
          <w:lang w:val="de-DE"/>
        </w:rPr>
        <w:t xml:space="preserve">altet </w:t>
      </w:r>
      <w:r w:rsidR="00E20E5A">
        <w:rPr>
          <w:lang w:val="de-DE"/>
        </w:rPr>
        <w:t xml:space="preserve">jeweils </w:t>
      </w:r>
      <w:r w:rsidR="00965E9B">
        <w:rPr>
          <w:lang w:val="de-DE"/>
        </w:rPr>
        <w:t xml:space="preserve">einige </w:t>
      </w:r>
      <w:r w:rsidR="005A2882">
        <w:rPr>
          <w:lang w:val="de-DE"/>
        </w:rPr>
        <w:t>wichtige Informationen dazu</w:t>
      </w:r>
      <w:r w:rsidR="00934BD6" w:rsidRPr="00CB48B4">
        <w:rPr>
          <w:lang w:val="de-DE"/>
        </w:rPr>
        <w:t xml:space="preserve"> in </w:t>
      </w:r>
      <w:r w:rsidR="00C73EF8" w:rsidRPr="00CB48B4">
        <w:rPr>
          <w:lang w:val="de-DE"/>
        </w:rPr>
        <w:t>eurem</w:t>
      </w:r>
      <w:r w:rsidR="00934BD6" w:rsidRPr="00CB48B4">
        <w:rPr>
          <w:lang w:val="de-DE"/>
        </w:rPr>
        <w:t xml:space="preserve"> Dokument </w:t>
      </w:r>
      <w:r w:rsidR="00C73EF8" w:rsidRPr="00CB48B4">
        <w:rPr>
          <w:lang w:val="de-DE"/>
        </w:rPr>
        <w:t>fest</w:t>
      </w:r>
      <w:r w:rsidR="00791A1B">
        <w:rPr>
          <w:lang w:val="de-DE"/>
        </w:rPr>
        <w:t xml:space="preserve"> und speichert dieses ab.</w:t>
      </w:r>
      <w:r w:rsidR="00712953">
        <w:rPr>
          <w:lang w:val="de-DE"/>
        </w:rPr>
        <w:t xml:space="preserve"> Nutzt dazu die vorgegebene Tabelle als Hilfe.</w:t>
      </w:r>
    </w:p>
    <w:p w14:paraId="6AC04B0D" w14:textId="63C5EA81" w:rsidR="00211AAB" w:rsidRDefault="005F0619" w:rsidP="009A7E7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Sucht euch zu einer Sehenswürdigkeit ein Bild aus und fügt es in euer Dokument ein (achtet auf die Lizenzen).</w:t>
      </w:r>
    </w:p>
    <w:p w14:paraId="189E29BC" w14:textId="77777777" w:rsidR="00E24816" w:rsidRPr="00241812" w:rsidRDefault="00E24816" w:rsidP="00E24816">
      <w:pPr>
        <w:pStyle w:val="Listenabsatz"/>
        <w:rPr>
          <w:lang w:val="de-DE"/>
        </w:rPr>
      </w:pPr>
    </w:p>
    <w:tbl>
      <w:tblPr>
        <w:tblStyle w:val="Tabellenraster"/>
        <w:tblW w:w="9068" w:type="dxa"/>
        <w:tblLayout w:type="fixed"/>
        <w:tblLook w:val="04A0" w:firstRow="1" w:lastRow="0" w:firstColumn="1" w:lastColumn="0" w:noHBand="0" w:noVBand="1"/>
      </w:tblPr>
      <w:tblGrid>
        <w:gridCol w:w="1979"/>
        <w:gridCol w:w="2552"/>
        <w:gridCol w:w="1560"/>
        <w:gridCol w:w="1559"/>
        <w:gridCol w:w="1418"/>
      </w:tblGrid>
      <w:tr w:rsidR="00753EC4" w:rsidRPr="000C4DC3" w14:paraId="493AD9C6" w14:textId="77777777" w:rsidTr="00753EC4">
        <w:tc>
          <w:tcPr>
            <w:tcW w:w="1979" w:type="dxa"/>
          </w:tcPr>
          <w:p w14:paraId="5A678A08" w14:textId="77777777" w:rsidR="00F84681" w:rsidRPr="000C4DC3" w:rsidRDefault="00F84681" w:rsidP="0047457A">
            <w:pPr>
              <w:rPr>
                <w:b/>
                <w:bCs/>
                <w:lang w:val="de-DE"/>
              </w:rPr>
            </w:pPr>
            <w:r w:rsidRPr="000C4DC3">
              <w:rPr>
                <w:b/>
                <w:bCs/>
                <w:lang w:val="de-DE"/>
              </w:rPr>
              <w:t>Sehenswürdigkeit</w:t>
            </w:r>
          </w:p>
        </w:tc>
        <w:tc>
          <w:tcPr>
            <w:tcW w:w="2552" w:type="dxa"/>
          </w:tcPr>
          <w:p w14:paraId="51274765" w14:textId="6122CCDA" w:rsidR="00F84681" w:rsidRPr="000C4DC3" w:rsidRDefault="00F84681" w:rsidP="0047457A">
            <w:pPr>
              <w:rPr>
                <w:b/>
                <w:bCs/>
                <w:lang w:val="de-DE"/>
              </w:rPr>
            </w:pPr>
            <w:r w:rsidRPr="000C4DC3">
              <w:rPr>
                <w:b/>
                <w:bCs/>
                <w:lang w:val="de-DE"/>
              </w:rPr>
              <w:t>Funktion</w:t>
            </w:r>
            <w:r w:rsidR="00753EC4">
              <w:rPr>
                <w:b/>
                <w:bCs/>
                <w:lang w:val="de-DE"/>
              </w:rPr>
              <w:t>/Informationen</w:t>
            </w:r>
          </w:p>
        </w:tc>
        <w:tc>
          <w:tcPr>
            <w:tcW w:w="1560" w:type="dxa"/>
          </w:tcPr>
          <w:p w14:paraId="6AEADC82" w14:textId="232EAD76" w:rsidR="00F84681" w:rsidRPr="000C4DC3" w:rsidRDefault="00753EC4" w:rsidP="0047457A">
            <w:pPr>
              <w:rPr>
                <w:b/>
                <w:bCs/>
                <w:lang w:val="de-DE"/>
              </w:rPr>
            </w:pPr>
            <w:r w:rsidRPr="000C4DC3">
              <w:rPr>
                <w:b/>
                <w:bCs/>
                <w:lang w:val="de-DE"/>
              </w:rPr>
              <w:t>Adresse</w:t>
            </w:r>
          </w:p>
        </w:tc>
        <w:tc>
          <w:tcPr>
            <w:tcW w:w="1559" w:type="dxa"/>
          </w:tcPr>
          <w:p w14:paraId="4F1A59DE" w14:textId="18B959FE" w:rsidR="00F84681" w:rsidRPr="000C4DC3" w:rsidRDefault="00753EC4" w:rsidP="0047457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Öffungszeiten</w:t>
            </w:r>
          </w:p>
        </w:tc>
        <w:tc>
          <w:tcPr>
            <w:tcW w:w="1418" w:type="dxa"/>
          </w:tcPr>
          <w:p w14:paraId="40F67031" w14:textId="51FEEBFE" w:rsidR="00F84681" w:rsidRPr="000C4DC3" w:rsidRDefault="00753EC4" w:rsidP="0047457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Preise</w:t>
            </w:r>
          </w:p>
        </w:tc>
      </w:tr>
      <w:tr w:rsidR="00F84681" w14:paraId="1899810C" w14:textId="77777777" w:rsidTr="00753EC4">
        <w:tc>
          <w:tcPr>
            <w:tcW w:w="1979" w:type="dxa"/>
          </w:tcPr>
          <w:p w14:paraId="71C14FD4" w14:textId="57E6F59C" w:rsidR="00F84681" w:rsidRDefault="00F84681" w:rsidP="0047457A">
            <w:pPr>
              <w:rPr>
                <w:lang w:val="de-DE"/>
              </w:rPr>
            </w:pPr>
          </w:p>
        </w:tc>
        <w:tc>
          <w:tcPr>
            <w:tcW w:w="2552" w:type="dxa"/>
          </w:tcPr>
          <w:p w14:paraId="20205C1F" w14:textId="4926285B" w:rsidR="00F84681" w:rsidRDefault="00F84681" w:rsidP="0047457A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147ADE84" w14:textId="721FCDC6" w:rsidR="00F84681" w:rsidRDefault="00F84681" w:rsidP="0047457A">
            <w:pPr>
              <w:rPr>
                <w:lang w:val="de-DE"/>
              </w:rPr>
            </w:pPr>
          </w:p>
        </w:tc>
        <w:tc>
          <w:tcPr>
            <w:tcW w:w="1559" w:type="dxa"/>
          </w:tcPr>
          <w:p w14:paraId="48B72BD8" w14:textId="4890B295" w:rsidR="00F84681" w:rsidRDefault="00F84681" w:rsidP="0047457A">
            <w:pPr>
              <w:rPr>
                <w:lang w:val="de-DE"/>
              </w:rPr>
            </w:pPr>
          </w:p>
        </w:tc>
        <w:tc>
          <w:tcPr>
            <w:tcW w:w="1418" w:type="dxa"/>
          </w:tcPr>
          <w:p w14:paraId="3619D8A8" w14:textId="77777777" w:rsidR="00F84681" w:rsidRDefault="00F84681" w:rsidP="0047457A">
            <w:pPr>
              <w:rPr>
                <w:lang w:val="de-DE"/>
              </w:rPr>
            </w:pPr>
          </w:p>
        </w:tc>
      </w:tr>
      <w:tr w:rsidR="00F84681" w14:paraId="4760CA65" w14:textId="77777777" w:rsidTr="00753EC4">
        <w:tc>
          <w:tcPr>
            <w:tcW w:w="1979" w:type="dxa"/>
          </w:tcPr>
          <w:p w14:paraId="53F85EEF" w14:textId="6EAB1505" w:rsidR="00F84681" w:rsidRDefault="00F84681" w:rsidP="0047457A">
            <w:pPr>
              <w:rPr>
                <w:lang w:val="de-DE"/>
              </w:rPr>
            </w:pPr>
          </w:p>
        </w:tc>
        <w:tc>
          <w:tcPr>
            <w:tcW w:w="2552" w:type="dxa"/>
          </w:tcPr>
          <w:p w14:paraId="7A5ECBCA" w14:textId="2E7C3933" w:rsidR="00F84681" w:rsidRDefault="00F84681" w:rsidP="0047457A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21BD03D7" w14:textId="3A461ABB" w:rsidR="00F84681" w:rsidRDefault="00F84681" w:rsidP="0047457A">
            <w:pPr>
              <w:rPr>
                <w:lang w:val="de-DE"/>
              </w:rPr>
            </w:pPr>
          </w:p>
        </w:tc>
        <w:tc>
          <w:tcPr>
            <w:tcW w:w="1559" w:type="dxa"/>
          </w:tcPr>
          <w:p w14:paraId="6B490188" w14:textId="2E52D1C4" w:rsidR="00F84681" w:rsidRDefault="00F84681" w:rsidP="0047457A">
            <w:pPr>
              <w:rPr>
                <w:lang w:val="de-DE"/>
              </w:rPr>
            </w:pPr>
          </w:p>
        </w:tc>
        <w:tc>
          <w:tcPr>
            <w:tcW w:w="1418" w:type="dxa"/>
          </w:tcPr>
          <w:p w14:paraId="6ACCA19C" w14:textId="5269579C" w:rsidR="00F84681" w:rsidRDefault="00F84681" w:rsidP="0047457A">
            <w:pPr>
              <w:rPr>
                <w:lang w:val="de-DE"/>
              </w:rPr>
            </w:pPr>
          </w:p>
        </w:tc>
      </w:tr>
      <w:tr w:rsidR="00F84681" w14:paraId="6541CDDE" w14:textId="77777777" w:rsidTr="00753EC4">
        <w:tc>
          <w:tcPr>
            <w:tcW w:w="1979" w:type="dxa"/>
          </w:tcPr>
          <w:p w14:paraId="67414DBF" w14:textId="3855C1E3" w:rsidR="00F84681" w:rsidRDefault="00F84681" w:rsidP="0047457A">
            <w:pPr>
              <w:rPr>
                <w:lang w:val="de-DE"/>
              </w:rPr>
            </w:pPr>
          </w:p>
        </w:tc>
        <w:tc>
          <w:tcPr>
            <w:tcW w:w="2552" w:type="dxa"/>
          </w:tcPr>
          <w:p w14:paraId="4F50760C" w14:textId="4668AA30" w:rsidR="00F84681" w:rsidRDefault="00F84681" w:rsidP="0047457A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5CCD8625" w14:textId="52E8C209" w:rsidR="00F84681" w:rsidRDefault="00F84681" w:rsidP="0047457A">
            <w:pPr>
              <w:rPr>
                <w:lang w:val="de-DE"/>
              </w:rPr>
            </w:pPr>
          </w:p>
        </w:tc>
        <w:tc>
          <w:tcPr>
            <w:tcW w:w="1559" w:type="dxa"/>
          </w:tcPr>
          <w:p w14:paraId="53A026D6" w14:textId="34524333" w:rsidR="00F84681" w:rsidRDefault="00F84681" w:rsidP="0047457A">
            <w:pPr>
              <w:rPr>
                <w:lang w:val="de-DE"/>
              </w:rPr>
            </w:pPr>
          </w:p>
        </w:tc>
        <w:tc>
          <w:tcPr>
            <w:tcW w:w="1418" w:type="dxa"/>
          </w:tcPr>
          <w:p w14:paraId="41FEC113" w14:textId="77777777" w:rsidR="00F84681" w:rsidRDefault="00F84681" w:rsidP="0047457A">
            <w:pPr>
              <w:rPr>
                <w:lang w:val="de-DE"/>
              </w:rPr>
            </w:pPr>
          </w:p>
        </w:tc>
      </w:tr>
    </w:tbl>
    <w:p w14:paraId="6040F82E" w14:textId="77777777" w:rsidR="00211AAB" w:rsidRDefault="00211AAB" w:rsidP="009A7E77">
      <w:pPr>
        <w:rPr>
          <w:lang w:val="de-DE"/>
        </w:rPr>
      </w:pPr>
    </w:p>
    <w:p w14:paraId="53B824C5" w14:textId="77777777" w:rsidR="00F84681" w:rsidRDefault="00F84681" w:rsidP="009A7E77">
      <w:pPr>
        <w:rPr>
          <w:lang w:val="de-DE"/>
        </w:rPr>
      </w:pPr>
    </w:p>
    <w:p w14:paraId="518D5E0A" w14:textId="77777777" w:rsidR="009E29DD" w:rsidRDefault="009E29DD" w:rsidP="009A7E77">
      <w:pPr>
        <w:rPr>
          <w:lang w:val="de-DE"/>
        </w:rPr>
      </w:pPr>
    </w:p>
    <w:p w14:paraId="73A7D95B" w14:textId="487BE994" w:rsidR="00211AAB" w:rsidRPr="00241812" w:rsidRDefault="00241812" w:rsidP="009A7E77">
      <w:pPr>
        <w:rPr>
          <w:b/>
          <w:bCs/>
          <w:lang w:val="de-DE"/>
        </w:rPr>
      </w:pPr>
      <w:r w:rsidRPr="00241812">
        <w:rPr>
          <w:b/>
          <w:bCs/>
          <w:lang w:val="de-DE"/>
        </w:rPr>
        <w:t>TIPP</w:t>
      </w:r>
      <w:r w:rsidR="00917A8C">
        <w:rPr>
          <w:b/>
          <w:bCs/>
          <w:lang w:val="de-DE"/>
        </w:rPr>
        <w:t>S/ noch zu erledigen:</w:t>
      </w:r>
    </w:p>
    <w:p w14:paraId="2FB69183" w14:textId="5F408DA7" w:rsidR="00042539" w:rsidRDefault="00B20B9B" w:rsidP="00020A65">
      <w:pPr>
        <w:pStyle w:val="Listenabsatz"/>
        <w:numPr>
          <w:ilvl w:val="0"/>
          <w:numId w:val="3"/>
        </w:numPr>
        <w:rPr>
          <w:lang w:val="de-DE"/>
        </w:rPr>
      </w:pPr>
      <w:r w:rsidRPr="00917A8C">
        <w:rPr>
          <w:lang w:val="de-DE"/>
        </w:rPr>
        <w:t xml:space="preserve">Feinlernziele ausweisen </w:t>
      </w:r>
      <w:r w:rsidR="00917A8C" w:rsidRPr="00917A8C">
        <w:rPr>
          <w:lang w:val="de-DE"/>
        </w:rPr>
        <w:t>(</w:t>
      </w:r>
      <w:r w:rsidRPr="00917A8C">
        <w:rPr>
          <w:lang w:val="de-DE"/>
        </w:rPr>
        <w:t>G, T oder I</w:t>
      </w:r>
      <w:r w:rsidR="00917A8C" w:rsidRPr="00917A8C">
        <w:rPr>
          <w:lang w:val="de-DE"/>
        </w:rPr>
        <w:t>)</w:t>
      </w:r>
    </w:p>
    <w:p w14:paraId="45A1CFB8" w14:textId="13A5964E" w:rsidR="00FF7321" w:rsidRPr="00FF7321" w:rsidRDefault="00FF7321" w:rsidP="00020A65">
      <w:pPr>
        <w:pStyle w:val="Listenabsatz"/>
        <w:numPr>
          <w:ilvl w:val="0"/>
          <w:numId w:val="3"/>
        </w:numPr>
      </w:pPr>
      <w:r w:rsidRPr="00FF7321">
        <w:t xml:space="preserve">Aspekte von Computational Thinking </w:t>
      </w:r>
      <w:r>
        <w:t xml:space="preserve">und </w:t>
      </w:r>
      <w:r w:rsidR="005109E8">
        <w:t xml:space="preserve">SAMR </w:t>
      </w:r>
      <w:r w:rsidRPr="00FF7321">
        <w:t>ausweis</w:t>
      </w:r>
      <w:r>
        <w:t>en</w:t>
      </w:r>
    </w:p>
    <w:p w14:paraId="3C773B90" w14:textId="2007513F" w:rsidR="00917A8C" w:rsidRDefault="00917A8C" w:rsidP="00020A65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Strukturierungshilfe</w:t>
      </w:r>
      <w:r w:rsidR="00973E14">
        <w:rPr>
          <w:lang w:val="de-DE"/>
        </w:rPr>
        <w:t xml:space="preserve">n geben </w:t>
      </w:r>
      <w:r w:rsidR="00725CAA">
        <w:rPr>
          <w:lang w:val="de-DE"/>
        </w:rPr>
        <w:t>(ev. Websiten vorgeben?)</w:t>
      </w:r>
    </w:p>
    <w:p w14:paraId="47A1B6D0" w14:textId="602CFB66" w:rsidR="00917A8C" w:rsidRDefault="00917A8C" w:rsidP="00020A65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Video einbauen</w:t>
      </w:r>
    </w:p>
    <w:p w14:paraId="7B08A4F1" w14:textId="14C33C7B" w:rsidR="00973E14" w:rsidRPr="00917A8C" w:rsidRDefault="00725CAA" w:rsidP="00020A65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ev. </w:t>
      </w:r>
      <w:r w:rsidR="00973E14">
        <w:rPr>
          <w:lang w:val="de-DE"/>
        </w:rPr>
        <w:t>Quellenbeurteilung</w:t>
      </w:r>
      <w:r>
        <w:rPr>
          <w:lang w:val="de-DE"/>
        </w:rPr>
        <w:t xml:space="preserve"> ?</w:t>
      </w:r>
    </w:p>
    <w:p w14:paraId="1F2C0F24" w14:textId="77777777" w:rsidR="009E2A13" w:rsidRPr="00F56BE9" w:rsidRDefault="009E2A13" w:rsidP="00391649"/>
    <w:p w14:paraId="00644F6E" w14:textId="77777777" w:rsidR="009E2A13" w:rsidRPr="00F56BE9" w:rsidRDefault="009E2A13" w:rsidP="00391649"/>
    <w:sectPr w:rsidR="009E2A13" w:rsidRPr="00F56BE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04FF" w14:textId="77777777" w:rsidR="00A20AC2" w:rsidRDefault="00A20AC2" w:rsidP="005E156B">
      <w:pPr>
        <w:spacing w:after="0" w:line="240" w:lineRule="auto"/>
      </w:pPr>
      <w:r>
        <w:separator/>
      </w:r>
    </w:p>
  </w:endnote>
  <w:endnote w:type="continuationSeparator" w:id="0">
    <w:p w14:paraId="1F98FC4B" w14:textId="77777777" w:rsidR="00A20AC2" w:rsidRDefault="00A20AC2" w:rsidP="005E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F091" w14:textId="2191D4DC" w:rsidR="005E156B" w:rsidRPr="005E156B" w:rsidRDefault="005E156B">
    <w:pPr>
      <w:pStyle w:val="Fuzeile"/>
      <w:rPr>
        <w:lang w:val="de-DE"/>
      </w:rPr>
    </w:pPr>
    <w:r>
      <w:rPr>
        <w:lang w:val="de-DE"/>
      </w:rPr>
      <w:t>Kriechbaumer-Beyerl, Resch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EE15" w14:textId="77777777" w:rsidR="00A20AC2" w:rsidRDefault="00A20AC2" w:rsidP="005E156B">
      <w:pPr>
        <w:spacing w:after="0" w:line="240" w:lineRule="auto"/>
      </w:pPr>
      <w:r>
        <w:separator/>
      </w:r>
    </w:p>
  </w:footnote>
  <w:footnote w:type="continuationSeparator" w:id="0">
    <w:p w14:paraId="29C4A06F" w14:textId="77777777" w:rsidR="00A20AC2" w:rsidRDefault="00A20AC2" w:rsidP="005E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261"/>
    <w:multiLevelType w:val="hybridMultilevel"/>
    <w:tmpl w:val="46BE64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1DE5"/>
    <w:multiLevelType w:val="hybridMultilevel"/>
    <w:tmpl w:val="19E49D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23F13"/>
    <w:multiLevelType w:val="hybridMultilevel"/>
    <w:tmpl w:val="013A4D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10074">
    <w:abstractNumId w:val="1"/>
  </w:num>
  <w:num w:numId="2" w16cid:durableId="2061199333">
    <w:abstractNumId w:val="0"/>
  </w:num>
  <w:num w:numId="3" w16cid:durableId="1409115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C4"/>
    <w:rsid w:val="00003E1B"/>
    <w:rsid w:val="00004A57"/>
    <w:rsid w:val="00015CB2"/>
    <w:rsid w:val="00020A65"/>
    <w:rsid w:val="00040023"/>
    <w:rsid w:val="00042539"/>
    <w:rsid w:val="000434C4"/>
    <w:rsid w:val="00044A85"/>
    <w:rsid w:val="000555BD"/>
    <w:rsid w:val="00083971"/>
    <w:rsid w:val="00090DC7"/>
    <w:rsid w:val="00097D8E"/>
    <w:rsid w:val="000C7A00"/>
    <w:rsid w:val="000D22BF"/>
    <w:rsid w:val="000D42BC"/>
    <w:rsid w:val="000D4956"/>
    <w:rsid w:val="00114825"/>
    <w:rsid w:val="001573EF"/>
    <w:rsid w:val="001D0E6B"/>
    <w:rsid w:val="00211AAB"/>
    <w:rsid w:val="00234654"/>
    <w:rsid w:val="00241812"/>
    <w:rsid w:val="00242340"/>
    <w:rsid w:val="00254C32"/>
    <w:rsid w:val="002755E1"/>
    <w:rsid w:val="00276A0A"/>
    <w:rsid w:val="002913FB"/>
    <w:rsid w:val="002A6CEE"/>
    <w:rsid w:val="002E0DCD"/>
    <w:rsid w:val="002F0BF9"/>
    <w:rsid w:val="002F2B09"/>
    <w:rsid w:val="00311A26"/>
    <w:rsid w:val="0038602D"/>
    <w:rsid w:val="00391649"/>
    <w:rsid w:val="003B009B"/>
    <w:rsid w:val="003C7A75"/>
    <w:rsid w:val="003E3E8F"/>
    <w:rsid w:val="00411A9D"/>
    <w:rsid w:val="00431364"/>
    <w:rsid w:val="00465814"/>
    <w:rsid w:val="004960FA"/>
    <w:rsid w:val="004A1D12"/>
    <w:rsid w:val="004B616F"/>
    <w:rsid w:val="005109E8"/>
    <w:rsid w:val="005239FB"/>
    <w:rsid w:val="005266F4"/>
    <w:rsid w:val="005457B2"/>
    <w:rsid w:val="00591C7E"/>
    <w:rsid w:val="005A2882"/>
    <w:rsid w:val="005D13E0"/>
    <w:rsid w:val="005E156B"/>
    <w:rsid w:val="005F0619"/>
    <w:rsid w:val="00612D43"/>
    <w:rsid w:val="00644876"/>
    <w:rsid w:val="00673095"/>
    <w:rsid w:val="006D5C1C"/>
    <w:rsid w:val="00712953"/>
    <w:rsid w:val="00725CAA"/>
    <w:rsid w:val="00753EC4"/>
    <w:rsid w:val="00791A1B"/>
    <w:rsid w:val="007A0A2E"/>
    <w:rsid w:val="007A1F93"/>
    <w:rsid w:val="007A7337"/>
    <w:rsid w:val="007D08CE"/>
    <w:rsid w:val="007E4238"/>
    <w:rsid w:val="00814608"/>
    <w:rsid w:val="008217C8"/>
    <w:rsid w:val="0083603D"/>
    <w:rsid w:val="00840164"/>
    <w:rsid w:val="00846F0B"/>
    <w:rsid w:val="008740F9"/>
    <w:rsid w:val="008825BB"/>
    <w:rsid w:val="00914B6B"/>
    <w:rsid w:val="00917A8C"/>
    <w:rsid w:val="00917AF1"/>
    <w:rsid w:val="00934BD6"/>
    <w:rsid w:val="00940FCC"/>
    <w:rsid w:val="00956DBC"/>
    <w:rsid w:val="00965E9B"/>
    <w:rsid w:val="00973E14"/>
    <w:rsid w:val="00974EA6"/>
    <w:rsid w:val="009824E8"/>
    <w:rsid w:val="009A7E77"/>
    <w:rsid w:val="009B361B"/>
    <w:rsid w:val="009C514F"/>
    <w:rsid w:val="009D5233"/>
    <w:rsid w:val="009E29DD"/>
    <w:rsid w:val="009E2A13"/>
    <w:rsid w:val="00A20AC2"/>
    <w:rsid w:val="00A406EA"/>
    <w:rsid w:val="00A809BD"/>
    <w:rsid w:val="00A92880"/>
    <w:rsid w:val="00A97D68"/>
    <w:rsid w:val="00AB41BC"/>
    <w:rsid w:val="00B20B9B"/>
    <w:rsid w:val="00B81AB6"/>
    <w:rsid w:val="00B85E8E"/>
    <w:rsid w:val="00BC6A55"/>
    <w:rsid w:val="00C02BE1"/>
    <w:rsid w:val="00C03CEB"/>
    <w:rsid w:val="00C13A7B"/>
    <w:rsid w:val="00C40A4C"/>
    <w:rsid w:val="00C414C7"/>
    <w:rsid w:val="00C4364F"/>
    <w:rsid w:val="00C5138F"/>
    <w:rsid w:val="00C72565"/>
    <w:rsid w:val="00C73EF8"/>
    <w:rsid w:val="00C838AA"/>
    <w:rsid w:val="00C92666"/>
    <w:rsid w:val="00CB48B4"/>
    <w:rsid w:val="00D17C2B"/>
    <w:rsid w:val="00D3691C"/>
    <w:rsid w:val="00D563CC"/>
    <w:rsid w:val="00D63F0A"/>
    <w:rsid w:val="00DB62B9"/>
    <w:rsid w:val="00DD0187"/>
    <w:rsid w:val="00DD2CF8"/>
    <w:rsid w:val="00DD3F92"/>
    <w:rsid w:val="00DE2073"/>
    <w:rsid w:val="00E12BD3"/>
    <w:rsid w:val="00E175BA"/>
    <w:rsid w:val="00E20E5A"/>
    <w:rsid w:val="00E24816"/>
    <w:rsid w:val="00E32B90"/>
    <w:rsid w:val="00E45F65"/>
    <w:rsid w:val="00E511C0"/>
    <w:rsid w:val="00E54ED7"/>
    <w:rsid w:val="00E66BAE"/>
    <w:rsid w:val="00E81BE6"/>
    <w:rsid w:val="00E848B5"/>
    <w:rsid w:val="00E918B5"/>
    <w:rsid w:val="00EF3597"/>
    <w:rsid w:val="00EF691D"/>
    <w:rsid w:val="00F3774D"/>
    <w:rsid w:val="00F419C4"/>
    <w:rsid w:val="00F459B8"/>
    <w:rsid w:val="00F56BE9"/>
    <w:rsid w:val="00F74011"/>
    <w:rsid w:val="00F84681"/>
    <w:rsid w:val="00FE2F04"/>
    <w:rsid w:val="00FE4748"/>
    <w:rsid w:val="00FF7265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5CD8"/>
  <w15:chartTrackingRefBased/>
  <w15:docId w15:val="{09CA83F5-83C5-4441-B74B-A443AEA4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19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56B"/>
  </w:style>
  <w:style w:type="paragraph" w:styleId="Fuzeile">
    <w:name w:val="footer"/>
    <w:basedOn w:val="Standard"/>
    <w:link w:val="FuzeileZchn"/>
    <w:uiPriority w:val="99"/>
    <w:unhideWhenUsed/>
    <w:rsid w:val="005E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56B"/>
  </w:style>
  <w:style w:type="character" w:styleId="Hyperlink">
    <w:name w:val="Hyperlink"/>
    <w:basedOn w:val="Absatz-Standardschriftart"/>
    <w:uiPriority w:val="99"/>
    <w:unhideWhenUsed/>
    <w:rsid w:val="001D0E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0E6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8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i.com/alf7w9ccamq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Resch</dc:creator>
  <cp:keywords/>
  <dc:description/>
  <cp:lastModifiedBy>resch.sandra@gmx.at</cp:lastModifiedBy>
  <cp:revision>41</cp:revision>
  <dcterms:created xsi:type="dcterms:W3CDTF">2022-12-01T10:55:00Z</dcterms:created>
  <dcterms:modified xsi:type="dcterms:W3CDTF">2023-01-12T09:03:00Z</dcterms:modified>
</cp:coreProperties>
</file>