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91EC" w14:textId="630E854B" w:rsidR="00E645C8" w:rsidRPr="00E645C8" w:rsidRDefault="00E645C8" w:rsidP="00E645C8">
      <w:pPr>
        <w:pStyle w:val="Titel"/>
        <w:rPr>
          <w:i w:val="0"/>
          <w:iCs w:val="0"/>
        </w:rPr>
      </w:pPr>
      <w:r w:rsidRPr="00E645C8">
        <w:rPr>
          <w:i w:val="0"/>
          <w:iCs w:val="0"/>
        </w:rPr>
        <w:t xml:space="preserve">Konkretisierung Unterrichtsprojekt </w:t>
      </w:r>
    </w:p>
    <w:p w14:paraId="68732421" w14:textId="641CC158" w:rsidR="00E645C8" w:rsidRPr="00E645C8" w:rsidRDefault="00E645C8" w:rsidP="000462DA">
      <w:pPr>
        <w:pStyle w:val="berschrift2"/>
        <w:pBdr>
          <w:right w:val="single" w:sz="4" w:space="1" w:color="63A537" w:themeColor="accent2"/>
        </w:pBdr>
        <w:spacing w:line="360" w:lineRule="auto"/>
        <w:rPr>
          <w:i w:val="0"/>
          <w:iCs w:val="0"/>
          <w:sz w:val="24"/>
          <w:szCs w:val="24"/>
        </w:rPr>
      </w:pPr>
      <w:r w:rsidRPr="00E645C8">
        <w:rPr>
          <w:i w:val="0"/>
          <w:iCs w:val="0"/>
          <w:sz w:val="24"/>
          <w:szCs w:val="24"/>
        </w:rPr>
        <w:t xml:space="preserve">Titel: </w:t>
      </w:r>
      <w:r w:rsidR="000462DA" w:rsidRPr="000462DA">
        <w:rPr>
          <w:b w:val="0"/>
          <w:bCs w:val="0"/>
          <w:i w:val="0"/>
          <w:iCs w:val="0"/>
          <w:color w:val="000000" w:themeColor="text1"/>
          <w:sz w:val="24"/>
          <w:szCs w:val="24"/>
        </w:rPr>
        <w:t>Gesellschafts</w:t>
      </w:r>
      <w:r w:rsidR="003F23B8">
        <w:rPr>
          <w:b w:val="0"/>
          <w:bCs w:val="0"/>
          <w:i w:val="0"/>
          <w:iCs w:val="0"/>
          <w:color w:val="000000" w:themeColor="text1"/>
          <w:sz w:val="24"/>
          <w:szCs w:val="24"/>
        </w:rPr>
        <w:t xml:space="preserve">- und Bevölkerungsentwicklung </w:t>
      </w:r>
      <w:r w:rsidR="000462DA" w:rsidRPr="000462DA">
        <w:rPr>
          <w:b w:val="0"/>
          <w:bCs w:val="0"/>
          <w:i w:val="0"/>
          <w:iCs w:val="0"/>
          <w:color w:val="000000" w:themeColor="text1"/>
          <w:sz w:val="24"/>
          <w:szCs w:val="24"/>
        </w:rPr>
        <w:t xml:space="preserve">in Österreich </w:t>
      </w:r>
      <w:r w:rsidR="003F23B8">
        <w:rPr>
          <w:b w:val="0"/>
          <w:bCs w:val="0"/>
          <w:i w:val="0"/>
          <w:iCs w:val="0"/>
          <w:color w:val="000000" w:themeColor="text1"/>
          <w:sz w:val="24"/>
          <w:szCs w:val="24"/>
        </w:rPr>
        <w:t>analysieren und prognostizieren.</w:t>
      </w:r>
    </w:p>
    <w:p w14:paraId="20AF9608" w14:textId="449F9D13" w:rsidR="00E645C8" w:rsidRPr="00E645C8" w:rsidRDefault="00E645C8" w:rsidP="000462DA">
      <w:pPr>
        <w:pStyle w:val="berschrift2"/>
        <w:pBdr>
          <w:right w:val="single" w:sz="4" w:space="1" w:color="63A537" w:themeColor="accent2"/>
        </w:pBdr>
        <w:spacing w:line="360" w:lineRule="auto"/>
        <w:rPr>
          <w:b w:val="0"/>
          <w:bCs w:val="0"/>
          <w:i w:val="0"/>
          <w:iCs w:val="0"/>
          <w:color w:val="000000" w:themeColor="text1"/>
          <w:sz w:val="24"/>
          <w:szCs w:val="24"/>
        </w:rPr>
      </w:pPr>
      <w:r w:rsidRPr="00E645C8">
        <w:rPr>
          <w:i w:val="0"/>
          <w:iCs w:val="0"/>
          <w:sz w:val="24"/>
          <w:szCs w:val="24"/>
        </w:rPr>
        <w:t xml:space="preserve">Name: </w:t>
      </w:r>
      <w:r w:rsidRPr="00E645C8">
        <w:rPr>
          <w:b w:val="0"/>
          <w:bCs w:val="0"/>
          <w:i w:val="0"/>
          <w:iCs w:val="0"/>
          <w:color w:val="000000" w:themeColor="text1"/>
          <w:sz w:val="24"/>
          <w:szCs w:val="24"/>
        </w:rPr>
        <w:t>Anna Rauscher</w:t>
      </w:r>
    </w:p>
    <w:p w14:paraId="1AC81BE7" w14:textId="15B9BCBD" w:rsidR="00E645C8" w:rsidRDefault="00E645C8" w:rsidP="000462DA">
      <w:pPr>
        <w:pStyle w:val="berschrift2"/>
        <w:pBdr>
          <w:right w:val="single" w:sz="4" w:space="1" w:color="63A537" w:themeColor="accent2"/>
        </w:pBdr>
        <w:spacing w:line="360" w:lineRule="auto"/>
        <w:rPr>
          <w:b w:val="0"/>
          <w:bCs w:val="0"/>
          <w:i w:val="0"/>
          <w:iCs w:val="0"/>
          <w:color w:val="000000" w:themeColor="text1"/>
          <w:sz w:val="24"/>
          <w:szCs w:val="24"/>
        </w:rPr>
      </w:pPr>
      <w:r w:rsidRPr="00E645C8">
        <w:rPr>
          <w:i w:val="0"/>
          <w:iCs w:val="0"/>
          <w:sz w:val="24"/>
          <w:szCs w:val="24"/>
        </w:rPr>
        <w:t xml:space="preserve">Klasse: </w:t>
      </w:r>
      <w:r w:rsidRPr="00E645C8">
        <w:rPr>
          <w:b w:val="0"/>
          <w:bCs w:val="0"/>
          <w:i w:val="0"/>
          <w:iCs w:val="0"/>
          <w:color w:val="000000" w:themeColor="text1"/>
          <w:sz w:val="24"/>
          <w:szCs w:val="24"/>
        </w:rPr>
        <w:t>3. Klasse (7. Schulstufe)</w:t>
      </w:r>
    </w:p>
    <w:p w14:paraId="118A6C71" w14:textId="77777777" w:rsidR="000462DA" w:rsidRPr="000462DA" w:rsidRDefault="000462DA" w:rsidP="000462DA">
      <w:pPr>
        <w:rPr>
          <w:sz w:val="2"/>
          <w:szCs w:val="2"/>
        </w:rPr>
      </w:pPr>
    </w:p>
    <w:p w14:paraId="7A757DF1" w14:textId="3A2D79D7" w:rsidR="000462DA" w:rsidRPr="00C43309" w:rsidRDefault="00E645C8" w:rsidP="000462DA">
      <w:pPr>
        <w:pStyle w:val="berschrift1"/>
        <w:spacing w:before="100" w:line="360" w:lineRule="auto"/>
        <w:rPr>
          <w:i w:val="0"/>
          <w:iCs w:val="0"/>
          <w:strike/>
          <w:sz w:val="24"/>
          <w:szCs w:val="24"/>
        </w:rPr>
      </w:pPr>
      <w:r w:rsidRPr="00C43309">
        <w:rPr>
          <w:i w:val="0"/>
          <w:iCs w:val="0"/>
          <w:strike/>
          <w:sz w:val="24"/>
          <w:szCs w:val="24"/>
        </w:rPr>
        <w:t>Skizzierung der Unterrichtsschritte:</w:t>
      </w:r>
      <w:r w:rsidR="000462DA" w:rsidRPr="00C43309">
        <w:rPr>
          <w:i w:val="0"/>
          <w:iCs w:val="0"/>
          <w:strike/>
          <w:sz w:val="24"/>
          <w:szCs w:val="24"/>
        </w:rPr>
        <w:t xml:space="preserve"> </w:t>
      </w:r>
    </w:p>
    <w:p w14:paraId="33A84D87" w14:textId="77777777" w:rsidR="000462DA"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 xml:space="preserve">Im ersten Schritt bilden die </w:t>
      </w:r>
      <w:proofErr w:type="spellStart"/>
      <w:r w:rsidRPr="00C43309">
        <w:rPr>
          <w:b w:val="0"/>
          <w:bCs w:val="0"/>
          <w:i w:val="0"/>
          <w:iCs w:val="0"/>
          <w:strike/>
          <w:color w:val="000000" w:themeColor="text1"/>
          <w:sz w:val="24"/>
          <w:szCs w:val="24"/>
        </w:rPr>
        <w:t>SuS</w:t>
      </w:r>
      <w:proofErr w:type="spellEnd"/>
      <w:r w:rsidRPr="00C43309">
        <w:rPr>
          <w:b w:val="0"/>
          <w:bCs w:val="0"/>
          <w:i w:val="0"/>
          <w:iCs w:val="0"/>
          <w:strike/>
          <w:color w:val="000000" w:themeColor="text1"/>
          <w:sz w:val="24"/>
          <w:szCs w:val="24"/>
        </w:rPr>
        <w:t xml:space="preserve"> 3er Gruppen und erhalten die </w:t>
      </w:r>
      <w:proofErr w:type="spellStart"/>
      <w:r w:rsidRPr="00C43309">
        <w:rPr>
          <w:b w:val="0"/>
          <w:bCs w:val="0"/>
          <w:i w:val="0"/>
          <w:iCs w:val="0"/>
          <w:strike/>
          <w:color w:val="000000" w:themeColor="text1"/>
          <w:sz w:val="24"/>
          <w:szCs w:val="24"/>
        </w:rPr>
        <w:t>SuS</w:t>
      </w:r>
      <w:proofErr w:type="spellEnd"/>
      <w:r w:rsidRPr="00C43309">
        <w:rPr>
          <w:b w:val="0"/>
          <w:bCs w:val="0"/>
          <w:i w:val="0"/>
          <w:iCs w:val="0"/>
          <w:strike/>
          <w:color w:val="000000" w:themeColor="text1"/>
          <w:sz w:val="24"/>
          <w:szCs w:val="24"/>
        </w:rPr>
        <w:t xml:space="preserve"> ein digitales Arbeitsblatt, auf dem eine Grafik zur Bevölkerungsentwicklung mit Arbeitsaufgaben zur Erschließung der Grafik abgebildet ist, </w:t>
      </w:r>
      <w:proofErr w:type="gramStart"/>
      <w:r w:rsidRPr="00C43309">
        <w:rPr>
          <w:b w:val="0"/>
          <w:bCs w:val="0"/>
          <w:i w:val="0"/>
          <w:iCs w:val="0"/>
          <w:strike/>
          <w:color w:val="000000" w:themeColor="text1"/>
          <w:sz w:val="24"/>
          <w:szCs w:val="24"/>
        </w:rPr>
        <w:t>das</w:t>
      </w:r>
      <w:proofErr w:type="gramEnd"/>
      <w:r w:rsidRPr="00C43309">
        <w:rPr>
          <w:b w:val="0"/>
          <w:bCs w:val="0"/>
          <w:i w:val="0"/>
          <w:iCs w:val="0"/>
          <w:strike/>
          <w:color w:val="000000" w:themeColor="text1"/>
          <w:sz w:val="24"/>
          <w:szCs w:val="24"/>
        </w:rPr>
        <w:t xml:space="preserve"> sie in der Gruppe bearbeiten sollen. </w:t>
      </w:r>
    </w:p>
    <w:p w14:paraId="7BFEA4D0" w14:textId="77777777" w:rsidR="000462DA"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 xml:space="preserve">Im nächsten Schritt bekommt jede 3er Gruppe einen anderen Aspekt zur Entwicklung der Bevölkerung, </w:t>
      </w:r>
      <w:proofErr w:type="gramStart"/>
      <w:r w:rsidRPr="00C43309">
        <w:rPr>
          <w:b w:val="0"/>
          <w:bCs w:val="0"/>
          <w:i w:val="0"/>
          <w:iCs w:val="0"/>
          <w:strike/>
          <w:color w:val="000000" w:themeColor="text1"/>
          <w:sz w:val="24"/>
          <w:szCs w:val="24"/>
        </w:rPr>
        <w:t>das</w:t>
      </w:r>
      <w:proofErr w:type="gramEnd"/>
      <w:r w:rsidRPr="00C43309">
        <w:rPr>
          <w:b w:val="0"/>
          <w:bCs w:val="0"/>
          <w:i w:val="0"/>
          <w:iCs w:val="0"/>
          <w:strike/>
          <w:color w:val="000000" w:themeColor="text1"/>
          <w:sz w:val="24"/>
          <w:szCs w:val="24"/>
        </w:rPr>
        <w:t xml:space="preserve"> sie bearbeiten sollen. Die </w:t>
      </w:r>
      <w:proofErr w:type="spellStart"/>
      <w:r w:rsidRPr="00C43309">
        <w:rPr>
          <w:b w:val="0"/>
          <w:bCs w:val="0"/>
          <w:i w:val="0"/>
          <w:iCs w:val="0"/>
          <w:strike/>
          <w:color w:val="000000" w:themeColor="text1"/>
          <w:sz w:val="24"/>
          <w:szCs w:val="24"/>
        </w:rPr>
        <w:t>SuS</w:t>
      </w:r>
      <w:proofErr w:type="spellEnd"/>
      <w:r w:rsidRPr="00C43309">
        <w:rPr>
          <w:b w:val="0"/>
          <w:bCs w:val="0"/>
          <w:i w:val="0"/>
          <w:iCs w:val="0"/>
          <w:strike/>
          <w:color w:val="000000" w:themeColor="text1"/>
          <w:sz w:val="24"/>
          <w:szCs w:val="24"/>
        </w:rPr>
        <w:t xml:space="preserve"> sollen anhand der Grafik für ihr Thema die Entwicklungen und Voraussagen für Entwicklungen der Zukunft deuten und mittels geleiteter Internetrecherche mögliche Ursachen für diese Entwicklung herausfiltern. Als Hilfestellung werden den </w:t>
      </w:r>
      <w:proofErr w:type="spellStart"/>
      <w:r w:rsidRPr="00C43309">
        <w:rPr>
          <w:b w:val="0"/>
          <w:bCs w:val="0"/>
          <w:i w:val="0"/>
          <w:iCs w:val="0"/>
          <w:strike/>
          <w:color w:val="000000" w:themeColor="text1"/>
          <w:sz w:val="24"/>
          <w:szCs w:val="24"/>
        </w:rPr>
        <w:t>SuS</w:t>
      </w:r>
      <w:proofErr w:type="spellEnd"/>
      <w:r w:rsidRPr="00C43309">
        <w:rPr>
          <w:b w:val="0"/>
          <w:bCs w:val="0"/>
          <w:i w:val="0"/>
          <w:iCs w:val="0"/>
          <w:strike/>
          <w:color w:val="000000" w:themeColor="text1"/>
          <w:sz w:val="24"/>
          <w:szCs w:val="24"/>
        </w:rPr>
        <w:t xml:space="preserve"> weiterführende Links geboten, mit denen sie die Fragestellung bearbeiten können. Dies soll kurz schriftlich festgehalten werden und zum Abschluss in der Klasse präsentiert und diskutiert werden und mittels eines Handouts, das durch die Lehrperson überprüft und ergänzt wird an die Klasse weitergegeben werden soll. </w:t>
      </w:r>
    </w:p>
    <w:p w14:paraId="3D554651" w14:textId="77777777" w:rsidR="000462DA"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 xml:space="preserve">Die Skizzierung umfasst 3 Unterrichtseinheiten: </w:t>
      </w:r>
    </w:p>
    <w:p w14:paraId="0AC63FA4" w14:textId="3FBA6215" w:rsidR="000462DA"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1. UE: Grundlagen und Bearbeitung Arbeitsblatt Bevölkerungsentwicklung</w:t>
      </w:r>
    </w:p>
    <w:p w14:paraId="567028AD" w14:textId="1FBC5C35" w:rsidR="000462DA"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 xml:space="preserve">2. UE: Bearbeitung Mini-Projekt </w:t>
      </w:r>
    </w:p>
    <w:p w14:paraId="3CC3B157" w14:textId="7A26503E" w:rsidR="004E0AF1" w:rsidRPr="00C43309" w:rsidRDefault="000462DA" w:rsidP="000462DA">
      <w:pPr>
        <w:pStyle w:val="berschrift1"/>
        <w:spacing w:line="360" w:lineRule="auto"/>
        <w:rPr>
          <w:b w:val="0"/>
          <w:bCs w:val="0"/>
          <w:i w:val="0"/>
          <w:iCs w:val="0"/>
          <w:strike/>
          <w:color w:val="000000" w:themeColor="text1"/>
          <w:sz w:val="24"/>
          <w:szCs w:val="24"/>
        </w:rPr>
      </w:pPr>
      <w:r w:rsidRPr="00C43309">
        <w:rPr>
          <w:b w:val="0"/>
          <w:bCs w:val="0"/>
          <w:i w:val="0"/>
          <w:iCs w:val="0"/>
          <w:strike/>
          <w:color w:val="000000" w:themeColor="text1"/>
          <w:sz w:val="24"/>
          <w:szCs w:val="24"/>
        </w:rPr>
        <w:t>3. UE: Präsentation und Diskussion Mini-Projekt</w:t>
      </w:r>
    </w:p>
    <w:p w14:paraId="1BBD612A" w14:textId="4B454CF7" w:rsidR="006504C7" w:rsidRDefault="006504C7" w:rsidP="006504C7"/>
    <w:p w14:paraId="3CA68F39" w14:textId="4A88B9B7" w:rsidR="006504C7" w:rsidRPr="003F23B8" w:rsidRDefault="00A37B8F" w:rsidP="00A37B8F">
      <w:pPr>
        <w:pStyle w:val="berschrift1"/>
        <w:rPr>
          <w:i w:val="0"/>
          <w:iCs w:val="0"/>
          <w:sz w:val="24"/>
          <w:szCs w:val="24"/>
        </w:rPr>
      </w:pPr>
      <w:r w:rsidRPr="003F23B8">
        <w:rPr>
          <w:i w:val="0"/>
          <w:iCs w:val="0"/>
          <w:sz w:val="24"/>
          <w:szCs w:val="24"/>
        </w:rPr>
        <w:t>Unterrichtsskizze</w:t>
      </w:r>
    </w:p>
    <w:tbl>
      <w:tblPr>
        <w:tblStyle w:val="Gitternetztabelle5dunkelAkzent1"/>
        <w:tblW w:w="0" w:type="auto"/>
        <w:shd w:val="clear" w:color="auto" w:fill="BFE2A8" w:themeFill="accent2" w:themeFillTint="66"/>
        <w:tblLook w:val="04A0" w:firstRow="1" w:lastRow="0" w:firstColumn="1" w:lastColumn="0" w:noHBand="0" w:noVBand="1"/>
      </w:tblPr>
      <w:tblGrid>
        <w:gridCol w:w="1046"/>
        <w:gridCol w:w="4879"/>
        <w:gridCol w:w="1638"/>
        <w:gridCol w:w="1493"/>
      </w:tblGrid>
      <w:tr w:rsidR="004F5427" w:rsidRPr="0088042D" w14:paraId="7317E4F0" w14:textId="77777777" w:rsidTr="004F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dxa"/>
            <w:shd w:val="clear" w:color="auto" w:fill="4A7B29" w:themeFill="accent2" w:themeFillShade="BF"/>
          </w:tcPr>
          <w:p w14:paraId="56071699" w14:textId="77777777" w:rsidR="008E398C" w:rsidRPr="004F5427" w:rsidRDefault="008E398C" w:rsidP="006E4E21">
            <w:pPr>
              <w:jc w:val="center"/>
              <w:rPr>
                <w:rFonts w:asciiTheme="majorHAnsi" w:hAnsiTheme="majorHAnsi" w:cstheme="majorHAnsi"/>
                <w:b w:val="0"/>
                <w:bCs w:val="0"/>
                <w:i w:val="0"/>
                <w:iCs w:val="0"/>
                <w:sz w:val="24"/>
                <w:szCs w:val="24"/>
              </w:rPr>
            </w:pPr>
            <w:r w:rsidRPr="004F5427">
              <w:rPr>
                <w:rFonts w:asciiTheme="majorHAnsi" w:hAnsiTheme="majorHAnsi" w:cstheme="majorHAnsi"/>
                <w:i w:val="0"/>
                <w:iCs w:val="0"/>
                <w:sz w:val="24"/>
                <w:szCs w:val="24"/>
              </w:rPr>
              <w:t>Zeit</w:t>
            </w:r>
          </w:p>
        </w:tc>
        <w:tc>
          <w:tcPr>
            <w:tcW w:w="5045" w:type="dxa"/>
            <w:shd w:val="clear" w:color="auto" w:fill="4A7B29" w:themeFill="accent2" w:themeFillShade="BF"/>
          </w:tcPr>
          <w:p w14:paraId="68FABED3" w14:textId="77777777" w:rsidR="008E398C" w:rsidRPr="004F5427" w:rsidRDefault="008E398C" w:rsidP="006E4E2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val="0"/>
                <w:iCs w:val="0"/>
                <w:sz w:val="24"/>
                <w:szCs w:val="24"/>
              </w:rPr>
            </w:pPr>
            <w:r w:rsidRPr="004F5427">
              <w:rPr>
                <w:rFonts w:asciiTheme="majorHAnsi" w:hAnsiTheme="majorHAnsi" w:cstheme="majorHAnsi"/>
                <w:i w:val="0"/>
                <w:iCs w:val="0"/>
                <w:sz w:val="24"/>
                <w:szCs w:val="24"/>
              </w:rPr>
              <w:t>Lernziel/Inhalt</w:t>
            </w:r>
          </w:p>
        </w:tc>
        <w:tc>
          <w:tcPr>
            <w:tcW w:w="1427" w:type="dxa"/>
            <w:shd w:val="clear" w:color="auto" w:fill="4A7B29" w:themeFill="accent2" w:themeFillShade="BF"/>
          </w:tcPr>
          <w:p w14:paraId="76779D49" w14:textId="77777777" w:rsidR="008E398C" w:rsidRPr="004F5427" w:rsidRDefault="008E398C" w:rsidP="006E4E2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val="0"/>
                <w:iCs w:val="0"/>
                <w:sz w:val="24"/>
                <w:szCs w:val="24"/>
              </w:rPr>
            </w:pPr>
            <w:r w:rsidRPr="004F5427">
              <w:rPr>
                <w:rFonts w:asciiTheme="majorHAnsi" w:hAnsiTheme="majorHAnsi" w:cstheme="majorHAnsi"/>
                <w:i w:val="0"/>
                <w:iCs w:val="0"/>
                <w:sz w:val="24"/>
                <w:szCs w:val="24"/>
              </w:rPr>
              <w:t>Sozialform</w:t>
            </w:r>
          </w:p>
        </w:tc>
        <w:tc>
          <w:tcPr>
            <w:tcW w:w="1538" w:type="dxa"/>
            <w:shd w:val="clear" w:color="auto" w:fill="4A7B29" w:themeFill="accent2" w:themeFillShade="BF"/>
          </w:tcPr>
          <w:p w14:paraId="65D9E44A" w14:textId="77777777" w:rsidR="008E398C" w:rsidRPr="004F5427" w:rsidRDefault="008E398C" w:rsidP="006E4E2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val="0"/>
                <w:iCs w:val="0"/>
                <w:sz w:val="24"/>
                <w:szCs w:val="24"/>
              </w:rPr>
            </w:pPr>
            <w:r w:rsidRPr="004F5427">
              <w:rPr>
                <w:rFonts w:asciiTheme="majorHAnsi" w:hAnsiTheme="majorHAnsi" w:cstheme="majorHAnsi"/>
                <w:i w:val="0"/>
                <w:iCs w:val="0"/>
                <w:sz w:val="24"/>
                <w:szCs w:val="24"/>
              </w:rPr>
              <w:t>Material</w:t>
            </w:r>
          </w:p>
        </w:tc>
      </w:tr>
      <w:tr w:rsidR="004F5427" w:rsidRPr="0088042D" w14:paraId="065C1AD8" w14:textId="77777777" w:rsidTr="004F5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dxa"/>
            <w:shd w:val="clear" w:color="auto" w:fill="4A7B29" w:themeFill="accent2" w:themeFillShade="BF"/>
          </w:tcPr>
          <w:p w14:paraId="564AFCDB" w14:textId="77777777" w:rsidR="008A0B77" w:rsidRPr="004F5427" w:rsidRDefault="008A0B77" w:rsidP="001C347F">
            <w:pPr>
              <w:jc w:val="center"/>
              <w:rPr>
                <w:rFonts w:asciiTheme="majorHAnsi" w:hAnsiTheme="majorHAnsi" w:cstheme="majorHAnsi"/>
                <w:i w:val="0"/>
                <w:iCs w:val="0"/>
                <w:sz w:val="24"/>
                <w:szCs w:val="24"/>
              </w:rPr>
            </w:pPr>
          </w:p>
          <w:p w14:paraId="63AEFDDD" w14:textId="77777777" w:rsidR="008A0B77" w:rsidRPr="004F5427" w:rsidRDefault="008A0B77" w:rsidP="001C347F">
            <w:pPr>
              <w:jc w:val="center"/>
              <w:rPr>
                <w:rFonts w:asciiTheme="majorHAnsi" w:hAnsiTheme="majorHAnsi" w:cstheme="majorHAnsi"/>
                <w:i w:val="0"/>
                <w:iCs w:val="0"/>
                <w:sz w:val="24"/>
                <w:szCs w:val="24"/>
              </w:rPr>
            </w:pPr>
          </w:p>
          <w:p w14:paraId="080CBFEB" w14:textId="77777777" w:rsidR="008A0B77" w:rsidRPr="004F5427" w:rsidRDefault="008A0B77" w:rsidP="001C347F">
            <w:pPr>
              <w:jc w:val="center"/>
              <w:rPr>
                <w:rFonts w:asciiTheme="majorHAnsi" w:hAnsiTheme="majorHAnsi" w:cstheme="majorHAnsi"/>
                <w:i w:val="0"/>
                <w:iCs w:val="0"/>
                <w:sz w:val="24"/>
                <w:szCs w:val="24"/>
              </w:rPr>
            </w:pPr>
          </w:p>
          <w:p w14:paraId="54C38A97" w14:textId="77777777" w:rsidR="008A0B77" w:rsidRPr="004F5427" w:rsidRDefault="008A0B77" w:rsidP="001C347F">
            <w:pPr>
              <w:jc w:val="center"/>
              <w:rPr>
                <w:rFonts w:asciiTheme="majorHAnsi" w:hAnsiTheme="majorHAnsi" w:cstheme="majorHAnsi"/>
                <w:i w:val="0"/>
                <w:iCs w:val="0"/>
                <w:sz w:val="24"/>
                <w:szCs w:val="24"/>
              </w:rPr>
            </w:pPr>
          </w:p>
          <w:p w14:paraId="1B06308C" w14:textId="77777777" w:rsidR="008A0B77" w:rsidRPr="004F5427" w:rsidRDefault="008A0B77" w:rsidP="001C347F">
            <w:pPr>
              <w:jc w:val="center"/>
              <w:rPr>
                <w:rFonts w:asciiTheme="majorHAnsi" w:hAnsiTheme="majorHAnsi" w:cstheme="majorHAnsi"/>
                <w:i w:val="0"/>
                <w:iCs w:val="0"/>
                <w:sz w:val="24"/>
                <w:szCs w:val="24"/>
              </w:rPr>
            </w:pPr>
          </w:p>
          <w:p w14:paraId="10501117" w14:textId="77777777" w:rsidR="008A0B77" w:rsidRPr="004F5427" w:rsidRDefault="008A0B77" w:rsidP="001C347F">
            <w:pPr>
              <w:jc w:val="center"/>
              <w:rPr>
                <w:rFonts w:asciiTheme="majorHAnsi" w:hAnsiTheme="majorHAnsi" w:cstheme="majorHAnsi"/>
                <w:i w:val="0"/>
                <w:iCs w:val="0"/>
                <w:sz w:val="24"/>
                <w:szCs w:val="24"/>
              </w:rPr>
            </w:pPr>
          </w:p>
          <w:p w14:paraId="6EEFD2B0" w14:textId="77777777" w:rsidR="008A0B77" w:rsidRPr="004F5427" w:rsidRDefault="008A0B77" w:rsidP="001C347F">
            <w:pPr>
              <w:jc w:val="center"/>
              <w:rPr>
                <w:rFonts w:asciiTheme="majorHAnsi" w:hAnsiTheme="majorHAnsi" w:cstheme="majorHAnsi"/>
                <w:i w:val="0"/>
                <w:iCs w:val="0"/>
                <w:sz w:val="24"/>
                <w:szCs w:val="24"/>
              </w:rPr>
            </w:pPr>
          </w:p>
          <w:p w14:paraId="24FC0F97" w14:textId="77777777" w:rsidR="008A0B77" w:rsidRPr="004F5427" w:rsidRDefault="008A0B77" w:rsidP="001C347F">
            <w:pPr>
              <w:jc w:val="center"/>
              <w:rPr>
                <w:rFonts w:asciiTheme="majorHAnsi" w:hAnsiTheme="majorHAnsi" w:cstheme="majorHAnsi"/>
                <w:i w:val="0"/>
                <w:iCs w:val="0"/>
                <w:sz w:val="24"/>
                <w:szCs w:val="24"/>
              </w:rPr>
            </w:pPr>
          </w:p>
          <w:p w14:paraId="76B6C744" w14:textId="586AFD08" w:rsidR="008E398C" w:rsidRPr="004F5427" w:rsidRDefault="008A0B77" w:rsidP="001C347F">
            <w:pPr>
              <w:jc w:val="center"/>
              <w:rPr>
                <w:rFonts w:asciiTheme="majorHAnsi" w:hAnsiTheme="majorHAnsi" w:cstheme="majorHAnsi"/>
                <w:i w:val="0"/>
                <w:iCs w:val="0"/>
                <w:sz w:val="24"/>
                <w:szCs w:val="24"/>
              </w:rPr>
            </w:pPr>
            <w:r w:rsidRPr="004F5427">
              <w:rPr>
                <w:rFonts w:asciiTheme="majorHAnsi" w:hAnsiTheme="majorHAnsi" w:cstheme="majorHAnsi"/>
                <w:i w:val="0"/>
                <w:iCs w:val="0"/>
                <w:sz w:val="24"/>
                <w:szCs w:val="24"/>
              </w:rPr>
              <w:t>1</w:t>
            </w:r>
            <w:r w:rsidR="00112F0F" w:rsidRPr="004F5427">
              <w:rPr>
                <w:rFonts w:asciiTheme="majorHAnsi" w:hAnsiTheme="majorHAnsi" w:cstheme="majorHAnsi"/>
                <w:i w:val="0"/>
                <w:iCs w:val="0"/>
                <w:sz w:val="24"/>
                <w:szCs w:val="24"/>
              </w:rPr>
              <w:t>0</w:t>
            </w:r>
            <w:r w:rsidRPr="004F5427">
              <w:rPr>
                <w:rFonts w:asciiTheme="majorHAnsi" w:hAnsiTheme="majorHAnsi" w:cstheme="majorHAnsi"/>
                <w:i w:val="0"/>
                <w:iCs w:val="0"/>
                <w:sz w:val="24"/>
                <w:szCs w:val="24"/>
              </w:rPr>
              <w:t xml:space="preserve"> Min</w:t>
            </w:r>
            <w:r w:rsidR="001C347F" w:rsidRPr="004F5427">
              <w:rPr>
                <w:rFonts w:asciiTheme="majorHAnsi" w:hAnsiTheme="majorHAnsi" w:cstheme="majorHAnsi"/>
                <w:i w:val="0"/>
                <w:iCs w:val="0"/>
                <w:sz w:val="24"/>
                <w:szCs w:val="24"/>
              </w:rPr>
              <w:t>uten</w:t>
            </w:r>
          </w:p>
        </w:tc>
        <w:tc>
          <w:tcPr>
            <w:tcW w:w="5045" w:type="dxa"/>
            <w:shd w:val="clear" w:color="auto" w:fill="BFE2A8" w:themeFill="accent2" w:themeFillTint="66"/>
          </w:tcPr>
          <w:p w14:paraId="5D07741D"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4F03A597" w14:textId="486F25DE" w:rsidR="008E398C" w:rsidRPr="004F5427" w:rsidRDefault="00EA3157"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Einstieg: </w:t>
            </w:r>
            <w:proofErr w:type="spellStart"/>
            <w:r w:rsidRPr="004F5427">
              <w:rPr>
                <w:rFonts w:asciiTheme="majorHAnsi" w:hAnsiTheme="majorHAnsi" w:cstheme="majorHAnsi"/>
                <w:i w:val="0"/>
                <w:iCs w:val="0"/>
                <w:sz w:val="24"/>
                <w:szCs w:val="24"/>
              </w:rPr>
              <w:t>Padlet</w:t>
            </w:r>
            <w:proofErr w:type="spellEnd"/>
            <w:r w:rsidRPr="004F5427">
              <w:rPr>
                <w:rFonts w:asciiTheme="majorHAnsi" w:hAnsiTheme="majorHAnsi" w:cstheme="majorHAnsi"/>
                <w:i w:val="0"/>
                <w:iCs w:val="0"/>
                <w:sz w:val="24"/>
                <w:szCs w:val="24"/>
              </w:rPr>
              <w:t xml:space="preserve"> Ideensammlung</w:t>
            </w:r>
          </w:p>
          <w:p w14:paraId="6B0C81D9" w14:textId="0C2A23C0" w:rsidR="00EA3157" w:rsidRPr="004F5427" w:rsidRDefault="00EA3157"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Zu Beginn sollen die </w:t>
            </w:r>
            <w:proofErr w:type="spellStart"/>
            <w:r w:rsidRPr="004F5427">
              <w:rPr>
                <w:rFonts w:asciiTheme="majorHAnsi" w:hAnsiTheme="majorHAnsi" w:cstheme="majorHAnsi"/>
                <w:i w:val="0"/>
                <w:iCs w:val="0"/>
                <w:sz w:val="24"/>
                <w:szCs w:val="24"/>
              </w:rPr>
              <w:t>SuS</w:t>
            </w:r>
            <w:proofErr w:type="spellEnd"/>
            <w:r w:rsidR="00D97412" w:rsidRPr="004F5427">
              <w:rPr>
                <w:rFonts w:asciiTheme="majorHAnsi" w:hAnsiTheme="majorHAnsi" w:cstheme="majorHAnsi"/>
                <w:i w:val="0"/>
                <w:iCs w:val="0"/>
                <w:sz w:val="24"/>
                <w:szCs w:val="24"/>
              </w:rPr>
              <w:t xml:space="preserve"> immer zu zweit</w:t>
            </w:r>
            <w:r w:rsidRPr="004F5427">
              <w:rPr>
                <w:rFonts w:asciiTheme="majorHAnsi" w:hAnsiTheme="majorHAnsi" w:cstheme="majorHAnsi"/>
                <w:i w:val="0"/>
                <w:iCs w:val="0"/>
                <w:sz w:val="24"/>
                <w:szCs w:val="24"/>
              </w:rPr>
              <w:t xml:space="preserve"> im </w:t>
            </w:r>
            <w:proofErr w:type="spellStart"/>
            <w:r w:rsidRPr="004F5427">
              <w:rPr>
                <w:rFonts w:asciiTheme="majorHAnsi" w:hAnsiTheme="majorHAnsi" w:cstheme="majorHAnsi"/>
                <w:i w:val="0"/>
                <w:iCs w:val="0"/>
                <w:sz w:val="24"/>
                <w:szCs w:val="24"/>
              </w:rPr>
              <w:t>Padlet</w:t>
            </w:r>
            <w:proofErr w:type="spellEnd"/>
            <w:r w:rsidRPr="004F5427">
              <w:rPr>
                <w:rFonts w:asciiTheme="majorHAnsi" w:hAnsiTheme="majorHAnsi" w:cstheme="majorHAnsi"/>
                <w:i w:val="0"/>
                <w:iCs w:val="0"/>
                <w:sz w:val="24"/>
                <w:szCs w:val="24"/>
              </w:rPr>
              <w:t xml:space="preserve"> ihre Ideen zum Thema Bevölkerung in Österreich sammeln. </w:t>
            </w:r>
            <w:r w:rsidR="00D97412" w:rsidRPr="004F5427">
              <w:rPr>
                <w:rFonts w:asciiTheme="majorHAnsi" w:hAnsiTheme="majorHAnsi" w:cstheme="majorHAnsi"/>
                <w:i w:val="0"/>
                <w:iCs w:val="0"/>
                <w:sz w:val="24"/>
                <w:szCs w:val="24"/>
              </w:rPr>
              <w:t xml:space="preserve">In Gruppen haben sie evtl. mehr Ideen </w:t>
            </w:r>
            <w:r w:rsidR="00B64757" w:rsidRPr="004F5427">
              <w:rPr>
                <w:rFonts w:asciiTheme="majorHAnsi" w:hAnsiTheme="majorHAnsi" w:cstheme="majorHAnsi"/>
                <w:i w:val="0"/>
                <w:iCs w:val="0"/>
                <w:sz w:val="24"/>
                <w:szCs w:val="24"/>
              </w:rPr>
              <w:t xml:space="preserve">und kann sich austauschen. </w:t>
            </w:r>
          </w:p>
          <w:p w14:paraId="6C2801B5" w14:textId="7562BD68" w:rsidR="00EA3157" w:rsidRPr="004F5427" w:rsidRDefault="00EA3157"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lastRenderedPageBreak/>
              <w:t>Dazu gibt es einige Fragen als Anregung/Gedankenhilfe:</w:t>
            </w:r>
          </w:p>
          <w:p w14:paraId="21AFD33F" w14:textId="77777777" w:rsidR="00B2192E" w:rsidRPr="004F5427" w:rsidRDefault="00B2192E" w:rsidP="00EA3157">
            <w:pPr>
              <w:pStyle w:val="Listenabsatz"/>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Woran denkst du beim Begriff Bevölkerung?</w:t>
            </w:r>
          </w:p>
          <w:p w14:paraId="68093F6E" w14:textId="5A27F3B9" w:rsidR="00EA3157" w:rsidRPr="004F5427" w:rsidRDefault="00B2192E" w:rsidP="00EA3157">
            <w:pPr>
              <w:pStyle w:val="Listenabsatz"/>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Kann sich die Bevölkerung in einem Land verändern? Wenn ja, beschreibe wie.</w:t>
            </w:r>
          </w:p>
          <w:p w14:paraId="634E9F67" w14:textId="3CB8246F" w:rsidR="00B2192E" w:rsidRPr="004F5427" w:rsidRDefault="00B2192E" w:rsidP="00EA3157">
            <w:pPr>
              <w:pStyle w:val="Listenabsatz"/>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Wodurch setzt sich die Bevölkerung zusammen</w:t>
            </w:r>
          </w:p>
          <w:p w14:paraId="7F5A799B" w14:textId="5D016739" w:rsidR="008A0B77" w:rsidRPr="004F5427" w:rsidRDefault="008A0B77" w:rsidP="00EA3157">
            <w:pPr>
              <w:pStyle w:val="Listenabsatz"/>
              <w:numPr>
                <w:ilvl w:val="0"/>
                <w:numId w:val="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Wie wird die Bevölkerung </w:t>
            </w:r>
            <w:r w:rsidR="00E15F77" w:rsidRPr="004F5427">
              <w:rPr>
                <w:rFonts w:asciiTheme="majorHAnsi" w:hAnsiTheme="majorHAnsi" w:cstheme="majorHAnsi"/>
                <w:i w:val="0"/>
                <w:iCs w:val="0"/>
                <w:sz w:val="24"/>
                <w:szCs w:val="24"/>
              </w:rPr>
              <w:t>dargestellt</w:t>
            </w:r>
            <w:r w:rsidRPr="004F5427">
              <w:rPr>
                <w:rFonts w:asciiTheme="majorHAnsi" w:hAnsiTheme="majorHAnsi" w:cstheme="majorHAnsi"/>
                <w:i w:val="0"/>
                <w:iCs w:val="0"/>
                <w:sz w:val="24"/>
                <w:szCs w:val="24"/>
              </w:rPr>
              <w:t>/veranschaulicht?</w:t>
            </w:r>
          </w:p>
          <w:p w14:paraId="69C6532F" w14:textId="71994BF6" w:rsidR="00B64757" w:rsidRPr="004F5427" w:rsidRDefault="00B64757" w:rsidP="00B64757">
            <w:pPr>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i w:val="0"/>
                <w:iCs w:val="0"/>
                <w:sz w:val="24"/>
                <w:szCs w:val="24"/>
              </w:rPr>
            </w:pPr>
            <w:r w:rsidRPr="004F5427">
              <w:rPr>
                <w:rFonts w:asciiTheme="majorHAnsi" w:hAnsiTheme="majorHAnsi" w:cstheme="majorHAnsi"/>
                <w:i w:val="0"/>
                <w:iCs w:val="0"/>
                <w:sz w:val="24"/>
                <w:szCs w:val="24"/>
              </w:rPr>
              <w:t xml:space="preserve">Die Antworten werden dann im Plenum gemeinsam besprochen und diskutiert. </w:t>
            </w:r>
          </w:p>
          <w:p w14:paraId="59F4683F"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427" w:type="dxa"/>
            <w:shd w:val="clear" w:color="auto" w:fill="BFE2A8" w:themeFill="accent2" w:themeFillTint="66"/>
          </w:tcPr>
          <w:p w14:paraId="1050234A"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6D667EA9" w14:textId="3EACAB53" w:rsidR="008E398C" w:rsidRPr="004F5427" w:rsidRDefault="00D97412"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Partnerarbeit</w:t>
            </w:r>
            <w:r w:rsidR="008E398C" w:rsidRPr="004F5427">
              <w:rPr>
                <w:rFonts w:asciiTheme="majorHAnsi" w:hAnsiTheme="majorHAnsi" w:cstheme="majorHAnsi"/>
                <w:i w:val="0"/>
                <w:iCs w:val="0"/>
                <w:sz w:val="24"/>
                <w:szCs w:val="24"/>
              </w:rPr>
              <w:t xml:space="preserve"> </w:t>
            </w:r>
          </w:p>
        </w:tc>
        <w:tc>
          <w:tcPr>
            <w:tcW w:w="1538" w:type="dxa"/>
            <w:shd w:val="clear" w:color="auto" w:fill="BFE2A8" w:themeFill="accent2" w:themeFillTint="66"/>
          </w:tcPr>
          <w:p w14:paraId="1015FCC1"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368E2632" w14:textId="3A9D68E5" w:rsidR="008E398C" w:rsidRPr="004F5427" w:rsidRDefault="00EA3157"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Link zu </w:t>
            </w:r>
            <w:proofErr w:type="spellStart"/>
            <w:r w:rsidRPr="004F5427">
              <w:rPr>
                <w:rFonts w:asciiTheme="majorHAnsi" w:hAnsiTheme="majorHAnsi" w:cstheme="majorHAnsi"/>
                <w:i w:val="0"/>
                <w:iCs w:val="0"/>
                <w:sz w:val="24"/>
                <w:szCs w:val="24"/>
              </w:rPr>
              <w:t>Padlet</w:t>
            </w:r>
            <w:proofErr w:type="spellEnd"/>
            <w:r w:rsidRPr="004F5427">
              <w:rPr>
                <w:rFonts w:asciiTheme="majorHAnsi" w:hAnsiTheme="majorHAnsi" w:cstheme="majorHAnsi"/>
                <w:i w:val="0"/>
                <w:iCs w:val="0"/>
                <w:sz w:val="24"/>
                <w:szCs w:val="24"/>
              </w:rPr>
              <w:t xml:space="preserve"> und digitales Endgerät</w:t>
            </w:r>
            <w:r w:rsidR="008E398C" w:rsidRPr="004F5427">
              <w:rPr>
                <w:rFonts w:asciiTheme="majorHAnsi" w:hAnsiTheme="majorHAnsi" w:cstheme="majorHAnsi"/>
                <w:i w:val="0"/>
                <w:iCs w:val="0"/>
                <w:sz w:val="24"/>
                <w:szCs w:val="24"/>
              </w:rPr>
              <w:t xml:space="preserve"> </w:t>
            </w:r>
          </w:p>
        </w:tc>
      </w:tr>
      <w:tr w:rsidR="004F5427" w:rsidRPr="0088042D" w14:paraId="7B8276C6" w14:textId="77777777" w:rsidTr="004F5427">
        <w:tc>
          <w:tcPr>
            <w:cnfStyle w:val="001000000000" w:firstRow="0" w:lastRow="0" w:firstColumn="1" w:lastColumn="0" w:oddVBand="0" w:evenVBand="0" w:oddHBand="0" w:evenHBand="0" w:firstRowFirstColumn="0" w:firstRowLastColumn="0" w:lastRowFirstColumn="0" w:lastRowLastColumn="0"/>
            <w:tcW w:w="1046" w:type="dxa"/>
            <w:shd w:val="clear" w:color="auto" w:fill="4A7B29" w:themeFill="accent2" w:themeFillShade="BF"/>
          </w:tcPr>
          <w:p w14:paraId="07D20003" w14:textId="77777777" w:rsidR="008E398C" w:rsidRPr="004F5427" w:rsidRDefault="008E398C" w:rsidP="001C347F">
            <w:pPr>
              <w:jc w:val="center"/>
              <w:rPr>
                <w:rFonts w:asciiTheme="majorHAnsi" w:hAnsiTheme="majorHAnsi" w:cstheme="majorHAnsi"/>
                <w:sz w:val="24"/>
                <w:szCs w:val="24"/>
              </w:rPr>
            </w:pPr>
          </w:p>
          <w:p w14:paraId="117D8E32" w14:textId="77777777" w:rsidR="008A0B77" w:rsidRPr="004F5427" w:rsidRDefault="008A0B77" w:rsidP="001C347F">
            <w:pPr>
              <w:jc w:val="center"/>
              <w:rPr>
                <w:rFonts w:asciiTheme="majorHAnsi" w:hAnsiTheme="majorHAnsi" w:cstheme="majorHAnsi"/>
                <w:sz w:val="24"/>
                <w:szCs w:val="24"/>
              </w:rPr>
            </w:pPr>
          </w:p>
          <w:p w14:paraId="167E794F" w14:textId="54B8C299" w:rsidR="008A0B77" w:rsidRPr="004F5427" w:rsidRDefault="008A0B77" w:rsidP="001C347F">
            <w:pPr>
              <w:jc w:val="center"/>
              <w:rPr>
                <w:rFonts w:asciiTheme="majorHAnsi" w:hAnsiTheme="majorHAnsi" w:cstheme="majorHAnsi"/>
                <w:i w:val="0"/>
                <w:iCs w:val="0"/>
                <w:sz w:val="24"/>
                <w:szCs w:val="24"/>
              </w:rPr>
            </w:pPr>
            <w:r w:rsidRPr="004F5427">
              <w:rPr>
                <w:rFonts w:asciiTheme="majorHAnsi" w:hAnsiTheme="majorHAnsi" w:cstheme="majorHAnsi"/>
                <w:i w:val="0"/>
                <w:iCs w:val="0"/>
                <w:sz w:val="24"/>
                <w:szCs w:val="24"/>
              </w:rPr>
              <w:t>5 Min</w:t>
            </w:r>
            <w:r w:rsidR="001C347F" w:rsidRPr="004F5427">
              <w:rPr>
                <w:rFonts w:asciiTheme="majorHAnsi" w:hAnsiTheme="majorHAnsi" w:cstheme="majorHAnsi"/>
                <w:i w:val="0"/>
                <w:iCs w:val="0"/>
                <w:sz w:val="24"/>
                <w:szCs w:val="24"/>
              </w:rPr>
              <w:t>uten</w:t>
            </w:r>
          </w:p>
        </w:tc>
        <w:tc>
          <w:tcPr>
            <w:tcW w:w="5045" w:type="dxa"/>
            <w:shd w:val="clear" w:color="auto" w:fill="BFE2A8" w:themeFill="accent2" w:themeFillTint="66"/>
          </w:tcPr>
          <w:p w14:paraId="1D830FD8" w14:textId="77777777" w:rsidR="008E398C" w:rsidRPr="004F5427" w:rsidRDefault="008C0EA0" w:rsidP="008C0EA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Lernvideo: Diagramme lesen und verstehen</w:t>
            </w:r>
          </w:p>
          <w:p w14:paraId="67370654" w14:textId="06C720F4" w:rsidR="008C0EA0" w:rsidRPr="008723A6" w:rsidRDefault="008C0EA0" w:rsidP="008C0EA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Die </w:t>
            </w:r>
            <w:proofErr w:type="spellStart"/>
            <w:r w:rsidRPr="004F5427">
              <w:rPr>
                <w:rFonts w:asciiTheme="majorHAnsi" w:hAnsiTheme="majorHAnsi" w:cstheme="majorHAnsi"/>
                <w:i w:val="0"/>
                <w:iCs w:val="0"/>
                <w:sz w:val="24"/>
                <w:szCs w:val="24"/>
              </w:rPr>
              <w:t>SuS</w:t>
            </w:r>
            <w:proofErr w:type="spellEnd"/>
            <w:r w:rsidRPr="004F5427">
              <w:rPr>
                <w:rFonts w:asciiTheme="majorHAnsi" w:hAnsiTheme="majorHAnsi" w:cstheme="majorHAnsi"/>
                <w:i w:val="0"/>
                <w:iCs w:val="0"/>
                <w:sz w:val="24"/>
                <w:szCs w:val="24"/>
              </w:rPr>
              <w:t xml:space="preserve"> schauen sich das Lernvideo an, indem erklärt wird, wie ein Diagramm richtig zu lesen ist und was man beachten sollte.</w:t>
            </w:r>
            <w:r w:rsidRPr="004F5427">
              <w:rPr>
                <w:rFonts w:asciiTheme="majorHAnsi" w:hAnsiTheme="majorHAnsi" w:cstheme="majorHAnsi"/>
                <w:sz w:val="24"/>
                <w:szCs w:val="24"/>
              </w:rPr>
              <w:t xml:space="preserve"> </w:t>
            </w:r>
            <w:r w:rsidR="008723A6">
              <w:rPr>
                <w:rFonts w:asciiTheme="majorHAnsi" w:hAnsiTheme="majorHAnsi" w:cstheme="majorHAnsi"/>
                <w:i w:val="0"/>
                <w:iCs w:val="0"/>
                <w:sz w:val="24"/>
                <w:szCs w:val="24"/>
              </w:rPr>
              <w:t xml:space="preserve">Dabei werden auch Informationen über die unterschiedlichen Darstellungen einer Bevölkerungspyramide gegeben (Glockenform </w:t>
            </w:r>
            <w:proofErr w:type="spellStart"/>
            <w:r w:rsidR="008723A6">
              <w:rPr>
                <w:rFonts w:asciiTheme="majorHAnsi" w:hAnsiTheme="majorHAnsi" w:cstheme="majorHAnsi"/>
                <w:i w:val="0"/>
                <w:iCs w:val="0"/>
                <w:sz w:val="24"/>
                <w:szCs w:val="24"/>
              </w:rPr>
              <w:t>ect.</w:t>
            </w:r>
            <w:proofErr w:type="spellEnd"/>
            <w:r w:rsidR="008723A6">
              <w:rPr>
                <w:rFonts w:asciiTheme="majorHAnsi" w:hAnsiTheme="majorHAnsi" w:cstheme="majorHAnsi"/>
                <w:i w:val="0"/>
                <w:iCs w:val="0"/>
                <w:sz w:val="24"/>
                <w:szCs w:val="24"/>
              </w:rPr>
              <w:t>)</w:t>
            </w:r>
          </w:p>
        </w:tc>
        <w:tc>
          <w:tcPr>
            <w:tcW w:w="1427" w:type="dxa"/>
            <w:shd w:val="clear" w:color="auto" w:fill="BFE2A8" w:themeFill="accent2" w:themeFillTint="66"/>
          </w:tcPr>
          <w:p w14:paraId="44FAC039"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62AD2046" w14:textId="7A9917A9" w:rsidR="008E398C" w:rsidRPr="004F5427" w:rsidRDefault="008C0EA0"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Einzelarbeit</w:t>
            </w:r>
            <w:r w:rsidR="008E398C" w:rsidRPr="004F5427">
              <w:rPr>
                <w:rFonts w:asciiTheme="majorHAnsi" w:hAnsiTheme="majorHAnsi" w:cstheme="majorHAnsi"/>
                <w:i w:val="0"/>
                <w:iCs w:val="0"/>
                <w:sz w:val="24"/>
                <w:szCs w:val="24"/>
              </w:rPr>
              <w:t xml:space="preserve"> </w:t>
            </w:r>
          </w:p>
        </w:tc>
        <w:tc>
          <w:tcPr>
            <w:tcW w:w="1538" w:type="dxa"/>
            <w:shd w:val="clear" w:color="auto" w:fill="BFE2A8" w:themeFill="accent2" w:themeFillTint="66"/>
          </w:tcPr>
          <w:p w14:paraId="26BC07E8"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16880708" w14:textId="1E9ABDFD" w:rsidR="008E398C" w:rsidRPr="004F5427" w:rsidRDefault="008C0EA0" w:rsidP="008C0EA0">
            <w:pPr>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i w:val="0"/>
                <w:iCs w:val="0"/>
                <w:sz w:val="24"/>
                <w:szCs w:val="24"/>
              </w:rPr>
            </w:pPr>
            <w:r w:rsidRPr="004F5427">
              <w:rPr>
                <w:rFonts w:asciiTheme="majorHAnsi" w:hAnsiTheme="majorHAnsi" w:cstheme="majorHAnsi"/>
                <w:i w:val="0"/>
                <w:iCs w:val="0"/>
                <w:sz w:val="24"/>
                <w:szCs w:val="24"/>
              </w:rPr>
              <w:t>Lernvideo und d</w:t>
            </w:r>
            <w:r w:rsidR="008E398C" w:rsidRPr="004F5427">
              <w:rPr>
                <w:rFonts w:asciiTheme="majorHAnsi" w:eastAsiaTheme="minorHAnsi" w:hAnsiTheme="majorHAnsi" w:cstheme="majorHAnsi"/>
                <w:i w:val="0"/>
                <w:iCs w:val="0"/>
                <w:sz w:val="24"/>
                <w:szCs w:val="24"/>
              </w:rPr>
              <w:t>igitales Endgerät</w:t>
            </w:r>
          </w:p>
        </w:tc>
      </w:tr>
      <w:tr w:rsidR="004F5427" w:rsidRPr="0088042D" w14:paraId="435FBFF3" w14:textId="77777777" w:rsidTr="004F5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dxa"/>
            <w:shd w:val="clear" w:color="auto" w:fill="4A7B29" w:themeFill="accent2" w:themeFillShade="BF"/>
          </w:tcPr>
          <w:p w14:paraId="70DD0511" w14:textId="77777777" w:rsidR="008E398C" w:rsidRPr="004F5427" w:rsidRDefault="008E398C" w:rsidP="001C347F">
            <w:pPr>
              <w:jc w:val="center"/>
              <w:rPr>
                <w:rFonts w:asciiTheme="majorHAnsi" w:hAnsiTheme="majorHAnsi" w:cstheme="majorHAnsi"/>
                <w:b w:val="0"/>
                <w:bCs w:val="0"/>
                <w:i w:val="0"/>
                <w:iCs w:val="0"/>
                <w:sz w:val="24"/>
                <w:szCs w:val="24"/>
              </w:rPr>
            </w:pPr>
          </w:p>
          <w:p w14:paraId="4133C179" w14:textId="77777777" w:rsidR="001C347F" w:rsidRPr="004F5427" w:rsidRDefault="001C347F" w:rsidP="001C347F">
            <w:pPr>
              <w:jc w:val="center"/>
              <w:rPr>
                <w:rFonts w:asciiTheme="majorHAnsi" w:hAnsiTheme="majorHAnsi" w:cstheme="majorHAnsi"/>
                <w:b w:val="0"/>
                <w:bCs w:val="0"/>
                <w:i w:val="0"/>
                <w:iCs w:val="0"/>
                <w:sz w:val="24"/>
                <w:szCs w:val="24"/>
              </w:rPr>
            </w:pPr>
          </w:p>
          <w:p w14:paraId="28D5D450" w14:textId="54AD81EC" w:rsidR="001C347F" w:rsidRPr="004F5427" w:rsidRDefault="001C347F" w:rsidP="001C347F">
            <w:pPr>
              <w:jc w:val="center"/>
              <w:rPr>
                <w:rFonts w:asciiTheme="majorHAnsi" w:hAnsiTheme="majorHAnsi" w:cstheme="majorHAnsi"/>
                <w:i w:val="0"/>
                <w:iCs w:val="0"/>
                <w:sz w:val="24"/>
                <w:szCs w:val="24"/>
              </w:rPr>
            </w:pPr>
            <w:r w:rsidRPr="004F5427">
              <w:rPr>
                <w:rFonts w:asciiTheme="majorHAnsi" w:hAnsiTheme="majorHAnsi" w:cstheme="majorHAnsi"/>
                <w:i w:val="0"/>
                <w:iCs w:val="0"/>
                <w:sz w:val="24"/>
                <w:szCs w:val="24"/>
              </w:rPr>
              <w:t>40 Minuten</w:t>
            </w:r>
          </w:p>
        </w:tc>
        <w:tc>
          <w:tcPr>
            <w:tcW w:w="5045" w:type="dxa"/>
            <w:shd w:val="clear" w:color="auto" w:fill="BFE2A8" w:themeFill="accent2" w:themeFillTint="66"/>
          </w:tcPr>
          <w:p w14:paraId="2E3EB789"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p w14:paraId="1050BADB" w14:textId="5CF11898" w:rsidR="008E398C" w:rsidRPr="004F5427" w:rsidRDefault="00D21FE1"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Analyse </w:t>
            </w:r>
            <w:r w:rsidR="00F1111B" w:rsidRPr="004F5427">
              <w:rPr>
                <w:rFonts w:asciiTheme="majorHAnsi" w:hAnsiTheme="majorHAnsi" w:cstheme="majorHAnsi"/>
                <w:i w:val="0"/>
                <w:iCs w:val="0"/>
                <w:sz w:val="24"/>
                <w:szCs w:val="24"/>
              </w:rPr>
              <w:t xml:space="preserve">Bevölkerungsdiagramm </w:t>
            </w:r>
          </w:p>
          <w:p w14:paraId="284973A9" w14:textId="77777777" w:rsidR="00F1111B" w:rsidRPr="004F5427" w:rsidRDefault="00F1111B"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p w14:paraId="18445765" w14:textId="72FC1B7D" w:rsidR="008E398C" w:rsidRDefault="00C1095E"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Die </w:t>
            </w:r>
            <w:proofErr w:type="spellStart"/>
            <w:r w:rsidRPr="004F5427">
              <w:rPr>
                <w:rFonts w:asciiTheme="majorHAnsi" w:hAnsiTheme="majorHAnsi" w:cstheme="majorHAnsi"/>
                <w:i w:val="0"/>
                <w:iCs w:val="0"/>
                <w:sz w:val="24"/>
                <w:szCs w:val="24"/>
              </w:rPr>
              <w:t>SuS</w:t>
            </w:r>
            <w:proofErr w:type="spellEnd"/>
            <w:r w:rsidRPr="004F5427">
              <w:rPr>
                <w:rFonts w:asciiTheme="majorHAnsi" w:hAnsiTheme="majorHAnsi" w:cstheme="majorHAnsi"/>
                <w:i w:val="0"/>
                <w:iCs w:val="0"/>
                <w:sz w:val="24"/>
                <w:szCs w:val="24"/>
              </w:rPr>
              <w:t xml:space="preserve"> </w:t>
            </w:r>
            <w:r w:rsidR="00470C96" w:rsidRPr="004F5427">
              <w:rPr>
                <w:rFonts w:asciiTheme="majorHAnsi" w:hAnsiTheme="majorHAnsi" w:cstheme="majorHAnsi"/>
                <w:i w:val="0"/>
                <w:iCs w:val="0"/>
                <w:sz w:val="24"/>
                <w:szCs w:val="24"/>
              </w:rPr>
              <w:t xml:space="preserve">werden in 3-er Gruppen eingeteilt und </w:t>
            </w:r>
            <w:r w:rsidRPr="004F5427">
              <w:rPr>
                <w:rFonts w:asciiTheme="majorHAnsi" w:hAnsiTheme="majorHAnsi" w:cstheme="majorHAnsi"/>
                <w:i w:val="0"/>
                <w:iCs w:val="0"/>
                <w:sz w:val="24"/>
                <w:szCs w:val="24"/>
              </w:rPr>
              <w:t xml:space="preserve">sollen </w:t>
            </w:r>
            <w:r w:rsidR="00470C96" w:rsidRPr="004F5427">
              <w:rPr>
                <w:rFonts w:asciiTheme="majorHAnsi" w:hAnsiTheme="majorHAnsi" w:cstheme="majorHAnsi"/>
                <w:i w:val="0"/>
                <w:iCs w:val="0"/>
                <w:sz w:val="24"/>
                <w:szCs w:val="24"/>
              </w:rPr>
              <w:t xml:space="preserve">das Bevölkerungsdiagramm analysieren </w:t>
            </w:r>
            <w:r w:rsidR="000A75EE" w:rsidRPr="004F5427">
              <w:rPr>
                <w:rFonts w:asciiTheme="majorHAnsi" w:hAnsiTheme="majorHAnsi" w:cstheme="majorHAnsi"/>
                <w:i w:val="0"/>
                <w:iCs w:val="0"/>
                <w:sz w:val="24"/>
                <w:szCs w:val="24"/>
              </w:rPr>
              <w:t xml:space="preserve">die Gründe herausarbeiten, </w:t>
            </w:r>
            <w:r w:rsidR="00641A79" w:rsidRPr="004F5427">
              <w:rPr>
                <w:rFonts w:asciiTheme="majorHAnsi" w:hAnsiTheme="majorHAnsi" w:cstheme="majorHAnsi"/>
                <w:i w:val="0"/>
                <w:iCs w:val="0"/>
                <w:sz w:val="24"/>
                <w:szCs w:val="24"/>
              </w:rPr>
              <w:t>warum die Bevölkerung in Österreich wächst oder schrumpft.</w:t>
            </w:r>
          </w:p>
          <w:p w14:paraId="4CB77542" w14:textId="66061A2F" w:rsidR="00560F36" w:rsidRDefault="00560F36"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Pr>
                <w:rFonts w:asciiTheme="majorHAnsi" w:hAnsiTheme="majorHAnsi" w:cstheme="majorHAnsi"/>
                <w:i w:val="0"/>
                <w:iCs w:val="0"/>
                <w:sz w:val="24"/>
                <w:szCs w:val="24"/>
              </w:rPr>
              <w:t xml:space="preserve">Die </w:t>
            </w:r>
            <w:proofErr w:type="spellStart"/>
            <w:r>
              <w:rPr>
                <w:rFonts w:asciiTheme="majorHAnsi" w:hAnsiTheme="majorHAnsi" w:cstheme="majorHAnsi"/>
                <w:i w:val="0"/>
                <w:iCs w:val="0"/>
                <w:sz w:val="24"/>
                <w:szCs w:val="24"/>
              </w:rPr>
              <w:t>SuS</w:t>
            </w:r>
            <w:proofErr w:type="spellEnd"/>
            <w:r>
              <w:rPr>
                <w:rFonts w:asciiTheme="majorHAnsi" w:hAnsiTheme="majorHAnsi" w:cstheme="majorHAnsi"/>
                <w:i w:val="0"/>
                <w:iCs w:val="0"/>
                <w:sz w:val="24"/>
                <w:szCs w:val="24"/>
              </w:rPr>
              <w:t xml:space="preserve"> erhalten dazu </w:t>
            </w:r>
            <w:r w:rsidR="003F7A1D">
              <w:rPr>
                <w:rFonts w:asciiTheme="majorHAnsi" w:hAnsiTheme="majorHAnsi" w:cstheme="majorHAnsi"/>
                <w:i w:val="0"/>
                <w:iCs w:val="0"/>
                <w:sz w:val="24"/>
                <w:szCs w:val="24"/>
              </w:rPr>
              <w:t xml:space="preserve">folgendes Bevölkerungsdiagramm zur Analyse: </w:t>
            </w:r>
            <w:hyperlink r:id="rId7" w:anchor="!o=2022v1" w:history="1">
              <w:r w:rsidR="003F7A1D" w:rsidRPr="003F7A1D">
                <w:rPr>
                  <w:rStyle w:val="Hyperlink"/>
                  <w:rFonts w:asciiTheme="majorHAnsi" w:hAnsiTheme="majorHAnsi" w:cstheme="majorHAnsi"/>
                  <w:sz w:val="24"/>
                  <w:szCs w:val="24"/>
                </w:rPr>
                <w:t>Bevölkerungspyramide 1952 - 2100 Österreich (statistik.at)</w:t>
              </w:r>
            </w:hyperlink>
          </w:p>
          <w:p w14:paraId="4D60BDA4" w14:textId="7ACDB0F6" w:rsidR="00B94748" w:rsidRDefault="00B94748"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Pr>
                <w:rFonts w:asciiTheme="majorHAnsi" w:hAnsiTheme="majorHAnsi" w:cstheme="majorHAnsi"/>
                <w:i w:val="0"/>
                <w:iCs w:val="0"/>
                <w:sz w:val="24"/>
                <w:szCs w:val="24"/>
              </w:rPr>
              <w:t xml:space="preserve">Die </w:t>
            </w:r>
            <w:proofErr w:type="spellStart"/>
            <w:r>
              <w:rPr>
                <w:rFonts w:asciiTheme="majorHAnsi" w:hAnsiTheme="majorHAnsi" w:cstheme="majorHAnsi"/>
                <w:i w:val="0"/>
                <w:iCs w:val="0"/>
                <w:sz w:val="24"/>
                <w:szCs w:val="24"/>
              </w:rPr>
              <w:t>SuS</w:t>
            </w:r>
            <w:proofErr w:type="spellEnd"/>
            <w:r>
              <w:rPr>
                <w:rFonts w:asciiTheme="majorHAnsi" w:hAnsiTheme="majorHAnsi" w:cstheme="majorHAnsi"/>
                <w:i w:val="0"/>
                <w:iCs w:val="0"/>
                <w:sz w:val="24"/>
                <w:szCs w:val="24"/>
              </w:rPr>
              <w:t xml:space="preserve"> können dabei unter folgendem Link die Hintergrundinformationen recherchieren: </w:t>
            </w:r>
          </w:p>
          <w:p w14:paraId="400AB824" w14:textId="3AD4A888" w:rsidR="00B94748" w:rsidRPr="004F5427" w:rsidRDefault="00B94748"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hyperlink r:id="rId8" w:anchor="topicHeader__wrapper" w:history="1">
              <w:r w:rsidRPr="00B94748">
                <w:rPr>
                  <w:rStyle w:val="Hyperlink"/>
                  <w:rFonts w:asciiTheme="majorHAnsi" w:hAnsiTheme="majorHAnsi" w:cstheme="majorHAnsi"/>
                  <w:sz w:val="24"/>
                  <w:szCs w:val="24"/>
                </w:rPr>
                <w:t>Statistiken zur Bevölkerung in Österreich | Statista</w:t>
              </w:r>
            </w:hyperlink>
          </w:p>
          <w:p w14:paraId="10D97AE9"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tc>
        <w:tc>
          <w:tcPr>
            <w:tcW w:w="1427" w:type="dxa"/>
            <w:shd w:val="clear" w:color="auto" w:fill="BFE2A8" w:themeFill="accent2" w:themeFillTint="66"/>
          </w:tcPr>
          <w:p w14:paraId="024CFF7C"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p w14:paraId="5EF1EC6C" w14:textId="7FB40F2C" w:rsidR="008E398C" w:rsidRPr="004F5427" w:rsidRDefault="00D21FE1"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Gruppenarbeit</w:t>
            </w:r>
          </w:p>
        </w:tc>
        <w:tc>
          <w:tcPr>
            <w:tcW w:w="1538" w:type="dxa"/>
            <w:shd w:val="clear" w:color="auto" w:fill="BFE2A8" w:themeFill="accent2" w:themeFillTint="66"/>
          </w:tcPr>
          <w:p w14:paraId="0207C3CE" w14:textId="77777777"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p w14:paraId="7EEF74C6" w14:textId="6BEB1380" w:rsidR="008E398C" w:rsidRPr="004F5427" w:rsidRDefault="008E398C" w:rsidP="006E4E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val="0"/>
                <w:iCs w:val="0"/>
                <w:sz w:val="24"/>
                <w:szCs w:val="24"/>
              </w:rPr>
            </w:pPr>
          </w:p>
        </w:tc>
      </w:tr>
      <w:tr w:rsidR="004F5427" w:rsidRPr="00314E64" w14:paraId="723B05EC" w14:textId="77777777" w:rsidTr="004F5427">
        <w:tc>
          <w:tcPr>
            <w:cnfStyle w:val="001000000000" w:firstRow="0" w:lastRow="0" w:firstColumn="1" w:lastColumn="0" w:oddVBand="0" w:evenVBand="0" w:oddHBand="0" w:evenHBand="0" w:firstRowFirstColumn="0" w:firstRowLastColumn="0" w:lastRowFirstColumn="0" w:lastRowLastColumn="0"/>
            <w:tcW w:w="1046" w:type="dxa"/>
            <w:shd w:val="clear" w:color="auto" w:fill="4A7B29" w:themeFill="accent2" w:themeFillShade="BF"/>
          </w:tcPr>
          <w:p w14:paraId="5C80B668" w14:textId="77777777" w:rsidR="008E398C" w:rsidRPr="004F5427" w:rsidRDefault="008E398C" w:rsidP="001C347F">
            <w:pPr>
              <w:jc w:val="center"/>
              <w:rPr>
                <w:rFonts w:asciiTheme="majorHAnsi" w:hAnsiTheme="majorHAnsi" w:cstheme="majorHAnsi"/>
                <w:b w:val="0"/>
                <w:bCs w:val="0"/>
                <w:i w:val="0"/>
                <w:iCs w:val="0"/>
                <w:sz w:val="24"/>
                <w:szCs w:val="24"/>
              </w:rPr>
            </w:pPr>
          </w:p>
          <w:p w14:paraId="21343DD8" w14:textId="77777777" w:rsidR="00314E64" w:rsidRPr="004F5427" w:rsidRDefault="00314E64" w:rsidP="001C347F">
            <w:pPr>
              <w:jc w:val="center"/>
              <w:rPr>
                <w:rFonts w:asciiTheme="majorHAnsi" w:hAnsiTheme="majorHAnsi" w:cstheme="majorHAnsi"/>
                <w:b w:val="0"/>
                <w:bCs w:val="0"/>
                <w:i w:val="0"/>
                <w:iCs w:val="0"/>
                <w:sz w:val="24"/>
                <w:szCs w:val="24"/>
              </w:rPr>
            </w:pPr>
          </w:p>
          <w:p w14:paraId="566A2ACD" w14:textId="77777777" w:rsidR="00314E64" w:rsidRPr="004F5427" w:rsidRDefault="00314E64" w:rsidP="001C347F">
            <w:pPr>
              <w:jc w:val="center"/>
              <w:rPr>
                <w:rFonts w:asciiTheme="majorHAnsi" w:hAnsiTheme="majorHAnsi" w:cstheme="majorHAnsi"/>
                <w:b w:val="0"/>
                <w:bCs w:val="0"/>
                <w:i w:val="0"/>
                <w:iCs w:val="0"/>
                <w:sz w:val="24"/>
                <w:szCs w:val="24"/>
              </w:rPr>
            </w:pPr>
          </w:p>
          <w:p w14:paraId="6784EA5A" w14:textId="77777777" w:rsidR="00314E64" w:rsidRPr="004F5427" w:rsidRDefault="00314E64" w:rsidP="001C347F">
            <w:pPr>
              <w:jc w:val="center"/>
              <w:rPr>
                <w:rFonts w:asciiTheme="majorHAnsi" w:hAnsiTheme="majorHAnsi" w:cstheme="majorHAnsi"/>
                <w:b w:val="0"/>
                <w:bCs w:val="0"/>
                <w:i w:val="0"/>
                <w:iCs w:val="0"/>
                <w:sz w:val="24"/>
                <w:szCs w:val="24"/>
              </w:rPr>
            </w:pPr>
            <w:r w:rsidRPr="004F5427">
              <w:rPr>
                <w:rFonts w:asciiTheme="majorHAnsi" w:hAnsiTheme="majorHAnsi" w:cstheme="majorHAnsi"/>
                <w:i w:val="0"/>
                <w:iCs w:val="0"/>
                <w:sz w:val="24"/>
                <w:szCs w:val="24"/>
              </w:rPr>
              <w:t>40 Minuten</w:t>
            </w:r>
          </w:p>
          <w:p w14:paraId="5BA84506" w14:textId="77777777" w:rsidR="00314E64" w:rsidRPr="004F5427" w:rsidRDefault="00314E64" w:rsidP="001C347F">
            <w:pPr>
              <w:jc w:val="center"/>
              <w:rPr>
                <w:rFonts w:asciiTheme="majorHAnsi" w:hAnsiTheme="majorHAnsi" w:cstheme="majorHAnsi"/>
                <w:b w:val="0"/>
                <w:bCs w:val="0"/>
                <w:i w:val="0"/>
                <w:iCs w:val="0"/>
                <w:sz w:val="24"/>
                <w:szCs w:val="24"/>
              </w:rPr>
            </w:pPr>
          </w:p>
          <w:p w14:paraId="2A83D17C" w14:textId="77777777" w:rsidR="00314E64" w:rsidRPr="004F5427" w:rsidRDefault="00314E64" w:rsidP="001C347F">
            <w:pPr>
              <w:jc w:val="center"/>
              <w:rPr>
                <w:rFonts w:asciiTheme="majorHAnsi" w:hAnsiTheme="majorHAnsi" w:cstheme="majorHAnsi"/>
                <w:b w:val="0"/>
                <w:bCs w:val="0"/>
                <w:i w:val="0"/>
                <w:iCs w:val="0"/>
                <w:sz w:val="24"/>
                <w:szCs w:val="24"/>
              </w:rPr>
            </w:pPr>
          </w:p>
          <w:p w14:paraId="3F753F43" w14:textId="77777777" w:rsidR="00314E64" w:rsidRPr="004F5427" w:rsidRDefault="00314E64" w:rsidP="001C347F">
            <w:pPr>
              <w:jc w:val="center"/>
              <w:rPr>
                <w:rFonts w:asciiTheme="majorHAnsi" w:hAnsiTheme="majorHAnsi" w:cstheme="majorHAnsi"/>
                <w:b w:val="0"/>
                <w:bCs w:val="0"/>
                <w:i w:val="0"/>
                <w:iCs w:val="0"/>
                <w:sz w:val="24"/>
                <w:szCs w:val="24"/>
              </w:rPr>
            </w:pPr>
          </w:p>
          <w:p w14:paraId="4B53ACF6" w14:textId="6D0B83F6" w:rsidR="00314E64" w:rsidRPr="004F5427" w:rsidRDefault="00314E64" w:rsidP="001C347F">
            <w:pPr>
              <w:jc w:val="center"/>
              <w:rPr>
                <w:rFonts w:asciiTheme="majorHAnsi" w:hAnsiTheme="majorHAnsi" w:cstheme="majorHAnsi"/>
                <w:i w:val="0"/>
                <w:iCs w:val="0"/>
                <w:sz w:val="24"/>
                <w:szCs w:val="24"/>
              </w:rPr>
            </w:pPr>
            <w:r w:rsidRPr="004F5427">
              <w:rPr>
                <w:rFonts w:asciiTheme="majorHAnsi" w:hAnsiTheme="majorHAnsi" w:cstheme="majorHAnsi"/>
                <w:i w:val="0"/>
                <w:iCs w:val="0"/>
                <w:sz w:val="24"/>
                <w:szCs w:val="24"/>
              </w:rPr>
              <w:t>10 Minuten</w:t>
            </w:r>
          </w:p>
        </w:tc>
        <w:tc>
          <w:tcPr>
            <w:tcW w:w="5045" w:type="dxa"/>
            <w:shd w:val="clear" w:color="auto" w:fill="BFE2A8" w:themeFill="accent2" w:themeFillTint="66"/>
          </w:tcPr>
          <w:p w14:paraId="641F317B"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1BBA2CE7" w14:textId="6A372386" w:rsidR="008E398C" w:rsidRPr="004F5427" w:rsidRDefault="00ED7E4B"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Prognose: </w:t>
            </w:r>
          </w:p>
          <w:p w14:paraId="605AB04F" w14:textId="122A9E5E" w:rsidR="00ED7E4B" w:rsidRPr="004F5427" w:rsidRDefault="00ED7E4B"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7399EEC2" w14:textId="1BB24EAA" w:rsidR="008E398C" w:rsidRPr="004F5427" w:rsidRDefault="00ED7E4B" w:rsidP="008A073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 xml:space="preserve">Die </w:t>
            </w:r>
            <w:proofErr w:type="spellStart"/>
            <w:r w:rsidRPr="004F5427">
              <w:rPr>
                <w:rFonts w:asciiTheme="majorHAnsi" w:hAnsiTheme="majorHAnsi" w:cstheme="majorHAnsi"/>
                <w:i w:val="0"/>
                <w:iCs w:val="0"/>
                <w:sz w:val="24"/>
                <w:szCs w:val="24"/>
              </w:rPr>
              <w:t>SuS</w:t>
            </w:r>
            <w:proofErr w:type="spellEnd"/>
            <w:r w:rsidRPr="004F5427">
              <w:rPr>
                <w:rFonts w:asciiTheme="majorHAnsi" w:hAnsiTheme="majorHAnsi" w:cstheme="majorHAnsi"/>
                <w:i w:val="0"/>
                <w:iCs w:val="0"/>
                <w:sz w:val="24"/>
                <w:szCs w:val="24"/>
              </w:rPr>
              <w:t xml:space="preserve"> soll</w:t>
            </w:r>
            <w:r w:rsidR="008B3567" w:rsidRPr="004F5427">
              <w:rPr>
                <w:rFonts w:asciiTheme="majorHAnsi" w:hAnsiTheme="majorHAnsi" w:cstheme="majorHAnsi"/>
                <w:i w:val="0"/>
                <w:iCs w:val="0"/>
                <w:sz w:val="24"/>
                <w:szCs w:val="24"/>
              </w:rPr>
              <w:t xml:space="preserve">en </w:t>
            </w:r>
            <w:r w:rsidR="008A0730" w:rsidRPr="004F5427">
              <w:rPr>
                <w:rFonts w:asciiTheme="majorHAnsi" w:hAnsiTheme="majorHAnsi" w:cstheme="majorHAnsi"/>
                <w:i w:val="0"/>
                <w:iCs w:val="0"/>
                <w:sz w:val="24"/>
                <w:szCs w:val="24"/>
              </w:rPr>
              <w:t xml:space="preserve">gemeinsam in 3-er Gruppen </w:t>
            </w:r>
            <w:r w:rsidR="00FB5D39" w:rsidRPr="004F5427">
              <w:rPr>
                <w:rFonts w:asciiTheme="majorHAnsi" w:hAnsiTheme="majorHAnsi" w:cstheme="majorHAnsi"/>
                <w:i w:val="0"/>
                <w:iCs w:val="0"/>
                <w:sz w:val="24"/>
                <w:szCs w:val="24"/>
              </w:rPr>
              <w:t xml:space="preserve">eine Prognose für die nächsten Jahre erstellen. Dabei soll jede Gruppe eine </w:t>
            </w:r>
            <w:proofErr w:type="spellStart"/>
            <w:r w:rsidR="00FB5D39" w:rsidRPr="004F5427">
              <w:rPr>
                <w:rFonts w:asciiTheme="majorHAnsi" w:hAnsiTheme="majorHAnsi" w:cstheme="majorHAnsi"/>
                <w:i w:val="0"/>
                <w:iCs w:val="0"/>
                <w:sz w:val="24"/>
                <w:szCs w:val="24"/>
              </w:rPr>
              <w:t>PowerpointPräsentation</w:t>
            </w:r>
            <w:proofErr w:type="spellEnd"/>
            <w:r w:rsidR="00FB5D39" w:rsidRPr="004F5427">
              <w:rPr>
                <w:rFonts w:asciiTheme="majorHAnsi" w:hAnsiTheme="majorHAnsi" w:cstheme="majorHAnsi"/>
                <w:i w:val="0"/>
                <w:iCs w:val="0"/>
                <w:sz w:val="24"/>
                <w:szCs w:val="24"/>
              </w:rPr>
              <w:t xml:space="preserve"> erstellen und es findet Kollaboratives Arbeiten statt, da sie in MS Office </w:t>
            </w:r>
            <w:r w:rsidR="00C9198E" w:rsidRPr="004F5427">
              <w:rPr>
                <w:rFonts w:asciiTheme="majorHAnsi" w:hAnsiTheme="majorHAnsi" w:cstheme="majorHAnsi"/>
                <w:i w:val="0"/>
                <w:iCs w:val="0"/>
                <w:sz w:val="24"/>
                <w:szCs w:val="24"/>
              </w:rPr>
              <w:t xml:space="preserve">gemeinsam an der </w:t>
            </w:r>
            <w:proofErr w:type="spellStart"/>
            <w:r w:rsidR="00C9198E" w:rsidRPr="004F5427">
              <w:rPr>
                <w:rFonts w:asciiTheme="majorHAnsi" w:hAnsiTheme="majorHAnsi" w:cstheme="majorHAnsi"/>
                <w:i w:val="0"/>
                <w:iCs w:val="0"/>
                <w:sz w:val="24"/>
                <w:szCs w:val="24"/>
              </w:rPr>
              <w:t>Powepoint</w:t>
            </w:r>
            <w:proofErr w:type="spellEnd"/>
            <w:r w:rsidR="00C9198E" w:rsidRPr="004F5427">
              <w:rPr>
                <w:rFonts w:asciiTheme="majorHAnsi" w:hAnsiTheme="majorHAnsi" w:cstheme="majorHAnsi"/>
                <w:i w:val="0"/>
                <w:iCs w:val="0"/>
                <w:sz w:val="24"/>
                <w:szCs w:val="24"/>
              </w:rPr>
              <w:t xml:space="preserve"> arbeiten sollen.</w:t>
            </w:r>
          </w:p>
          <w:p w14:paraId="2280966B" w14:textId="77777777" w:rsidR="00B7206A" w:rsidRPr="004F5427" w:rsidRDefault="00B7206A" w:rsidP="008A073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0A643287" w14:textId="59909BB5" w:rsidR="00FB5D39" w:rsidRPr="004F5427" w:rsidRDefault="00FB5D39" w:rsidP="008A073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lastRenderedPageBreak/>
              <w:t>Außerdem soll</w:t>
            </w:r>
            <w:r w:rsidR="00C9198E" w:rsidRPr="004F5427">
              <w:rPr>
                <w:rFonts w:asciiTheme="majorHAnsi" w:hAnsiTheme="majorHAnsi" w:cstheme="majorHAnsi"/>
                <w:i w:val="0"/>
                <w:iCs w:val="0"/>
                <w:sz w:val="24"/>
                <w:szCs w:val="24"/>
              </w:rPr>
              <w:t xml:space="preserve"> zum Schluss reflektiert werden, ob alle </w:t>
            </w:r>
            <w:proofErr w:type="spellStart"/>
            <w:r w:rsidR="00C9198E" w:rsidRPr="004F5427">
              <w:rPr>
                <w:rFonts w:asciiTheme="majorHAnsi" w:hAnsiTheme="majorHAnsi" w:cstheme="majorHAnsi"/>
                <w:i w:val="0"/>
                <w:iCs w:val="0"/>
                <w:sz w:val="24"/>
                <w:szCs w:val="24"/>
              </w:rPr>
              <w:t>SuS</w:t>
            </w:r>
            <w:proofErr w:type="spellEnd"/>
            <w:r w:rsidR="00C9198E" w:rsidRPr="004F5427">
              <w:rPr>
                <w:rFonts w:asciiTheme="majorHAnsi" w:hAnsiTheme="majorHAnsi" w:cstheme="majorHAnsi"/>
                <w:i w:val="0"/>
                <w:iCs w:val="0"/>
                <w:sz w:val="24"/>
                <w:szCs w:val="24"/>
              </w:rPr>
              <w:t xml:space="preserve"> </w:t>
            </w:r>
            <w:r w:rsidR="00B7206A" w:rsidRPr="004F5427">
              <w:rPr>
                <w:rFonts w:asciiTheme="majorHAnsi" w:hAnsiTheme="majorHAnsi" w:cstheme="majorHAnsi"/>
                <w:i w:val="0"/>
                <w:iCs w:val="0"/>
                <w:sz w:val="24"/>
                <w:szCs w:val="24"/>
              </w:rPr>
              <w:t xml:space="preserve">in Österreich die gleichen Chancen zum Zugang und kollaborativen Arbeiten bzw. digitalen Arbeiten haben, oder ob hier Unterschiede gegeben sind. </w:t>
            </w:r>
          </w:p>
        </w:tc>
        <w:tc>
          <w:tcPr>
            <w:tcW w:w="1427" w:type="dxa"/>
            <w:shd w:val="clear" w:color="auto" w:fill="BFE2A8" w:themeFill="accent2" w:themeFillTint="66"/>
          </w:tcPr>
          <w:p w14:paraId="40F30B68"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4FE59B6F"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3688CAB7" w14:textId="3A17455D" w:rsidR="008E398C" w:rsidRPr="004F5427" w:rsidRDefault="00C9198E"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Gruppenarbeit</w:t>
            </w:r>
          </w:p>
          <w:p w14:paraId="29CCC6FF" w14:textId="2FFADFAE"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4663F525" w14:textId="03C06B9B"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07ECC0A6" w14:textId="20A761A5"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5059B967" w14:textId="1D2A82AE"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02E41406" w14:textId="02E0D03F"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p w14:paraId="05A1BEDC" w14:textId="7A111F86" w:rsidR="00B7206A" w:rsidRPr="004F5427" w:rsidRDefault="00B7206A"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r w:rsidRPr="004F5427">
              <w:rPr>
                <w:rFonts w:asciiTheme="majorHAnsi" w:hAnsiTheme="majorHAnsi" w:cstheme="majorHAnsi"/>
                <w:i w:val="0"/>
                <w:iCs w:val="0"/>
                <w:sz w:val="24"/>
                <w:szCs w:val="24"/>
              </w:rPr>
              <w:t>Offene Diskussion</w:t>
            </w:r>
          </w:p>
          <w:p w14:paraId="38D59CB5"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rPr>
            </w:pPr>
          </w:p>
        </w:tc>
        <w:tc>
          <w:tcPr>
            <w:tcW w:w="1538" w:type="dxa"/>
            <w:shd w:val="clear" w:color="auto" w:fill="BFE2A8" w:themeFill="accent2" w:themeFillTint="66"/>
          </w:tcPr>
          <w:p w14:paraId="75E99781" w14:textId="77777777" w:rsidR="008E398C" w:rsidRPr="004F5427" w:rsidRDefault="008E398C"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lang w:val="en-US"/>
              </w:rPr>
            </w:pPr>
          </w:p>
          <w:p w14:paraId="1D662235" w14:textId="13BEE843" w:rsidR="008E398C" w:rsidRPr="004F5427" w:rsidRDefault="00C9198E" w:rsidP="006E4E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val="0"/>
                <w:iCs w:val="0"/>
                <w:sz w:val="24"/>
                <w:szCs w:val="24"/>
                <w:lang w:val="de-DE"/>
              </w:rPr>
            </w:pPr>
            <w:r w:rsidRPr="004F5427">
              <w:rPr>
                <w:rFonts w:asciiTheme="majorHAnsi" w:hAnsiTheme="majorHAnsi" w:cstheme="majorHAnsi"/>
                <w:i w:val="0"/>
                <w:iCs w:val="0"/>
                <w:sz w:val="24"/>
                <w:szCs w:val="24"/>
                <w:lang w:val="de-DE"/>
              </w:rPr>
              <w:t>MS Office Paket</w:t>
            </w:r>
            <w:r w:rsidR="00314E64" w:rsidRPr="004F5427">
              <w:rPr>
                <w:rFonts w:asciiTheme="majorHAnsi" w:hAnsiTheme="majorHAnsi" w:cstheme="majorHAnsi"/>
                <w:i w:val="0"/>
                <w:iCs w:val="0"/>
                <w:sz w:val="24"/>
                <w:szCs w:val="24"/>
                <w:lang w:val="de-DE"/>
              </w:rPr>
              <w:t>, digitales Endgerät</w:t>
            </w:r>
          </w:p>
        </w:tc>
      </w:tr>
    </w:tbl>
    <w:p w14:paraId="67B654E8" w14:textId="24C50A3E" w:rsidR="006504C7" w:rsidRPr="00314E64" w:rsidRDefault="006504C7" w:rsidP="006504C7">
      <w:pPr>
        <w:rPr>
          <w:lang w:val="de-DE"/>
        </w:rPr>
      </w:pPr>
    </w:p>
    <w:p w14:paraId="04BABBD2" w14:textId="77777777" w:rsidR="00A37B8F" w:rsidRPr="00683A49" w:rsidRDefault="00A37B8F" w:rsidP="00A37B8F">
      <w:pPr>
        <w:pStyle w:val="berschrift1"/>
        <w:spacing w:before="100" w:line="360" w:lineRule="auto"/>
        <w:rPr>
          <w:i w:val="0"/>
          <w:iCs w:val="0"/>
          <w:sz w:val="24"/>
          <w:szCs w:val="24"/>
        </w:rPr>
      </w:pPr>
      <w:r w:rsidRPr="00683A49">
        <w:rPr>
          <w:i w:val="0"/>
          <w:iCs w:val="0"/>
          <w:sz w:val="24"/>
          <w:szCs w:val="24"/>
        </w:rPr>
        <w:t xml:space="preserve">Bezug zum GW-Lehrplan: </w:t>
      </w:r>
    </w:p>
    <w:p w14:paraId="0AC41466" w14:textId="77777777" w:rsidR="00A37B8F" w:rsidRPr="00683A49" w:rsidRDefault="00A37B8F" w:rsidP="00A37B8F">
      <w:pPr>
        <w:pStyle w:val="berschrift1"/>
        <w:spacing w:line="360" w:lineRule="auto"/>
        <w:rPr>
          <w:i w:val="0"/>
          <w:iCs w:val="0"/>
          <w:color w:val="000000" w:themeColor="text1"/>
          <w:sz w:val="24"/>
          <w:szCs w:val="24"/>
        </w:rPr>
      </w:pPr>
      <w:r w:rsidRPr="00683A49">
        <w:rPr>
          <w:i w:val="0"/>
          <w:iCs w:val="0"/>
          <w:color w:val="000000" w:themeColor="text1"/>
          <w:sz w:val="24"/>
          <w:szCs w:val="24"/>
        </w:rPr>
        <w:t xml:space="preserve">Kompetenzbereich </w:t>
      </w:r>
      <w:proofErr w:type="gramStart"/>
      <w:r w:rsidRPr="00683A49">
        <w:rPr>
          <w:i w:val="0"/>
          <w:iCs w:val="0"/>
          <w:color w:val="000000" w:themeColor="text1"/>
          <w:sz w:val="24"/>
          <w:szCs w:val="24"/>
        </w:rPr>
        <w:t>Österreichische</w:t>
      </w:r>
      <w:proofErr w:type="gramEnd"/>
      <w:r w:rsidRPr="00683A49">
        <w:rPr>
          <w:i w:val="0"/>
          <w:iCs w:val="0"/>
          <w:color w:val="000000" w:themeColor="text1"/>
          <w:sz w:val="24"/>
          <w:szCs w:val="24"/>
        </w:rPr>
        <w:t xml:space="preserve"> Gesellschaftsentwicklung</w:t>
      </w:r>
    </w:p>
    <w:p w14:paraId="1F4F4DDF" w14:textId="77777777" w:rsidR="00A37B8F" w:rsidRPr="00683A49" w:rsidRDefault="00A37B8F" w:rsidP="00A37B8F">
      <w:pPr>
        <w:pStyle w:val="berschrift1"/>
        <w:spacing w:line="360" w:lineRule="auto"/>
        <w:rPr>
          <w:b w:val="0"/>
          <w:bCs w:val="0"/>
          <w:i w:val="0"/>
          <w:iCs w:val="0"/>
          <w:color w:val="000000" w:themeColor="text1"/>
          <w:sz w:val="24"/>
          <w:szCs w:val="24"/>
        </w:rPr>
      </w:pPr>
      <w:r w:rsidRPr="00683A49">
        <w:rPr>
          <w:b w:val="0"/>
          <w:bCs w:val="0"/>
          <w:i w:val="0"/>
          <w:iCs w:val="0"/>
          <w:color w:val="000000" w:themeColor="text1"/>
          <w:sz w:val="24"/>
          <w:szCs w:val="24"/>
        </w:rPr>
        <w:t>Die Schülerinnen und Schüler können…</w:t>
      </w:r>
    </w:p>
    <w:p w14:paraId="0522B610" w14:textId="43C43354" w:rsidR="00B87CCC" w:rsidRDefault="00A37B8F" w:rsidP="00A37B8F">
      <w:pPr>
        <w:pStyle w:val="berschrift1"/>
        <w:spacing w:line="360" w:lineRule="auto"/>
        <w:rPr>
          <w:b w:val="0"/>
          <w:bCs w:val="0"/>
          <w:i w:val="0"/>
          <w:iCs w:val="0"/>
          <w:color w:val="000000" w:themeColor="text1"/>
          <w:sz w:val="24"/>
          <w:szCs w:val="24"/>
        </w:rPr>
      </w:pPr>
      <w:proofErr w:type="gramStart"/>
      <w:r w:rsidRPr="00683A49">
        <w:rPr>
          <w:b w:val="0"/>
          <w:bCs w:val="0"/>
          <w:i w:val="0"/>
          <w:iCs w:val="0"/>
          <w:color w:val="000000" w:themeColor="text1"/>
          <w:sz w:val="24"/>
          <w:szCs w:val="24"/>
        </w:rPr>
        <w:t>3.1  aktuelle</w:t>
      </w:r>
      <w:proofErr w:type="gramEnd"/>
      <w:r w:rsidRPr="00683A49">
        <w:rPr>
          <w:b w:val="0"/>
          <w:bCs w:val="0"/>
          <w:i w:val="0"/>
          <w:iCs w:val="0"/>
          <w:color w:val="000000" w:themeColor="text1"/>
          <w:sz w:val="24"/>
          <w:szCs w:val="24"/>
        </w:rPr>
        <w:t xml:space="preserve"> demografische Strukturen und Prozesse beschreiben und deren mediale Darstellungen interpretieren sowie die Bedeutung für die eigene und gesellschaftliche Zukunft erörtern.</w:t>
      </w:r>
    </w:p>
    <w:p w14:paraId="7373ED5F" w14:textId="77777777" w:rsidR="00B87CCC" w:rsidRDefault="00B87CCC" w:rsidP="00A37B8F">
      <w:pPr>
        <w:pStyle w:val="berschrift1"/>
        <w:spacing w:line="360" w:lineRule="auto"/>
        <w:rPr>
          <w:b w:val="0"/>
          <w:bCs w:val="0"/>
          <w:i w:val="0"/>
          <w:iCs w:val="0"/>
          <w:color w:val="000000" w:themeColor="text1"/>
          <w:sz w:val="24"/>
          <w:szCs w:val="24"/>
        </w:rPr>
      </w:pPr>
    </w:p>
    <w:p w14:paraId="22309471" w14:textId="77777777" w:rsidR="00B629E6" w:rsidRDefault="00B87CCC" w:rsidP="00A37B8F">
      <w:pPr>
        <w:pStyle w:val="berschrift1"/>
        <w:spacing w:line="360" w:lineRule="auto"/>
        <w:rPr>
          <w:i w:val="0"/>
          <w:iCs w:val="0"/>
          <w:color w:val="000000" w:themeColor="text1"/>
          <w:sz w:val="24"/>
          <w:szCs w:val="24"/>
        </w:rPr>
      </w:pPr>
      <w:r w:rsidRPr="00B87CCC">
        <w:rPr>
          <w:i w:val="0"/>
          <w:iCs w:val="0"/>
          <w:color w:val="31521B" w:themeColor="accent2" w:themeShade="80"/>
          <w:sz w:val="24"/>
          <w:szCs w:val="24"/>
        </w:rPr>
        <w:t>Feinlernziele</w:t>
      </w:r>
      <w:r w:rsidRPr="00B87CCC">
        <w:rPr>
          <w:i w:val="0"/>
          <w:iCs w:val="0"/>
          <w:color w:val="000000" w:themeColor="text1"/>
          <w:sz w:val="24"/>
          <w:szCs w:val="24"/>
        </w:rPr>
        <w:t xml:space="preserve">: </w:t>
      </w:r>
    </w:p>
    <w:p w14:paraId="3BE6700F" w14:textId="77777777" w:rsidR="002E3302" w:rsidRDefault="00B629E6" w:rsidP="00A37B8F">
      <w:pPr>
        <w:pStyle w:val="berschrift1"/>
        <w:spacing w:line="360" w:lineRule="auto"/>
        <w:rPr>
          <w:b w:val="0"/>
          <w:bCs w:val="0"/>
          <w:i w:val="0"/>
          <w:iCs w:val="0"/>
          <w:color w:val="000000" w:themeColor="text1"/>
          <w:sz w:val="24"/>
          <w:szCs w:val="24"/>
        </w:rPr>
      </w:pPr>
      <w:r w:rsidRPr="00B629E6">
        <w:rPr>
          <w:b w:val="0"/>
          <w:bCs w:val="0"/>
          <w:i w:val="0"/>
          <w:iCs w:val="0"/>
          <w:color w:val="000000" w:themeColor="text1"/>
          <w:sz w:val="24"/>
          <w:szCs w:val="24"/>
        </w:rPr>
        <w:t xml:space="preserve">Die </w:t>
      </w:r>
      <w:proofErr w:type="spellStart"/>
      <w:r w:rsidRPr="00B629E6">
        <w:rPr>
          <w:b w:val="0"/>
          <w:bCs w:val="0"/>
          <w:i w:val="0"/>
          <w:iCs w:val="0"/>
          <w:color w:val="000000" w:themeColor="text1"/>
          <w:sz w:val="24"/>
          <w:szCs w:val="24"/>
        </w:rPr>
        <w:t>SuS</w:t>
      </w:r>
      <w:proofErr w:type="spellEnd"/>
      <w:r w:rsidRPr="00B629E6">
        <w:rPr>
          <w:b w:val="0"/>
          <w:bCs w:val="0"/>
          <w:i w:val="0"/>
          <w:iCs w:val="0"/>
          <w:color w:val="000000" w:themeColor="text1"/>
          <w:sz w:val="24"/>
          <w:szCs w:val="24"/>
        </w:rPr>
        <w:t xml:space="preserve"> können…</w:t>
      </w:r>
      <w:r>
        <w:rPr>
          <w:b w:val="0"/>
          <w:bCs w:val="0"/>
          <w:i w:val="0"/>
          <w:iCs w:val="0"/>
          <w:color w:val="000000" w:themeColor="text1"/>
          <w:sz w:val="24"/>
          <w:szCs w:val="24"/>
        </w:rPr>
        <w:t xml:space="preserve"> </w:t>
      </w:r>
    </w:p>
    <w:p w14:paraId="2EB74907" w14:textId="13B257FE" w:rsidR="00EB0576" w:rsidRDefault="002E3302" w:rsidP="00A37B8F">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 verschiedene Arten von Bevölkerungspyramiden </w:t>
      </w:r>
      <w:r w:rsidRPr="002E3302">
        <w:rPr>
          <w:i w:val="0"/>
          <w:iCs w:val="0"/>
          <w:color w:val="000000" w:themeColor="text1"/>
          <w:sz w:val="24"/>
          <w:szCs w:val="24"/>
        </w:rPr>
        <w:t>benennen</w:t>
      </w:r>
      <w:r>
        <w:rPr>
          <w:b w:val="0"/>
          <w:bCs w:val="0"/>
          <w:i w:val="0"/>
          <w:iCs w:val="0"/>
          <w:color w:val="000000" w:themeColor="text1"/>
          <w:sz w:val="24"/>
          <w:szCs w:val="24"/>
        </w:rPr>
        <w:t xml:space="preserve"> (</w:t>
      </w:r>
      <w:r w:rsidRPr="002E3302">
        <w:rPr>
          <w:i w:val="0"/>
          <w:iCs w:val="0"/>
          <w:color w:val="000000" w:themeColor="text1"/>
          <w:sz w:val="24"/>
          <w:szCs w:val="24"/>
        </w:rPr>
        <w:t>AFB I</w:t>
      </w:r>
      <w:r>
        <w:rPr>
          <w:b w:val="0"/>
          <w:bCs w:val="0"/>
          <w:i w:val="0"/>
          <w:iCs w:val="0"/>
          <w:color w:val="000000" w:themeColor="text1"/>
          <w:sz w:val="24"/>
          <w:szCs w:val="24"/>
        </w:rPr>
        <w:t>).</w:t>
      </w:r>
    </w:p>
    <w:p w14:paraId="7D52F346" w14:textId="5D172B60" w:rsidR="00DC51A2" w:rsidRDefault="00B629E6" w:rsidP="00A37B8F">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w:t>
      </w:r>
      <w:r w:rsidR="00E75099">
        <w:rPr>
          <w:b w:val="0"/>
          <w:bCs w:val="0"/>
          <w:i w:val="0"/>
          <w:iCs w:val="0"/>
          <w:color w:val="000000" w:themeColor="text1"/>
          <w:sz w:val="24"/>
          <w:szCs w:val="24"/>
        </w:rPr>
        <w:t>die wichtigsten Informationen</w:t>
      </w:r>
      <w:r w:rsidR="009D65C1">
        <w:rPr>
          <w:b w:val="0"/>
          <w:bCs w:val="0"/>
          <w:i w:val="0"/>
          <w:iCs w:val="0"/>
          <w:color w:val="000000" w:themeColor="text1"/>
          <w:sz w:val="24"/>
          <w:szCs w:val="24"/>
        </w:rPr>
        <w:t xml:space="preserve"> aus</w:t>
      </w:r>
      <w:r w:rsidR="00E75099">
        <w:rPr>
          <w:b w:val="0"/>
          <w:bCs w:val="0"/>
          <w:i w:val="0"/>
          <w:iCs w:val="0"/>
          <w:color w:val="000000" w:themeColor="text1"/>
          <w:sz w:val="24"/>
          <w:szCs w:val="24"/>
        </w:rPr>
        <w:t xml:space="preserve"> der Bevölkerungspyramide </w:t>
      </w:r>
      <w:r w:rsidR="00EB0576" w:rsidRPr="00DC51A2">
        <w:rPr>
          <w:i w:val="0"/>
          <w:iCs w:val="0"/>
          <w:color w:val="000000" w:themeColor="text1"/>
          <w:sz w:val="24"/>
          <w:szCs w:val="24"/>
        </w:rPr>
        <w:t>herausarbeiten</w:t>
      </w:r>
      <w:r w:rsidR="00EB0576">
        <w:rPr>
          <w:b w:val="0"/>
          <w:bCs w:val="0"/>
          <w:i w:val="0"/>
          <w:iCs w:val="0"/>
          <w:color w:val="000000" w:themeColor="text1"/>
          <w:sz w:val="24"/>
          <w:szCs w:val="24"/>
        </w:rPr>
        <w:t xml:space="preserve"> (</w:t>
      </w:r>
      <w:r w:rsidR="00EB0576" w:rsidRPr="00DC51A2">
        <w:rPr>
          <w:i w:val="0"/>
          <w:iCs w:val="0"/>
          <w:color w:val="000000" w:themeColor="text1"/>
          <w:sz w:val="24"/>
          <w:szCs w:val="24"/>
        </w:rPr>
        <w:t>AFB I</w:t>
      </w:r>
      <w:r w:rsidR="00EB0576">
        <w:rPr>
          <w:b w:val="0"/>
          <w:bCs w:val="0"/>
          <w:i w:val="0"/>
          <w:iCs w:val="0"/>
          <w:color w:val="000000" w:themeColor="text1"/>
          <w:sz w:val="24"/>
          <w:szCs w:val="24"/>
        </w:rPr>
        <w:t>).</w:t>
      </w:r>
      <w:r w:rsidR="009D65C1">
        <w:rPr>
          <w:b w:val="0"/>
          <w:bCs w:val="0"/>
          <w:i w:val="0"/>
          <w:iCs w:val="0"/>
          <w:color w:val="000000" w:themeColor="text1"/>
          <w:sz w:val="24"/>
          <w:szCs w:val="24"/>
        </w:rPr>
        <w:t xml:space="preserve"> …können die </w:t>
      </w:r>
      <w:r w:rsidR="00DC51A2">
        <w:rPr>
          <w:b w:val="0"/>
          <w:bCs w:val="0"/>
          <w:i w:val="0"/>
          <w:iCs w:val="0"/>
          <w:color w:val="000000" w:themeColor="text1"/>
          <w:sz w:val="24"/>
          <w:szCs w:val="24"/>
        </w:rPr>
        <w:t xml:space="preserve">Hintergründe, die zu den Entwicklungen geführt haben, </w:t>
      </w:r>
      <w:r w:rsidR="00DC51A2" w:rsidRPr="00DC51A2">
        <w:rPr>
          <w:i w:val="0"/>
          <w:iCs w:val="0"/>
          <w:color w:val="000000" w:themeColor="text1"/>
          <w:sz w:val="24"/>
          <w:szCs w:val="24"/>
        </w:rPr>
        <w:t>erklären</w:t>
      </w:r>
      <w:r w:rsidR="00DC51A2">
        <w:rPr>
          <w:b w:val="0"/>
          <w:bCs w:val="0"/>
          <w:i w:val="0"/>
          <w:iCs w:val="0"/>
          <w:color w:val="000000" w:themeColor="text1"/>
          <w:sz w:val="24"/>
          <w:szCs w:val="24"/>
        </w:rPr>
        <w:t xml:space="preserve"> und </w:t>
      </w:r>
      <w:r w:rsidR="00DC51A2" w:rsidRPr="00DC51A2">
        <w:rPr>
          <w:i w:val="0"/>
          <w:iCs w:val="0"/>
          <w:color w:val="000000" w:themeColor="text1"/>
          <w:sz w:val="24"/>
          <w:szCs w:val="24"/>
        </w:rPr>
        <w:t>begründen</w:t>
      </w:r>
      <w:r w:rsidR="00DC51A2">
        <w:rPr>
          <w:b w:val="0"/>
          <w:bCs w:val="0"/>
          <w:i w:val="0"/>
          <w:iCs w:val="0"/>
          <w:color w:val="000000" w:themeColor="text1"/>
          <w:sz w:val="24"/>
          <w:szCs w:val="24"/>
        </w:rPr>
        <w:t xml:space="preserve"> (</w:t>
      </w:r>
      <w:r w:rsidR="00DC51A2" w:rsidRPr="00DC51A2">
        <w:rPr>
          <w:i w:val="0"/>
          <w:iCs w:val="0"/>
          <w:color w:val="000000" w:themeColor="text1"/>
          <w:sz w:val="24"/>
          <w:szCs w:val="24"/>
        </w:rPr>
        <w:t>AFB II</w:t>
      </w:r>
      <w:r w:rsidR="00DC51A2">
        <w:rPr>
          <w:b w:val="0"/>
          <w:bCs w:val="0"/>
          <w:i w:val="0"/>
          <w:iCs w:val="0"/>
          <w:color w:val="000000" w:themeColor="text1"/>
          <w:sz w:val="24"/>
          <w:szCs w:val="24"/>
        </w:rPr>
        <w:t xml:space="preserve">). </w:t>
      </w:r>
    </w:p>
    <w:p w14:paraId="406B1C0F" w14:textId="573360CF" w:rsidR="00A37B8F" w:rsidRPr="00DE2BC9" w:rsidRDefault="00DC51A2" w:rsidP="00A37B8F">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 </w:t>
      </w:r>
      <w:r w:rsidR="00724E51">
        <w:rPr>
          <w:b w:val="0"/>
          <w:bCs w:val="0"/>
          <w:i w:val="0"/>
          <w:iCs w:val="0"/>
          <w:color w:val="000000" w:themeColor="text1"/>
          <w:sz w:val="24"/>
          <w:szCs w:val="24"/>
        </w:rPr>
        <w:t xml:space="preserve">Prognosen für die Entwicklung der Bevölkerung in Österreich in den nächsten Jahren </w:t>
      </w:r>
      <w:r w:rsidR="00724E51" w:rsidRPr="00724E51">
        <w:rPr>
          <w:i w:val="0"/>
          <w:iCs w:val="0"/>
          <w:color w:val="000000" w:themeColor="text1"/>
          <w:sz w:val="24"/>
          <w:szCs w:val="24"/>
        </w:rPr>
        <w:t>gestalten</w:t>
      </w:r>
      <w:r w:rsidR="00724E51">
        <w:rPr>
          <w:b w:val="0"/>
          <w:bCs w:val="0"/>
          <w:i w:val="0"/>
          <w:iCs w:val="0"/>
          <w:color w:val="000000" w:themeColor="text1"/>
          <w:sz w:val="24"/>
          <w:szCs w:val="24"/>
        </w:rPr>
        <w:t xml:space="preserve"> (</w:t>
      </w:r>
      <w:r w:rsidR="00724E51" w:rsidRPr="00724E51">
        <w:rPr>
          <w:i w:val="0"/>
          <w:iCs w:val="0"/>
          <w:color w:val="000000" w:themeColor="text1"/>
          <w:sz w:val="24"/>
          <w:szCs w:val="24"/>
        </w:rPr>
        <w:t>AFB III</w:t>
      </w:r>
      <w:r w:rsidR="00724E51">
        <w:rPr>
          <w:b w:val="0"/>
          <w:bCs w:val="0"/>
          <w:i w:val="0"/>
          <w:iCs w:val="0"/>
          <w:color w:val="000000" w:themeColor="text1"/>
          <w:sz w:val="24"/>
          <w:szCs w:val="24"/>
        </w:rPr>
        <w:t>).</w:t>
      </w:r>
      <w:r w:rsidR="00A37B8F">
        <w:rPr>
          <w:b w:val="0"/>
          <w:bCs w:val="0"/>
          <w:i w:val="0"/>
          <w:iCs w:val="0"/>
          <w:color w:val="000000" w:themeColor="text1"/>
          <w:sz w:val="24"/>
          <w:szCs w:val="24"/>
        </w:rPr>
        <w:br/>
      </w:r>
    </w:p>
    <w:p w14:paraId="68204031" w14:textId="77777777" w:rsidR="00A37B8F" w:rsidRPr="00683A49" w:rsidRDefault="00A37B8F" w:rsidP="00A37B8F">
      <w:pPr>
        <w:pStyle w:val="berschrift1"/>
        <w:spacing w:line="360" w:lineRule="auto"/>
        <w:rPr>
          <w:i w:val="0"/>
          <w:iCs w:val="0"/>
          <w:sz w:val="24"/>
          <w:szCs w:val="24"/>
        </w:rPr>
      </w:pPr>
      <w:r w:rsidRPr="00683A49">
        <w:rPr>
          <w:i w:val="0"/>
          <w:iCs w:val="0"/>
          <w:sz w:val="24"/>
          <w:szCs w:val="24"/>
        </w:rPr>
        <w:t xml:space="preserve">Bezug zum DGB-Lehrplan: </w:t>
      </w:r>
    </w:p>
    <w:p w14:paraId="384B8259" w14:textId="77777777" w:rsidR="00A37B8F" w:rsidRPr="00683A49" w:rsidRDefault="00A37B8F" w:rsidP="00A37B8F">
      <w:pPr>
        <w:pStyle w:val="berschrift1"/>
        <w:spacing w:line="360" w:lineRule="auto"/>
        <w:rPr>
          <w:i w:val="0"/>
          <w:iCs w:val="0"/>
          <w:color w:val="000000" w:themeColor="text1"/>
          <w:sz w:val="24"/>
          <w:szCs w:val="24"/>
        </w:rPr>
      </w:pPr>
      <w:r w:rsidRPr="00683A49">
        <w:rPr>
          <w:i w:val="0"/>
          <w:iCs w:val="0"/>
          <w:color w:val="000000" w:themeColor="text1"/>
          <w:sz w:val="24"/>
          <w:szCs w:val="24"/>
        </w:rPr>
        <w:t>Kompetenzbereich Information: mit Daten, Informationen und Informationssystemen verantwortungsvoll umgehen.</w:t>
      </w:r>
    </w:p>
    <w:p w14:paraId="43D47569" w14:textId="77777777" w:rsidR="00A37B8F" w:rsidRPr="00683A49" w:rsidRDefault="00A37B8F" w:rsidP="00A37B8F">
      <w:pPr>
        <w:pStyle w:val="berschrift1"/>
        <w:spacing w:line="360" w:lineRule="auto"/>
        <w:rPr>
          <w:b w:val="0"/>
          <w:bCs w:val="0"/>
          <w:i w:val="0"/>
          <w:iCs w:val="0"/>
          <w:color w:val="000000" w:themeColor="text1"/>
          <w:sz w:val="24"/>
          <w:szCs w:val="24"/>
        </w:rPr>
      </w:pPr>
      <w:r w:rsidRPr="00683A49">
        <w:rPr>
          <w:b w:val="0"/>
          <w:bCs w:val="0"/>
          <w:i w:val="0"/>
          <w:iCs w:val="0"/>
          <w:color w:val="000000" w:themeColor="text1"/>
          <w:sz w:val="24"/>
          <w:szCs w:val="24"/>
        </w:rPr>
        <w:t xml:space="preserve">Die Schülerinnen und Schüler können… </w:t>
      </w:r>
    </w:p>
    <w:p w14:paraId="48A91842" w14:textId="77777777" w:rsidR="00A37B8F" w:rsidRPr="00683A49" w:rsidRDefault="00A37B8F" w:rsidP="00A37B8F">
      <w:pPr>
        <w:pStyle w:val="berschrift1"/>
        <w:spacing w:line="360" w:lineRule="auto"/>
        <w:rPr>
          <w:b w:val="0"/>
          <w:bCs w:val="0"/>
          <w:i w:val="0"/>
          <w:iCs w:val="0"/>
          <w:color w:val="000000" w:themeColor="text1"/>
          <w:sz w:val="24"/>
          <w:szCs w:val="24"/>
        </w:rPr>
      </w:pPr>
      <w:proofErr w:type="gramStart"/>
      <w:r w:rsidRPr="00683A49">
        <w:rPr>
          <w:b w:val="0"/>
          <w:bCs w:val="0"/>
          <w:i w:val="0"/>
          <w:iCs w:val="0"/>
          <w:color w:val="000000" w:themeColor="text1"/>
          <w:sz w:val="24"/>
          <w:szCs w:val="24"/>
        </w:rPr>
        <w:t>3.7.  (</w:t>
      </w:r>
      <w:proofErr w:type="gramEnd"/>
      <w:r w:rsidRPr="00683A49">
        <w:rPr>
          <w:b w:val="0"/>
          <w:bCs w:val="0"/>
          <w:i w:val="0"/>
          <w:iCs w:val="0"/>
          <w:color w:val="000000" w:themeColor="text1"/>
          <w:sz w:val="24"/>
          <w:szCs w:val="24"/>
        </w:rPr>
        <w:t xml:space="preserve">I) Muster in Datendarstellungen wie Diagrammen oder Grafiken erkennen und beschreiben, um Vorhersagen zu treffen. </w:t>
      </w:r>
    </w:p>
    <w:p w14:paraId="6200C3FA" w14:textId="77777777" w:rsidR="001B62FB" w:rsidRDefault="00A37B8F" w:rsidP="001B62FB">
      <w:pPr>
        <w:pStyle w:val="berschrift1"/>
        <w:spacing w:line="360" w:lineRule="auto"/>
        <w:rPr>
          <w:b w:val="0"/>
          <w:bCs w:val="0"/>
          <w:i w:val="0"/>
          <w:iCs w:val="0"/>
          <w:color w:val="000000" w:themeColor="text1"/>
          <w:sz w:val="24"/>
          <w:szCs w:val="24"/>
        </w:rPr>
      </w:pPr>
      <w:proofErr w:type="gramStart"/>
      <w:r w:rsidRPr="00683A49">
        <w:rPr>
          <w:b w:val="0"/>
          <w:bCs w:val="0"/>
          <w:i w:val="0"/>
          <w:iCs w:val="0"/>
          <w:color w:val="000000" w:themeColor="text1"/>
          <w:sz w:val="24"/>
          <w:szCs w:val="24"/>
        </w:rPr>
        <w:t>3.8.  (</w:t>
      </w:r>
      <w:proofErr w:type="gramEnd"/>
      <w:r w:rsidRPr="00683A49">
        <w:rPr>
          <w:b w:val="0"/>
          <w:bCs w:val="0"/>
          <w:i w:val="0"/>
          <w:iCs w:val="0"/>
          <w:color w:val="000000" w:themeColor="text1"/>
          <w:sz w:val="24"/>
          <w:szCs w:val="24"/>
        </w:rPr>
        <w:t xml:space="preserve">I) Datenmaterial nutzen, um Ursache-Wirkung-Beziehungen aufzuzeigen oder vorzuschlagen, Ergebnisse vorherzusagen oder eine Idee zu vermitteln. </w:t>
      </w:r>
    </w:p>
    <w:p w14:paraId="764FF3DF" w14:textId="77777777" w:rsidR="001B62FB" w:rsidRDefault="001B62FB" w:rsidP="001B62FB">
      <w:pPr>
        <w:pStyle w:val="berschrift1"/>
        <w:spacing w:line="360" w:lineRule="auto"/>
        <w:rPr>
          <w:b w:val="0"/>
          <w:bCs w:val="0"/>
          <w:i w:val="0"/>
          <w:iCs w:val="0"/>
          <w:color w:val="000000" w:themeColor="text1"/>
          <w:sz w:val="24"/>
          <w:szCs w:val="24"/>
        </w:rPr>
      </w:pPr>
    </w:p>
    <w:p w14:paraId="01817062" w14:textId="526B37FE" w:rsidR="001B62FB" w:rsidRPr="00B87CCC" w:rsidRDefault="001B62FB" w:rsidP="001B62FB">
      <w:pPr>
        <w:pStyle w:val="berschrift1"/>
        <w:spacing w:line="360" w:lineRule="auto"/>
        <w:rPr>
          <w:i w:val="0"/>
          <w:iCs w:val="0"/>
          <w:color w:val="000000" w:themeColor="text1"/>
          <w:sz w:val="24"/>
          <w:szCs w:val="24"/>
        </w:rPr>
      </w:pPr>
      <w:r w:rsidRPr="00B87CCC">
        <w:rPr>
          <w:i w:val="0"/>
          <w:iCs w:val="0"/>
          <w:color w:val="31521B" w:themeColor="accent2" w:themeShade="80"/>
          <w:sz w:val="24"/>
          <w:szCs w:val="24"/>
        </w:rPr>
        <w:t>Feinlernziele</w:t>
      </w:r>
      <w:r w:rsidRPr="00B87CCC">
        <w:rPr>
          <w:i w:val="0"/>
          <w:iCs w:val="0"/>
          <w:color w:val="000000" w:themeColor="text1"/>
          <w:sz w:val="24"/>
          <w:szCs w:val="24"/>
        </w:rPr>
        <w:t xml:space="preserve">: </w:t>
      </w:r>
    </w:p>
    <w:p w14:paraId="5DC11360" w14:textId="77777777" w:rsidR="001B62FB" w:rsidRDefault="001B62FB" w:rsidP="001B62FB">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Die </w:t>
      </w:r>
      <w:proofErr w:type="spellStart"/>
      <w:r>
        <w:rPr>
          <w:b w:val="0"/>
          <w:bCs w:val="0"/>
          <w:i w:val="0"/>
          <w:iCs w:val="0"/>
          <w:color w:val="000000" w:themeColor="text1"/>
          <w:sz w:val="24"/>
          <w:szCs w:val="24"/>
        </w:rPr>
        <w:t>SuS</w:t>
      </w:r>
      <w:proofErr w:type="spellEnd"/>
      <w:r>
        <w:rPr>
          <w:b w:val="0"/>
          <w:bCs w:val="0"/>
          <w:i w:val="0"/>
          <w:iCs w:val="0"/>
          <w:color w:val="000000" w:themeColor="text1"/>
          <w:sz w:val="24"/>
          <w:szCs w:val="24"/>
        </w:rPr>
        <w:t xml:space="preserve"> können… </w:t>
      </w:r>
    </w:p>
    <w:p w14:paraId="5311376C" w14:textId="77777777" w:rsidR="001B62FB" w:rsidRDefault="001B62FB" w:rsidP="001B62FB">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 die dargestellten Daten </w:t>
      </w:r>
      <w:r w:rsidRPr="00075366">
        <w:rPr>
          <w:i w:val="0"/>
          <w:iCs w:val="0"/>
          <w:color w:val="000000" w:themeColor="text1"/>
          <w:sz w:val="24"/>
          <w:szCs w:val="24"/>
        </w:rPr>
        <w:t>beschreiben</w:t>
      </w:r>
      <w:r>
        <w:rPr>
          <w:b w:val="0"/>
          <w:bCs w:val="0"/>
          <w:i w:val="0"/>
          <w:iCs w:val="0"/>
          <w:color w:val="000000" w:themeColor="text1"/>
          <w:sz w:val="24"/>
          <w:szCs w:val="24"/>
        </w:rPr>
        <w:t xml:space="preserve"> (</w:t>
      </w:r>
      <w:r w:rsidRPr="00075366">
        <w:rPr>
          <w:i w:val="0"/>
          <w:iCs w:val="0"/>
          <w:color w:val="000000" w:themeColor="text1"/>
          <w:sz w:val="24"/>
          <w:szCs w:val="24"/>
        </w:rPr>
        <w:t>AFB I</w:t>
      </w:r>
      <w:r>
        <w:rPr>
          <w:b w:val="0"/>
          <w:bCs w:val="0"/>
          <w:i w:val="0"/>
          <w:iCs w:val="0"/>
          <w:color w:val="000000" w:themeColor="text1"/>
          <w:sz w:val="24"/>
          <w:szCs w:val="24"/>
        </w:rPr>
        <w:t>).</w:t>
      </w:r>
    </w:p>
    <w:p w14:paraId="5687FE9A" w14:textId="77777777" w:rsidR="001B62FB" w:rsidRDefault="001B62FB" w:rsidP="001B62FB">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lastRenderedPageBreak/>
        <w:t xml:space="preserve">… </w:t>
      </w:r>
      <w:r w:rsidRPr="0025371A">
        <w:rPr>
          <w:i w:val="0"/>
          <w:iCs w:val="0"/>
          <w:color w:val="000000" w:themeColor="text1"/>
          <w:sz w:val="24"/>
          <w:szCs w:val="24"/>
        </w:rPr>
        <w:t>analysieren</w:t>
      </w:r>
      <w:r>
        <w:rPr>
          <w:b w:val="0"/>
          <w:bCs w:val="0"/>
          <w:i w:val="0"/>
          <w:iCs w:val="0"/>
          <w:color w:val="000000" w:themeColor="text1"/>
          <w:sz w:val="24"/>
          <w:szCs w:val="24"/>
        </w:rPr>
        <w:t>, welche Muster hinter einer Datendarstellung erkennbar sind (</w:t>
      </w:r>
      <w:r w:rsidRPr="0025371A">
        <w:rPr>
          <w:i w:val="0"/>
          <w:iCs w:val="0"/>
          <w:color w:val="000000" w:themeColor="text1"/>
          <w:sz w:val="24"/>
          <w:szCs w:val="24"/>
        </w:rPr>
        <w:t>AFB II</w:t>
      </w:r>
      <w:r>
        <w:rPr>
          <w:b w:val="0"/>
          <w:bCs w:val="0"/>
          <w:i w:val="0"/>
          <w:iCs w:val="0"/>
          <w:color w:val="000000" w:themeColor="text1"/>
          <w:sz w:val="24"/>
          <w:szCs w:val="24"/>
        </w:rPr>
        <w:t xml:space="preserve">). </w:t>
      </w:r>
    </w:p>
    <w:p w14:paraId="3A3F4804" w14:textId="77777777" w:rsidR="001B62FB" w:rsidRDefault="001B62FB" w:rsidP="001B62FB">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 auf Grund des vorhandenen Datenmaterials die Beziehung zwischen der Ursache und der Wirkung </w:t>
      </w:r>
      <w:r w:rsidRPr="00B87E12">
        <w:rPr>
          <w:i w:val="0"/>
          <w:iCs w:val="0"/>
          <w:color w:val="000000" w:themeColor="text1"/>
          <w:sz w:val="24"/>
          <w:szCs w:val="24"/>
        </w:rPr>
        <w:t>erklären</w:t>
      </w:r>
      <w:r>
        <w:rPr>
          <w:b w:val="0"/>
          <w:bCs w:val="0"/>
          <w:i w:val="0"/>
          <w:iCs w:val="0"/>
          <w:color w:val="000000" w:themeColor="text1"/>
          <w:sz w:val="24"/>
          <w:szCs w:val="24"/>
        </w:rPr>
        <w:t xml:space="preserve"> (</w:t>
      </w:r>
      <w:r w:rsidRPr="00B87E12">
        <w:rPr>
          <w:i w:val="0"/>
          <w:iCs w:val="0"/>
          <w:color w:val="000000" w:themeColor="text1"/>
          <w:sz w:val="24"/>
          <w:szCs w:val="24"/>
        </w:rPr>
        <w:t>AFB II</w:t>
      </w:r>
      <w:r>
        <w:rPr>
          <w:b w:val="0"/>
          <w:bCs w:val="0"/>
          <w:i w:val="0"/>
          <w:iCs w:val="0"/>
          <w:color w:val="000000" w:themeColor="text1"/>
          <w:sz w:val="24"/>
          <w:szCs w:val="24"/>
        </w:rPr>
        <w:t>).</w:t>
      </w:r>
    </w:p>
    <w:p w14:paraId="1488562F" w14:textId="742980F7" w:rsidR="001B62FB" w:rsidRPr="001B62FB" w:rsidRDefault="001B62FB" w:rsidP="001B62FB">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 auf Basis des Datenmaterials Prognosen und Vorhersagen </w:t>
      </w:r>
      <w:r w:rsidRPr="0080792F">
        <w:rPr>
          <w:i w:val="0"/>
          <w:iCs w:val="0"/>
          <w:color w:val="000000" w:themeColor="text1"/>
          <w:sz w:val="24"/>
          <w:szCs w:val="24"/>
        </w:rPr>
        <w:t>gestalten</w:t>
      </w:r>
      <w:r>
        <w:rPr>
          <w:b w:val="0"/>
          <w:bCs w:val="0"/>
          <w:i w:val="0"/>
          <w:iCs w:val="0"/>
          <w:color w:val="000000" w:themeColor="text1"/>
          <w:sz w:val="24"/>
          <w:szCs w:val="24"/>
        </w:rPr>
        <w:t xml:space="preserve"> (</w:t>
      </w:r>
      <w:r w:rsidRPr="0080792F">
        <w:rPr>
          <w:i w:val="0"/>
          <w:iCs w:val="0"/>
          <w:color w:val="000000" w:themeColor="text1"/>
          <w:sz w:val="24"/>
          <w:szCs w:val="24"/>
        </w:rPr>
        <w:t>AFB III</w:t>
      </w:r>
      <w:r>
        <w:rPr>
          <w:b w:val="0"/>
          <w:bCs w:val="0"/>
          <w:i w:val="0"/>
          <w:iCs w:val="0"/>
          <w:color w:val="000000" w:themeColor="text1"/>
          <w:sz w:val="24"/>
          <w:szCs w:val="24"/>
        </w:rPr>
        <w:t>).</w:t>
      </w:r>
    </w:p>
    <w:p w14:paraId="4189F212" w14:textId="77777777" w:rsidR="001B62FB" w:rsidRDefault="001B62FB" w:rsidP="0088042D">
      <w:pPr>
        <w:pStyle w:val="berschrift1"/>
        <w:spacing w:line="360" w:lineRule="auto"/>
        <w:rPr>
          <w:i w:val="0"/>
          <w:iCs w:val="0"/>
          <w:color w:val="31521B" w:themeColor="accent2" w:themeShade="80"/>
          <w:sz w:val="24"/>
          <w:szCs w:val="24"/>
        </w:rPr>
      </w:pPr>
    </w:p>
    <w:p w14:paraId="3112DE96" w14:textId="77458847" w:rsidR="00752457" w:rsidRDefault="008B02ED" w:rsidP="0088042D">
      <w:pPr>
        <w:pStyle w:val="berschrift1"/>
        <w:spacing w:line="360" w:lineRule="auto"/>
        <w:rPr>
          <w:b w:val="0"/>
          <w:bCs w:val="0"/>
          <w:i w:val="0"/>
          <w:iCs w:val="0"/>
          <w:color w:val="000000" w:themeColor="text1"/>
          <w:sz w:val="24"/>
          <w:szCs w:val="24"/>
        </w:rPr>
      </w:pPr>
      <w:r w:rsidRPr="00B87CCC">
        <w:rPr>
          <w:i w:val="0"/>
          <w:iCs w:val="0"/>
          <w:color w:val="31521B" w:themeColor="accent2" w:themeShade="80"/>
          <w:sz w:val="24"/>
          <w:szCs w:val="24"/>
        </w:rPr>
        <w:t>Frankfurter Dreieck:</w:t>
      </w:r>
      <w:r w:rsidRPr="00B87CCC">
        <w:rPr>
          <w:b w:val="0"/>
          <w:bCs w:val="0"/>
          <w:i w:val="0"/>
          <w:iCs w:val="0"/>
          <w:color w:val="000000" w:themeColor="text1"/>
          <w:sz w:val="24"/>
          <w:szCs w:val="24"/>
        </w:rPr>
        <w:t xml:space="preserve"> </w:t>
      </w:r>
    </w:p>
    <w:p w14:paraId="29FD1C33" w14:textId="6E2F8BCB" w:rsidR="00752457" w:rsidRDefault="009C6AFD" w:rsidP="0088042D">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Interaktionsperspektive </w:t>
      </w:r>
    </w:p>
    <w:p w14:paraId="01D32B57" w14:textId="4A1886ED" w:rsidR="0088042D" w:rsidRDefault="00972960" w:rsidP="0088042D">
      <w:pPr>
        <w:pStyle w:val="berschrift1"/>
        <w:spacing w:line="360" w:lineRule="auto"/>
        <w:rPr>
          <w:b w:val="0"/>
          <w:bCs w:val="0"/>
          <w:i w:val="0"/>
          <w:iCs w:val="0"/>
          <w:color w:val="000000" w:themeColor="text1"/>
          <w:sz w:val="24"/>
          <w:szCs w:val="24"/>
        </w:rPr>
      </w:pPr>
      <w:r>
        <w:rPr>
          <w:b w:val="0"/>
          <w:bCs w:val="0"/>
          <w:i w:val="0"/>
          <w:iCs w:val="0"/>
          <w:color w:val="000000" w:themeColor="text1"/>
          <w:sz w:val="24"/>
          <w:szCs w:val="24"/>
        </w:rPr>
        <w:t xml:space="preserve">Die </w:t>
      </w:r>
      <w:proofErr w:type="spellStart"/>
      <w:r>
        <w:rPr>
          <w:b w:val="0"/>
          <w:bCs w:val="0"/>
          <w:i w:val="0"/>
          <w:iCs w:val="0"/>
          <w:color w:val="000000" w:themeColor="text1"/>
          <w:sz w:val="24"/>
          <w:szCs w:val="24"/>
        </w:rPr>
        <w:t>SuS</w:t>
      </w:r>
      <w:proofErr w:type="spellEnd"/>
      <w:r>
        <w:rPr>
          <w:b w:val="0"/>
          <w:bCs w:val="0"/>
          <w:i w:val="0"/>
          <w:iCs w:val="0"/>
          <w:color w:val="000000" w:themeColor="text1"/>
          <w:sz w:val="24"/>
          <w:szCs w:val="24"/>
        </w:rPr>
        <w:t xml:space="preserve"> verwenden die Diagramme und Statistiken, </w:t>
      </w:r>
      <w:r w:rsidR="00AF1CC6">
        <w:rPr>
          <w:b w:val="0"/>
          <w:bCs w:val="0"/>
          <w:i w:val="0"/>
          <w:iCs w:val="0"/>
          <w:color w:val="000000" w:themeColor="text1"/>
          <w:sz w:val="24"/>
          <w:szCs w:val="24"/>
        </w:rPr>
        <w:t>um auf die Problemlösung zu kommen</w:t>
      </w:r>
      <w:r w:rsidR="007052DA">
        <w:rPr>
          <w:b w:val="0"/>
          <w:bCs w:val="0"/>
          <w:i w:val="0"/>
          <w:iCs w:val="0"/>
          <w:color w:val="000000" w:themeColor="text1"/>
          <w:sz w:val="24"/>
          <w:szCs w:val="24"/>
        </w:rPr>
        <w:t xml:space="preserve"> </w:t>
      </w:r>
      <w:r w:rsidR="00AF1CC6">
        <w:rPr>
          <w:b w:val="0"/>
          <w:bCs w:val="0"/>
          <w:i w:val="0"/>
          <w:iCs w:val="0"/>
          <w:color w:val="000000" w:themeColor="text1"/>
          <w:sz w:val="24"/>
          <w:szCs w:val="24"/>
        </w:rPr>
        <w:t>(</w:t>
      </w:r>
      <w:r w:rsidR="007052DA">
        <w:rPr>
          <w:b w:val="0"/>
          <w:bCs w:val="0"/>
          <w:i w:val="0"/>
          <w:iCs w:val="0"/>
          <w:color w:val="000000" w:themeColor="text1"/>
          <w:sz w:val="24"/>
          <w:szCs w:val="24"/>
        </w:rPr>
        <w:t>Nutzung</w:t>
      </w:r>
      <w:r w:rsidR="00AF1CC6">
        <w:rPr>
          <w:b w:val="0"/>
          <w:bCs w:val="0"/>
          <w:i w:val="0"/>
          <w:iCs w:val="0"/>
          <w:color w:val="000000" w:themeColor="text1"/>
          <w:sz w:val="24"/>
          <w:szCs w:val="24"/>
        </w:rPr>
        <w:t xml:space="preserve">). </w:t>
      </w:r>
      <w:r w:rsidR="007B5E63">
        <w:rPr>
          <w:b w:val="0"/>
          <w:bCs w:val="0"/>
          <w:i w:val="0"/>
          <w:iCs w:val="0"/>
          <w:color w:val="000000" w:themeColor="text1"/>
          <w:sz w:val="24"/>
          <w:szCs w:val="24"/>
        </w:rPr>
        <w:t xml:space="preserve">Dabei werden unterschiedliche Optionen der Nutzung verwendet, wie zum Beispiel die direkte Arbeit mit dem Diagramm, Lernvideos, MS Office und </w:t>
      </w:r>
      <w:proofErr w:type="spellStart"/>
      <w:r w:rsidR="007B5E63">
        <w:rPr>
          <w:b w:val="0"/>
          <w:bCs w:val="0"/>
          <w:i w:val="0"/>
          <w:iCs w:val="0"/>
          <w:color w:val="000000" w:themeColor="text1"/>
          <w:sz w:val="24"/>
          <w:szCs w:val="24"/>
        </w:rPr>
        <w:t>Padlet</w:t>
      </w:r>
      <w:proofErr w:type="spellEnd"/>
      <w:r w:rsidR="007B5E63">
        <w:rPr>
          <w:b w:val="0"/>
          <w:bCs w:val="0"/>
          <w:i w:val="0"/>
          <w:iCs w:val="0"/>
          <w:color w:val="000000" w:themeColor="text1"/>
          <w:sz w:val="24"/>
          <w:szCs w:val="24"/>
        </w:rPr>
        <w:t xml:space="preserve"> (Nutzung).</w:t>
      </w:r>
      <w:r w:rsidR="007052DA">
        <w:rPr>
          <w:b w:val="0"/>
          <w:bCs w:val="0"/>
          <w:i w:val="0"/>
          <w:iCs w:val="0"/>
          <w:color w:val="000000" w:themeColor="text1"/>
          <w:sz w:val="24"/>
          <w:szCs w:val="24"/>
        </w:rPr>
        <w:t xml:space="preserve"> </w:t>
      </w:r>
    </w:p>
    <w:p w14:paraId="308D7C7D" w14:textId="2224ED6A" w:rsidR="00752457" w:rsidRPr="001B62FB" w:rsidRDefault="00F92804" w:rsidP="0088042D">
      <w:pPr>
        <w:pStyle w:val="berschrift1"/>
        <w:spacing w:line="360" w:lineRule="auto"/>
        <w:rPr>
          <w:b w:val="0"/>
          <w:bCs w:val="0"/>
          <w:i w:val="0"/>
          <w:iCs w:val="0"/>
          <w:color w:val="000000" w:themeColor="text1"/>
          <w:sz w:val="24"/>
          <w:szCs w:val="24"/>
        </w:rPr>
      </w:pPr>
      <w:r w:rsidRPr="006213CE">
        <w:rPr>
          <w:b w:val="0"/>
          <w:bCs w:val="0"/>
          <w:i w:val="0"/>
          <w:iCs w:val="0"/>
          <w:color w:val="000000" w:themeColor="text1"/>
          <w:sz w:val="24"/>
          <w:szCs w:val="24"/>
        </w:rPr>
        <w:t xml:space="preserve">Aber auch die gesellschaftlich-kulturelle Perspektive wird angesprochen, da die </w:t>
      </w:r>
      <w:r w:rsidR="00775F3A" w:rsidRPr="006213CE">
        <w:rPr>
          <w:b w:val="0"/>
          <w:bCs w:val="0"/>
          <w:i w:val="0"/>
          <w:iCs w:val="0"/>
          <w:color w:val="000000" w:themeColor="text1"/>
          <w:sz w:val="24"/>
          <w:szCs w:val="24"/>
        </w:rPr>
        <w:t>am Ende besprochen wird, ob alle die gleichen Möglichkeiten für ein digitales Handeln in der Gesellschaft haben bzw</w:t>
      </w:r>
      <w:r w:rsidR="006213CE" w:rsidRPr="006213CE">
        <w:rPr>
          <w:b w:val="0"/>
          <w:bCs w:val="0"/>
          <w:i w:val="0"/>
          <w:iCs w:val="0"/>
          <w:color w:val="000000" w:themeColor="text1"/>
          <w:sz w:val="24"/>
          <w:szCs w:val="24"/>
        </w:rPr>
        <w:t>. welche Auswirkungen so auch die Medialisierung auf die Gesellschaft hat.</w:t>
      </w:r>
    </w:p>
    <w:p w14:paraId="70D8295C" w14:textId="77777777" w:rsidR="000F3A63" w:rsidRPr="000F3A63" w:rsidRDefault="000F3A63" w:rsidP="000F3A63"/>
    <w:p w14:paraId="01D5F966" w14:textId="77777777" w:rsidR="00673470" w:rsidRPr="001A6C02" w:rsidRDefault="000F3A63" w:rsidP="005F6A1B">
      <w:pPr>
        <w:pStyle w:val="berschrift1"/>
        <w:spacing w:line="360" w:lineRule="auto"/>
        <w:rPr>
          <w:i w:val="0"/>
          <w:iCs w:val="0"/>
          <w:sz w:val="24"/>
          <w:szCs w:val="24"/>
          <w:lang w:val="de-DE"/>
        </w:rPr>
      </w:pPr>
      <w:r w:rsidRPr="001A6C02">
        <w:rPr>
          <w:i w:val="0"/>
          <w:iCs w:val="0"/>
          <w:sz w:val="24"/>
          <w:szCs w:val="24"/>
          <w:lang w:val="de-DE"/>
        </w:rPr>
        <w:t>Computational-</w:t>
      </w:r>
      <w:proofErr w:type="spellStart"/>
      <w:r w:rsidRPr="001A6C02">
        <w:rPr>
          <w:i w:val="0"/>
          <w:iCs w:val="0"/>
          <w:sz w:val="24"/>
          <w:szCs w:val="24"/>
          <w:lang w:val="de-DE"/>
        </w:rPr>
        <w:t>Thinking</w:t>
      </w:r>
      <w:proofErr w:type="spellEnd"/>
      <w:r w:rsidRPr="001A6C02">
        <w:rPr>
          <w:i w:val="0"/>
          <w:iCs w:val="0"/>
          <w:sz w:val="24"/>
          <w:szCs w:val="24"/>
          <w:lang w:val="de-DE"/>
        </w:rPr>
        <w:t>-Element</w:t>
      </w:r>
      <w:r w:rsidR="00673470" w:rsidRPr="001A6C02">
        <w:rPr>
          <w:i w:val="0"/>
          <w:iCs w:val="0"/>
          <w:sz w:val="24"/>
          <w:szCs w:val="24"/>
          <w:lang w:val="de-DE"/>
        </w:rPr>
        <w:t xml:space="preserve"> </w:t>
      </w:r>
    </w:p>
    <w:p w14:paraId="56AB1E02" w14:textId="297D5738" w:rsidR="008B02ED" w:rsidRPr="00CE499B" w:rsidRDefault="00673470" w:rsidP="005F6A1B">
      <w:pPr>
        <w:pStyle w:val="berschrift1"/>
        <w:spacing w:line="360" w:lineRule="auto"/>
        <w:jc w:val="both"/>
        <w:rPr>
          <w:b w:val="0"/>
          <w:bCs w:val="0"/>
          <w:i w:val="0"/>
          <w:iCs w:val="0"/>
          <w:color w:val="000000" w:themeColor="text1"/>
          <w:sz w:val="24"/>
          <w:szCs w:val="24"/>
          <w:lang w:val="de-DE"/>
        </w:rPr>
      </w:pPr>
      <w:r w:rsidRPr="00CE499B">
        <w:rPr>
          <w:b w:val="0"/>
          <w:bCs w:val="0"/>
          <w:i w:val="0"/>
          <w:iCs w:val="0"/>
          <w:color w:val="000000" w:themeColor="text1"/>
          <w:sz w:val="24"/>
          <w:szCs w:val="24"/>
          <w:lang w:val="de-DE"/>
        </w:rPr>
        <w:t>Die Unterrichtssequenz beinhaltet Computational-</w:t>
      </w:r>
      <w:proofErr w:type="spellStart"/>
      <w:r w:rsidRPr="00CE499B">
        <w:rPr>
          <w:b w:val="0"/>
          <w:bCs w:val="0"/>
          <w:i w:val="0"/>
          <w:iCs w:val="0"/>
          <w:color w:val="000000" w:themeColor="text1"/>
          <w:sz w:val="24"/>
          <w:szCs w:val="24"/>
          <w:lang w:val="de-DE"/>
        </w:rPr>
        <w:t>Thinking</w:t>
      </w:r>
      <w:proofErr w:type="spellEnd"/>
      <w:r w:rsidRPr="00CE499B">
        <w:rPr>
          <w:b w:val="0"/>
          <w:bCs w:val="0"/>
          <w:i w:val="0"/>
          <w:iCs w:val="0"/>
          <w:color w:val="000000" w:themeColor="text1"/>
          <w:sz w:val="24"/>
          <w:szCs w:val="24"/>
          <w:lang w:val="de-DE"/>
        </w:rPr>
        <w:t xml:space="preserve"> insofern, als dass die </w:t>
      </w:r>
      <w:proofErr w:type="spellStart"/>
      <w:r w:rsidRPr="00CE499B">
        <w:rPr>
          <w:b w:val="0"/>
          <w:bCs w:val="0"/>
          <w:i w:val="0"/>
          <w:iCs w:val="0"/>
          <w:color w:val="000000" w:themeColor="text1"/>
          <w:sz w:val="24"/>
          <w:szCs w:val="24"/>
          <w:lang w:val="de-DE"/>
        </w:rPr>
        <w:t>SuS</w:t>
      </w:r>
      <w:proofErr w:type="spellEnd"/>
      <w:r w:rsidRPr="00CE499B">
        <w:rPr>
          <w:b w:val="0"/>
          <w:bCs w:val="0"/>
          <w:i w:val="0"/>
          <w:iCs w:val="0"/>
          <w:color w:val="000000" w:themeColor="text1"/>
          <w:sz w:val="24"/>
          <w:szCs w:val="24"/>
          <w:lang w:val="de-DE"/>
        </w:rPr>
        <w:t xml:space="preserve"> im letzten Schritt </w:t>
      </w:r>
      <w:r w:rsidR="001511F3" w:rsidRPr="00CE499B">
        <w:rPr>
          <w:b w:val="0"/>
          <w:bCs w:val="0"/>
          <w:i w:val="0"/>
          <w:iCs w:val="0"/>
          <w:color w:val="000000" w:themeColor="text1"/>
          <w:sz w:val="24"/>
          <w:szCs w:val="24"/>
          <w:lang w:val="de-DE"/>
        </w:rPr>
        <w:t xml:space="preserve">eine Vorhersage der Entwicklung treffen müssen. Damit dies möglich ist, müssen die </w:t>
      </w:r>
      <w:proofErr w:type="spellStart"/>
      <w:r w:rsidR="001511F3" w:rsidRPr="00CE499B">
        <w:rPr>
          <w:b w:val="0"/>
          <w:bCs w:val="0"/>
          <w:i w:val="0"/>
          <w:iCs w:val="0"/>
          <w:color w:val="000000" w:themeColor="text1"/>
          <w:sz w:val="24"/>
          <w:szCs w:val="24"/>
          <w:lang w:val="de-DE"/>
        </w:rPr>
        <w:t>SuS</w:t>
      </w:r>
      <w:proofErr w:type="spellEnd"/>
      <w:r w:rsidR="001511F3" w:rsidRPr="00CE499B">
        <w:rPr>
          <w:b w:val="0"/>
          <w:bCs w:val="0"/>
          <w:i w:val="0"/>
          <w:iCs w:val="0"/>
          <w:color w:val="000000" w:themeColor="text1"/>
          <w:sz w:val="24"/>
          <w:szCs w:val="24"/>
          <w:lang w:val="de-DE"/>
        </w:rPr>
        <w:t xml:space="preserve"> </w:t>
      </w:r>
      <w:r w:rsidR="00CE499B" w:rsidRPr="00CE499B">
        <w:rPr>
          <w:b w:val="0"/>
          <w:bCs w:val="0"/>
          <w:i w:val="0"/>
          <w:iCs w:val="0"/>
          <w:color w:val="000000" w:themeColor="text1"/>
          <w:sz w:val="24"/>
          <w:szCs w:val="24"/>
          <w:lang w:val="de-DE"/>
        </w:rPr>
        <w:t xml:space="preserve">verstehen, wie der Computer arbeitet, damit ein solches Diagramm entstehen kann. Sie müssen verstehen, welche Informationen nötig sind und gesammelt werden müssen, damit man zu einer Bevölkerungspyramide kommt. </w:t>
      </w:r>
    </w:p>
    <w:p w14:paraId="7AD3DEB8" w14:textId="373B2A2F" w:rsidR="000F3A63" w:rsidRDefault="000F3A63" w:rsidP="000F3A63">
      <w:pPr>
        <w:rPr>
          <w:lang w:val="de-DE"/>
        </w:rPr>
      </w:pPr>
    </w:p>
    <w:p w14:paraId="5B923532" w14:textId="77777777" w:rsidR="00E87591" w:rsidRDefault="00E63980" w:rsidP="00E87591">
      <w:pPr>
        <w:pStyle w:val="berschrift1"/>
        <w:spacing w:line="360" w:lineRule="auto"/>
        <w:jc w:val="both"/>
        <w:rPr>
          <w:i w:val="0"/>
          <w:iCs w:val="0"/>
          <w:sz w:val="24"/>
          <w:szCs w:val="24"/>
          <w:lang w:val="de-DE"/>
        </w:rPr>
      </w:pPr>
      <w:r w:rsidRPr="00E63980">
        <w:rPr>
          <w:i w:val="0"/>
          <w:iCs w:val="0"/>
          <w:sz w:val="24"/>
          <w:szCs w:val="24"/>
          <w:lang w:val="de-DE"/>
        </w:rPr>
        <w:t>Digitale Unterrichtsmethode</w:t>
      </w:r>
      <w:r>
        <w:rPr>
          <w:i w:val="0"/>
          <w:iCs w:val="0"/>
          <w:sz w:val="24"/>
          <w:szCs w:val="24"/>
          <w:lang w:val="de-DE"/>
        </w:rPr>
        <w:t>:</w:t>
      </w:r>
    </w:p>
    <w:p w14:paraId="6ADE6D58" w14:textId="130F9D6D" w:rsidR="00E63980" w:rsidRPr="00E87591" w:rsidRDefault="00E63980" w:rsidP="00E87591">
      <w:pPr>
        <w:pStyle w:val="berschrift1"/>
        <w:spacing w:line="360" w:lineRule="auto"/>
        <w:jc w:val="both"/>
        <w:rPr>
          <w:b w:val="0"/>
          <w:bCs w:val="0"/>
          <w:i w:val="0"/>
          <w:iCs w:val="0"/>
          <w:color w:val="000000" w:themeColor="text1"/>
          <w:sz w:val="24"/>
          <w:szCs w:val="24"/>
          <w:lang w:val="de-DE"/>
        </w:rPr>
      </w:pPr>
      <w:r w:rsidRPr="00E87591">
        <w:rPr>
          <w:b w:val="0"/>
          <w:bCs w:val="0"/>
          <w:i w:val="0"/>
          <w:iCs w:val="0"/>
          <w:color w:val="000000" w:themeColor="text1"/>
          <w:sz w:val="24"/>
          <w:szCs w:val="24"/>
          <w:lang w:val="de-DE"/>
        </w:rPr>
        <w:t>In der Unterrichts</w:t>
      </w:r>
      <w:r w:rsidR="00E87591" w:rsidRPr="00E87591">
        <w:rPr>
          <w:b w:val="0"/>
          <w:bCs w:val="0"/>
          <w:i w:val="0"/>
          <w:iCs w:val="0"/>
          <w:color w:val="000000" w:themeColor="text1"/>
          <w:sz w:val="24"/>
          <w:szCs w:val="24"/>
          <w:lang w:val="de-DE"/>
        </w:rPr>
        <w:t xml:space="preserve">sequenz wird das Tool </w:t>
      </w:r>
      <w:proofErr w:type="spellStart"/>
      <w:r w:rsidR="00E87591" w:rsidRPr="00E87591">
        <w:rPr>
          <w:b w:val="0"/>
          <w:bCs w:val="0"/>
          <w:i w:val="0"/>
          <w:iCs w:val="0"/>
          <w:color w:val="000000" w:themeColor="text1"/>
          <w:sz w:val="24"/>
          <w:szCs w:val="24"/>
          <w:lang w:val="de-DE"/>
        </w:rPr>
        <w:t>Padlet</w:t>
      </w:r>
      <w:proofErr w:type="spellEnd"/>
      <w:r w:rsidR="00E87591" w:rsidRPr="00E87591">
        <w:rPr>
          <w:b w:val="0"/>
          <w:bCs w:val="0"/>
          <w:i w:val="0"/>
          <w:iCs w:val="0"/>
          <w:color w:val="000000" w:themeColor="text1"/>
          <w:sz w:val="24"/>
          <w:szCs w:val="24"/>
          <w:lang w:val="de-DE"/>
        </w:rPr>
        <w:t xml:space="preserve"> eingebaut. Gleich zu Beginn soll dies als Brainstorming verwendet werden und alle </w:t>
      </w:r>
      <w:proofErr w:type="spellStart"/>
      <w:r w:rsidR="00E87591" w:rsidRPr="00E87591">
        <w:rPr>
          <w:b w:val="0"/>
          <w:bCs w:val="0"/>
          <w:i w:val="0"/>
          <w:iCs w:val="0"/>
          <w:color w:val="000000" w:themeColor="text1"/>
          <w:sz w:val="24"/>
          <w:szCs w:val="24"/>
          <w:lang w:val="de-DE"/>
        </w:rPr>
        <w:t>SuS</w:t>
      </w:r>
      <w:proofErr w:type="spellEnd"/>
      <w:r w:rsidR="00E87591" w:rsidRPr="00E87591">
        <w:rPr>
          <w:b w:val="0"/>
          <w:bCs w:val="0"/>
          <w:i w:val="0"/>
          <w:iCs w:val="0"/>
          <w:color w:val="000000" w:themeColor="text1"/>
          <w:sz w:val="24"/>
          <w:szCs w:val="24"/>
          <w:lang w:val="de-DE"/>
        </w:rPr>
        <w:t xml:space="preserve"> sollen zu zweit ihre Ideen zum Thema Bevölkerung im </w:t>
      </w:r>
      <w:proofErr w:type="spellStart"/>
      <w:r w:rsidR="00E87591" w:rsidRPr="00E87591">
        <w:rPr>
          <w:b w:val="0"/>
          <w:bCs w:val="0"/>
          <w:i w:val="0"/>
          <w:iCs w:val="0"/>
          <w:color w:val="000000" w:themeColor="text1"/>
          <w:sz w:val="24"/>
          <w:szCs w:val="24"/>
          <w:lang w:val="de-DE"/>
        </w:rPr>
        <w:t>Padlet</w:t>
      </w:r>
      <w:proofErr w:type="spellEnd"/>
      <w:r w:rsidR="00E87591" w:rsidRPr="00E87591">
        <w:rPr>
          <w:b w:val="0"/>
          <w:bCs w:val="0"/>
          <w:i w:val="0"/>
          <w:iCs w:val="0"/>
          <w:color w:val="000000" w:themeColor="text1"/>
          <w:sz w:val="24"/>
          <w:szCs w:val="24"/>
          <w:lang w:val="de-DE"/>
        </w:rPr>
        <w:t xml:space="preserve"> festhalten. </w:t>
      </w:r>
    </w:p>
    <w:p w14:paraId="64B16525" w14:textId="35821606" w:rsidR="00D21918" w:rsidRDefault="00E63980" w:rsidP="00E87591">
      <w:pPr>
        <w:pStyle w:val="berschrift1"/>
        <w:spacing w:line="360" w:lineRule="auto"/>
        <w:jc w:val="both"/>
        <w:rPr>
          <w:i w:val="0"/>
          <w:iCs w:val="0"/>
          <w:sz w:val="24"/>
          <w:szCs w:val="24"/>
          <w:lang w:val="de-DE"/>
        </w:rPr>
      </w:pPr>
      <w:r w:rsidRPr="00E63980">
        <w:rPr>
          <w:i w:val="0"/>
          <w:iCs w:val="0"/>
          <w:sz w:val="24"/>
          <w:szCs w:val="24"/>
          <w:lang w:val="de-DE"/>
        </w:rPr>
        <w:t>Stufe im SA</w:t>
      </w:r>
      <w:r>
        <w:rPr>
          <w:i w:val="0"/>
          <w:iCs w:val="0"/>
          <w:sz w:val="24"/>
          <w:szCs w:val="24"/>
          <w:lang w:val="de-DE"/>
        </w:rPr>
        <w:t xml:space="preserve">MR-Modell </w:t>
      </w:r>
      <w:r w:rsidR="00353120">
        <w:rPr>
          <w:i w:val="0"/>
          <w:iCs w:val="0"/>
          <w:sz w:val="24"/>
          <w:szCs w:val="24"/>
          <w:lang w:val="de-DE"/>
        </w:rPr>
        <w:t xml:space="preserve">nach </w:t>
      </w:r>
      <w:proofErr w:type="spellStart"/>
      <w:r w:rsidR="00353120">
        <w:rPr>
          <w:i w:val="0"/>
          <w:iCs w:val="0"/>
          <w:sz w:val="24"/>
          <w:szCs w:val="24"/>
          <w:lang w:val="de-DE"/>
        </w:rPr>
        <w:t>Puentedura</w:t>
      </w:r>
      <w:proofErr w:type="spellEnd"/>
      <w:r w:rsidR="00353120">
        <w:rPr>
          <w:i w:val="0"/>
          <w:iCs w:val="0"/>
          <w:sz w:val="24"/>
          <w:szCs w:val="24"/>
          <w:lang w:val="de-DE"/>
        </w:rPr>
        <w:t xml:space="preserve"> (2006)</w:t>
      </w:r>
    </w:p>
    <w:p w14:paraId="43FD301B" w14:textId="13BB2298" w:rsidR="00E63980" w:rsidRPr="00D21918" w:rsidRDefault="00D21918" w:rsidP="00D21918">
      <w:pPr>
        <w:pStyle w:val="berschrift1"/>
        <w:spacing w:line="360" w:lineRule="auto"/>
        <w:jc w:val="both"/>
        <w:rPr>
          <w:b w:val="0"/>
          <w:bCs w:val="0"/>
          <w:i w:val="0"/>
          <w:iCs w:val="0"/>
          <w:color w:val="000000" w:themeColor="text1"/>
          <w:sz w:val="24"/>
          <w:szCs w:val="24"/>
          <w:lang w:val="de-DE"/>
        </w:rPr>
      </w:pPr>
      <w:r w:rsidRPr="00D21918">
        <w:rPr>
          <w:b w:val="0"/>
          <w:bCs w:val="0"/>
          <w:i w:val="0"/>
          <w:iCs w:val="0"/>
          <w:color w:val="000000" w:themeColor="text1"/>
          <w:sz w:val="24"/>
          <w:szCs w:val="24"/>
          <w:lang w:val="de-DE"/>
        </w:rPr>
        <w:t>H</w:t>
      </w:r>
      <w:r w:rsidRPr="00D21918">
        <w:rPr>
          <w:b w:val="0"/>
          <w:bCs w:val="0"/>
          <w:i w:val="0"/>
          <w:iCs w:val="0"/>
          <w:color w:val="000000" w:themeColor="text1"/>
          <w:sz w:val="24"/>
          <w:szCs w:val="24"/>
          <w:lang w:val="de-DE"/>
        </w:rPr>
        <w:t>ier befindet man sich auf der ersten Stufe, der Ebene der Substitution, der Ersetzung, da</w:t>
      </w:r>
      <w:r w:rsidRPr="00D21918">
        <w:rPr>
          <w:b w:val="0"/>
          <w:bCs w:val="0"/>
          <w:i w:val="0"/>
          <w:iCs w:val="0"/>
          <w:color w:val="000000" w:themeColor="text1"/>
          <w:sz w:val="24"/>
          <w:szCs w:val="24"/>
          <w:lang w:val="de-DE"/>
        </w:rPr>
        <w:t xml:space="preserve"> noch nichts abgeändert wird und das Tool lediglich die herkömmliche Mind-Map oder das Brainstorming an der Tafel ersetzt. </w:t>
      </w:r>
    </w:p>
    <w:p w14:paraId="73CE14B4" w14:textId="12A26B67" w:rsidR="00E63980" w:rsidRDefault="00E63980" w:rsidP="000F3A63">
      <w:pPr>
        <w:rPr>
          <w:lang w:val="de-DE"/>
        </w:rPr>
      </w:pPr>
    </w:p>
    <w:p w14:paraId="3AD8A2D2" w14:textId="77777777" w:rsidR="009156E6" w:rsidRDefault="009B7F2A" w:rsidP="00627215">
      <w:pPr>
        <w:pStyle w:val="berschrift1"/>
        <w:spacing w:line="360" w:lineRule="auto"/>
        <w:jc w:val="both"/>
        <w:rPr>
          <w:i w:val="0"/>
          <w:iCs w:val="0"/>
          <w:sz w:val="24"/>
          <w:szCs w:val="24"/>
          <w:lang w:val="de-DE"/>
        </w:rPr>
      </w:pPr>
      <w:r>
        <w:rPr>
          <w:i w:val="0"/>
          <w:iCs w:val="0"/>
          <w:sz w:val="24"/>
          <w:szCs w:val="24"/>
          <w:lang w:val="de-DE"/>
        </w:rPr>
        <w:t>Element aus MS-Office</w:t>
      </w:r>
      <w:r w:rsidR="00627215">
        <w:rPr>
          <w:i w:val="0"/>
          <w:iCs w:val="0"/>
          <w:sz w:val="24"/>
          <w:szCs w:val="24"/>
          <w:lang w:val="de-DE"/>
        </w:rPr>
        <w:t xml:space="preserve"> </w:t>
      </w:r>
    </w:p>
    <w:p w14:paraId="65318682" w14:textId="37FBDAB8" w:rsidR="00627215" w:rsidRPr="009156E6" w:rsidRDefault="009F386B" w:rsidP="00627215">
      <w:pPr>
        <w:pStyle w:val="berschrift1"/>
        <w:spacing w:line="360" w:lineRule="auto"/>
        <w:jc w:val="both"/>
        <w:rPr>
          <w:b w:val="0"/>
          <w:bCs w:val="0"/>
          <w:i w:val="0"/>
          <w:iCs w:val="0"/>
          <w:color w:val="000000" w:themeColor="text1"/>
          <w:sz w:val="24"/>
          <w:szCs w:val="24"/>
          <w:lang w:val="de-DE"/>
        </w:rPr>
      </w:pPr>
      <w:r w:rsidRPr="009156E6">
        <w:rPr>
          <w:b w:val="0"/>
          <w:bCs w:val="0"/>
          <w:i w:val="0"/>
          <w:iCs w:val="0"/>
          <w:color w:val="000000" w:themeColor="text1"/>
          <w:sz w:val="24"/>
          <w:szCs w:val="24"/>
          <w:lang w:val="de-DE"/>
        </w:rPr>
        <w:t xml:space="preserve">Es wurde die </w:t>
      </w:r>
      <w:r w:rsidR="009156E6" w:rsidRPr="009156E6">
        <w:rPr>
          <w:b w:val="0"/>
          <w:bCs w:val="0"/>
          <w:i w:val="0"/>
          <w:iCs w:val="0"/>
          <w:color w:val="000000" w:themeColor="text1"/>
          <w:sz w:val="24"/>
          <w:szCs w:val="24"/>
          <w:lang w:val="de-DE"/>
        </w:rPr>
        <w:t xml:space="preserve">Applikation </w:t>
      </w:r>
      <w:proofErr w:type="spellStart"/>
      <w:r w:rsidR="009156E6" w:rsidRPr="009156E6">
        <w:rPr>
          <w:b w:val="0"/>
          <w:bCs w:val="0"/>
          <w:i w:val="0"/>
          <w:iCs w:val="0"/>
          <w:color w:val="000000" w:themeColor="text1"/>
          <w:sz w:val="24"/>
          <w:szCs w:val="24"/>
          <w:lang w:val="de-DE"/>
        </w:rPr>
        <w:t>Powerpoint</w:t>
      </w:r>
      <w:proofErr w:type="spellEnd"/>
      <w:r w:rsidR="009156E6" w:rsidRPr="009156E6">
        <w:rPr>
          <w:b w:val="0"/>
          <w:bCs w:val="0"/>
          <w:i w:val="0"/>
          <w:iCs w:val="0"/>
          <w:color w:val="000000" w:themeColor="text1"/>
          <w:sz w:val="24"/>
          <w:szCs w:val="24"/>
          <w:lang w:val="de-DE"/>
        </w:rPr>
        <w:t xml:space="preserve"> aus dem MS-Office Paket ausgewählt. Die </w:t>
      </w:r>
      <w:proofErr w:type="spellStart"/>
      <w:r w:rsidR="009156E6" w:rsidRPr="009156E6">
        <w:rPr>
          <w:b w:val="0"/>
          <w:bCs w:val="0"/>
          <w:i w:val="0"/>
          <w:iCs w:val="0"/>
          <w:color w:val="000000" w:themeColor="text1"/>
          <w:sz w:val="24"/>
          <w:szCs w:val="24"/>
          <w:lang w:val="de-DE"/>
        </w:rPr>
        <w:t>SuS</w:t>
      </w:r>
      <w:proofErr w:type="spellEnd"/>
      <w:r w:rsidR="009156E6" w:rsidRPr="009156E6">
        <w:rPr>
          <w:b w:val="0"/>
          <w:bCs w:val="0"/>
          <w:i w:val="0"/>
          <w:iCs w:val="0"/>
          <w:color w:val="000000" w:themeColor="text1"/>
          <w:sz w:val="24"/>
          <w:szCs w:val="24"/>
          <w:lang w:val="de-DE"/>
        </w:rPr>
        <w:t xml:space="preserve"> haben die Aufgabe, </w:t>
      </w:r>
      <w:r w:rsidR="009156E6">
        <w:rPr>
          <w:b w:val="0"/>
          <w:bCs w:val="0"/>
          <w:i w:val="0"/>
          <w:iCs w:val="0"/>
          <w:color w:val="000000" w:themeColor="text1"/>
          <w:sz w:val="24"/>
          <w:szCs w:val="24"/>
          <w:lang w:val="de-DE"/>
        </w:rPr>
        <w:t xml:space="preserve">gemeinsam durch kollaboratives Arbeiten eine Präsentation zu den </w:t>
      </w:r>
      <w:r w:rsidR="00724C80">
        <w:rPr>
          <w:b w:val="0"/>
          <w:bCs w:val="0"/>
          <w:i w:val="0"/>
          <w:iCs w:val="0"/>
          <w:color w:val="000000" w:themeColor="text1"/>
          <w:sz w:val="24"/>
          <w:szCs w:val="24"/>
          <w:lang w:val="de-DE"/>
        </w:rPr>
        <w:t>Prognosen der Bevölkerungsentwicklung in Österreich zu erstellen.</w:t>
      </w:r>
    </w:p>
    <w:p w14:paraId="4AF58A7C" w14:textId="77777777" w:rsidR="00724C80" w:rsidRDefault="00724C80" w:rsidP="00D21918">
      <w:pPr>
        <w:pStyle w:val="berschrift1"/>
        <w:spacing w:line="360" w:lineRule="auto"/>
        <w:jc w:val="both"/>
        <w:rPr>
          <w:i w:val="0"/>
          <w:iCs w:val="0"/>
          <w:sz w:val="24"/>
          <w:szCs w:val="24"/>
          <w:lang w:val="de-DE"/>
        </w:rPr>
      </w:pPr>
    </w:p>
    <w:p w14:paraId="41154A75" w14:textId="46231550" w:rsidR="00D21918" w:rsidRDefault="009B7F2A" w:rsidP="00D21918">
      <w:pPr>
        <w:pStyle w:val="berschrift1"/>
        <w:spacing w:line="360" w:lineRule="auto"/>
        <w:jc w:val="both"/>
        <w:rPr>
          <w:i w:val="0"/>
          <w:iCs w:val="0"/>
          <w:sz w:val="24"/>
          <w:szCs w:val="24"/>
          <w:lang w:val="de-DE"/>
        </w:rPr>
      </w:pPr>
      <w:r w:rsidRPr="00E63980">
        <w:rPr>
          <w:i w:val="0"/>
          <w:iCs w:val="0"/>
          <w:sz w:val="24"/>
          <w:szCs w:val="24"/>
          <w:lang w:val="de-DE"/>
        </w:rPr>
        <w:t>Stufe im SA</w:t>
      </w:r>
      <w:r>
        <w:rPr>
          <w:i w:val="0"/>
          <w:iCs w:val="0"/>
          <w:sz w:val="24"/>
          <w:szCs w:val="24"/>
          <w:lang w:val="de-DE"/>
        </w:rPr>
        <w:t xml:space="preserve">MR-Modell </w:t>
      </w:r>
      <w:r w:rsidR="00353120">
        <w:rPr>
          <w:i w:val="0"/>
          <w:iCs w:val="0"/>
          <w:sz w:val="24"/>
          <w:szCs w:val="24"/>
          <w:lang w:val="de-DE"/>
        </w:rPr>
        <w:t xml:space="preserve">nach </w:t>
      </w:r>
      <w:proofErr w:type="spellStart"/>
      <w:r w:rsidR="00353120">
        <w:rPr>
          <w:i w:val="0"/>
          <w:iCs w:val="0"/>
          <w:sz w:val="24"/>
          <w:szCs w:val="24"/>
          <w:lang w:val="de-DE"/>
        </w:rPr>
        <w:t>Puentedura</w:t>
      </w:r>
      <w:proofErr w:type="spellEnd"/>
      <w:r w:rsidR="00353120">
        <w:rPr>
          <w:i w:val="0"/>
          <w:iCs w:val="0"/>
          <w:sz w:val="24"/>
          <w:szCs w:val="24"/>
          <w:lang w:val="de-DE"/>
        </w:rPr>
        <w:t xml:space="preserve"> (2006)</w:t>
      </w:r>
    </w:p>
    <w:p w14:paraId="01689AD3" w14:textId="6600BB5D" w:rsidR="009B7F2A" w:rsidRPr="00B57280" w:rsidRDefault="00062A7B" w:rsidP="009B7F2A">
      <w:pPr>
        <w:pStyle w:val="berschrift1"/>
        <w:spacing w:line="360" w:lineRule="auto"/>
        <w:jc w:val="both"/>
        <w:rPr>
          <w:b w:val="0"/>
          <w:bCs w:val="0"/>
          <w:i w:val="0"/>
          <w:iCs w:val="0"/>
          <w:color w:val="000000" w:themeColor="text1"/>
          <w:sz w:val="24"/>
          <w:szCs w:val="24"/>
          <w:lang w:val="de-DE"/>
        </w:rPr>
      </w:pPr>
      <w:r w:rsidRPr="005D63EC">
        <w:rPr>
          <w:b w:val="0"/>
          <w:bCs w:val="0"/>
          <w:i w:val="0"/>
          <w:iCs w:val="0"/>
          <w:color w:val="000000" w:themeColor="text1"/>
          <w:sz w:val="24"/>
          <w:szCs w:val="24"/>
          <w:lang w:val="de-DE"/>
        </w:rPr>
        <w:t xml:space="preserve">Diese Aufgabe ist auf der Stufe der </w:t>
      </w:r>
      <w:proofErr w:type="spellStart"/>
      <w:r w:rsidRPr="005D63EC">
        <w:rPr>
          <w:b w:val="0"/>
          <w:bCs w:val="0"/>
          <w:i w:val="0"/>
          <w:iCs w:val="0"/>
          <w:color w:val="000000" w:themeColor="text1"/>
          <w:sz w:val="24"/>
          <w:szCs w:val="24"/>
          <w:lang w:val="de-DE"/>
        </w:rPr>
        <w:t>Modification</w:t>
      </w:r>
      <w:proofErr w:type="spellEnd"/>
      <w:r w:rsidRPr="005D63EC">
        <w:rPr>
          <w:b w:val="0"/>
          <w:bCs w:val="0"/>
          <w:i w:val="0"/>
          <w:iCs w:val="0"/>
          <w:color w:val="000000" w:themeColor="text1"/>
          <w:sz w:val="24"/>
          <w:szCs w:val="24"/>
          <w:lang w:val="de-DE"/>
        </w:rPr>
        <w:t xml:space="preserve"> anzuordnen, da </w:t>
      </w:r>
      <w:r w:rsidR="005D63EC" w:rsidRPr="005D63EC">
        <w:rPr>
          <w:b w:val="0"/>
          <w:bCs w:val="0"/>
          <w:i w:val="0"/>
          <w:iCs w:val="0"/>
          <w:color w:val="000000" w:themeColor="text1"/>
          <w:sz w:val="24"/>
          <w:szCs w:val="24"/>
          <w:lang w:val="de-DE"/>
        </w:rPr>
        <w:t xml:space="preserve">die Aufgabenstellung durch die Technologie deutlich verändert worden ist, denn in der </w:t>
      </w:r>
      <w:proofErr w:type="spellStart"/>
      <w:r w:rsidR="005D63EC" w:rsidRPr="005D63EC">
        <w:rPr>
          <w:b w:val="0"/>
          <w:bCs w:val="0"/>
          <w:i w:val="0"/>
          <w:iCs w:val="0"/>
          <w:color w:val="000000" w:themeColor="text1"/>
          <w:sz w:val="24"/>
          <w:szCs w:val="24"/>
          <w:lang w:val="de-DE"/>
        </w:rPr>
        <w:t>Powerpoint</w:t>
      </w:r>
      <w:proofErr w:type="spellEnd"/>
      <w:r w:rsidR="005D63EC" w:rsidRPr="005D63EC">
        <w:rPr>
          <w:b w:val="0"/>
          <w:bCs w:val="0"/>
          <w:i w:val="0"/>
          <w:iCs w:val="0"/>
          <w:color w:val="000000" w:themeColor="text1"/>
          <w:sz w:val="24"/>
          <w:szCs w:val="24"/>
          <w:lang w:val="de-DE"/>
        </w:rPr>
        <w:t xml:space="preserve"> können nun alle </w:t>
      </w:r>
      <w:proofErr w:type="spellStart"/>
      <w:r w:rsidR="005D63EC" w:rsidRPr="005D63EC">
        <w:rPr>
          <w:b w:val="0"/>
          <w:bCs w:val="0"/>
          <w:i w:val="0"/>
          <w:iCs w:val="0"/>
          <w:color w:val="000000" w:themeColor="text1"/>
          <w:sz w:val="24"/>
          <w:szCs w:val="24"/>
          <w:lang w:val="de-DE"/>
        </w:rPr>
        <w:t>SuS</w:t>
      </w:r>
      <w:proofErr w:type="spellEnd"/>
      <w:r w:rsidR="005D63EC" w:rsidRPr="005D63EC">
        <w:rPr>
          <w:b w:val="0"/>
          <w:bCs w:val="0"/>
          <w:i w:val="0"/>
          <w:iCs w:val="0"/>
          <w:color w:val="000000" w:themeColor="text1"/>
          <w:sz w:val="24"/>
          <w:szCs w:val="24"/>
          <w:lang w:val="de-DE"/>
        </w:rPr>
        <w:t xml:space="preserve"> zeitgleich arbeiten, auch wenn sich jeder an einem andere</w:t>
      </w:r>
      <w:r w:rsidR="00B57280">
        <w:rPr>
          <w:b w:val="0"/>
          <w:bCs w:val="0"/>
          <w:i w:val="0"/>
          <w:iCs w:val="0"/>
          <w:color w:val="000000" w:themeColor="text1"/>
          <w:sz w:val="24"/>
          <w:szCs w:val="24"/>
          <w:lang w:val="de-DE"/>
        </w:rPr>
        <w:t>n</w:t>
      </w:r>
      <w:r w:rsidR="005D63EC" w:rsidRPr="005D63EC">
        <w:rPr>
          <w:b w:val="0"/>
          <w:bCs w:val="0"/>
          <w:i w:val="0"/>
          <w:iCs w:val="0"/>
          <w:color w:val="000000" w:themeColor="text1"/>
          <w:sz w:val="24"/>
          <w:szCs w:val="24"/>
          <w:lang w:val="de-DE"/>
        </w:rPr>
        <w:t xml:space="preserve"> Ort befindet und </w:t>
      </w:r>
      <w:r w:rsidR="00B57280">
        <w:rPr>
          <w:b w:val="0"/>
          <w:bCs w:val="0"/>
          <w:i w:val="0"/>
          <w:iCs w:val="0"/>
          <w:color w:val="000000" w:themeColor="text1"/>
          <w:sz w:val="24"/>
          <w:szCs w:val="24"/>
          <w:lang w:val="de-DE"/>
        </w:rPr>
        <w:t xml:space="preserve">es ist möglich eine Präsentation zu erstellen, in der diverse Inhalte wie Grafiken, Tabellen, Links, Animationen </w:t>
      </w:r>
      <w:proofErr w:type="spellStart"/>
      <w:r w:rsidR="00B57280">
        <w:rPr>
          <w:b w:val="0"/>
          <w:bCs w:val="0"/>
          <w:i w:val="0"/>
          <w:iCs w:val="0"/>
          <w:color w:val="000000" w:themeColor="text1"/>
          <w:sz w:val="24"/>
          <w:szCs w:val="24"/>
          <w:lang w:val="de-DE"/>
        </w:rPr>
        <w:t>ect.</w:t>
      </w:r>
      <w:proofErr w:type="spellEnd"/>
      <w:r w:rsidR="00B57280">
        <w:rPr>
          <w:b w:val="0"/>
          <w:bCs w:val="0"/>
          <w:i w:val="0"/>
          <w:iCs w:val="0"/>
          <w:color w:val="000000" w:themeColor="text1"/>
          <w:sz w:val="24"/>
          <w:szCs w:val="24"/>
          <w:lang w:val="de-DE"/>
        </w:rPr>
        <w:t xml:space="preserve"> Eingefügt werden können. </w:t>
      </w:r>
    </w:p>
    <w:p w14:paraId="7C394EF7" w14:textId="14269A7D" w:rsidR="000F3A63" w:rsidRPr="00673470" w:rsidRDefault="000F3A63" w:rsidP="000F3A63">
      <w:pPr>
        <w:rPr>
          <w:lang w:val="de-DE"/>
        </w:rPr>
      </w:pPr>
    </w:p>
    <w:p w14:paraId="30AB7F40" w14:textId="77777777" w:rsidR="003C2236" w:rsidRPr="00673470" w:rsidRDefault="003C2236" w:rsidP="003C2236">
      <w:pPr>
        <w:pStyle w:val="berschrift1"/>
        <w:spacing w:line="360" w:lineRule="auto"/>
        <w:jc w:val="both"/>
        <w:rPr>
          <w:i w:val="0"/>
          <w:iCs w:val="0"/>
          <w:sz w:val="24"/>
          <w:szCs w:val="24"/>
          <w:lang w:val="en-US"/>
        </w:rPr>
      </w:pPr>
      <w:proofErr w:type="spellStart"/>
      <w:r w:rsidRPr="00673470">
        <w:rPr>
          <w:i w:val="0"/>
          <w:iCs w:val="0"/>
          <w:sz w:val="24"/>
          <w:szCs w:val="24"/>
          <w:lang w:val="en-US"/>
        </w:rPr>
        <w:t>Literatur</w:t>
      </w:r>
      <w:proofErr w:type="spellEnd"/>
      <w:r w:rsidRPr="00673470">
        <w:rPr>
          <w:i w:val="0"/>
          <w:iCs w:val="0"/>
          <w:sz w:val="24"/>
          <w:szCs w:val="24"/>
          <w:lang w:val="en-US"/>
        </w:rPr>
        <w:t xml:space="preserve"> </w:t>
      </w:r>
    </w:p>
    <w:p w14:paraId="7618131C" w14:textId="10CA127B" w:rsidR="00DA0335" w:rsidRDefault="00DA0335" w:rsidP="00DA3016">
      <w:pPr>
        <w:ind w:firstLine="708"/>
        <w:rPr>
          <w:rFonts w:asciiTheme="majorHAnsi" w:hAnsiTheme="majorHAnsi" w:cstheme="majorHAnsi"/>
          <w:i w:val="0"/>
          <w:iCs w:val="0"/>
          <w:sz w:val="24"/>
          <w:szCs w:val="24"/>
          <w:lang w:val="de-DE"/>
        </w:rPr>
      </w:pPr>
      <w:proofErr w:type="spellStart"/>
      <w:r>
        <w:rPr>
          <w:rFonts w:asciiTheme="majorHAnsi" w:hAnsiTheme="majorHAnsi" w:cstheme="majorHAnsi"/>
          <w:i w:val="0"/>
          <w:iCs w:val="0"/>
          <w:sz w:val="24"/>
          <w:szCs w:val="24"/>
          <w:lang w:val="de-DE"/>
        </w:rPr>
        <w:t>BildungsserverMV</w:t>
      </w:r>
      <w:proofErr w:type="spellEnd"/>
      <w:r>
        <w:rPr>
          <w:rFonts w:asciiTheme="majorHAnsi" w:hAnsiTheme="majorHAnsi" w:cstheme="majorHAnsi"/>
          <w:i w:val="0"/>
          <w:iCs w:val="0"/>
          <w:sz w:val="24"/>
          <w:szCs w:val="24"/>
          <w:lang w:val="de-DE"/>
        </w:rPr>
        <w:t xml:space="preserve"> (</w:t>
      </w:r>
      <w:proofErr w:type="spellStart"/>
      <w:r w:rsidR="00B352ED">
        <w:rPr>
          <w:rFonts w:asciiTheme="majorHAnsi" w:hAnsiTheme="majorHAnsi" w:cstheme="majorHAnsi"/>
          <w:i w:val="0"/>
          <w:iCs w:val="0"/>
          <w:sz w:val="24"/>
          <w:szCs w:val="24"/>
          <w:lang w:val="de-DE"/>
        </w:rPr>
        <w:t>o.D</w:t>
      </w:r>
      <w:proofErr w:type="spellEnd"/>
      <w:r w:rsidR="00B352ED">
        <w:rPr>
          <w:rFonts w:asciiTheme="majorHAnsi" w:hAnsiTheme="majorHAnsi" w:cstheme="majorHAnsi"/>
          <w:i w:val="0"/>
          <w:iCs w:val="0"/>
          <w:sz w:val="24"/>
          <w:szCs w:val="24"/>
          <w:lang w:val="de-DE"/>
        </w:rPr>
        <w:t>.</w:t>
      </w:r>
      <w:r>
        <w:rPr>
          <w:rFonts w:asciiTheme="majorHAnsi" w:hAnsiTheme="majorHAnsi" w:cstheme="majorHAnsi"/>
          <w:i w:val="0"/>
          <w:iCs w:val="0"/>
          <w:sz w:val="24"/>
          <w:szCs w:val="24"/>
          <w:lang w:val="de-DE"/>
        </w:rPr>
        <w:t xml:space="preserve">). Operatoren. Abgerufen am 05.12.2022 unter </w:t>
      </w:r>
      <w:hyperlink r:id="rId9" w:history="1">
        <w:r w:rsidRPr="00DA0335">
          <w:rPr>
            <w:rStyle w:val="Hyperlink"/>
            <w:rFonts w:asciiTheme="majorHAnsi" w:hAnsiTheme="majorHAnsi" w:cstheme="majorHAnsi"/>
            <w:sz w:val="24"/>
            <w:szCs w:val="24"/>
          </w:rPr>
          <w:t>Operatoren und Beispie</w:t>
        </w:r>
        <w:r w:rsidRPr="00DA0335">
          <w:t xml:space="preserve"> </w:t>
        </w:r>
        <w:r w:rsidRPr="00DA0335">
          <w:rPr>
            <w:rStyle w:val="Hyperlink"/>
            <w:rFonts w:asciiTheme="majorHAnsi" w:hAnsiTheme="majorHAnsi" w:cstheme="majorHAnsi"/>
            <w:sz w:val="24"/>
            <w:szCs w:val="24"/>
          </w:rPr>
          <w:t>https://www.bildung-mv.de/export/sites/bildungsserver/downloads/unterricht/rahmenplaene_allgemeinbildende_schulen/Geografie/Operatorenliste-Geografie.pdf</w:t>
        </w:r>
        <w:r w:rsidRPr="00DA0335">
          <w:rPr>
            <w:rStyle w:val="Hyperlink"/>
            <w:rFonts w:asciiTheme="majorHAnsi" w:hAnsiTheme="majorHAnsi" w:cstheme="majorHAnsi"/>
            <w:sz w:val="24"/>
            <w:szCs w:val="24"/>
          </w:rPr>
          <w:t xml:space="preserve"> </w:t>
        </w:r>
        <w:r w:rsidRPr="00DA0335">
          <w:rPr>
            <w:rStyle w:val="Hyperlink"/>
            <w:rFonts w:asciiTheme="majorHAnsi" w:hAnsiTheme="majorHAnsi" w:cstheme="majorHAnsi"/>
            <w:sz w:val="24"/>
            <w:szCs w:val="24"/>
          </w:rPr>
          <w:t xml:space="preserve">le </w:t>
        </w:r>
        <w:proofErr w:type="spellStart"/>
        <w:r w:rsidRPr="00DA0335">
          <w:rPr>
            <w:rStyle w:val="Hyperlink"/>
            <w:rFonts w:asciiTheme="majorHAnsi" w:hAnsiTheme="majorHAnsi" w:cstheme="majorHAnsi"/>
            <w:sz w:val="24"/>
            <w:szCs w:val="24"/>
          </w:rPr>
          <w:t>Geo</w:t>
        </w:r>
        <w:proofErr w:type="spellEnd"/>
        <w:r w:rsidRPr="00DA0335">
          <w:rPr>
            <w:rStyle w:val="Hyperlink"/>
            <w:rFonts w:asciiTheme="majorHAnsi" w:hAnsiTheme="majorHAnsi" w:cstheme="majorHAnsi"/>
            <w:sz w:val="24"/>
            <w:szCs w:val="24"/>
          </w:rPr>
          <w:t xml:space="preserve"> (bildung-mv.de)</w:t>
        </w:r>
      </w:hyperlink>
      <w:r>
        <w:rPr>
          <w:rFonts w:asciiTheme="majorHAnsi" w:hAnsiTheme="majorHAnsi" w:cstheme="majorHAnsi"/>
          <w:i w:val="0"/>
          <w:iCs w:val="0"/>
          <w:sz w:val="24"/>
          <w:szCs w:val="24"/>
          <w:lang w:val="de-DE"/>
        </w:rPr>
        <w:t xml:space="preserve">. </w:t>
      </w:r>
    </w:p>
    <w:p w14:paraId="2A1EB261" w14:textId="68CF5C62" w:rsidR="008E6497" w:rsidRDefault="008E6497" w:rsidP="00DA3016">
      <w:pPr>
        <w:ind w:firstLine="708"/>
        <w:rPr>
          <w:rFonts w:asciiTheme="majorHAnsi" w:hAnsiTheme="majorHAnsi" w:cstheme="majorHAnsi"/>
          <w:i w:val="0"/>
          <w:iCs w:val="0"/>
          <w:sz w:val="24"/>
          <w:szCs w:val="24"/>
          <w:lang w:val="de-DE"/>
        </w:rPr>
      </w:pPr>
      <w:r w:rsidRPr="008E6497">
        <w:rPr>
          <w:rFonts w:asciiTheme="majorHAnsi" w:hAnsiTheme="majorHAnsi" w:cstheme="majorHAnsi"/>
          <w:i w:val="0"/>
          <w:iCs w:val="0"/>
          <w:sz w:val="24"/>
          <w:szCs w:val="24"/>
          <w:lang w:val="de-DE"/>
        </w:rPr>
        <w:t>BMBWF – Bundesministerium für Bildung, Wissenschaft und Forschung (2022): Digitale Grundbildung.- Wien. (= BGBl. II Nr. 267 v. 6.7.2022, Art I (22)). S. 3-10.</w:t>
      </w:r>
      <w:r w:rsidR="00D76E05">
        <w:rPr>
          <w:rFonts w:asciiTheme="majorHAnsi" w:hAnsiTheme="majorHAnsi" w:cstheme="majorHAnsi"/>
          <w:i w:val="0"/>
          <w:iCs w:val="0"/>
          <w:sz w:val="24"/>
          <w:szCs w:val="24"/>
          <w:lang w:val="de-DE"/>
        </w:rPr>
        <w:t xml:space="preserve"> Abgerufen am 05.12.2022 unter </w:t>
      </w:r>
      <w:hyperlink r:id="rId10" w:history="1">
        <w:r w:rsidR="00D76E05" w:rsidRPr="008E6497">
          <w:rPr>
            <w:rStyle w:val="Hyperlink"/>
            <w:rFonts w:asciiTheme="majorHAnsi" w:hAnsiTheme="majorHAnsi" w:cstheme="majorHAnsi"/>
            <w:i w:val="0"/>
            <w:iCs w:val="0"/>
            <w:sz w:val="24"/>
            <w:szCs w:val="24"/>
            <w:lang w:val="de-DE"/>
          </w:rPr>
          <w:t>https://www.ris.bka.gv.at/Dokumente/BgblAuth/BG</w:t>
        </w:r>
        <w:r w:rsidR="00D76E05" w:rsidRPr="008E6497">
          <w:rPr>
            <w:rStyle w:val="Hyperlink"/>
            <w:rFonts w:asciiTheme="majorHAnsi" w:hAnsiTheme="majorHAnsi" w:cstheme="majorHAnsi"/>
            <w:i w:val="0"/>
            <w:iCs w:val="0"/>
            <w:sz w:val="24"/>
            <w:szCs w:val="24"/>
            <w:lang w:val="de-DE"/>
          </w:rPr>
          <w:t>B</w:t>
        </w:r>
        <w:r w:rsidR="00D76E05" w:rsidRPr="008E6497">
          <w:rPr>
            <w:rStyle w:val="Hyperlink"/>
            <w:rFonts w:asciiTheme="majorHAnsi" w:hAnsiTheme="majorHAnsi" w:cstheme="majorHAnsi"/>
            <w:i w:val="0"/>
            <w:iCs w:val="0"/>
            <w:sz w:val="24"/>
            <w:szCs w:val="24"/>
            <w:lang w:val="de-DE"/>
          </w:rPr>
          <w:t>LA_2022_II_267/BGBLA_2022_II_267.pdfsig</w:t>
        </w:r>
      </w:hyperlink>
      <w:r w:rsidR="00DA3016">
        <w:rPr>
          <w:rFonts w:asciiTheme="majorHAnsi" w:hAnsiTheme="majorHAnsi" w:cstheme="majorHAnsi"/>
          <w:i w:val="0"/>
          <w:iCs w:val="0"/>
          <w:sz w:val="24"/>
          <w:szCs w:val="24"/>
          <w:lang w:val="de-DE"/>
        </w:rPr>
        <w:t>.</w:t>
      </w:r>
    </w:p>
    <w:p w14:paraId="4DA2FA1A" w14:textId="26429AE3" w:rsidR="00DA3016" w:rsidRPr="007A2836" w:rsidRDefault="00DA3016" w:rsidP="00DA3016">
      <w:pPr>
        <w:ind w:firstLine="708"/>
        <w:rPr>
          <w:rFonts w:asciiTheme="majorHAnsi" w:hAnsiTheme="majorHAnsi" w:cstheme="majorHAnsi"/>
          <w:i w:val="0"/>
          <w:iCs w:val="0"/>
          <w:sz w:val="24"/>
          <w:szCs w:val="24"/>
          <w:lang w:val="de-DE"/>
        </w:rPr>
      </w:pPr>
      <w:proofErr w:type="spellStart"/>
      <w:r w:rsidRPr="00DA3016">
        <w:rPr>
          <w:rFonts w:asciiTheme="majorHAnsi" w:hAnsiTheme="majorHAnsi" w:cstheme="majorHAnsi"/>
          <w:i w:val="0"/>
          <w:iCs w:val="0"/>
          <w:sz w:val="24"/>
          <w:szCs w:val="24"/>
        </w:rPr>
        <w:t>Brinda</w:t>
      </w:r>
      <w:proofErr w:type="spellEnd"/>
      <w:r w:rsidRPr="00DA3016">
        <w:rPr>
          <w:rFonts w:asciiTheme="majorHAnsi" w:hAnsiTheme="majorHAnsi" w:cstheme="majorHAnsi"/>
          <w:i w:val="0"/>
          <w:iCs w:val="0"/>
          <w:sz w:val="24"/>
          <w:szCs w:val="24"/>
        </w:rPr>
        <w:t>, T.</w:t>
      </w:r>
      <w:r w:rsidR="00584E85">
        <w:rPr>
          <w:rFonts w:asciiTheme="majorHAnsi" w:hAnsiTheme="majorHAnsi" w:cstheme="majorHAnsi"/>
          <w:i w:val="0"/>
          <w:iCs w:val="0"/>
          <w:sz w:val="24"/>
          <w:szCs w:val="24"/>
        </w:rPr>
        <w:t xml:space="preserve">, Brüggen, N. Diethelm, I., Knaus, T., </w:t>
      </w:r>
      <w:proofErr w:type="spellStart"/>
      <w:r w:rsidR="00584E85">
        <w:rPr>
          <w:rFonts w:asciiTheme="majorHAnsi" w:hAnsiTheme="majorHAnsi" w:cstheme="majorHAnsi"/>
          <w:i w:val="0"/>
          <w:iCs w:val="0"/>
          <w:sz w:val="24"/>
          <w:szCs w:val="24"/>
        </w:rPr>
        <w:t>Kommer</w:t>
      </w:r>
      <w:proofErr w:type="spellEnd"/>
      <w:r w:rsidR="00584E85">
        <w:rPr>
          <w:rFonts w:asciiTheme="majorHAnsi" w:hAnsiTheme="majorHAnsi" w:cstheme="majorHAnsi"/>
          <w:i w:val="0"/>
          <w:iCs w:val="0"/>
          <w:sz w:val="24"/>
          <w:szCs w:val="24"/>
        </w:rPr>
        <w:t xml:space="preserve">, S., Kopf, C., </w:t>
      </w:r>
      <w:proofErr w:type="spellStart"/>
      <w:r w:rsidR="000F3642">
        <w:rPr>
          <w:rFonts w:asciiTheme="majorHAnsi" w:hAnsiTheme="majorHAnsi" w:cstheme="majorHAnsi"/>
          <w:i w:val="0"/>
          <w:iCs w:val="0"/>
          <w:sz w:val="24"/>
          <w:szCs w:val="24"/>
        </w:rPr>
        <w:t>Missomelius</w:t>
      </w:r>
      <w:proofErr w:type="spellEnd"/>
      <w:r w:rsidR="000F3642">
        <w:rPr>
          <w:rFonts w:asciiTheme="majorHAnsi" w:hAnsiTheme="majorHAnsi" w:cstheme="majorHAnsi"/>
          <w:i w:val="0"/>
          <w:iCs w:val="0"/>
          <w:sz w:val="24"/>
          <w:szCs w:val="24"/>
        </w:rPr>
        <w:t xml:space="preserve">, P., Leschke, R., </w:t>
      </w:r>
      <w:proofErr w:type="spellStart"/>
      <w:r w:rsidR="000F3642">
        <w:rPr>
          <w:rFonts w:asciiTheme="majorHAnsi" w:hAnsiTheme="majorHAnsi" w:cstheme="majorHAnsi"/>
          <w:i w:val="0"/>
          <w:iCs w:val="0"/>
          <w:sz w:val="24"/>
          <w:szCs w:val="24"/>
        </w:rPr>
        <w:t>Tielemann</w:t>
      </w:r>
      <w:proofErr w:type="spellEnd"/>
      <w:r w:rsidR="000F3642">
        <w:rPr>
          <w:rFonts w:asciiTheme="majorHAnsi" w:hAnsiTheme="majorHAnsi" w:cstheme="majorHAnsi"/>
          <w:i w:val="0"/>
          <w:iCs w:val="0"/>
          <w:sz w:val="24"/>
          <w:szCs w:val="24"/>
        </w:rPr>
        <w:t xml:space="preserve">, F., </w:t>
      </w:r>
      <w:proofErr w:type="gramStart"/>
      <w:r w:rsidR="000F3642">
        <w:rPr>
          <w:rFonts w:asciiTheme="majorHAnsi" w:hAnsiTheme="majorHAnsi" w:cstheme="majorHAnsi"/>
          <w:i w:val="0"/>
          <w:iCs w:val="0"/>
          <w:sz w:val="24"/>
          <w:szCs w:val="24"/>
        </w:rPr>
        <w:t>Weich</w:t>
      </w:r>
      <w:proofErr w:type="gramEnd"/>
      <w:r w:rsidR="000F3642">
        <w:rPr>
          <w:rFonts w:asciiTheme="majorHAnsi" w:hAnsiTheme="majorHAnsi" w:cstheme="majorHAnsi"/>
          <w:i w:val="0"/>
          <w:iCs w:val="0"/>
          <w:sz w:val="24"/>
          <w:szCs w:val="24"/>
        </w:rPr>
        <w:t>, A.</w:t>
      </w:r>
      <w:r w:rsidRPr="00DA3016">
        <w:rPr>
          <w:rFonts w:asciiTheme="majorHAnsi" w:hAnsiTheme="majorHAnsi" w:cstheme="majorHAnsi"/>
          <w:i w:val="0"/>
          <w:iCs w:val="0"/>
          <w:sz w:val="24"/>
          <w:szCs w:val="24"/>
        </w:rPr>
        <w:t xml:space="preserve"> (2019): Frankfurt-Dreieck zur Bildung in der digital vernetzten Welt</w:t>
      </w:r>
      <w:r w:rsidR="007A2836">
        <w:rPr>
          <w:rFonts w:asciiTheme="majorHAnsi" w:hAnsiTheme="majorHAnsi" w:cstheme="majorHAnsi"/>
          <w:i w:val="0"/>
          <w:iCs w:val="0"/>
          <w:sz w:val="24"/>
          <w:szCs w:val="24"/>
        </w:rPr>
        <w:t>. E</w:t>
      </w:r>
      <w:r w:rsidRPr="00DA3016">
        <w:rPr>
          <w:rFonts w:asciiTheme="majorHAnsi" w:hAnsiTheme="majorHAnsi" w:cstheme="majorHAnsi"/>
          <w:i w:val="0"/>
          <w:iCs w:val="0"/>
          <w:sz w:val="24"/>
          <w:szCs w:val="24"/>
        </w:rPr>
        <w:t>in interdisziplinäres Modell.</w:t>
      </w:r>
      <w:r w:rsidR="007A2836">
        <w:rPr>
          <w:rFonts w:asciiTheme="majorHAnsi" w:hAnsiTheme="majorHAnsi" w:cstheme="majorHAnsi"/>
          <w:i w:val="0"/>
          <w:iCs w:val="0"/>
          <w:sz w:val="24"/>
          <w:szCs w:val="24"/>
        </w:rPr>
        <w:t xml:space="preserve"> Abgerufen am 23.11.2022 unter </w:t>
      </w:r>
      <w:r w:rsidRPr="007A2836">
        <w:rPr>
          <w:rFonts w:asciiTheme="majorHAnsi" w:hAnsiTheme="majorHAnsi" w:cstheme="majorHAnsi"/>
          <w:i w:val="0"/>
          <w:iCs w:val="0"/>
          <w:sz w:val="24"/>
          <w:szCs w:val="24"/>
          <w:lang w:val="de-DE"/>
        </w:rPr>
        <w:t>https://dagstuhl.gi.de/fileadmin/GI/Allgemein/PDF/Frankfurt-Dreieck-zur-Bildung-in-der-digitalen-Welt.pdf</w:t>
      </w:r>
      <w:r w:rsidR="007A2836">
        <w:rPr>
          <w:rFonts w:asciiTheme="majorHAnsi" w:hAnsiTheme="majorHAnsi" w:cstheme="majorHAnsi"/>
          <w:i w:val="0"/>
          <w:iCs w:val="0"/>
          <w:sz w:val="24"/>
          <w:szCs w:val="24"/>
          <w:lang w:val="de-DE"/>
        </w:rPr>
        <w:t>.</w:t>
      </w:r>
    </w:p>
    <w:p w14:paraId="6B501429" w14:textId="7DF11F16" w:rsidR="006822E1" w:rsidRDefault="007A2836" w:rsidP="006822E1">
      <w:pPr>
        <w:ind w:firstLine="708"/>
        <w:rPr>
          <w:rFonts w:asciiTheme="majorHAnsi" w:hAnsiTheme="majorHAnsi" w:cstheme="majorHAnsi"/>
          <w:i w:val="0"/>
          <w:iCs w:val="0"/>
          <w:sz w:val="24"/>
          <w:szCs w:val="24"/>
        </w:rPr>
      </w:pPr>
      <w:r w:rsidRPr="00B73A66">
        <w:rPr>
          <w:rFonts w:asciiTheme="majorHAnsi" w:hAnsiTheme="majorHAnsi" w:cstheme="majorHAnsi"/>
          <w:i w:val="0"/>
          <w:iCs w:val="0"/>
          <w:sz w:val="24"/>
          <w:szCs w:val="24"/>
        </w:rPr>
        <w:t xml:space="preserve">Lehrplankommission GW (2022): </w:t>
      </w:r>
      <w:proofErr w:type="gramStart"/>
      <w:r w:rsidRPr="00B73A66">
        <w:rPr>
          <w:rFonts w:asciiTheme="majorHAnsi" w:hAnsiTheme="majorHAnsi" w:cstheme="majorHAnsi"/>
          <w:i w:val="0"/>
          <w:iCs w:val="0"/>
          <w:sz w:val="24"/>
          <w:szCs w:val="24"/>
        </w:rPr>
        <w:t>Geographie</w:t>
      </w:r>
      <w:proofErr w:type="gramEnd"/>
      <w:r w:rsidRPr="00B73A66">
        <w:rPr>
          <w:rFonts w:asciiTheme="majorHAnsi" w:hAnsiTheme="majorHAnsi" w:cstheme="majorHAnsi"/>
          <w:i w:val="0"/>
          <w:iCs w:val="0"/>
          <w:sz w:val="24"/>
          <w:szCs w:val="24"/>
        </w:rPr>
        <w:t xml:space="preserve"> und wirtschaftliche Bildung, Lehrplanentwurf Nr. 9 v. 11.07.2022. Abgerufen a, 06.12.2022 unter </w:t>
      </w:r>
      <w:hyperlink r:id="rId11" w:history="1">
        <w:r w:rsidRPr="00B73A66">
          <w:rPr>
            <w:rStyle w:val="Hyperlink"/>
            <w:rFonts w:asciiTheme="majorHAnsi" w:hAnsiTheme="majorHAnsi" w:cstheme="majorHAnsi"/>
            <w:i w:val="0"/>
            <w:iCs w:val="0"/>
            <w:sz w:val="24"/>
            <w:szCs w:val="24"/>
          </w:rPr>
          <w:t>gw_Lehrplan_neunteversionBegutachtung_20220711_layoutiert.pdf (eduacademy.at)</w:t>
        </w:r>
      </w:hyperlink>
      <w:r w:rsidRPr="00B73A66">
        <w:rPr>
          <w:rFonts w:asciiTheme="majorHAnsi" w:hAnsiTheme="majorHAnsi" w:cstheme="majorHAnsi"/>
          <w:i w:val="0"/>
          <w:iCs w:val="0"/>
          <w:sz w:val="24"/>
          <w:szCs w:val="24"/>
        </w:rPr>
        <w:t>.</w:t>
      </w:r>
    </w:p>
    <w:p w14:paraId="056CFF2B" w14:textId="5F985B86" w:rsidR="00791A17" w:rsidRDefault="00791A17" w:rsidP="006822E1">
      <w:pPr>
        <w:ind w:firstLine="708"/>
        <w:rPr>
          <w:rFonts w:asciiTheme="majorHAnsi" w:hAnsiTheme="majorHAnsi" w:cstheme="majorHAnsi"/>
          <w:i w:val="0"/>
          <w:iCs w:val="0"/>
          <w:sz w:val="24"/>
          <w:szCs w:val="24"/>
        </w:rPr>
      </w:pPr>
      <w:r>
        <w:rPr>
          <w:rFonts w:asciiTheme="majorHAnsi" w:hAnsiTheme="majorHAnsi" w:cstheme="majorHAnsi"/>
          <w:i w:val="0"/>
          <w:iCs w:val="0"/>
          <w:sz w:val="24"/>
          <w:szCs w:val="24"/>
        </w:rPr>
        <w:lastRenderedPageBreak/>
        <w:t>Mohr, M. (2022</w:t>
      </w:r>
      <w:proofErr w:type="gramStart"/>
      <w:r>
        <w:rPr>
          <w:rFonts w:asciiTheme="majorHAnsi" w:hAnsiTheme="majorHAnsi" w:cstheme="majorHAnsi"/>
          <w:i w:val="0"/>
          <w:iCs w:val="0"/>
          <w:sz w:val="24"/>
          <w:szCs w:val="24"/>
        </w:rPr>
        <w:t>).</w:t>
      </w:r>
      <w:r w:rsidR="00FA0591">
        <w:rPr>
          <w:rFonts w:asciiTheme="majorHAnsi" w:hAnsiTheme="majorHAnsi" w:cstheme="majorHAnsi"/>
          <w:i w:val="0"/>
          <w:iCs w:val="0"/>
          <w:sz w:val="24"/>
          <w:szCs w:val="24"/>
        </w:rPr>
        <w:t>Statistiken</w:t>
      </w:r>
      <w:proofErr w:type="gramEnd"/>
      <w:r w:rsidR="00FA0591">
        <w:rPr>
          <w:rFonts w:asciiTheme="majorHAnsi" w:hAnsiTheme="majorHAnsi" w:cstheme="majorHAnsi"/>
          <w:i w:val="0"/>
          <w:iCs w:val="0"/>
          <w:sz w:val="24"/>
          <w:szCs w:val="24"/>
        </w:rPr>
        <w:t xml:space="preserve"> zur Bevölkerung in Österreich.</w:t>
      </w:r>
      <w:r>
        <w:rPr>
          <w:rFonts w:asciiTheme="majorHAnsi" w:hAnsiTheme="majorHAnsi" w:cstheme="majorHAnsi"/>
          <w:i w:val="0"/>
          <w:iCs w:val="0"/>
          <w:sz w:val="24"/>
          <w:szCs w:val="24"/>
        </w:rPr>
        <w:t xml:space="preserve"> Abgerufen am 06.12.2022 unter </w:t>
      </w:r>
      <w:hyperlink r:id="rId12" w:history="1">
        <w:r w:rsidRPr="005802CD">
          <w:rPr>
            <w:rStyle w:val="Hyperlink"/>
            <w:rFonts w:asciiTheme="majorHAnsi" w:hAnsiTheme="majorHAnsi" w:cstheme="majorHAnsi"/>
            <w:i w:val="0"/>
            <w:iCs w:val="0"/>
            <w:sz w:val="24"/>
            <w:szCs w:val="24"/>
          </w:rPr>
          <w:t>https://de.statista.com/themen/3417/bevoelkerung-in-oesterreich/#topicHeader__wrapper</w:t>
        </w:r>
      </w:hyperlink>
      <w:r>
        <w:rPr>
          <w:rFonts w:asciiTheme="majorHAnsi" w:hAnsiTheme="majorHAnsi" w:cstheme="majorHAnsi"/>
          <w:i w:val="0"/>
          <w:iCs w:val="0"/>
          <w:sz w:val="24"/>
          <w:szCs w:val="24"/>
        </w:rPr>
        <w:t>.</w:t>
      </w:r>
    </w:p>
    <w:p w14:paraId="7F1E1080" w14:textId="77777777" w:rsidR="00791A17" w:rsidRDefault="00791A17" w:rsidP="006822E1">
      <w:pPr>
        <w:ind w:firstLine="708"/>
        <w:rPr>
          <w:rFonts w:asciiTheme="majorHAnsi" w:hAnsiTheme="majorHAnsi" w:cstheme="majorHAnsi"/>
          <w:i w:val="0"/>
          <w:iCs w:val="0"/>
          <w:sz w:val="24"/>
          <w:szCs w:val="24"/>
        </w:rPr>
      </w:pPr>
    </w:p>
    <w:p w14:paraId="077BAA91" w14:textId="7229518F" w:rsidR="00D76E05" w:rsidRDefault="006822E1" w:rsidP="00E4653E">
      <w:pPr>
        <w:ind w:firstLine="708"/>
        <w:rPr>
          <w:rFonts w:asciiTheme="majorHAnsi" w:hAnsiTheme="majorHAnsi" w:cstheme="majorHAnsi"/>
          <w:i w:val="0"/>
          <w:iCs w:val="0"/>
          <w:sz w:val="24"/>
          <w:szCs w:val="24"/>
        </w:rPr>
      </w:pPr>
      <w:proofErr w:type="spellStart"/>
      <w:r w:rsidRPr="006822E1">
        <w:rPr>
          <w:rFonts w:asciiTheme="majorHAnsi" w:hAnsiTheme="majorHAnsi" w:cstheme="majorHAnsi"/>
          <w:i w:val="0"/>
          <w:iCs w:val="0"/>
          <w:sz w:val="24"/>
          <w:szCs w:val="24"/>
          <w:lang w:val="de-DE"/>
        </w:rPr>
        <w:t>Puentedura</w:t>
      </w:r>
      <w:proofErr w:type="spellEnd"/>
      <w:r w:rsidRPr="00791A17">
        <w:rPr>
          <w:rFonts w:asciiTheme="majorHAnsi" w:hAnsiTheme="majorHAnsi" w:cstheme="majorHAnsi"/>
          <w:i w:val="0"/>
          <w:iCs w:val="0"/>
          <w:sz w:val="24"/>
          <w:szCs w:val="24"/>
          <w:lang w:val="de-DE"/>
        </w:rPr>
        <w:t>, R. (2006).</w:t>
      </w:r>
      <w:r w:rsidRPr="006822E1">
        <w:rPr>
          <w:rFonts w:asciiTheme="majorHAnsi" w:hAnsiTheme="majorHAnsi" w:cstheme="majorHAnsi"/>
          <w:i w:val="0"/>
          <w:iCs w:val="0"/>
          <w:sz w:val="24"/>
          <w:szCs w:val="24"/>
          <w:lang w:val="de-DE"/>
        </w:rPr>
        <w:t xml:space="preserve"> Transformation, Technology, and Education (2006)</w:t>
      </w:r>
      <w:r w:rsidRPr="006822E1">
        <w:rPr>
          <w:rFonts w:asciiTheme="majorHAnsi" w:hAnsiTheme="majorHAnsi" w:cstheme="majorHAnsi"/>
          <w:i w:val="0"/>
          <w:iCs w:val="0"/>
          <w:sz w:val="24"/>
          <w:szCs w:val="24"/>
          <w:lang w:val="de-DE"/>
        </w:rPr>
        <w:t xml:space="preserve"> Abgerufen am 06.12. unter </w:t>
      </w:r>
      <w:hyperlink r:id="rId13" w:history="1">
        <w:r w:rsidRPr="006822E1">
          <w:rPr>
            <w:rStyle w:val="Hyperlink"/>
            <w:rFonts w:asciiTheme="majorHAnsi" w:hAnsiTheme="majorHAnsi" w:cstheme="majorHAnsi"/>
            <w:b/>
            <w:bCs/>
            <w:i w:val="0"/>
            <w:iCs w:val="0"/>
            <w:sz w:val="24"/>
            <w:szCs w:val="24"/>
            <w:lang w:val="de-DE"/>
          </w:rPr>
          <w:t>http://www.hippasus.com/resources/tte/</w:t>
        </w:r>
      </w:hyperlink>
      <w:r>
        <w:rPr>
          <w:rFonts w:asciiTheme="majorHAnsi" w:hAnsiTheme="majorHAnsi" w:cstheme="majorHAnsi"/>
          <w:i w:val="0"/>
          <w:iCs w:val="0"/>
          <w:sz w:val="24"/>
          <w:szCs w:val="24"/>
        </w:rPr>
        <w:t>.</w:t>
      </w:r>
    </w:p>
    <w:p w14:paraId="1D92BA19" w14:textId="6335F36F" w:rsidR="00BA4DA6" w:rsidRDefault="00EE3A15" w:rsidP="00BA4DA6">
      <w:pPr>
        <w:ind w:firstLine="708"/>
        <w:rPr>
          <w:rFonts w:asciiTheme="majorHAnsi" w:hAnsiTheme="majorHAnsi" w:cstheme="majorHAnsi"/>
          <w:i w:val="0"/>
          <w:iCs w:val="0"/>
          <w:sz w:val="24"/>
          <w:szCs w:val="24"/>
        </w:rPr>
      </w:pPr>
      <w:r>
        <w:rPr>
          <w:rFonts w:asciiTheme="majorHAnsi" w:hAnsiTheme="majorHAnsi" w:cstheme="majorHAnsi"/>
          <w:i w:val="0"/>
          <w:iCs w:val="0"/>
          <w:sz w:val="24"/>
          <w:szCs w:val="24"/>
        </w:rPr>
        <w:t>Statistik Austria (</w:t>
      </w:r>
      <w:r w:rsidR="008E219E">
        <w:rPr>
          <w:rFonts w:asciiTheme="majorHAnsi" w:hAnsiTheme="majorHAnsi" w:cstheme="majorHAnsi"/>
          <w:i w:val="0"/>
          <w:iCs w:val="0"/>
          <w:sz w:val="24"/>
          <w:szCs w:val="24"/>
        </w:rPr>
        <w:t>2022</w:t>
      </w:r>
      <w:r>
        <w:rPr>
          <w:rFonts w:asciiTheme="majorHAnsi" w:hAnsiTheme="majorHAnsi" w:cstheme="majorHAnsi"/>
          <w:i w:val="0"/>
          <w:iCs w:val="0"/>
          <w:sz w:val="24"/>
          <w:szCs w:val="24"/>
        </w:rPr>
        <w:t>). Bevölkerungs</w:t>
      </w:r>
      <w:r w:rsidR="00BA4DA6">
        <w:rPr>
          <w:rFonts w:asciiTheme="majorHAnsi" w:hAnsiTheme="majorHAnsi" w:cstheme="majorHAnsi"/>
          <w:i w:val="0"/>
          <w:iCs w:val="0"/>
          <w:sz w:val="24"/>
          <w:szCs w:val="24"/>
        </w:rPr>
        <w:t xml:space="preserve">pyramide Österreich 1952 – 2100. </w:t>
      </w:r>
      <w:proofErr w:type="spellStart"/>
      <w:r w:rsidR="00BA4DA6">
        <w:rPr>
          <w:rFonts w:asciiTheme="majorHAnsi" w:hAnsiTheme="majorHAnsi" w:cstheme="majorHAnsi"/>
          <w:i w:val="0"/>
          <w:iCs w:val="0"/>
          <w:sz w:val="24"/>
          <w:szCs w:val="24"/>
        </w:rPr>
        <w:t>Aberufen</w:t>
      </w:r>
      <w:proofErr w:type="spellEnd"/>
      <w:r w:rsidR="00BA4DA6">
        <w:rPr>
          <w:rFonts w:asciiTheme="majorHAnsi" w:hAnsiTheme="majorHAnsi" w:cstheme="majorHAnsi"/>
          <w:i w:val="0"/>
          <w:iCs w:val="0"/>
          <w:sz w:val="24"/>
          <w:szCs w:val="24"/>
        </w:rPr>
        <w:t xml:space="preserve"> am 04.12.2022 unter </w:t>
      </w:r>
      <w:hyperlink r:id="rId14" w:history="1">
        <w:r w:rsidR="00BA4DA6" w:rsidRPr="005802CD">
          <w:rPr>
            <w:rStyle w:val="Hyperlink"/>
            <w:rFonts w:asciiTheme="majorHAnsi" w:hAnsiTheme="majorHAnsi" w:cstheme="majorHAnsi"/>
            <w:i w:val="0"/>
            <w:iCs w:val="0"/>
            <w:sz w:val="24"/>
            <w:szCs w:val="24"/>
          </w:rPr>
          <w:t>https://www.statistik.at/atlas/bev_prognose/#!o=2022v</w:t>
        </w:r>
        <w:r w:rsidR="00BA4DA6" w:rsidRPr="005802CD">
          <w:rPr>
            <w:rStyle w:val="Hyperlink"/>
            <w:rFonts w:asciiTheme="majorHAnsi" w:hAnsiTheme="majorHAnsi" w:cstheme="majorHAnsi"/>
            <w:i w:val="0"/>
            <w:iCs w:val="0"/>
            <w:sz w:val="24"/>
            <w:szCs w:val="24"/>
          </w:rPr>
          <w:t>1</w:t>
        </w:r>
      </w:hyperlink>
      <w:r w:rsidR="00BA4DA6">
        <w:rPr>
          <w:rFonts w:asciiTheme="majorHAnsi" w:hAnsiTheme="majorHAnsi" w:cstheme="majorHAnsi"/>
          <w:i w:val="0"/>
          <w:iCs w:val="0"/>
          <w:sz w:val="24"/>
          <w:szCs w:val="24"/>
        </w:rPr>
        <w:t>.</w:t>
      </w:r>
    </w:p>
    <w:p w14:paraId="30C8D8A1" w14:textId="1125217F" w:rsidR="003C2236" w:rsidRPr="001B62FB" w:rsidRDefault="00E4653E" w:rsidP="001B62FB">
      <w:pPr>
        <w:ind w:firstLine="708"/>
        <w:rPr>
          <w:rFonts w:asciiTheme="majorHAnsi" w:hAnsiTheme="majorHAnsi" w:cstheme="majorHAnsi"/>
          <w:i w:val="0"/>
          <w:iCs w:val="0"/>
          <w:sz w:val="24"/>
          <w:szCs w:val="24"/>
          <w:lang w:val="de-DE"/>
        </w:rPr>
      </w:pPr>
      <w:r>
        <w:rPr>
          <w:rFonts w:asciiTheme="majorHAnsi" w:hAnsiTheme="majorHAnsi" w:cstheme="majorHAnsi"/>
          <w:i w:val="0"/>
          <w:iCs w:val="0"/>
          <w:sz w:val="24"/>
          <w:szCs w:val="24"/>
          <w:lang w:val="de-DE"/>
        </w:rPr>
        <w:t>Wilke, A. (2016</w:t>
      </w:r>
      <w:r w:rsidR="005A09BB">
        <w:rPr>
          <w:rFonts w:asciiTheme="majorHAnsi" w:hAnsiTheme="majorHAnsi" w:cstheme="majorHAnsi"/>
          <w:i w:val="0"/>
          <w:iCs w:val="0"/>
          <w:sz w:val="24"/>
          <w:szCs w:val="24"/>
          <w:lang w:val="de-DE"/>
        </w:rPr>
        <w:t xml:space="preserve">). Das </w:t>
      </w:r>
      <w:proofErr w:type="gramStart"/>
      <w:r w:rsidR="005A09BB">
        <w:rPr>
          <w:rFonts w:asciiTheme="majorHAnsi" w:hAnsiTheme="majorHAnsi" w:cstheme="majorHAnsi"/>
          <w:i w:val="0"/>
          <w:iCs w:val="0"/>
          <w:sz w:val="24"/>
          <w:szCs w:val="24"/>
          <w:lang w:val="de-DE"/>
        </w:rPr>
        <w:t>SAMR Modell</w:t>
      </w:r>
      <w:proofErr w:type="gramEnd"/>
      <w:r w:rsidR="005A09BB">
        <w:rPr>
          <w:rFonts w:asciiTheme="majorHAnsi" w:hAnsiTheme="majorHAnsi" w:cstheme="majorHAnsi"/>
          <w:i w:val="0"/>
          <w:iCs w:val="0"/>
          <w:sz w:val="24"/>
          <w:szCs w:val="24"/>
          <w:lang w:val="de-DE"/>
        </w:rPr>
        <w:t xml:space="preserve"> von </w:t>
      </w:r>
      <w:proofErr w:type="spellStart"/>
      <w:r w:rsidR="005A09BB">
        <w:rPr>
          <w:rFonts w:asciiTheme="majorHAnsi" w:hAnsiTheme="majorHAnsi" w:cstheme="majorHAnsi"/>
          <w:i w:val="0"/>
          <w:iCs w:val="0"/>
          <w:sz w:val="24"/>
          <w:szCs w:val="24"/>
          <w:lang w:val="de-DE"/>
        </w:rPr>
        <w:t>Puentedura</w:t>
      </w:r>
      <w:proofErr w:type="spellEnd"/>
      <w:r w:rsidR="005A09BB">
        <w:rPr>
          <w:rFonts w:asciiTheme="majorHAnsi" w:hAnsiTheme="majorHAnsi" w:cstheme="majorHAnsi"/>
          <w:i w:val="0"/>
          <w:iCs w:val="0"/>
          <w:sz w:val="24"/>
          <w:szCs w:val="24"/>
          <w:lang w:val="de-DE"/>
        </w:rPr>
        <w:t xml:space="preserve">. Abgerufen am 06.12.2022 unter </w:t>
      </w:r>
      <w:hyperlink r:id="rId15" w:history="1">
        <w:r w:rsidR="00627215" w:rsidRPr="005802CD">
          <w:rPr>
            <w:rStyle w:val="Hyperlink"/>
            <w:rFonts w:asciiTheme="majorHAnsi" w:hAnsiTheme="majorHAnsi" w:cstheme="majorHAnsi"/>
            <w:i w:val="0"/>
            <w:iCs w:val="0"/>
            <w:sz w:val="24"/>
            <w:szCs w:val="24"/>
            <w:lang w:val="de-DE"/>
          </w:rPr>
          <w:t>http://homepages.uni-paderborn.de/wilke/blog/2016/01/06/SAMR-Puentedura-deutsch/</w:t>
        </w:r>
      </w:hyperlink>
      <w:r w:rsidR="00627215">
        <w:rPr>
          <w:rFonts w:asciiTheme="majorHAnsi" w:hAnsiTheme="majorHAnsi" w:cstheme="majorHAnsi"/>
          <w:i w:val="0"/>
          <w:iCs w:val="0"/>
          <w:sz w:val="24"/>
          <w:szCs w:val="24"/>
          <w:lang w:val="de-DE"/>
        </w:rPr>
        <w:t>.</w:t>
      </w:r>
    </w:p>
    <w:p w14:paraId="36A4D121" w14:textId="77777777" w:rsidR="00724C80" w:rsidRPr="006822E1" w:rsidRDefault="00724C80" w:rsidP="003C2236">
      <w:pPr>
        <w:rPr>
          <w:lang w:val="de-DE"/>
        </w:rPr>
      </w:pPr>
    </w:p>
    <w:p w14:paraId="202F24A4" w14:textId="0110C6E9" w:rsidR="003C2236" w:rsidRPr="00E47EB3" w:rsidRDefault="00E47EB3" w:rsidP="003C2236">
      <w:pPr>
        <w:rPr>
          <w:b/>
          <w:bCs/>
        </w:rPr>
      </w:pPr>
      <w:r w:rsidRPr="00E47EB3">
        <w:rPr>
          <w:b/>
          <w:bCs/>
        </w:rPr>
        <w:t>TO DOs</w:t>
      </w:r>
    </w:p>
    <w:p w14:paraId="1D40ACE0" w14:textId="77777777" w:rsidR="00A37B8F" w:rsidRPr="000462DA" w:rsidRDefault="00A37B8F" w:rsidP="00A37B8F">
      <w:pPr>
        <w:rPr>
          <w:sz w:val="2"/>
          <w:szCs w:val="2"/>
        </w:rPr>
      </w:pPr>
    </w:p>
    <w:p w14:paraId="2F077182" w14:textId="77777777" w:rsidR="006504C7" w:rsidRDefault="006504C7" w:rsidP="00BB71E7">
      <w:pPr>
        <w:shd w:val="clear" w:color="auto" w:fill="FFFFFF"/>
        <w:spacing w:before="100" w:beforeAutospacing="1" w:after="100" w:afterAutospacing="1" w:line="240" w:lineRule="auto"/>
        <w:rPr>
          <w:rFonts w:ascii="Segoe UI" w:hAnsi="Segoe UI" w:cs="Segoe UI"/>
          <w:color w:val="212529"/>
          <w:sz w:val="23"/>
          <w:szCs w:val="23"/>
        </w:rPr>
      </w:pPr>
      <w:r>
        <w:rPr>
          <w:rFonts w:ascii="Segoe UI" w:hAnsi="Segoe UI" w:cs="Segoe UI"/>
          <w:color w:val="212529"/>
          <w:sz w:val="23"/>
          <w:szCs w:val="23"/>
        </w:rPr>
        <w:t xml:space="preserve">besteht aus einer Lernsequenz für die S/S, aufbereitet als </w:t>
      </w:r>
      <w:proofErr w:type="spellStart"/>
      <w:r>
        <w:rPr>
          <w:rFonts w:ascii="Segoe UI" w:hAnsi="Segoe UI" w:cs="Segoe UI"/>
          <w:color w:val="212529"/>
          <w:sz w:val="23"/>
          <w:szCs w:val="23"/>
        </w:rPr>
        <w:t>Moodle-Lernkurs</w:t>
      </w:r>
      <w:proofErr w:type="spellEnd"/>
      <w:r>
        <w:rPr>
          <w:rFonts w:ascii="Segoe UI" w:hAnsi="Segoe UI" w:cs="Segoe UI"/>
          <w:color w:val="212529"/>
          <w:sz w:val="23"/>
          <w:szCs w:val="23"/>
        </w:rPr>
        <w:t xml:space="preserve"> unter CC-Lizenz.</w:t>
      </w:r>
    </w:p>
    <w:p w14:paraId="3E93EBFA" w14:textId="04A34402" w:rsidR="0040084D" w:rsidRPr="00724C80" w:rsidRDefault="006504C7" w:rsidP="00724C80">
      <w:pPr>
        <w:numPr>
          <w:ilvl w:val="1"/>
          <w:numId w:val="3"/>
        </w:numPr>
        <w:shd w:val="clear" w:color="auto" w:fill="FFFFFF"/>
        <w:spacing w:before="100" w:beforeAutospacing="1" w:after="100" w:afterAutospacing="1" w:line="240" w:lineRule="auto"/>
        <w:rPr>
          <w:rFonts w:ascii="Segoe UI" w:hAnsi="Segoe UI" w:cs="Segoe UI"/>
          <w:color w:val="212529"/>
          <w:sz w:val="23"/>
          <w:szCs w:val="23"/>
        </w:rPr>
      </w:pPr>
      <w:r>
        <w:rPr>
          <w:rFonts w:ascii="Segoe UI" w:hAnsi="Segoe UI" w:cs="Segoe UI"/>
          <w:color w:val="212529"/>
          <w:sz w:val="23"/>
          <w:szCs w:val="23"/>
        </w:rPr>
        <w:t>ein selbst erstelltes Lern-/ Erklärvideo (T6)</w:t>
      </w:r>
    </w:p>
    <w:p w14:paraId="26D9DDED" w14:textId="6E65A3E5" w:rsidR="006504C7" w:rsidRDefault="0040084D" w:rsidP="006504C7">
      <w:pPr>
        <w:numPr>
          <w:ilvl w:val="1"/>
          <w:numId w:val="3"/>
        </w:numPr>
        <w:shd w:val="clear" w:color="auto" w:fill="FFFFFF"/>
        <w:spacing w:before="100" w:beforeAutospacing="1" w:after="100" w:afterAutospacing="1" w:line="240" w:lineRule="auto"/>
        <w:rPr>
          <w:rFonts w:ascii="Segoe UI" w:hAnsi="Segoe UI" w:cs="Segoe UI"/>
          <w:color w:val="212529"/>
          <w:sz w:val="23"/>
          <w:szCs w:val="23"/>
        </w:rPr>
      </w:pPr>
      <w:r>
        <w:rPr>
          <w:rFonts w:ascii="Segoe UI" w:hAnsi="Segoe UI" w:cs="Segoe UI"/>
          <w:color w:val="212529"/>
          <w:sz w:val="23"/>
          <w:szCs w:val="23"/>
        </w:rPr>
        <w:t>???</w:t>
      </w:r>
      <w:r w:rsidR="006504C7">
        <w:rPr>
          <w:rFonts w:ascii="Segoe UI" w:hAnsi="Segoe UI" w:cs="Segoe UI"/>
          <w:color w:val="212529"/>
          <w:sz w:val="23"/>
          <w:szCs w:val="23"/>
        </w:rPr>
        <w:t>beschreibt konkretes Konzept und Methodenwissen der Lernenden</w:t>
      </w:r>
    </w:p>
    <w:p w14:paraId="45FA6E88" w14:textId="23B74B5E" w:rsidR="006504C7" w:rsidRPr="00E47EB3" w:rsidRDefault="0040084D" w:rsidP="006504C7">
      <w:pPr>
        <w:numPr>
          <w:ilvl w:val="1"/>
          <w:numId w:val="3"/>
        </w:numPr>
        <w:shd w:val="clear" w:color="auto" w:fill="FFFFFF"/>
        <w:spacing w:before="100" w:beforeAutospacing="1" w:after="100" w:afterAutospacing="1" w:line="240" w:lineRule="auto"/>
        <w:rPr>
          <w:rFonts w:ascii="Segoe UI" w:hAnsi="Segoe UI" w:cs="Segoe UI"/>
          <w:color w:val="212529"/>
          <w:sz w:val="23"/>
          <w:szCs w:val="23"/>
        </w:rPr>
      </w:pPr>
      <w:r>
        <w:rPr>
          <w:rFonts w:ascii="Segoe UI" w:hAnsi="Segoe UI" w:cs="Segoe UI"/>
          <w:color w:val="212529"/>
          <w:sz w:val="23"/>
          <w:szCs w:val="23"/>
        </w:rPr>
        <w:t>???</w:t>
      </w:r>
      <w:r w:rsidR="006504C7">
        <w:rPr>
          <w:rFonts w:ascii="Segoe UI" w:hAnsi="Segoe UI" w:cs="Segoe UI"/>
          <w:color w:val="212529"/>
          <w:sz w:val="23"/>
          <w:szCs w:val="23"/>
        </w:rPr>
        <w:t xml:space="preserve">erläutert, inwieweit dies bereits einer Kompetenz entspricht bzw. wie dies </w:t>
      </w:r>
      <w:proofErr w:type="gramStart"/>
      <w:r w:rsidR="006504C7">
        <w:rPr>
          <w:rFonts w:ascii="Segoe UI" w:hAnsi="Segoe UI" w:cs="Segoe UI"/>
          <w:color w:val="212529"/>
          <w:sz w:val="23"/>
          <w:szCs w:val="23"/>
        </w:rPr>
        <w:t>zu eine Kompetenz</w:t>
      </w:r>
      <w:proofErr w:type="gramEnd"/>
      <w:r w:rsidR="006504C7">
        <w:rPr>
          <w:rFonts w:ascii="Segoe UI" w:hAnsi="Segoe UI" w:cs="Segoe UI"/>
          <w:color w:val="212529"/>
          <w:sz w:val="23"/>
          <w:szCs w:val="23"/>
        </w:rPr>
        <w:t xml:space="preserve"> erweitert werden kann.</w:t>
      </w:r>
    </w:p>
    <w:sectPr w:rsidR="006504C7" w:rsidRPr="00E47EB3" w:rsidSect="00AF39D7">
      <w:head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1CA0" w14:textId="77777777" w:rsidR="00E876AB" w:rsidRDefault="00E876AB" w:rsidP="000462DA">
      <w:pPr>
        <w:spacing w:after="0" w:line="240" w:lineRule="auto"/>
      </w:pPr>
      <w:r>
        <w:separator/>
      </w:r>
    </w:p>
  </w:endnote>
  <w:endnote w:type="continuationSeparator" w:id="0">
    <w:p w14:paraId="548F044D" w14:textId="77777777" w:rsidR="00E876AB" w:rsidRDefault="00E876AB" w:rsidP="0004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819C" w14:textId="77777777" w:rsidR="00E876AB" w:rsidRDefault="00E876AB" w:rsidP="000462DA">
      <w:pPr>
        <w:spacing w:after="0" w:line="240" w:lineRule="auto"/>
      </w:pPr>
      <w:r>
        <w:separator/>
      </w:r>
    </w:p>
  </w:footnote>
  <w:footnote w:type="continuationSeparator" w:id="0">
    <w:p w14:paraId="3D3CC1D9" w14:textId="77777777" w:rsidR="00E876AB" w:rsidRDefault="00E876AB" w:rsidP="0004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E5D" w14:textId="1D06EDFC" w:rsidR="00D9384F" w:rsidRPr="000462DA" w:rsidRDefault="00E876AB">
    <w:pPr>
      <w:pStyle w:val="Kopfzeile"/>
      <w:rPr>
        <w:i w:val="0"/>
        <w:iCs w:val="0"/>
      </w:rPr>
    </w:pPr>
    <w:r w:rsidRPr="000462DA">
      <w:rPr>
        <w:i w:val="0"/>
        <w:iCs w:val="0"/>
      </w:rPr>
      <w:t>Digitale Grundbildung in GW</w:t>
    </w:r>
    <w:r w:rsidR="000462DA" w:rsidRPr="000462DA">
      <w:rPr>
        <w:i w:val="0"/>
        <w:iCs w:val="0"/>
      </w:rPr>
      <w:tab/>
    </w:r>
    <w:r w:rsidR="000462DA" w:rsidRPr="000462DA">
      <w:rPr>
        <w:i w:val="0"/>
        <w:iCs w:val="0"/>
      </w:rPr>
      <w:tab/>
    </w:r>
    <w:r w:rsidRPr="000462DA">
      <w:rPr>
        <w:i w:val="0"/>
        <w:iCs w:val="0"/>
      </w:rPr>
      <w:t>Mag. Alfons Koller, Dr. Claudia Breitfuss-Horner</w:t>
    </w:r>
    <w:r w:rsidR="000462DA" w:rsidRPr="000462DA">
      <w:rPr>
        <w:i w:val="0"/>
        <w:iCs w:val="0"/>
      </w:rPr>
      <w:br/>
    </w:r>
    <w:r w:rsidRPr="000462DA">
      <w:rPr>
        <w:i w:val="0"/>
        <w:iCs w:val="0"/>
      </w:rPr>
      <w:t>Anna Rauscher, 01603147</w:t>
    </w:r>
    <w:r w:rsidRPr="000462DA">
      <w:rPr>
        <w:i w:val="0"/>
        <w:iCs w:val="0"/>
      </w:rPr>
      <w:tab/>
    </w:r>
    <w:r w:rsidRPr="000462DA">
      <w:rPr>
        <w:i w:val="0"/>
        <w:iCs w:val="0"/>
      </w:rPr>
      <w:tab/>
    </w:r>
    <w:proofErr w:type="spellStart"/>
    <w:r w:rsidRPr="000462DA">
      <w:rPr>
        <w:i w:val="0"/>
        <w:iCs w:val="0"/>
      </w:rPr>
      <w:t>WiSe</w:t>
    </w:r>
    <w:proofErr w:type="spellEnd"/>
    <w:r w:rsidRPr="000462DA">
      <w:rPr>
        <w:i w:val="0"/>
        <w:iCs w:val="0"/>
      </w:rPr>
      <w:t xml:space="preserve">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FF8"/>
    <w:multiLevelType w:val="multilevel"/>
    <w:tmpl w:val="813C6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752373"/>
    <w:multiLevelType w:val="multilevel"/>
    <w:tmpl w:val="617C4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3A71A0"/>
    <w:multiLevelType w:val="hybridMultilevel"/>
    <w:tmpl w:val="03949AF2"/>
    <w:lvl w:ilvl="0" w:tplc="E10C358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2A0E75"/>
    <w:multiLevelType w:val="hybridMultilevel"/>
    <w:tmpl w:val="BB32ED0A"/>
    <w:lvl w:ilvl="0" w:tplc="CF5C78E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67411A"/>
    <w:multiLevelType w:val="multilevel"/>
    <w:tmpl w:val="6E88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13234"/>
    <w:multiLevelType w:val="multilevel"/>
    <w:tmpl w:val="65C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223499">
    <w:abstractNumId w:val="4"/>
  </w:num>
  <w:num w:numId="2" w16cid:durableId="51774552">
    <w:abstractNumId w:val="1"/>
  </w:num>
  <w:num w:numId="3" w16cid:durableId="1244416568">
    <w:abstractNumId w:val="0"/>
  </w:num>
  <w:num w:numId="4" w16cid:durableId="146482137">
    <w:abstractNumId w:val="2"/>
  </w:num>
  <w:num w:numId="5" w16cid:durableId="1502114869">
    <w:abstractNumId w:val="3"/>
  </w:num>
  <w:num w:numId="6" w16cid:durableId="1203244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C8"/>
    <w:rsid w:val="000054CC"/>
    <w:rsid w:val="000462DA"/>
    <w:rsid w:val="00062A7B"/>
    <w:rsid w:val="00075366"/>
    <w:rsid w:val="00090ED0"/>
    <w:rsid w:val="000A4C58"/>
    <w:rsid w:val="000A75EE"/>
    <w:rsid w:val="000B10A6"/>
    <w:rsid w:val="000B7547"/>
    <w:rsid w:val="000F3642"/>
    <w:rsid w:val="000F3A63"/>
    <w:rsid w:val="00112F0F"/>
    <w:rsid w:val="00145837"/>
    <w:rsid w:val="001511F3"/>
    <w:rsid w:val="0015217B"/>
    <w:rsid w:val="0017017A"/>
    <w:rsid w:val="00171424"/>
    <w:rsid w:val="001767F7"/>
    <w:rsid w:val="001907D5"/>
    <w:rsid w:val="001A6C02"/>
    <w:rsid w:val="001B62FB"/>
    <w:rsid w:val="001C347F"/>
    <w:rsid w:val="001D43BD"/>
    <w:rsid w:val="001D4EC9"/>
    <w:rsid w:val="001E28E8"/>
    <w:rsid w:val="0025371A"/>
    <w:rsid w:val="00273AA0"/>
    <w:rsid w:val="0027427D"/>
    <w:rsid w:val="002C2B2B"/>
    <w:rsid w:val="002E3302"/>
    <w:rsid w:val="00314E64"/>
    <w:rsid w:val="00320CFF"/>
    <w:rsid w:val="00331DB7"/>
    <w:rsid w:val="003462FA"/>
    <w:rsid w:val="00353120"/>
    <w:rsid w:val="003B6EEB"/>
    <w:rsid w:val="003C2236"/>
    <w:rsid w:val="003C7D08"/>
    <w:rsid w:val="003E1D6F"/>
    <w:rsid w:val="003F23B8"/>
    <w:rsid w:val="003F7A1D"/>
    <w:rsid w:val="0040084D"/>
    <w:rsid w:val="00410B36"/>
    <w:rsid w:val="0044535B"/>
    <w:rsid w:val="00470C96"/>
    <w:rsid w:val="00485D8E"/>
    <w:rsid w:val="0048782C"/>
    <w:rsid w:val="004A2C5C"/>
    <w:rsid w:val="004A5761"/>
    <w:rsid w:val="004E0AF1"/>
    <w:rsid w:val="004F2171"/>
    <w:rsid w:val="004F4C48"/>
    <w:rsid w:val="004F5427"/>
    <w:rsid w:val="00501543"/>
    <w:rsid w:val="00516F3E"/>
    <w:rsid w:val="00525B6F"/>
    <w:rsid w:val="005309CB"/>
    <w:rsid w:val="00530BE7"/>
    <w:rsid w:val="00536198"/>
    <w:rsid w:val="00540271"/>
    <w:rsid w:val="0054515D"/>
    <w:rsid w:val="00560F36"/>
    <w:rsid w:val="00584E85"/>
    <w:rsid w:val="00586674"/>
    <w:rsid w:val="005A09BB"/>
    <w:rsid w:val="005A0D0C"/>
    <w:rsid w:val="005D4BE4"/>
    <w:rsid w:val="005D63EC"/>
    <w:rsid w:val="005F251B"/>
    <w:rsid w:val="005F6A1B"/>
    <w:rsid w:val="006008EA"/>
    <w:rsid w:val="00607EB2"/>
    <w:rsid w:val="006213CE"/>
    <w:rsid w:val="00627215"/>
    <w:rsid w:val="00641A79"/>
    <w:rsid w:val="006504C7"/>
    <w:rsid w:val="00673470"/>
    <w:rsid w:val="006802D2"/>
    <w:rsid w:val="006819C3"/>
    <w:rsid w:val="006822E1"/>
    <w:rsid w:val="00683A49"/>
    <w:rsid w:val="00683C49"/>
    <w:rsid w:val="00685AD4"/>
    <w:rsid w:val="00692866"/>
    <w:rsid w:val="00693CE5"/>
    <w:rsid w:val="006B55D4"/>
    <w:rsid w:val="006D382A"/>
    <w:rsid w:val="006F4599"/>
    <w:rsid w:val="00705209"/>
    <w:rsid w:val="007052DA"/>
    <w:rsid w:val="00710152"/>
    <w:rsid w:val="00724C80"/>
    <w:rsid w:val="00724E51"/>
    <w:rsid w:val="00752457"/>
    <w:rsid w:val="00775F3A"/>
    <w:rsid w:val="00791A17"/>
    <w:rsid w:val="00791B0E"/>
    <w:rsid w:val="007A2836"/>
    <w:rsid w:val="007B5E63"/>
    <w:rsid w:val="007E67F0"/>
    <w:rsid w:val="007F63AA"/>
    <w:rsid w:val="0080792F"/>
    <w:rsid w:val="00826E61"/>
    <w:rsid w:val="008327E0"/>
    <w:rsid w:val="008472F6"/>
    <w:rsid w:val="008723A6"/>
    <w:rsid w:val="0088042D"/>
    <w:rsid w:val="00880636"/>
    <w:rsid w:val="0089039C"/>
    <w:rsid w:val="008A0730"/>
    <w:rsid w:val="008A0B77"/>
    <w:rsid w:val="008B02ED"/>
    <w:rsid w:val="008B3567"/>
    <w:rsid w:val="008B60AB"/>
    <w:rsid w:val="008C0EA0"/>
    <w:rsid w:val="008E219E"/>
    <w:rsid w:val="008E398C"/>
    <w:rsid w:val="008E6497"/>
    <w:rsid w:val="00905597"/>
    <w:rsid w:val="009156E6"/>
    <w:rsid w:val="00931E2C"/>
    <w:rsid w:val="00972960"/>
    <w:rsid w:val="00984403"/>
    <w:rsid w:val="009A4FD2"/>
    <w:rsid w:val="009A59EE"/>
    <w:rsid w:val="009B7F2A"/>
    <w:rsid w:val="009C60AD"/>
    <w:rsid w:val="009C6AFD"/>
    <w:rsid w:val="009D65C1"/>
    <w:rsid w:val="009F16BE"/>
    <w:rsid w:val="009F386B"/>
    <w:rsid w:val="00A14E72"/>
    <w:rsid w:val="00A246C4"/>
    <w:rsid w:val="00A269CE"/>
    <w:rsid w:val="00A37B8F"/>
    <w:rsid w:val="00A43F92"/>
    <w:rsid w:val="00A740DD"/>
    <w:rsid w:val="00AA4477"/>
    <w:rsid w:val="00AB0FC5"/>
    <w:rsid w:val="00AE66EF"/>
    <w:rsid w:val="00AF11BF"/>
    <w:rsid w:val="00AF1CC6"/>
    <w:rsid w:val="00AF39D7"/>
    <w:rsid w:val="00B02B73"/>
    <w:rsid w:val="00B13C84"/>
    <w:rsid w:val="00B2192E"/>
    <w:rsid w:val="00B25FC2"/>
    <w:rsid w:val="00B323E5"/>
    <w:rsid w:val="00B352ED"/>
    <w:rsid w:val="00B57280"/>
    <w:rsid w:val="00B629E6"/>
    <w:rsid w:val="00B64757"/>
    <w:rsid w:val="00B661FE"/>
    <w:rsid w:val="00B7206A"/>
    <w:rsid w:val="00B73A66"/>
    <w:rsid w:val="00B878F1"/>
    <w:rsid w:val="00B87CCC"/>
    <w:rsid w:val="00B87E12"/>
    <w:rsid w:val="00B91E0C"/>
    <w:rsid w:val="00B93065"/>
    <w:rsid w:val="00B94748"/>
    <w:rsid w:val="00BA4DA6"/>
    <w:rsid w:val="00BB71E7"/>
    <w:rsid w:val="00BC2DF0"/>
    <w:rsid w:val="00BC4911"/>
    <w:rsid w:val="00BC79FF"/>
    <w:rsid w:val="00BD75CE"/>
    <w:rsid w:val="00BE581A"/>
    <w:rsid w:val="00C1095E"/>
    <w:rsid w:val="00C111E7"/>
    <w:rsid w:val="00C17B28"/>
    <w:rsid w:val="00C43309"/>
    <w:rsid w:val="00C4718D"/>
    <w:rsid w:val="00C76028"/>
    <w:rsid w:val="00C82D56"/>
    <w:rsid w:val="00C8648C"/>
    <w:rsid w:val="00C9198E"/>
    <w:rsid w:val="00CE3229"/>
    <w:rsid w:val="00CE499B"/>
    <w:rsid w:val="00D21918"/>
    <w:rsid w:val="00D21FE1"/>
    <w:rsid w:val="00D32981"/>
    <w:rsid w:val="00D76E05"/>
    <w:rsid w:val="00D97412"/>
    <w:rsid w:val="00DA0335"/>
    <w:rsid w:val="00DA23AA"/>
    <w:rsid w:val="00DA3016"/>
    <w:rsid w:val="00DA49F4"/>
    <w:rsid w:val="00DA60A6"/>
    <w:rsid w:val="00DA6639"/>
    <w:rsid w:val="00DB51AB"/>
    <w:rsid w:val="00DC51A2"/>
    <w:rsid w:val="00DD482D"/>
    <w:rsid w:val="00DE2BC9"/>
    <w:rsid w:val="00E0509B"/>
    <w:rsid w:val="00E07E51"/>
    <w:rsid w:val="00E15F77"/>
    <w:rsid w:val="00E27B18"/>
    <w:rsid w:val="00E30025"/>
    <w:rsid w:val="00E341AA"/>
    <w:rsid w:val="00E4653E"/>
    <w:rsid w:val="00E47EB3"/>
    <w:rsid w:val="00E551D8"/>
    <w:rsid w:val="00E55CE3"/>
    <w:rsid w:val="00E62C95"/>
    <w:rsid w:val="00E63980"/>
    <w:rsid w:val="00E645C8"/>
    <w:rsid w:val="00E75099"/>
    <w:rsid w:val="00E75E64"/>
    <w:rsid w:val="00E87591"/>
    <w:rsid w:val="00E876AB"/>
    <w:rsid w:val="00EA3157"/>
    <w:rsid w:val="00EB0576"/>
    <w:rsid w:val="00ED47F5"/>
    <w:rsid w:val="00ED7E4B"/>
    <w:rsid w:val="00EE080A"/>
    <w:rsid w:val="00EE3A15"/>
    <w:rsid w:val="00EF5F74"/>
    <w:rsid w:val="00F1111B"/>
    <w:rsid w:val="00F312F0"/>
    <w:rsid w:val="00F92804"/>
    <w:rsid w:val="00F9287F"/>
    <w:rsid w:val="00FA0591"/>
    <w:rsid w:val="00FA4B7E"/>
    <w:rsid w:val="00FB5D39"/>
    <w:rsid w:val="00FC64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F8B7"/>
  <w15:chartTrackingRefBased/>
  <w15:docId w15:val="{28CD481C-F07E-B64E-A8EC-2F49DA0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45C8"/>
    <w:rPr>
      <w:i/>
      <w:iCs/>
      <w:sz w:val="20"/>
      <w:szCs w:val="20"/>
    </w:rPr>
  </w:style>
  <w:style w:type="paragraph" w:styleId="berschrift1">
    <w:name w:val="heading 1"/>
    <w:basedOn w:val="Standard"/>
    <w:next w:val="Standard"/>
    <w:link w:val="berschrift1Zchn"/>
    <w:uiPriority w:val="9"/>
    <w:qFormat/>
    <w:rsid w:val="00E645C8"/>
    <w:pPr>
      <w:pBdr>
        <w:top w:val="single" w:sz="8" w:space="0" w:color="63A537" w:themeColor="accent2"/>
        <w:left w:val="single" w:sz="8" w:space="0" w:color="63A537" w:themeColor="accent2"/>
        <w:bottom w:val="single" w:sz="8" w:space="0" w:color="63A537" w:themeColor="accent2"/>
        <w:right w:val="single" w:sz="8" w:space="0" w:color="63A537" w:themeColor="accent2"/>
      </w:pBdr>
      <w:shd w:val="clear" w:color="auto" w:fill="DFF0D3" w:themeFill="accent2" w:themeFillTint="33"/>
      <w:spacing w:before="480" w:after="100" w:line="269" w:lineRule="auto"/>
      <w:contextualSpacing/>
      <w:outlineLvl w:val="0"/>
    </w:pPr>
    <w:rPr>
      <w:rFonts w:asciiTheme="majorHAnsi" w:eastAsiaTheme="majorEastAsia" w:hAnsiTheme="majorHAnsi" w:cstheme="majorBidi"/>
      <w:b/>
      <w:bCs/>
      <w:color w:val="31521B" w:themeColor="accent2" w:themeShade="7F"/>
      <w:sz w:val="22"/>
      <w:szCs w:val="22"/>
    </w:rPr>
  </w:style>
  <w:style w:type="paragraph" w:styleId="berschrift2">
    <w:name w:val="heading 2"/>
    <w:basedOn w:val="Standard"/>
    <w:next w:val="Standard"/>
    <w:link w:val="berschrift2Zchn"/>
    <w:uiPriority w:val="9"/>
    <w:unhideWhenUsed/>
    <w:qFormat/>
    <w:rsid w:val="00E645C8"/>
    <w:pPr>
      <w:pBdr>
        <w:top w:val="single" w:sz="4" w:space="0" w:color="63A537" w:themeColor="accent2"/>
        <w:left w:val="single" w:sz="48" w:space="2" w:color="63A537" w:themeColor="accent2"/>
        <w:bottom w:val="single" w:sz="4" w:space="0" w:color="63A537" w:themeColor="accent2"/>
        <w:right w:val="single" w:sz="4" w:space="4" w:color="63A537" w:themeColor="accent2"/>
      </w:pBdr>
      <w:spacing w:before="200" w:after="100" w:line="269" w:lineRule="auto"/>
      <w:ind w:left="144"/>
      <w:contextualSpacing/>
      <w:outlineLvl w:val="1"/>
    </w:pPr>
    <w:rPr>
      <w:rFonts w:asciiTheme="majorHAnsi" w:eastAsiaTheme="majorEastAsia" w:hAnsiTheme="majorHAnsi" w:cstheme="majorBidi"/>
      <w:b/>
      <w:bCs/>
      <w:color w:val="4A7B29" w:themeColor="accent2" w:themeShade="BF"/>
      <w:sz w:val="22"/>
      <w:szCs w:val="22"/>
    </w:rPr>
  </w:style>
  <w:style w:type="paragraph" w:styleId="berschrift3">
    <w:name w:val="heading 3"/>
    <w:basedOn w:val="Standard"/>
    <w:next w:val="Standard"/>
    <w:link w:val="berschrift3Zchn"/>
    <w:uiPriority w:val="9"/>
    <w:semiHidden/>
    <w:unhideWhenUsed/>
    <w:qFormat/>
    <w:rsid w:val="00E645C8"/>
    <w:pPr>
      <w:pBdr>
        <w:left w:val="single" w:sz="48" w:space="2" w:color="63A537" w:themeColor="accent2"/>
        <w:bottom w:val="single" w:sz="4" w:space="0" w:color="63A537" w:themeColor="accent2"/>
      </w:pBdr>
      <w:spacing w:before="200" w:after="100" w:line="240" w:lineRule="auto"/>
      <w:ind w:left="144"/>
      <w:contextualSpacing/>
      <w:outlineLvl w:val="2"/>
    </w:pPr>
    <w:rPr>
      <w:rFonts w:asciiTheme="majorHAnsi" w:eastAsiaTheme="majorEastAsia" w:hAnsiTheme="majorHAnsi" w:cstheme="majorBidi"/>
      <w:b/>
      <w:bCs/>
      <w:color w:val="4A7B29" w:themeColor="accent2" w:themeShade="BF"/>
      <w:sz w:val="22"/>
      <w:szCs w:val="22"/>
    </w:rPr>
  </w:style>
  <w:style w:type="paragraph" w:styleId="berschrift4">
    <w:name w:val="heading 4"/>
    <w:basedOn w:val="Standard"/>
    <w:next w:val="Standard"/>
    <w:link w:val="berschrift4Zchn"/>
    <w:uiPriority w:val="9"/>
    <w:semiHidden/>
    <w:unhideWhenUsed/>
    <w:qFormat/>
    <w:rsid w:val="00E645C8"/>
    <w:pPr>
      <w:pBdr>
        <w:left w:val="single" w:sz="4" w:space="2" w:color="63A537" w:themeColor="accent2"/>
        <w:bottom w:val="single" w:sz="4" w:space="2" w:color="63A537" w:themeColor="accent2"/>
      </w:pBdr>
      <w:spacing w:before="200" w:after="100" w:line="240" w:lineRule="auto"/>
      <w:ind w:left="86"/>
      <w:contextualSpacing/>
      <w:outlineLvl w:val="3"/>
    </w:pPr>
    <w:rPr>
      <w:rFonts w:asciiTheme="majorHAnsi" w:eastAsiaTheme="majorEastAsia" w:hAnsiTheme="majorHAnsi" w:cstheme="majorBidi"/>
      <w:b/>
      <w:bCs/>
      <w:color w:val="4A7B29" w:themeColor="accent2" w:themeShade="BF"/>
      <w:sz w:val="22"/>
      <w:szCs w:val="22"/>
    </w:rPr>
  </w:style>
  <w:style w:type="paragraph" w:styleId="berschrift5">
    <w:name w:val="heading 5"/>
    <w:basedOn w:val="Standard"/>
    <w:next w:val="Standard"/>
    <w:link w:val="berschrift5Zchn"/>
    <w:uiPriority w:val="9"/>
    <w:semiHidden/>
    <w:unhideWhenUsed/>
    <w:qFormat/>
    <w:rsid w:val="00E645C8"/>
    <w:pPr>
      <w:pBdr>
        <w:left w:val="dotted" w:sz="4" w:space="2" w:color="63A537" w:themeColor="accent2"/>
        <w:bottom w:val="dotted" w:sz="4" w:space="2" w:color="63A537" w:themeColor="accent2"/>
      </w:pBdr>
      <w:spacing w:before="200" w:after="100" w:line="240" w:lineRule="auto"/>
      <w:ind w:left="86"/>
      <w:contextualSpacing/>
      <w:outlineLvl w:val="4"/>
    </w:pPr>
    <w:rPr>
      <w:rFonts w:asciiTheme="majorHAnsi" w:eastAsiaTheme="majorEastAsia" w:hAnsiTheme="majorHAnsi" w:cstheme="majorBidi"/>
      <w:b/>
      <w:bCs/>
      <w:color w:val="4A7B29" w:themeColor="accent2" w:themeShade="BF"/>
      <w:sz w:val="22"/>
      <w:szCs w:val="22"/>
    </w:rPr>
  </w:style>
  <w:style w:type="paragraph" w:styleId="berschrift6">
    <w:name w:val="heading 6"/>
    <w:basedOn w:val="Standard"/>
    <w:next w:val="Standard"/>
    <w:link w:val="berschrift6Zchn"/>
    <w:uiPriority w:val="9"/>
    <w:semiHidden/>
    <w:unhideWhenUsed/>
    <w:qFormat/>
    <w:rsid w:val="00E645C8"/>
    <w:pPr>
      <w:pBdr>
        <w:bottom w:val="single" w:sz="4" w:space="2" w:color="BFE2A8" w:themeColor="accent2" w:themeTint="66"/>
      </w:pBdr>
      <w:spacing w:before="200" w:after="100" w:line="240" w:lineRule="auto"/>
      <w:contextualSpacing/>
      <w:outlineLvl w:val="5"/>
    </w:pPr>
    <w:rPr>
      <w:rFonts w:asciiTheme="majorHAnsi" w:eastAsiaTheme="majorEastAsia" w:hAnsiTheme="majorHAnsi" w:cstheme="majorBidi"/>
      <w:color w:val="4A7B29" w:themeColor="accent2" w:themeShade="BF"/>
      <w:sz w:val="22"/>
      <w:szCs w:val="22"/>
    </w:rPr>
  </w:style>
  <w:style w:type="paragraph" w:styleId="berschrift7">
    <w:name w:val="heading 7"/>
    <w:basedOn w:val="Standard"/>
    <w:next w:val="Standard"/>
    <w:link w:val="berschrift7Zchn"/>
    <w:uiPriority w:val="9"/>
    <w:semiHidden/>
    <w:unhideWhenUsed/>
    <w:qFormat/>
    <w:rsid w:val="00E645C8"/>
    <w:pPr>
      <w:pBdr>
        <w:bottom w:val="dotted" w:sz="4" w:space="2" w:color="9FD37C" w:themeColor="accent2" w:themeTint="99"/>
      </w:pBdr>
      <w:spacing w:before="200" w:after="100" w:line="240" w:lineRule="auto"/>
      <w:contextualSpacing/>
      <w:outlineLvl w:val="6"/>
    </w:pPr>
    <w:rPr>
      <w:rFonts w:asciiTheme="majorHAnsi" w:eastAsiaTheme="majorEastAsia" w:hAnsiTheme="majorHAnsi" w:cstheme="majorBidi"/>
      <w:color w:val="4A7B29" w:themeColor="accent2" w:themeShade="BF"/>
      <w:sz w:val="22"/>
      <w:szCs w:val="22"/>
    </w:rPr>
  </w:style>
  <w:style w:type="paragraph" w:styleId="berschrift8">
    <w:name w:val="heading 8"/>
    <w:basedOn w:val="Standard"/>
    <w:next w:val="Standard"/>
    <w:link w:val="berschrift8Zchn"/>
    <w:uiPriority w:val="9"/>
    <w:semiHidden/>
    <w:unhideWhenUsed/>
    <w:qFormat/>
    <w:rsid w:val="00E645C8"/>
    <w:pPr>
      <w:spacing w:before="200" w:after="100" w:line="240" w:lineRule="auto"/>
      <w:contextualSpacing/>
      <w:outlineLvl w:val="7"/>
    </w:pPr>
    <w:rPr>
      <w:rFonts w:asciiTheme="majorHAnsi" w:eastAsiaTheme="majorEastAsia" w:hAnsiTheme="majorHAnsi" w:cstheme="majorBidi"/>
      <w:color w:val="63A537" w:themeColor="accent2"/>
      <w:sz w:val="22"/>
      <w:szCs w:val="22"/>
    </w:rPr>
  </w:style>
  <w:style w:type="paragraph" w:styleId="berschrift9">
    <w:name w:val="heading 9"/>
    <w:basedOn w:val="Standard"/>
    <w:next w:val="Standard"/>
    <w:link w:val="berschrift9Zchn"/>
    <w:uiPriority w:val="9"/>
    <w:semiHidden/>
    <w:unhideWhenUsed/>
    <w:qFormat/>
    <w:rsid w:val="00E645C8"/>
    <w:pPr>
      <w:spacing w:before="200" w:after="100" w:line="240" w:lineRule="auto"/>
      <w:contextualSpacing/>
      <w:outlineLvl w:val="8"/>
    </w:pPr>
    <w:rPr>
      <w:rFonts w:asciiTheme="majorHAnsi" w:eastAsiaTheme="majorEastAsia" w:hAnsiTheme="majorHAnsi" w:cstheme="majorBidi"/>
      <w:color w:val="63A537" w:themeColor="accen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645C8"/>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E645C8"/>
    <w:pPr>
      <w:tabs>
        <w:tab w:val="center" w:pos="4536"/>
        <w:tab w:val="right" w:pos="9072"/>
      </w:tabs>
    </w:pPr>
  </w:style>
  <w:style w:type="character" w:customStyle="1" w:styleId="KopfzeileZchn">
    <w:name w:val="Kopfzeile Zchn"/>
    <w:basedOn w:val="Absatz-Standardschriftart"/>
    <w:link w:val="Kopfzeile"/>
    <w:uiPriority w:val="99"/>
    <w:rsid w:val="00E645C8"/>
  </w:style>
  <w:style w:type="character" w:customStyle="1" w:styleId="berschrift1Zchn">
    <w:name w:val="Überschrift 1 Zchn"/>
    <w:basedOn w:val="Absatz-Standardschriftart"/>
    <w:link w:val="berschrift1"/>
    <w:uiPriority w:val="9"/>
    <w:rsid w:val="00E645C8"/>
    <w:rPr>
      <w:rFonts w:asciiTheme="majorHAnsi" w:eastAsiaTheme="majorEastAsia" w:hAnsiTheme="majorHAnsi" w:cstheme="majorBidi"/>
      <w:b/>
      <w:bCs/>
      <w:i/>
      <w:iCs/>
      <w:color w:val="31521B" w:themeColor="accent2" w:themeShade="7F"/>
      <w:shd w:val="clear" w:color="auto" w:fill="DFF0D3" w:themeFill="accent2" w:themeFillTint="33"/>
    </w:rPr>
  </w:style>
  <w:style w:type="character" w:customStyle="1" w:styleId="berschrift2Zchn">
    <w:name w:val="Überschrift 2 Zchn"/>
    <w:basedOn w:val="Absatz-Standardschriftart"/>
    <w:link w:val="berschrift2"/>
    <w:uiPriority w:val="9"/>
    <w:rsid w:val="00E645C8"/>
    <w:rPr>
      <w:rFonts w:asciiTheme="majorHAnsi" w:eastAsiaTheme="majorEastAsia" w:hAnsiTheme="majorHAnsi" w:cstheme="majorBidi"/>
      <w:b/>
      <w:bCs/>
      <w:i/>
      <w:iCs/>
      <w:color w:val="4A7B29" w:themeColor="accent2" w:themeShade="BF"/>
    </w:rPr>
  </w:style>
  <w:style w:type="character" w:customStyle="1" w:styleId="berschrift3Zchn">
    <w:name w:val="Überschrift 3 Zchn"/>
    <w:basedOn w:val="Absatz-Standardschriftart"/>
    <w:link w:val="berschrift3"/>
    <w:uiPriority w:val="9"/>
    <w:semiHidden/>
    <w:rsid w:val="00E645C8"/>
    <w:rPr>
      <w:rFonts w:asciiTheme="majorHAnsi" w:eastAsiaTheme="majorEastAsia" w:hAnsiTheme="majorHAnsi" w:cstheme="majorBidi"/>
      <w:b/>
      <w:bCs/>
      <w:i/>
      <w:iCs/>
      <w:color w:val="4A7B29" w:themeColor="accent2" w:themeShade="BF"/>
    </w:rPr>
  </w:style>
  <w:style w:type="character" w:customStyle="1" w:styleId="berschrift4Zchn">
    <w:name w:val="Überschrift 4 Zchn"/>
    <w:basedOn w:val="Absatz-Standardschriftart"/>
    <w:link w:val="berschrift4"/>
    <w:uiPriority w:val="9"/>
    <w:semiHidden/>
    <w:rsid w:val="00E645C8"/>
    <w:rPr>
      <w:rFonts w:asciiTheme="majorHAnsi" w:eastAsiaTheme="majorEastAsia" w:hAnsiTheme="majorHAnsi" w:cstheme="majorBidi"/>
      <w:b/>
      <w:bCs/>
      <w:i/>
      <w:iCs/>
      <w:color w:val="4A7B29" w:themeColor="accent2" w:themeShade="BF"/>
    </w:rPr>
  </w:style>
  <w:style w:type="character" w:customStyle="1" w:styleId="berschrift5Zchn">
    <w:name w:val="Überschrift 5 Zchn"/>
    <w:basedOn w:val="Absatz-Standardschriftart"/>
    <w:link w:val="berschrift5"/>
    <w:uiPriority w:val="9"/>
    <w:semiHidden/>
    <w:rsid w:val="00E645C8"/>
    <w:rPr>
      <w:rFonts w:asciiTheme="majorHAnsi" w:eastAsiaTheme="majorEastAsia" w:hAnsiTheme="majorHAnsi" w:cstheme="majorBidi"/>
      <w:b/>
      <w:bCs/>
      <w:i/>
      <w:iCs/>
      <w:color w:val="4A7B29" w:themeColor="accent2" w:themeShade="BF"/>
    </w:rPr>
  </w:style>
  <w:style w:type="character" w:customStyle="1" w:styleId="berschrift6Zchn">
    <w:name w:val="Überschrift 6 Zchn"/>
    <w:basedOn w:val="Absatz-Standardschriftart"/>
    <w:link w:val="berschrift6"/>
    <w:uiPriority w:val="9"/>
    <w:semiHidden/>
    <w:rsid w:val="00E645C8"/>
    <w:rPr>
      <w:rFonts w:asciiTheme="majorHAnsi" w:eastAsiaTheme="majorEastAsia" w:hAnsiTheme="majorHAnsi" w:cstheme="majorBidi"/>
      <w:i/>
      <w:iCs/>
      <w:color w:val="4A7B29" w:themeColor="accent2" w:themeShade="BF"/>
    </w:rPr>
  </w:style>
  <w:style w:type="character" w:customStyle="1" w:styleId="berschrift7Zchn">
    <w:name w:val="Überschrift 7 Zchn"/>
    <w:basedOn w:val="Absatz-Standardschriftart"/>
    <w:link w:val="berschrift7"/>
    <w:uiPriority w:val="9"/>
    <w:semiHidden/>
    <w:rsid w:val="00E645C8"/>
    <w:rPr>
      <w:rFonts w:asciiTheme="majorHAnsi" w:eastAsiaTheme="majorEastAsia" w:hAnsiTheme="majorHAnsi" w:cstheme="majorBidi"/>
      <w:i/>
      <w:iCs/>
      <w:color w:val="4A7B29" w:themeColor="accent2" w:themeShade="BF"/>
    </w:rPr>
  </w:style>
  <w:style w:type="character" w:customStyle="1" w:styleId="berschrift8Zchn">
    <w:name w:val="Überschrift 8 Zchn"/>
    <w:basedOn w:val="Absatz-Standardschriftart"/>
    <w:link w:val="berschrift8"/>
    <w:uiPriority w:val="9"/>
    <w:semiHidden/>
    <w:rsid w:val="00E645C8"/>
    <w:rPr>
      <w:rFonts w:asciiTheme="majorHAnsi" w:eastAsiaTheme="majorEastAsia" w:hAnsiTheme="majorHAnsi" w:cstheme="majorBidi"/>
      <w:i/>
      <w:iCs/>
      <w:color w:val="63A537" w:themeColor="accent2"/>
    </w:rPr>
  </w:style>
  <w:style w:type="character" w:customStyle="1" w:styleId="berschrift9Zchn">
    <w:name w:val="Überschrift 9 Zchn"/>
    <w:basedOn w:val="Absatz-Standardschriftart"/>
    <w:link w:val="berschrift9"/>
    <w:uiPriority w:val="9"/>
    <w:semiHidden/>
    <w:rsid w:val="00E645C8"/>
    <w:rPr>
      <w:rFonts w:asciiTheme="majorHAnsi" w:eastAsiaTheme="majorEastAsia" w:hAnsiTheme="majorHAnsi" w:cstheme="majorBidi"/>
      <w:i/>
      <w:iCs/>
      <w:color w:val="63A537" w:themeColor="accent2"/>
      <w:sz w:val="20"/>
      <w:szCs w:val="20"/>
    </w:rPr>
  </w:style>
  <w:style w:type="paragraph" w:styleId="Beschriftung">
    <w:name w:val="caption"/>
    <w:basedOn w:val="Standard"/>
    <w:next w:val="Standard"/>
    <w:uiPriority w:val="35"/>
    <w:semiHidden/>
    <w:unhideWhenUsed/>
    <w:qFormat/>
    <w:rsid w:val="00E645C8"/>
    <w:rPr>
      <w:b/>
      <w:bCs/>
      <w:color w:val="4A7B29" w:themeColor="accent2" w:themeShade="BF"/>
      <w:sz w:val="18"/>
      <w:szCs w:val="18"/>
    </w:rPr>
  </w:style>
  <w:style w:type="paragraph" w:styleId="Titel">
    <w:name w:val="Title"/>
    <w:basedOn w:val="Standard"/>
    <w:next w:val="Standard"/>
    <w:link w:val="TitelZchn"/>
    <w:uiPriority w:val="10"/>
    <w:qFormat/>
    <w:rsid w:val="00E645C8"/>
    <w:pPr>
      <w:pBdr>
        <w:top w:val="single" w:sz="48" w:space="0" w:color="63A537" w:themeColor="accent2"/>
        <w:bottom w:val="single" w:sz="48" w:space="0" w:color="63A537" w:themeColor="accent2"/>
      </w:pBdr>
      <w:shd w:val="clear" w:color="auto" w:fill="63A537"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E645C8"/>
    <w:rPr>
      <w:rFonts w:asciiTheme="majorHAnsi" w:eastAsiaTheme="majorEastAsia" w:hAnsiTheme="majorHAnsi" w:cstheme="majorBidi"/>
      <w:i/>
      <w:iCs/>
      <w:color w:val="FFFFFF" w:themeColor="background1"/>
      <w:spacing w:val="10"/>
      <w:sz w:val="48"/>
      <w:szCs w:val="48"/>
      <w:shd w:val="clear" w:color="auto" w:fill="63A537" w:themeFill="accent2"/>
    </w:rPr>
  </w:style>
  <w:style w:type="paragraph" w:styleId="Untertitel">
    <w:name w:val="Subtitle"/>
    <w:basedOn w:val="Standard"/>
    <w:next w:val="Standard"/>
    <w:link w:val="UntertitelZchn"/>
    <w:uiPriority w:val="11"/>
    <w:qFormat/>
    <w:rsid w:val="00E645C8"/>
    <w:pPr>
      <w:pBdr>
        <w:bottom w:val="dotted" w:sz="8" w:space="10" w:color="63A537" w:themeColor="accent2"/>
      </w:pBdr>
      <w:spacing w:before="200" w:after="900" w:line="240" w:lineRule="auto"/>
      <w:jc w:val="center"/>
    </w:pPr>
    <w:rPr>
      <w:rFonts w:asciiTheme="majorHAnsi" w:eastAsiaTheme="majorEastAsia" w:hAnsiTheme="majorHAnsi" w:cstheme="majorBidi"/>
      <w:color w:val="31521B" w:themeColor="accent2" w:themeShade="7F"/>
      <w:sz w:val="24"/>
      <w:szCs w:val="24"/>
    </w:rPr>
  </w:style>
  <w:style w:type="character" w:customStyle="1" w:styleId="UntertitelZchn">
    <w:name w:val="Untertitel Zchn"/>
    <w:basedOn w:val="Absatz-Standardschriftart"/>
    <w:link w:val="Untertitel"/>
    <w:uiPriority w:val="11"/>
    <w:rsid w:val="00E645C8"/>
    <w:rPr>
      <w:rFonts w:asciiTheme="majorHAnsi" w:eastAsiaTheme="majorEastAsia" w:hAnsiTheme="majorHAnsi" w:cstheme="majorBidi"/>
      <w:i/>
      <w:iCs/>
      <w:color w:val="31521B" w:themeColor="accent2" w:themeShade="7F"/>
      <w:sz w:val="24"/>
      <w:szCs w:val="24"/>
    </w:rPr>
  </w:style>
  <w:style w:type="character" w:styleId="Fett">
    <w:name w:val="Strong"/>
    <w:uiPriority w:val="22"/>
    <w:qFormat/>
    <w:rsid w:val="00E645C8"/>
    <w:rPr>
      <w:b/>
      <w:bCs/>
      <w:spacing w:val="0"/>
    </w:rPr>
  </w:style>
  <w:style w:type="character" w:styleId="Hervorhebung">
    <w:name w:val="Emphasis"/>
    <w:uiPriority w:val="20"/>
    <w:qFormat/>
    <w:rsid w:val="00E645C8"/>
    <w:rPr>
      <w:rFonts w:asciiTheme="majorHAnsi" w:eastAsiaTheme="majorEastAsia" w:hAnsiTheme="majorHAnsi" w:cstheme="majorBidi"/>
      <w:b/>
      <w:bCs/>
      <w:i/>
      <w:iCs/>
      <w:color w:val="63A537" w:themeColor="accent2"/>
      <w:bdr w:val="single" w:sz="18" w:space="0" w:color="DFF0D3" w:themeColor="accent2" w:themeTint="33"/>
      <w:shd w:val="clear" w:color="auto" w:fill="DFF0D3" w:themeFill="accent2" w:themeFillTint="33"/>
    </w:rPr>
  </w:style>
  <w:style w:type="paragraph" w:styleId="KeinLeerraum">
    <w:name w:val="No Spacing"/>
    <w:basedOn w:val="Standard"/>
    <w:uiPriority w:val="1"/>
    <w:qFormat/>
    <w:rsid w:val="00E645C8"/>
    <w:pPr>
      <w:spacing w:after="0" w:line="240" w:lineRule="auto"/>
    </w:pPr>
  </w:style>
  <w:style w:type="paragraph" w:styleId="Listenabsatz">
    <w:name w:val="List Paragraph"/>
    <w:basedOn w:val="Standard"/>
    <w:uiPriority w:val="34"/>
    <w:qFormat/>
    <w:rsid w:val="00E645C8"/>
    <w:pPr>
      <w:ind w:left="720"/>
      <w:contextualSpacing/>
    </w:pPr>
  </w:style>
  <w:style w:type="paragraph" w:styleId="Zitat">
    <w:name w:val="Quote"/>
    <w:basedOn w:val="Standard"/>
    <w:next w:val="Standard"/>
    <w:link w:val="ZitatZchn"/>
    <w:uiPriority w:val="29"/>
    <w:qFormat/>
    <w:rsid w:val="00E645C8"/>
    <w:rPr>
      <w:i w:val="0"/>
      <w:iCs w:val="0"/>
      <w:color w:val="4A7B29" w:themeColor="accent2" w:themeShade="BF"/>
    </w:rPr>
  </w:style>
  <w:style w:type="character" w:customStyle="1" w:styleId="ZitatZchn">
    <w:name w:val="Zitat Zchn"/>
    <w:basedOn w:val="Absatz-Standardschriftart"/>
    <w:link w:val="Zitat"/>
    <w:uiPriority w:val="29"/>
    <w:rsid w:val="00E645C8"/>
    <w:rPr>
      <w:color w:val="4A7B29" w:themeColor="accent2" w:themeShade="BF"/>
      <w:sz w:val="20"/>
      <w:szCs w:val="20"/>
    </w:rPr>
  </w:style>
  <w:style w:type="paragraph" w:styleId="IntensivesZitat">
    <w:name w:val="Intense Quote"/>
    <w:basedOn w:val="Standard"/>
    <w:next w:val="Standard"/>
    <w:link w:val="IntensivesZitatZchn"/>
    <w:uiPriority w:val="30"/>
    <w:qFormat/>
    <w:rsid w:val="00E645C8"/>
    <w:pPr>
      <w:pBdr>
        <w:top w:val="dotted" w:sz="8" w:space="10" w:color="63A537" w:themeColor="accent2"/>
        <w:bottom w:val="dotted" w:sz="8" w:space="10" w:color="63A537" w:themeColor="accent2"/>
      </w:pBdr>
      <w:spacing w:line="300" w:lineRule="auto"/>
      <w:ind w:left="2160" w:right="2160"/>
      <w:jc w:val="center"/>
    </w:pPr>
    <w:rPr>
      <w:rFonts w:asciiTheme="majorHAnsi" w:eastAsiaTheme="majorEastAsia" w:hAnsiTheme="majorHAnsi" w:cstheme="majorBidi"/>
      <w:b/>
      <w:bCs/>
      <w:color w:val="63A537" w:themeColor="accent2"/>
    </w:rPr>
  </w:style>
  <w:style w:type="character" w:customStyle="1" w:styleId="IntensivesZitatZchn">
    <w:name w:val="Intensives Zitat Zchn"/>
    <w:basedOn w:val="Absatz-Standardschriftart"/>
    <w:link w:val="IntensivesZitat"/>
    <w:uiPriority w:val="30"/>
    <w:rsid w:val="00E645C8"/>
    <w:rPr>
      <w:rFonts w:asciiTheme="majorHAnsi" w:eastAsiaTheme="majorEastAsia" w:hAnsiTheme="majorHAnsi" w:cstheme="majorBidi"/>
      <w:b/>
      <w:bCs/>
      <w:i/>
      <w:iCs/>
      <w:color w:val="63A537" w:themeColor="accent2"/>
      <w:sz w:val="20"/>
      <w:szCs w:val="20"/>
    </w:rPr>
  </w:style>
  <w:style w:type="character" w:styleId="SchwacheHervorhebung">
    <w:name w:val="Subtle Emphasis"/>
    <w:uiPriority w:val="19"/>
    <w:qFormat/>
    <w:rsid w:val="00E645C8"/>
    <w:rPr>
      <w:rFonts w:asciiTheme="majorHAnsi" w:eastAsiaTheme="majorEastAsia" w:hAnsiTheme="majorHAnsi" w:cstheme="majorBidi"/>
      <w:i/>
      <w:iCs/>
      <w:color w:val="63A537" w:themeColor="accent2"/>
    </w:rPr>
  </w:style>
  <w:style w:type="character" w:styleId="IntensiveHervorhebung">
    <w:name w:val="Intense Emphasis"/>
    <w:uiPriority w:val="21"/>
    <w:qFormat/>
    <w:rsid w:val="00E645C8"/>
    <w:rPr>
      <w:rFonts w:asciiTheme="majorHAnsi" w:eastAsiaTheme="majorEastAsia" w:hAnsiTheme="majorHAnsi" w:cstheme="majorBidi"/>
      <w:b/>
      <w:bCs/>
      <w:i/>
      <w:iCs/>
      <w:dstrike w:val="0"/>
      <w:color w:val="FFFFFF" w:themeColor="background1"/>
      <w:bdr w:val="single" w:sz="18" w:space="0" w:color="63A537" w:themeColor="accent2"/>
      <w:shd w:val="clear" w:color="auto" w:fill="63A537" w:themeFill="accent2"/>
      <w:vertAlign w:val="baseline"/>
    </w:rPr>
  </w:style>
  <w:style w:type="character" w:styleId="SchwacherVerweis">
    <w:name w:val="Subtle Reference"/>
    <w:uiPriority w:val="31"/>
    <w:qFormat/>
    <w:rsid w:val="00E645C8"/>
    <w:rPr>
      <w:i/>
      <w:iCs/>
      <w:smallCaps/>
      <w:color w:val="63A537" w:themeColor="accent2"/>
      <w:u w:color="63A537" w:themeColor="accent2"/>
    </w:rPr>
  </w:style>
  <w:style w:type="character" w:styleId="IntensiverVerweis">
    <w:name w:val="Intense Reference"/>
    <w:uiPriority w:val="32"/>
    <w:qFormat/>
    <w:rsid w:val="00E645C8"/>
    <w:rPr>
      <w:b/>
      <w:bCs/>
      <w:i/>
      <w:iCs/>
      <w:smallCaps/>
      <w:color w:val="63A537" w:themeColor="accent2"/>
      <w:u w:color="63A537" w:themeColor="accent2"/>
    </w:rPr>
  </w:style>
  <w:style w:type="character" w:styleId="Buchtitel">
    <w:name w:val="Book Title"/>
    <w:uiPriority w:val="33"/>
    <w:qFormat/>
    <w:rsid w:val="00E645C8"/>
    <w:rPr>
      <w:rFonts w:asciiTheme="majorHAnsi" w:eastAsiaTheme="majorEastAsia" w:hAnsiTheme="majorHAnsi" w:cstheme="majorBidi"/>
      <w:b/>
      <w:bCs/>
      <w:i/>
      <w:iCs/>
      <w:smallCaps/>
      <w:color w:val="4A7B29" w:themeColor="accent2" w:themeShade="BF"/>
      <w:u w:val="single"/>
    </w:rPr>
  </w:style>
  <w:style w:type="paragraph" w:styleId="Inhaltsverzeichnisberschrift">
    <w:name w:val="TOC Heading"/>
    <w:basedOn w:val="berschrift1"/>
    <w:next w:val="Standard"/>
    <w:uiPriority w:val="39"/>
    <w:semiHidden/>
    <w:unhideWhenUsed/>
    <w:qFormat/>
    <w:rsid w:val="00E645C8"/>
    <w:pPr>
      <w:outlineLvl w:val="9"/>
    </w:pPr>
  </w:style>
  <w:style w:type="paragraph" w:styleId="Fuzeile">
    <w:name w:val="footer"/>
    <w:basedOn w:val="Standard"/>
    <w:link w:val="FuzeileZchn"/>
    <w:uiPriority w:val="99"/>
    <w:unhideWhenUsed/>
    <w:rsid w:val="00046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2DA"/>
    <w:rPr>
      <w:i/>
      <w:iCs/>
      <w:sz w:val="20"/>
      <w:szCs w:val="20"/>
    </w:rPr>
  </w:style>
  <w:style w:type="table" w:styleId="Tabellenraster">
    <w:name w:val="Table Grid"/>
    <w:basedOn w:val="NormaleTabelle"/>
    <w:uiPriority w:val="39"/>
    <w:rsid w:val="008E39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398C"/>
    <w:rPr>
      <w:color w:val="EE7B08" w:themeColor="hyperlink"/>
      <w:u w:val="single"/>
    </w:rPr>
  </w:style>
  <w:style w:type="table" w:styleId="Gitternetztabelle5dunkelAkzent2">
    <w:name w:val="Grid Table 5 Dark Accent 2"/>
    <w:basedOn w:val="NormaleTabelle"/>
    <w:uiPriority w:val="50"/>
    <w:rsid w:val="008903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Gitternetztabelle5dunkelAkzent1">
    <w:name w:val="Grid Table 5 Dark Accent 1"/>
    <w:basedOn w:val="NormaleTabelle"/>
    <w:uiPriority w:val="50"/>
    <w:rsid w:val="008903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B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B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B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B38" w:themeFill="accent1"/>
      </w:tcPr>
    </w:tblStylePr>
    <w:tblStylePr w:type="band1Vert">
      <w:tblPr/>
      <w:tcPr>
        <w:shd w:val="clear" w:color="auto" w:fill="D6EAAF" w:themeFill="accent1" w:themeFillTint="66"/>
      </w:tcPr>
    </w:tblStylePr>
    <w:tblStylePr w:type="band1Horz">
      <w:tblPr/>
      <w:tcPr>
        <w:shd w:val="clear" w:color="auto" w:fill="D6EAAF" w:themeFill="accent1" w:themeFillTint="66"/>
      </w:tcPr>
    </w:tblStylePr>
  </w:style>
  <w:style w:type="character" w:styleId="NichtaufgelsteErwhnung">
    <w:name w:val="Unresolved Mention"/>
    <w:basedOn w:val="Absatz-Standardschriftart"/>
    <w:uiPriority w:val="99"/>
    <w:semiHidden/>
    <w:unhideWhenUsed/>
    <w:rsid w:val="00A14E72"/>
    <w:rPr>
      <w:color w:val="605E5C"/>
      <w:shd w:val="clear" w:color="auto" w:fill="E1DFDD"/>
    </w:rPr>
  </w:style>
  <w:style w:type="character" w:styleId="BesuchterLink">
    <w:name w:val="FollowedHyperlink"/>
    <w:basedOn w:val="Absatz-Standardschriftart"/>
    <w:uiPriority w:val="99"/>
    <w:semiHidden/>
    <w:unhideWhenUsed/>
    <w:rsid w:val="00D76E05"/>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047">
      <w:bodyDiv w:val="1"/>
      <w:marLeft w:val="0"/>
      <w:marRight w:val="0"/>
      <w:marTop w:val="0"/>
      <w:marBottom w:val="0"/>
      <w:divBdr>
        <w:top w:val="none" w:sz="0" w:space="0" w:color="auto"/>
        <w:left w:val="none" w:sz="0" w:space="0" w:color="auto"/>
        <w:bottom w:val="none" w:sz="0" w:space="0" w:color="auto"/>
        <w:right w:val="none" w:sz="0" w:space="0" w:color="auto"/>
      </w:divBdr>
    </w:div>
    <w:div w:id="515967402">
      <w:bodyDiv w:val="1"/>
      <w:marLeft w:val="0"/>
      <w:marRight w:val="0"/>
      <w:marTop w:val="0"/>
      <w:marBottom w:val="0"/>
      <w:divBdr>
        <w:top w:val="none" w:sz="0" w:space="0" w:color="auto"/>
        <w:left w:val="none" w:sz="0" w:space="0" w:color="auto"/>
        <w:bottom w:val="none" w:sz="0" w:space="0" w:color="auto"/>
        <w:right w:val="none" w:sz="0" w:space="0" w:color="auto"/>
      </w:divBdr>
    </w:div>
    <w:div w:id="1172183785">
      <w:bodyDiv w:val="1"/>
      <w:marLeft w:val="0"/>
      <w:marRight w:val="0"/>
      <w:marTop w:val="0"/>
      <w:marBottom w:val="0"/>
      <w:divBdr>
        <w:top w:val="none" w:sz="0" w:space="0" w:color="auto"/>
        <w:left w:val="none" w:sz="0" w:space="0" w:color="auto"/>
        <w:bottom w:val="none" w:sz="0" w:space="0" w:color="auto"/>
        <w:right w:val="none" w:sz="0" w:space="0" w:color="auto"/>
      </w:divBdr>
      <w:divsChild>
        <w:div w:id="1306083034">
          <w:marLeft w:val="0"/>
          <w:marRight w:val="0"/>
          <w:marTop w:val="0"/>
          <w:marBottom w:val="0"/>
          <w:divBdr>
            <w:top w:val="none" w:sz="0" w:space="0" w:color="auto"/>
            <w:left w:val="none" w:sz="0" w:space="0" w:color="auto"/>
            <w:bottom w:val="none" w:sz="0" w:space="0" w:color="auto"/>
            <w:right w:val="none" w:sz="0" w:space="0" w:color="auto"/>
          </w:divBdr>
          <w:divsChild>
            <w:div w:id="1729181902">
              <w:marLeft w:val="0"/>
              <w:marRight w:val="0"/>
              <w:marTop w:val="0"/>
              <w:marBottom w:val="0"/>
              <w:divBdr>
                <w:top w:val="none" w:sz="0" w:space="0" w:color="auto"/>
                <w:left w:val="none" w:sz="0" w:space="0" w:color="auto"/>
                <w:bottom w:val="none" w:sz="0" w:space="0" w:color="auto"/>
                <w:right w:val="none" w:sz="0" w:space="0" w:color="auto"/>
              </w:divBdr>
              <w:divsChild>
                <w:div w:id="9249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themen/3417/bevoelkerung-in-oesterreich/" TargetMode="External"/><Relationship Id="rId13" Type="http://schemas.openxmlformats.org/officeDocument/2006/relationships/hyperlink" Target="http://www.hippasus.com/resources/t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tistik.at/atlas/bev_prognose/" TargetMode="External"/><Relationship Id="rId12" Type="http://schemas.openxmlformats.org/officeDocument/2006/relationships/hyperlink" Target="https://de.statista.com/themen/3417/bevoelkerung-in-oesterreich/#topicHeader__wrapp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academy.at/gwb/pluginfile.php/60164/mod_resource/content/2/gw_Lehrplan_neunteversionBegutachtung_20220711_layoutiert.pdf" TargetMode="External"/><Relationship Id="rId5" Type="http://schemas.openxmlformats.org/officeDocument/2006/relationships/footnotes" Target="footnotes.xml"/><Relationship Id="rId15" Type="http://schemas.openxmlformats.org/officeDocument/2006/relationships/hyperlink" Target="http://homepages.uni-paderborn.de/wilke/blog/2016/01/06/SAMR-Puentedura-deutsch/" TargetMode="External"/><Relationship Id="rId10" Type="http://schemas.openxmlformats.org/officeDocument/2006/relationships/hyperlink" Target="https://www.ris.bka.gv.at/Dokumente/BgblAuth/BGBLA_2022_II_267/BGBLA_2022_II_267.pdfsig" TargetMode="External"/><Relationship Id="rId4" Type="http://schemas.openxmlformats.org/officeDocument/2006/relationships/webSettings" Target="webSettings.xml"/><Relationship Id="rId9" Type="http://schemas.openxmlformats.org/officeDocument/2006/relationships/hyperlink" Target="https://www.bildung-mv.de/export/sites/bildungsserver/downloads/unterricht/rahmenplaene_allgemeinbildende_schulen/Geografie/Operatorenliste-Geografie.pdf" TargetMode="External"/><Relationship Id="rId14" Type="http://schemas.openxmlformats.org/officeDocument/2006/relationships/hyperlink" Target="https://www.statistik.at/atlas/bev_prognose/#!o=2022v1" TargetMode="External"/></Relationships>
</file>

<file path=word/theme/theme1.xml><?xml version="1.0" encoding="utf-8"?>
<a:theme xmlns:a="http://schemas.openxmlformats.org/drawingml/2006/main" name="Office">
  <a:themeElements>
    <a:clrScheme name="Grüngelb">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8829</Characters>
  <Application>Microsoft Office Word</Application>
  <DocSecurity>0</DocSecurity>
  <Lines>73</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Rauscher</dc:creator>
  <cp:keywords/>
  <dc:description/>
  <cp:lastModifiedBy>Rauscher Anna</cp:lastModifiedBy>
  <cp:revision>112</cp:revision>
  <cp:lastPrinted>2022-11-05T09:35:00Z</cp:lastPrinted>
  <dcterms:created xsi:type="dcterms:W3CDTF">2022-11-05T09:35:00Z</dcterms:created>
  <dcterms:modified xsi:type="dcterms:W3CDTF">2022-12-06T16:00:00Z</dcterms:modified>
</cp:coreProperties>
</file>