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825E" w14:textId="7B5593BF" w:rsidR="00A37458" w:rsidRDefault="008015D0" w:rsidP="00B81EB3">
      <w:pPr>
        <w:pStyle w:val="berschrift1"/>
        <w:jc w:val="center"/>
      </w:pP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 w:rsidR="008D564E">
        <w:t xml:space="preserve"> mit community.schule.at</w:t>
      </w:r>
      <w:r w:rsidR="00A37458">
        <w:t xml:space="preserve"> (</w:t>
      </w:r>
      <w:r>
        <w:t>Koller, Sitte</w:t>
      </w:r>
      <w:r w:rsidR="00A37458">
        <w:t>, 200</w:t>
      </w:r>
      <w:r w:rsidR="008D564E">
        <w:t>5</w:t>
      </w:r>
      <w:r w:rsidR="00A37458">
        <w:t>)</w:t>
      </w:r>
    </w:p>
    <w:p w14:paraId="2AD09B58" w14:textId="24097172" w:rsidR="00B81EB3" w:rsidRDefault="00A37458" w:rsidP="00E4087C">
      <w:pPr>
        <w:pStyle w:val="berschrift1"/>
        <w:numPr>
          <w:ilvl w:val="0"/>
          <w:numId w:val="24"/>
        </w:numPr>
        <w:ind w:left="284"/>
      </w:pPr>
      <w:r>
        <w:t>Begriffserklärung</w:t>
      </w:r>
      <w:r w:rsidR="00B81EB3">
        <w:t>:</w:t>
      </w:r>
    </w:p>
    <w:p w14:paraId="7EE509B1" w14:textId="16C6CFB2" w:rsidR="00A37458" w:rsidRDefault="007870DB" w:rsidP="00B81EB3">
      <w:pPr>
        <w:pStyle w:val="berschrift2"/>
      </w:pPr>
      <w:r w:rsidRPr="00B81EB3">
        <w:t>„</w:t>
      </w:r>
      <w:proofErr w:type="spellStart"/>
      <w:r w:rsidRPr="00B81EB3">
        <w:t>blended-learning</w:t>
      </w:r>
      <w:proofErr w:type="spellEnd"/>
      <w:r w:rsidRPr="00B81EB3">
        <w:t>“</w:t>
      </w:r>
    </w:p>
    <w:p w14:paraId="641A9C6E" w14:textId="7428BFAE" w:rsidR="00B81EB3" w:rsidRDefault="007854FD" w:rsidP="007854FD">
      <w:pPr>
        <w:pStyle w:val="Listenabsatz"/>
        <w:numPr>
          <w:ilvl w:val="0"/>
          <w:numId w:val="21"/>
        </w:numPr>
      </w:pPr>
      <w:r>
        <w:t xml:space="preserve">basiert auf Erfahrung, dass reines E-Learning </w:t>
      </w:r>
      <w:r w:rsidR="00616441">
        <w:t>nur begrenzt effizient ist</w:t>
      </w:r>
    </w:p>
    <w:p w14:paraId="01DC98DE" w14:textId="77556A87" w:rsidR="00616441" w:rsidRDefault="00ED6266" w:rsidP="007854FD">
      <w:pPr>
        <w:pStyle w:val="Listenabsatz"/>
        <w:numPr>
          <w:ilvl w:val="0"/>
          <w:numId w:val="21"/>
        </w:numPr>
      </w:pPr>
      <w:r>
        <w:t>Kombiniert E-Learning mit Lernen in Präsenz, mit versch. Lernmedien und Organisationsformen</w:t>
      </w:r>
    </w:p>
    <w:p w14:paraId="29B30763" w14:textId="68483621" w:rsidR="00ED6266" w:rsidRDefault="00FB30EA" w:rsidP="007854FD">
      <w:pPr>
        <w:pStyle w:val="Listenabsatz"/>
        <w:numPr>
          <w:ilvl w:val="0"/>
          <w:numId w:val="21"/>
        </w:numPr>
      </w:pPr>
      <w:r>
        <w:t>I</w:t>
      </w:r>
      <w:r w:rsidR="00ED6266">
        <w:t xml:space="preserve">nhalte werden in Präsenz </w:t>
      </w:r>
      <w:r w:rsidR="00F00965">
        <w:t>und</w:t>
      </w:r>
      <w:r w:rsidR="00ED6266">
        <w:t xml:space="preserve"> </w:t>
      </w:r>
      <w:r w:rsidR="001C70AF">
        <w:t>in</w:t>
      </w:r>
      <w:r w:rsidR="006F4198">
        <w:t xml:space="preserve"> Web</w:t>
      </w:r>
      <w:r>
        <w:t>-</w:t>
      </w:r>
      <w:proofErr w:type="spellStart"/>
      <w:r w:rsidR="006F4198">
        <w:t>Based</w:t>
      </w:r>
      <w:proofErr w:type="spellEnd"/>
      <w:r>
        <w:t>-</w:t>
      </w:r>
      <w:r w:rsidR="006F4198">
        <w:t>Training</w:t>
      </w:r>
      <w:r w:rsidR="001C70AF">
        <w:t>ss</w:t>
      </w:r>
      <w:r w:rsidR="006F4198">
        <w:t xml:space="preserve">zenarien </w:t>
      </w:r>
      <w:r w:rsidR="001C70AF">
        <w:t xml:space="preserve">(inkl. techn. Medien) </w:t>
      </w:r>
      <w:r w:rsidR="00F00965">
        <w:t>angeboten</w:t>
      </w:r>
    </w:p>
    <w:p w14:paraId="62A8560D" w14:textId="337DAA02" w:rsidR="00F00965" w:rsidRDefault="00F00965" w:rsidP="007854FD">
      <w:pPr>
        <w:pStyle w:val="Listenabsatz"/>
        <w:numPr>
          <w:ilvl w:val="0"/>
          <w:numId w:val="21"/>
        </w:numPr>
      </w:pPr>
      <w:r>
        <w:t xml:space="preserve">Lernende </w:t>
      </w:r>
      <w:r w:rsidR="0040309C">
        <w:t xml:space="preserve">sind nicht an ein </w:t>
      </w:r>
      <w:r w:rsidR="00DE7989">
        <w:t>M</w:t>
      </w:r>
      <w:r w:rsidR="0040309C">
        <w:t>edium gebunden, sondern können diese an Präferenzen anpassen</w:t>
      </w:r>
    </w:p>
    <w:p w14:paraId="76EFE4F7" w14:textId="455F500D" w:rsidR="00D90F75" w:rsidRDefault="00D90F75" w:rsidP="007854FD">
      <w:pPr>
        <w:pStyle w:val="Listenabsatz"/>
        <w:numPr>
          <w:ilvl w:val="0"/>
          <w:numId w:val="21"/>
        </w:numPr>
      </w:pPr>
      <w:r>
        <w:t>Brücke für Unterricht zwischen E-Learning und traditionellen Lern- u. Lehrformen</w:t>
      </w:r>
    </w:p>
    <w:p w14:paraId="748ED3DE" w14:textId="3FD64AA5" w:rsidR="00B17F1D" w:rsidRDefault="00E4087C" w:rsidP="00B17F1D">
      <w:pPr>
        <w:pStyle w:val="berschrift2"/>
      </w:pPr>
      <w:r>
        <w:t>„</w:t>
      </w:r>
      <w:r w:rsidR="00B17F1D">
        <w:t>IKT</w:t>
      </w:r>
      <w:r>
        <w:t>“</w:t>
      </w:r>
    </w:p>
    <w:p w14:paraId="198DE8C9" w14:textId="34F3546E" w:rsidR="00B17F1D" w:rsidRDefault="00B17F1D" w:rsidP="00B17F1D">
      <w:pPr>
        <w:pStyle w:val="Listenabsatz"/>
        <w:numPr>
          <w:ilvl w:val="0"/>
          <w:numId w:val="21"/>
        </w:numPr>
      </w:pPr>
      <w:r>
        <w:t>Informations- und Kommunikationstechnologien</w:t>
      </w:r>
    </w:p>
    <w:p w14:paraId="7FEA1615" w14:textId="38279EA5" w:rsidR="003C42F0" w:rsidRDefault="003C42F0" w:rsidP="00C94FCA">
      <w:pPr>
        <w:pStyle w:val="berschrift2"/>
      </w:pPr>
      <w:r>
        <w:t>„E-Learning“</w:t>
      </w:r>
    </w:p>
    <w:p w14:paraId="62FDF715" w14:textId="1A9A9086" w:rsidR="003C42F0" w:rsidRDefault="00C94FCA" w:rsidP="00C94FCA">
      <w:pPr>
        <w:pStyle w:val="Listenabsatz"/>
        <w:numPr>
          <w:ilvl w:val="0"/>
          <w:numId w:val="22"/>
        </w:numPr>
      </w:pPr>
      <w:r>
        <w:t>bezeichnet jede Form elektronischer Lehr- und Lernunterstützung</w:t>
      </w:r>
    </w:p>
    <w:p w14:paraId="67AA48FB" w14:textId="77777777" w:rsidR="00BE0762" w:rsidRDefault="00C94FCA" w:rsidP="00C94FCA">
      <w:pPr>
        <w:pStyle w:val="Listenabsatz"/>
        <w:numPr>
          <w:ilvl w:val="0"/>
          <w:numId w:val="22"/>
        </w:numPr>
      </w:pPr>
      <w:r>
        <w:t>Wichtige Komponenten:</w:t>
      </w:r>
    </w:p>
    <w:p w14:paraId="7D75FA4C" w14:textId="77777777" w:rsidR="00DB6EFA" w:rsidRDefault="00C94FCA" w:rsidP="00BE0762">
      <w:pPr>
        <w:pStyle w:val="Listenabsatz"/>
        <w:numPr>
          <w:ilvl w:val="1"/>
          <w:numId w:val="22"/>
        </w:numPr>
      </w:pPr>
      <w:r>
        <w:t xml:space="preserve">Ziele, Inhalt, Methode </w:t>
      </w:r>
      <w:r w:rsidR="00BE0762">
        <w:t>u</w:t>
      </w:r>
      <w:r w:rsidR="00DB6EFA">
        <w:t>.</w:t>
      </w:r>
      <w:r w:rsidR="00BE0762">
        <w:t xml:space="preserve"> Organisationsform des Unterrichtseinsatzes</w:t>
      </w:r>
    </w:p>
    <w:p w14:paraId="234FB275" w14:textId="77777777" w:rsidR="00DB6EFA" w:rsidRDefault="00396FC9" w:rsidP="00BE0762">
      <w:pPr>
        <w:pStyle w:val="Listenabsatz"/>
        <w:numPr>
          <w:ilvl w:val="1"/>
          <w:numId w:val="22"/>
        </w:numPr>
      </w:pPr>
      <w:r>
        <w:t>Animationen u. Simulationen</w:t>
      </w:r>
    </w:p>
    <w:p w14:paraId="1F48229D" w14:textId="77777777" w:rsidR="00DB6EFA" w:rsidRDefault="00396FC9" w:rsidP="00BE0762">
      <w:pPr>
        <w:pStyle w:val="Listenabsatz"/>
        <w:numPr>
          <w:ilvl w:val="1"/>
          <w:numId w:val="22"/>
        </w:numPr>
      </w:pPr>
      <w:r>
        <w:t>Software zur grafischen u. kartographischen Darstellung</w:t>
      </w:r>
    </w:p>
    <w:p w14:paraId="36A7257E" w14:textId="40DDFD38" w:rsidR="00C94FCA" w:rsidRDefault="00DB6EFA" w:rsidP="00BE0762">
      <w:pPr>
        <w:pStyle w:val="Listenabsatz"/>
        <w:numPr>
          <w:ilvl w:val="1"/>
          <w:numId w:val="22"/>
        </w:numPr>
      </w:pPr>
      <w:r>
        <w:t>Web-GIS-Anwendungen</w:t>
      </w:r>
    </w:p>
    <w:p w14:paraId="36453973" w14:textId="2EAA8FDA" w:rsidR="00BE0762" w:rsidRDefault="005E135E" w:rsidP="00C94FCA">
      <w:pPr>
        <w:pStyle w:val="Listenabsatz"/>
        <w:numPr>
          <w:ilvl w:val="0"/>
          <w:numId w:val="22"/>
        </w:numPr>
      </w:pPr>
      <w:r>
        <w:t>nutzt ausschließlich Computer oder Internet</w:t>
      </w:r>
    </w:p>
    <w:p w14:paraId="605D641A" w14:textId="103C3EA9" w:rsidR="001E4CF9" w:rsidRDefault="001E4CF9" w:rsidP="00B17F1D">
      <w:pPr>
        <w:pStyle w:val="berschrift2"/>
      </w:pPr>
      <w:r>
        <w:t>„Lernobjekt“, „Lernmodul“, „Lerneinheit“, „</w:t>
      </w:r>
      <w:proofErr w:type="spellStart"/>
      <w:r>
        <w:t>Lernkurs</w:t>
      </w:r>
      <w:proofErr w:type="spellEnd"/>
      <w:r>
        <w:t>“</w:t>
      </w:r>
    </w:p>
    <w:p w14:paraId="7FD305BF" w14:textId="1C58D3CB" w:rsidR="00B34213" w:rsidRDefault="00B40F6F" w:rsidP="00B34213">
      <w:pPr>
        <w:pStyle w:val="Listenabsatz"/>
        <w:numPr>
          <w:ilvl w:val="0"/>
          <w:numId w:val="23"/>
        </w:numPr>
      </w:pPr>
      <w:r>
        <w:t xml:space="preserve">Stufen elektronischer Lernhilfen, </w:t>
      </w:r>
      <w:r w:rsidR="00DC14B5">
        <w:t xml:space="preserve">die vom ö. Bildungsministerium in deren </w:t>
      </w:r>
      <w:r w:rsidR="00B34213">
        <w:t>Komplexität und</w:t>
      </w:r>
      <w:r w:rsidR="00DC14B5">
        <w:t xml:space="preserve"> Dauer d</w:t>
      </w:r>
      <w:r w:rsidR="00B34213">
        <w:t xml:space="preserve">. Lerneinsatzes </w:t>
      </w:r>
      <w:r w:rsidR="00DC14B5">
        <w:t>unterschieden werden.</w:t>
      </w:r>
    </w:p>
    <w:p w14:paraId="16C1C660" w14:textId="55C5AE4F" w:rsidR="00B34213" w:rsidRDefault="00B34213" w:rsidP="00B17F1D">
      <w:pPr>
        <w:pStyle w:val="berschrift2"/>
      </w:pPr>
      <w:r>
        <w:t>„Elektronische Lehr- und Lernplattform“</w:t>
      </w:r>
    </w:p>
    <w:p w14:paraId="19E4A5D9" w14:textId="685C63DD" w:rsidR="00B34213" w:rsidRDefault="00B34213" w:rsidP="00B34213">
      <w:pPr>
        <w:pStyle w:val="Listenabsatz"/>
        <w:numPr>
          <w:ilvl w:val="0"/>
          <w:numId w:val="23"/>
        </w:numPr>
      </w:pPr>
      <w:r>
        <w:t>Internetplattformen, die Lernprozesse über bestimmte Zeit begleiten</w:t>
      </w:r>
    </w:p>
    <w:p w14:paraId="3B70138A" w14:textId="6E018034" w:rsidR="005C2306" w:rsidRDefault="005C2306" w:rsidP="00B34213">
      <w:pPr>
        <w:pStyle w:val="Listenabsatz"/>
        <w:numPr>
          <w:ilvl w:val="0"/>
          <w:numId w:val="23"/>
        </w:numPr>
      </w:pPr>
      <w:r>
        <w:t>Weisen folgende Funktionen u. Eigenschaften auf:</w:t>
      </w:r>
    </w:p>
    <w:p w14:paraId="4AA04134" w14:textId="187EF8E5" w:rsidR="005C2306" w:rsidRDefault="005C2306" w:rsidP="005C2306">
      <w:pPr>
        <w:pStyle w:val="Listenabsatz"/>
        <w:numPr>
          <w:ilvl w:val="1"/>
          <w:numId w:val="23"/>
        </w:numPr>
      </w:pPr>
      <w:r>
        <w:t>stellen multimediale Lernressourcen bereit, um unabhängig von Zeit u. Ort darauf zugreifen zu können</w:t>
      </w:r>
    </w:p>
    <w:p w14:paraId="5A1F23DC" w14:textId="07CA3A8E" w:rsidR="005C2306" w:rsidRDefault="003049BB" w:rsidP="005C2306">
      <w:pPr>
        <w:pStyle w:val="Listenabsatz"/>
        <w:numPr>
          <w:ilvl w:val="1"/>
          <w:numId w:val="23"/>
        </w:numPr>
      </w:pPr>
      <w:r>
        <w:t>enthalten Möglichkeiten zur Interaktion u. Kommunikation</w:t>
      </w:r>
    </w:p>
    <w:p w14:paraId="74351A3F" w14:textId="00167312" w:rsidR="003049BB" w:rsidRDefault="003049BB" w:rsidP="005C2306">
      <w:pPr>
        <w:pStyle w:val="Listenabsatz"/>
        <w:numPr>
          <w:ilvl w:val="1"/>
          <w:numId w:val="23"/>
        </w:numPr>
      </w:pPr>
      <w:r>
        <w:t>Benutzer übernehmen Rollen u. erhalten Rechte (</w:t>
      </w:r>
      <w:proofErr w:type="spellStart"/>
      <w:r>
        <w:t>zB</w:t>
      </w:r>
      <w:proofErr w:type="spellEnd"/>
      <w:r>
        <w:t xml:space="preserve"> </w:t>
      </w:r>
      <w:r w:rsidR="00EA7A61">
        <w:t>Lese-, Schreib- u. Änderungsrechte)</w:t>
      </w:r>
    </w:p>
    <w:p w14:paraId="51F09E66" w14:textId="76CD0D61" w:rsidR="00EA7A61" w:rsidRDefault="006B46B1" w:rsidP="005C2306">
      <w:pPr>
        <w:pStyle w:val="Listenabsatz"/>
        <w:numPr>
          <w:ilvl w:val="1"/>
          <w:numId w:val="23"/>
        </w:numPr>
      </w:pPr>
      <w:r>
        <w:t xml:space="preserve">Inhalte können </w:t>
      </w:r>
      <w:r w:rsidR="00394CD3">
        <w:t>öffentlich oder intern zugänglich sein</w:t>
      </w:r>
    </w:p>
    <w:p w14:paraId="33873268" w14:textId="1E627ADE" w:rsidR="00394CD3" w:rsidRDefault="00394CD3" w:rsidP="005C2306">
      <w:pPr>
        <w:pStyle w:val="Listenabsatz"/>
        <w:numPr>
          <w:ilvl w:val="1"/>
          <w:numId w:val="23"/>
        </w:numPr>
      </w:pPr>
      <w:r>
        <w:t>erfordern Standard-Ausstattung mit PC und Internetzugang</w:t>
      </w:r>
    </w:p>
    <w:p w14:paraId="4310487A" w14:textId="0A5C2913" w:rsidR="00E4087C" w:rsidRDefault="00E4087C" w:rsidP="00E4087C">
      <w:pPr>
        <w:pStyle w:val="berschrift1"/>
        <w:numPr>
          <w:ilvl w:val="0"/>
          <w:numId w:val="24"/>
        </w:numPr>
        <w:ind w:left="284"/>
      </w:pPr>
      <w:r>
        <w:t>IKT in Kombination mit neuen und traditionellen Lernformen</w:t>
      </w:r>
    </w:p>
    <w:p w14:paraId="11E65851" w14:textId="1682C72B" w:rsidR="00E4087C" w:rsidRDefault="0090367B" w:rsidP="0090367B">
      <w:pPr>
        <w:pStyle w:val="berschrift2"/>
      </w:pPr>
      <w:r>
        <w:t>Lernformen, die mit IKT kombiniert und erweitert werden können:</w:t>
      </w:r>
    </w:p>
    <w:p w14:paraId="321F7D10" w14:textId="679F7996" w:rsidR="0090367B" w:rsidRDefault="00594773" w:rsidP="0090367B">
      <w:pPr>
        <w:pStyle w:val="Listenabsatz"/>
        <w:numPr>
          <w:ilvl w:val="0"/>
          <w:numId w:val="25"/>
        </w:numPr>
      </w:pPr>
      <w:r>
        <w:t>Gruppenunterricht, Stationenbetrieb, offene Lernformen</w:t>
      </w:r>
    </w:p>
    <w:p w14:paraId="6C086401" w14:textId="72A2655F" w:rsidR="00594773" w:rsidRDefault="00594773" w:rsidP="0090367B">
      <w:pPr>
        <w:pStyle w:val="Listenabsatz"/>
        <w:numPr>
          <w:ilvl w:val="0"/>
          <w:numId w:val="25"/>
        </w:numPr>
      </w:pPr>
      <w:r>
        <w:t>projekt- oder portfolioorientierte Unterrichtsansätze</w:t>
      </w:r>
    </w:p>
    <w:p w14:paraId="5B17E134" w14:textId="29639CDC" w:rsidR="0036027C" w:rsidRDefault="0036027C" w:rsidP="0036027C">
      <w:r>
        <w:t>Mit IKT-gestützten Lernformen kommen</w:t>
      </w:r>
      <w:r w:rsidR="00D93C46">
        <w:t xml:space="preserve"> auf dem Bildungsweg</w:t>
      </w:r>
      <w:r>
        <w:t xml:space="preserve"> SuS spätest</w:t>
      </w:r>
      <w:r w:rsidR="00D93C46">
        <w:t>ens nach der Matura in Kontakt</w:t>
      </w:r>
    </w:p>
    <w:p w14:paraId="478C5B1F" w14:textId="02328851" w:rsidR="00D93C46" w:rsidRDefault="00D93C46" w:rsidP="00D93C46">
      <w:pPr>
        <w:pStyle w:val="Listenabsatz"/>
        <w:numPr>
          <w:ilvl w:val="0"/>
          <w:numId w:val="26"/>
        </w:numPr>
      </w:pPr>
      <w:r>
        <w:t xml:space="preserve">für gewisse </w:t>
      </w:r>
      <w:r w:rsidR="00D1610C">
        <w:t>Informationen und Anmeldungen wird der Umgang vorausgesetzt</w:t>
      </w:r>
    </w:p>
    <w:p w14:paraId="67A42BDE" w14:textId="5952C0E5" w:rsidR="00D1610C" w:rsidRDefault="00D1610C" w:rsidP="00D1610C">
      <w:proofErr w:type="spellStart"/>
      <w:r>
        <w:t>Blended</w:t>
      </w:r>
      <w:proofErr w:type="spellEnd"/>
      <w:r>
        <w:t xml:space="preserve">-Learning </w:t>
      </w:r>
      <w:r w:rsidR="008E70E1">
        <w:t xml:space="preserve">zählt zu </w:t>
      </w:r>
      <w:r w:rsidR="00D4756D">
        <w:t>einem vielfältigem Repertoire an Lernformen</w:t>
      </w:r>
      <w:r w:rsidR="00341DFB">
        <w:t xml:space="preserve"> </w:t>
      </w:r>
      <w:r w:rsidR="00B85E4E">
        <w:t>–</w:t>
      </w:r>
      <w:r w:rsidR="00341DFB">
        <w:t xml:space="preserve"> </w:t>
      </w:r>
      <w:r w:rsidR="00B85E4E">
        <w:t>IKT</w:t>
      </w:r>
      <w:r w:rsidR="00A11F8C">
        <w:t xml:space="preserve"> hat Werkzeugfunktion und soll insbesondere außerhalb des Informatikunterrichts genutzt werden</w:t>
      </w:r>
    </w:p>
    <w:p w14:paraId="07BE4525" w14:textId="65EB5D03" w:rsidR="00E34B0C" w:rsidRDefault="00E34B0C" w:rsidP="00E34B0C">
      <w:pPr>
        <w:pStyle w:val="berschrift1"/>
        <w:numPr>
          <w:ilvl w:val="0"/>
          <w:numId w:val="24"/>
        </w:numPr>
        <w:ind w:left="284"/>
      </w:pPr>
      <w:r>
        <w:t>Anwendungsgebiete von Lernplattformen in der AHS-Oberstufe</w:t>
      </w:r>
    </w:p>
    <w:p w14:paraId="115C285D" w14:textId="1BBADAF0" w:rsidR="00E34B0C" w:rsidRDefault="00C928E3" w:rsidP="00A00360">
      <w:pPr>
        <w:pStyle w:val="berschrift3"/>
        <w:numPr>
          <w:ilvl w:val="1"/>
          <w:numId w:val="24"/>
        </w:numPr>
      </w:pPr>
      <w:r>
        <w:t>im Wah</w:t>
      </w:r>
      <w:r w:rsidR="00A00360">
        <w:t>l</w:t>
      </w:r>
      <w:r>
        <w:t>pflichtgegenstand GW</w:t>
      </w:r>
    </w:p>
    <w:p w14:paraId="6A6DE401" w14:textId="4EE99D1D" w:rsidR="00A00360" w:rsidRDefault="00BE51BF" w:rsidP="00954FC4">
      <w:pPr>
        <w:pStyle w:val="Listenabsatz"/>
        <w:numPr>
          <w:ilvl w:val="0"/>
          <w:numId w:val="26"/>
        </w:numPr>
        <w:ind w:left="567"/>
      </w:pPr>
      <w:r>
        <w:t xml:space="preserve">Leichtester Einstieg, dank </w:t>
      </w:r>
      <w:r w:rsidR="00FF55C6">
        <w:t>kleineren Schülergruppen und ausreichend Zeit zur Schwerpunktsetzung</w:t>
      </w:r>
    </w:p>
    <w:p w14:paraId="733D3454" w14:textId="5E8E71DA" w:rsidR="00D718D5" w:rsidRDefault="00D718D5" w:rsidP="00954FC4">
      <w:pPr>
        <w:pStyle w:val="Listenabsatz"/>
        <w:numPr>
          <w:ilvl w:val="0"/>
          <w:numId w:val="26"/>
        </w:numPr>
        <w:ind w:left="567"/>
      </w:pPr>
      <w:r>
        <w:t xml:space="preserve">Unterrichten ohne Schulbuch – </w:t>
      </w:r>
      <w:r w:rsidR="0071104C">
        <w:t xml:space="preserve">mit </w:t>
      </w:r>
      <w:r>
        <w:t xml:space="preserve">SuS </w:t>
      </w:r>
      <w:r w:rsidR="0071104C">
        <w:t>gemeinsam ausgewählte Themen</w:t>
      </w:r>
    </w:p>
    <w:p w14:paraId="19B2A6F1" w14:textId="6C732F90" w:rsidR="001C5A74" w:rsidRPr="00A00360" w:rsidRDefault="001C5A74" w:rsidP="00954FC4">
      <w:pPr>
        <w:pStyle w:val="Listenabsatz"/>
        <w:numPr>
          <w:ilvl w:val="0"/>
          <w:numId w:val="26"/>
        </w:numPr>
        <w:ind w:left="567"/>
      </w:pPr>
      <w:r>
        <w:t>meist selbstständige portfolioorientierte Arbeitsformen</w:t>
      </w:r>
    </w:p>
    <w:p w14:paraId="0152191B" w14:textId="4EE16BDA" w:rsidR="00C928E3" w:rsidRDefault="00C928E3" w:rsidP="00A00360">
      <w:pPr>
        <w:pStyle w:val="berschrift3"/>
        <w:numPr>
          <w:ilvl w:val="1"/>
          <w:numId w:val="24"/>
        </w:numPr>
      </w:pPr>
      <w:r>
        <w:lastRenderedPageBreak/>
        <w:t>im Kurssystem der „Modularen Oberstufe“</w:t>
      </w:r>
    </w:p>
    <w:p w14:paraId="38F36037" w14:textId="79C54153" w:rsidR="00954FC4" w:rsidRDefault="0091149F" w:rsidP="00B72305">
      <w:pPr>
        <w:pStyle w:val="Listenabsatz"/>
        <w:numPr>
          <w:ilvl w:val="0"/>
          <w:numId w:val="27"/>
        </w:numPr>
      </w:pPr>
      <w:r>
        <w:t>Semesterweise gegliedertes Kurssystem</w:t>
      </w:r>
    </w:p>
    <w:p w14:paraId="1F67FE99" w14:textId="567675FC" w:rsidR="00665164" w:rsidRDefault="00665164" w:rsidP="00B72305">
      <w:pPr>
        <w:pStyle w:val="Listenabsatz"/>
        <w:numPr>
          <w:ilvl w:val="0"/>
          <w:numId w:val="27"/>
        </w:numPr>
      </w:pPr>
      <w:r>
        <w:t>kaum Einsatz von Schulbüchern</w:t>
      </w:r>
    </w:p>
    <w:p w14:paraId="199922CF" w14:textId="732F7191" w:rsidR="00665164" w:rsidRDefault="00665164" w:rsidP="00B72305">
      <w:pPr>
        <w:pStyle w:val="Listenabsatz"/>
        <w:numPr>
          <w:ilvl w:val="0"/>
          <w:numId w:val="27"/>
        </w:numPr>
      </w:pPr>
      <w:r>
        <w:t>Lernplattformen agieren als Strukturierungs-, Dokumentations</w:t>
      </w:r>
      <w:r w:rsidR="00B72305">
        <w:t>-</w:t>
      </w:r>
      <w:r>
        <w:t xml:space="preserve"> und Arbeitsinstrument</w:t>
      </w:r>
    </w:p>
    <w:p w14:paraId="56104550" w14:textId="0C599138" w:rsidR="00E62F20" w:rsidRPr="00954FC4" w:rsidRDefault="005F0806" w:rsidP="004F3737">
      <w:pPr>
        <w:pStyle w:val="Listenabsatz"/>
        <w:numPr>
          <w:ilvl w:val="1"/>
          <w:numId w:val="27"/>
        </w:numPr>
      </w:pPr>
      <w:r>
        <w:t xml:space="preserve">übernehmen </w:t>
      </w:r>
      <w:r w:rsidR="00241626">
        <w:t>Funktionen des „Knowledge-Managements“ und Informationsspeicher</w:t>
      </w:r>
    </w:p>
    <w:p w14:paraId="7EC31ED1" w14:textId="6324CF15" w:rsidR="00C928E3" w:rsidRDefault="00C928E3" w:rsidP="00A00360">
      <w:pPr>
        <w:pStyle w:val="berschrift3"/>
        <w:numPr>
          <w:ilvl w:val="1"/>
          <w:numId w:val="24"/>
        </w:numPr>
      </w:pPr>
      <w:r>
        <w:t>in „Ein-Wochenstunden-Klassen“</w:t>
      </w:r>
    </w:p>
    <w:p w14:paraId="16294C3F" w14:textId="5B8B91EA" w:rsidR="004F3737" w:rsidRDefault="002B5FEB" w:rsidP="0075448C">
      <w:pPr>
        <w:pStyle w:val="Listenabsatz"/>
        <w:numPr>
          <w:ilvl w:val="0"/>
          <w:numId w:val="28"/>
        </w:numPr>
      </w:pPr>
      <w:r>
        <w:t>GW-Stunden werden geblockt (</w:t>
      </w:r>
      <w:proofErr w:type="spellStart"/>
      <w:r>
        <w:t>zB</w:t>
      </w:r>
      <w:proofErr w:type="spellEnd"/>
      <w:r>
        <w:t xml:space="preserve"> Okt – Dez und März – Mai) um </w:t>
      </w:r>
      <w:r w:rsidR="00781FC4">
        <w:t>so zeitliche Entlastung den SuS zu bieten</w:t>
      </w:r>
    </w:p>
    <w:p w14:paraId="6ABFB1D8" w14:textId="1AE0F62F" w:rsidR="00781FC4" w:rsidRPr="004F3737" w:rsidRDefault="00994C16" w:rsidP="004F3737">
      <w:pPr>
        <w:pStyle w:val="Listenabsatz"/>
        <w:numPr>
          <w:ilvl w:val="0"/>
          <w:numId w:val="28"/>
        </w:numPr>
      </w:pPr>
      <w:r>
        <w:t xml:space="preserve">in der </w:t>
      </w:r>
      <w:r w:rsidR="00F54A6E">
        <w:t>Zwischenzeit</w:t>
      </w:r>
      <w:r>
        <w:t xml:space="preserve"> kann individualisierte, portfolioorientiertes Lernen angeboten werden</w:t>
      </w:r>
    </w:p>
    <w:p w14:paraId="38816854" w14:textId="43511E33" w:rsidR="00C928E3" w:rsidRDefault="00C928E3" w:rsidP="00A00360">
      <w:pPr>
        <w:pStyle w:val="berschrift3"/>
        <w:numPr>
          <w:ilvl w:val="1"/>
          <w:numId w:val="24"/>
        </w:numPr>
      </w:pPr>
      <w:r>
        <w:t>bei fächerübergreifenden Themen/Modulen</w:t>
      </w:r>
    </w:p>
    <w:p w14:paraId="1A005C0D" w14:textId="32A91B95" w:rsidR="007C27C5" w:rsidRDefault="007C27C5" w:rsidP="007C27C5">
      <w:pPr>
        <w:pStyle w:val="Listenabsatz"/>
        <w:numPr>
          <w:ilvl w:val="0"/>
          <w:numId w:val="29"/>
        </w:numPr>
      </w:pPr>
      <w:r>
        <w:t>kurzgehaltene grundsätzliche Planungsbesprechung</w:t>
      </w:r>
    </w:p>
    <w:p w14:paraId="7029DCE6" w14:textId="704EF1CE" w:rsidR="00385664" w:rsidRDefault="00385664" w:rsidP="00385664">
      <w:pPr>
        <w:pStyle w:val="Listenabsatz"/>
        <w:numPr>
          <w:ilvl w:val="0"/>
          <w:numId w:val="29"/>
        </w:numPr>
      </w:pPr>
      <w:r>
        <w:t>Informationen sind für alle jederzeit abrufbar u. können spontan ergänzt/vertieft werden</w:t>
      </w:r>
    </w:p>
    <w:p w14:paraId="1F9F4F6B" w14:textId="027BDA4A" w:rsidR="00385664" w:rsidRDefault="00BF5C74" w:rsidP="00385664">
      <w:pPr>
        <w:pStyle w:val="Listenabsatz"/>
        <w:numPr>
          <w:ilvl w:val="0"/>
          <w:numId w:val="29"/>
        </w:numPr>
      </w:pPr>
      <w:proofErr w:type="gramStart"/>
      <w:r>
        <w:t>kann</w:t>
      </w:r>
      <w:proofErr w:type="gramEnd"/>
      <w:r>
        <w:t xml:space="preserve"> in voneinander getrennten Lerngruppen erfolgen</w:t>
      </w:r>
    </w:p>
    <w:p w14:paraId="6471E7E7" w14:textId="6E6BEA5D" w:rsidR="00BF5C74" w:rsidRPr="007C27C5" w:rsidRDefault="00530E2B" w:rsidP="00530E2B">
      <w:pPr>
        <w:pStyle w:val="Listenabsatz"/>
        <w:numPr>
          <w:ilvl w:val="0"/>
          <w:numId w:val="29"/>
        </w:numPr>
      </w:pPr>
      <w:proofErr w:type="spellStart"/>
      <w:r>
        <w:t>Bsp</w:t>
      </w:r>
      <w:proofErr w:type="spellEnd"/>
      <w:r>
        <w:t>: bietet sich für SuS im Ausland/Krankenhaus/auf Therapie an</w:t>
      </w:r>
    </w:p>
    <w:p w14:paraId="2EF5A0F6" w14:textId="3D0ADBF6" w:rsidR="00C928E3" w:rsidRDefault="00C928E3" w:rsidP="00A00360">
      <w:pPr>
        <w:pStyle w:val="berschrift3"/>
        <w:numPr>
          <w:ilvl w:val="1"/>
          <w:numId w:val="24"/>
        </w:numPr>
      </w:pPr>
      <w:r>
        <w:t>bei den Spezialgebieten der Matura</w:t>
      </w:r>
    </w:p>
    <w:p w14:paraId="496BFE12" w14:textId="77777777" w:rsidR="001A7B98" w:rsidRDefault="001A7B98" w:rsidP="001A7B98">
      <w:pPr>
        <w:pStyle w:val="Listenabsatz"/>
        <w:numPr>
          <w:ilvl w:val="0"/>
          <w:numId w:val="30"/>
        </w:numPr>
      </w:pPr>
      <w:r>
        <w:t>jeder SuS bekommt:</w:t>
      </w:r>
    </w:p>
    <w:p w14:paraId="6A710B3F" w14:textId="77777777" w:rsidR="001A7B98" w:rsidRDefault="001A7B98" w:rsidP="001A7B98">
      <w:pPr>
        <w:pStyle w:val="Listenabsatz"/>
        <w:numPr>
          <w:ilvl w:val="1"/>
          <w:numId w:val="30"/>
        </w:numPr>
      </w:pPr>
      <w:r>
        <w:t>eigenen Bereich</w:t>
      </w:r>
    </w:p>
    <w:p w14:paraId="1654B4FC" w14:textId="77777777" w:rsidR="001A7B98" w:rsidRDefault="001A7B98" w:rsidP="001A7B98">
      <w:pPr>
        <w:pStyle w:val="Listenabsatz"/>
        <w:numPr>
          <w:ilvl w:val="1"/>
          <w:numId w:val="30"/>
        </w:numPr>
      </w:pPr>
      <w:r>
        <w:t>“Subcommunity“</w:t>
      </w:r>
    </w:p>
    <w:p w14:paraId="3894ACC6" w14:textId="77777777" w:rsidR="001A7B98" w:rsidRDefault="001A7B98" w:rsidP="001A7B98">
      <w:pPr>
        <w:pStyle w:val="Listenabsatz"/>
        <w:numPr>
          <w:ilvl w:val="1"/>
          <w:numId w:val="30"/>
        </w:numPr>
      </w:pPr>
      <w:r>
        <w:t>virtuellen Speicher</w:t>
      </w:r>
    </w:p>
    <w:p w14:paraId="64A52EAD" w14:textId="4E705B2B" w:rsidR="00530E2B" w:rsidRDefault="001A7B98" w:rsidP="001A7B98">
      <w:pPr>
        <w:pStyle w:val="Listenabsatz"/>
        <w:numPr>
          <w:ilvl w:val="1"/>
          <w:numId w:val="30"/>
        </w:numPr>
      </w:pPr>
      <w:r>
        <w:t>Fragenplattform</w:t>
      </w:r>
    </w:p>
    <w:p w14:paraId="47665092" w14:textId="0C225A88" w:rsidR="001A7B98" w:rsidRPr="00530E2B" w:rsidRDefault="001A7B98" w:rsidP="001A7B98">
      <w:pPr>
        <w:pStyle w:val="Listenabsatz"/>
        <w:numPr>
          <w:ilvl w:val="1"/>
          <w:numId w:val="30"/>
        </w:numPr>
      </w:pPr>
      <w:r>
        <w:t>Arbeitsraum</w:t>
      </w:r>
    </w:p>
    <w:p w14:paraId="5A2E6290" w14:textId="01363409" w:rsidR="00C928E3" w:rsidRDefault="00767F4D" w:rsidP="00A00360">
      <w:pPr>
        <w:pStyle w:val="berschrift3"/>
        <w:numPr>
          <w:ilvl w:val="1"/>
          <w:numId w:val="24"/>
        </w:numPr>
      </w:pPr>
      <w:r>
        <w:t>zur Unterstützung von Portfolioarbeiten im regulären GW-Unterricht</w:t>
      </w:r>
    </w:p>
    <w:p w14:paraId="047AA37C" w14:textId="24CAA994" w:rsidR="00E66B32" w:rsidRDefault="00E66B32" w:rsidP="00E66B32">
      <w:pPr>
        <w:pStyle w:val="Listenabsatz"/>
        <w:numPr>
          <w:ilvl w:val="0"/>
          <w:numId w:val="30"/>
        </w:numPr>
      </w:pPr>
      <w:r>
        <w:t>Papiersparsam</w:t>
      </w:r>
    </w:p>
    <w:p w14:paraId="1776F7DE" w14:textId="459FD3B6" w:rsidR="008825EC" w:rsidRDefault="00E66B32" w:rsidP="00E66B32">
      <w:pPr>
        <w:pStyle w:val="Listenabsatz"/>
        <w:numPr>
          <w:ilvl w:val="0"/>
          <w:numId w:val="30"/>
        </w:numPr>
      </w:pPr>
      <w:r>
        <w:t>Vielfältige Möglichkeiten der Präsentation</w:t>
      </w:r>
    </w:p>
    <w:p w14:paraId="1F89B4C0" w14:textId="1274D84E" w:rsidR="00E66B32" w:rsidRDefault="00332BA0" w:rsidP="00E66B32">
      <w:pPr>
        <w:pStyle w:val="Listenabsatz"/>
        <w:numPr>
          <w:ilvl w:val="0"/>
          <w:numId w:val="30"/>
        </w:numPr>
      </w:pPr>
      <w:r>
        <w:t>PC-basierte Kommunikation ermöglicht Verbesserung von Schreib- und Diskussionsstrategien</w:t>
      </w:r>
    </w:p>
    <w:p w14:paraId="5C1165C4" w14:textId="77777777" w:rsidR="003D4B84" w:rsidRDefault="003D4B84" w:rsidP="00206FC7">
      <w:pPr>
        <w:pStyle w:val="Listenabsatz"/>
        <w:numPr>
          <w:ilvl w:val="0"/>
          <w:numId w:val="30"/>
        </w:numPr>
      </w:pPr>
      <w:r>
        <w:t>Kollaborative Arbeit</w:t>
      </w:r>
    </w:p>
    <w:p w14:paraId="5552F8AF" w14:textId="17FB22B6" w:rsidR="009B3373" w:rsidRPr="008825EC" w:rsidRDefault="00332BA0" w:rsidP="003D4B84">
      <w:pPr>
        <w:pStyle w:val="Listenabsatz"/>
        <w:numPr>
          <w:ilvl w:val="1"/>
          <w:numId w:val="30"/>
        </w:numPr>
      </w:pPr>
      <w:r>
        <w:t xml:space="preserve">SuS können schneller auf Arbeiten von Mitschülern </w:t>
      </w:r>
      <w:proofErr w:type="gramStart"/>
      <w:r w:rsidR="00206FC7">
        <w:t>zugreifen(</w:t>
      </w:r>
      <w:proofErr w:type="spellStart"/>
      <w:proofErr w:type="gramEnd"/>
      <w:r w:rsidR="00206FC7">
        <w:t>zB</w:t>
      </w:r>
      <w:proofErr w:type="spellEnd"/>
      <w:r w:rsidR="00206FC7">
        <w:t xml:space="preserve"> Protokolle</w:t>
      </w:r>
      <w:r w:rsidR="003D4B84">
        <w:t xml:space="preserve">, </w:t>
      </w:r>
      <w:proofErr w:type="spellStart"/>
      <w:r w:rsidR="003D4B84">
        <w:t>MindMap</w:t>
      </w:r>
      <w:proofErr w:type="spellEnd"/>
      <w:r w:rsidR="00206FC7">
        <w:t>)</w:t>
      </w:r>
    </w:p>
    <w:p w14:paraId="467196AE" w14:textId="59F2F80A" w:rsidR="00767F4D" w:rsidRDefault="00767F4D" w:rsidP="00A00360">
      <w:pPr>
        <w:pStyle w:val="berschrift3"/>
        <w:numPr>
          <w:ilvl w:val="1"/>
          <w:numId w:val="24"/>
        </w:numPr>
      </w:pPr>
      <w:r>
        <w:t>in Notebookklassen</w:t>
      </w:r>
    </w:p>
    <w:p w14:paraId="59228BD8" w14:textId="03A92E86" w:rsidR="00494E69" w:rsidRDefault="00D108D1" w:rsidP="00494E69">
      <w:pPr>
        <w:pStyle w:val="Listenabsatz"/>
        <w:numPr>
          <w:ilvl w:val="0"/>
          <w:numId w:val="31"/>
        </w:numPr>
      </w:pPr>
      <w:r>
        <w:t xml:space="preserve">Bieten </w:t>
      </w:r>
      <w:r w:rsidR="00921A00">
        <w:t>Möglichkeit</w:t>
      </w:r>
      <w:r>
        <w:t xml:space="preserve"> sich selbsttätig im Unterricht zu engagieren und kooperatives Arbeiten</w:t>
      </w:r>
    </w:p>
    <w:p w14:paraId="6BE149D9" w14:textId="717159F5" w:rsidR="00D108D1" w:rsidRPr="00494E69" w:rsidRDefault="00921A00" w:rsidP="00494E69">
      <w:pPr>
        <w:pStyle w:val="Listenabsatz"/>
        <w:numPr>
          <w:ilvl w:val="0"/>
          <w:numId w:val="31"/>
        </w:numPr>
      </w:pPr>
      <w:r>
        <w:t>Lernplattform zur Koordinierung und organisatorischen Unterstützung wertvoll</w:t>
      </w:r>
    </w:p>
    <w:p w14:paraId="1D3979A7" w14:textId="0987561F" w:rsidR="00767F4D" w:rsidRDefault="00767F4D" w:rsidP="00767F4D">
      <w:pPr>
        <w:pStyle w:val="berschrift1"/>
        <w:numPr>
          <w:ilvl w:val="0"/>
          <w:numId w:val="24"/>
        </w:numPr>
        <w:ind w:left="284"/>
      </w:pPr>
      <w:r>
        <w:t>Mögliche Arbeitsformen</w:t>
      </w:r>
    </w:p>
    <w:p w14:paraId="27FF9EFB" w14:textId="2FCFA350" w:rsidR="005F4CC9" w:rsidRPr="005F4CC9" w:rsidRDefault="00A35BA1" w:rsidP="005F4CC9">
      <w:r>
        <w:t>Übliche Unterrichtsmethoden: Kugellagermethode, Gruppenpuzzle, Leittextmethode</w:t>
      </w:r>
      <w:r w:rsidR="008E1153">
        <w:t>, …</w:t>
      </w:r>
    </w:p>
    <w:p w14:paraId="1882B463" w14:textId="4BB900DD" w:rsidR="00767F4D" w:rsidRDefault="00E07C4A" w:rsidP="00A00360">
      <w:pPr>
        <w:pStyle w:val="berschrift3"/>
        <w:numPr>
          <w:ilvl w:val="1"/>
          <w:numId w:val="24"/>
        </w:numPr>
      </w:pPr>
      <w:r>
        <w:t>Flexible Ressourcen-Rammlungen</w:t>
      </w:r>
    </w:p>
    <w:p w14:paraId="3A1B8C56" w14:textId="3E5861F2" w:rsidR="00841252" w:rsidRDefault="00257677" w:rsidP="00841252">
      <w:pPr>
        <w:pStyle w:val="Listenabsatz"/>
        <w:numPr>
          <w:ilvl w:val="0"/>
          <w:numId w:val="32"/>
        </w:numPr>
      </w:pPr>
      <w:r>
        <w:t>Community-Plattformen bieten Möglichkeit zu interaktiven Linksammlungen</w:t>
      </w:r>
    </w:p>
    <w:p w14:paraId="403A3EBF" w14:textId="3C3E793C" w:rsidR="00841252" w:rsidRPr="008E1153" w:rsidRDefault="00841252" w:rsidP="00841252">
      <w:pPr>
        <w:pStyle w:val="Listenabsatz"/>
        <w:numPr>
          <w:ilvl w:val="1"/>
          <w:numId w:val="32"/>
        </w:numPr>
      </w:pPr>
      <w:r>
        <w:t>auch ohne technisches Fachwissen</w:t>
      </w:r>
    </w:p>
    <w:p w14:paraId="7D7BCE1A" w14:textId="43BDB628" w:rsidR="00E07C4A" w:rsidRDefault="00E07C4A" w:rsidP="00A00360">
      <w:pPr>
        <w:pStyle w:val="berschrift3"/>
        <w:numPr>
          <w:ilvl w:val="1"/>
          <w:numId w:val="24"/>
        </w:numPr>
      </w:pPr>
      <w:r>
        <w:t>Stationsbetrieb – Lernzirkel</w:t>
      </w:r>
    </w:p>
    <w:p w14:paraId="600201AF" w14:textId="1AFC4678" w:rsidR="00841252" w:rsidRDefault="00841252" w:rsidP="00841252">
      <w:pPr>
        <w:pStyle w:val="Listenabsatz"/>
        <w:numPr>
          <w:ilvl w:val="0"/>
          <w:numId w:val="32"/>
        </w:numPr>
      </w:pPr>
      <w:r>
        <w:t>kann vollständig von Community Plattformen abgewickelt werden</w:t>
      </w:r>
    </w:p>
    <w:p w14:paraId="5B281726" w14:textId="4A80E6D5" w:rsidR="00C11873" w:rsidRDefault="00C11873" w:rsidP="00841252">
      <w:pPr>
        <w:pStyle w:val="Listenabsatz"/>
        <w:numPr>
          <w:ilvl w:val="0"/>
          <w:numId w:val="32"/>
        </w:numPr>
      </w:pPr>
      <w:r>
        <w:t>Entfallen von:</w:t>
      </w:r>
    </w:p>
    <w:p w14:paraId="4E245324" w14:textId="35456DAC" w:rsidR="00C11873" w:rsidRDefault="00C11873" w:rsidP="00C11873">
      <w:pPr>
        <w:pStyle w:val="Listenabsatz"/>
        <w:numPr>
          <w:ilvl w:val="1"/>
          <w:numId w:val="32"/>
        </w:numPr>
      </w:pPr>
      <w:r>
        <w:t>Folieren, Farbdrucken, gedruckte Arbeitsaufträge</w:t>
      </w:r>
    </w:p>
    <w:p w14:paraId="438D2FE2" w14:textId="4EEEAF39" w:rsidR="00C11873" w:rsidRDefault="00C11873" w:rsidP="00C11873">
      <w:pPr>
        <w:pStyle w:val="Listenabsatz"/>
        <w:numPr>
          <w:ilvl w:val="0"/>
          <w:numId w:val="32"/>
        </w:numPr>
      </w:pPr>
      <w:r>
        <w:t>Multimediale Ressourcen können eingebunden werden</w:t>
      </w:r>
    </w:p>
    <w:p w14:paraId="35C4F2C0" w14:textId="04581DA3" w:rsidR="00C11873" w:rsidRPr="00841252" w:rsidRDefault="00C11873" w:rsidP="00C11873">
      <w:pPr>
        <w:pStyle w:val="Listenabsatz"/>
        <w:numPr>
          <w:ilvl w:val="0"/>
          <w:numId w:val="32"/>
        </w:numPr>
      </w:pPr>
      <w:r>
        <w:t>Paralleles Zugreifen für die SuS</w:t>
      </w:r>
    </w:p>
    <w:p w14:paraId="7586093A" w14:textId="4375BB60" w:rsidR="00E07C4A" w:rsidRDefault="00E07C4A" w:rsidP="00A00360">
      <w:pPr>
        <w:pStyle w:val="berschrift3"/>
        <w:numPr>
          <w:ilvl w:val="1"/>
          <w:numId w:val="24"/>
        </w:numPr>
      </w:pPr>
      <w:r>
        <w:t>Web-Quests</w:t>
      </w:r>
    </w:p>
    <w:p w14:paraId="16A21E74" w14:textId="3F9073ED" w:rsidR="00C11873" w:rsidRDefault="00F20C2C" w:rsidP="00C11873">
      <w:pPr>
        <w:pStyle w:val="Listenabsatz"/>
        <w:numPr>
          <w:ilvl w:val="0"/>
          <w:numId w:val="33"/>
        </w:numPr>
      </w:pPr>
      <w:r>
        <w:t>Arbeitsaufträge in Form von Rollenbeschreibung</w:t>
      </w:r>
    </w:p>
    <w:p w14:paraId="23BC2A1C" w14:textId="2CB116BF" w:rsidR="00F20C2C" w:rsidRPr="00C11873" w:rsidRDefault="00F20C2C" w:rsidP="00F20C2C">
      <w:pPr>
        <w:pStyle w:val="Listenabsatz"/>
        <w:numPr>
          <w:ilvl w:val="1"/>
          <w:numId w:val="33"/>
        </w:numPr>
      </w:pPr>
      <w:r>
        <w:t>Du bist Reporter/Journalist/</w:t>
      </w:r>
      <w:proofErr w:type="spellStart"/>
      <w:r>
        <w:t>Interviewier</w:t>
      </w:r>
      <w:proofErr w:type="spellEnd"/>
      <w:r>
        <w:t>, … und sollst ….</w:t>
      </w:r>
    </w:p>
    <w:p w14:paraId="6049284E" w14:textId="287E3E46" w:rsidR="00E07C4A" w:rsidRDefault="00E07C4A" w:rsidP="00A00360">
      <w:pPr>
        <w:pStyle w:val="berschrift3"/>
        <w:numPr>
          <w:ilvl w:val="1"/>
          <w:numId w:val="24"/>
        </w:numPr>
      </w:pPr>
      <w:r>
        <w:lastRenderedPageBreak/>
        <w:t>Elektronisches Zeitungsarchiv</w:t>
      </w:r>
    </w:p>
    <w:p w14:paraId="0E27BACE" w14:textId="188AFC27" w:rsidR="007E4D45" w:rsidRDefault="008E53B5" w:rsidP="007E4D45">
      <w:pPr>
        <w:pStyle w:val="Listenabsatz"/>
        <w:numPr>
          <w:ilvl w:val="0"/>
          <w:numId w:val="33"/>
        </w:numPr>
      </w:pPr>
      <w:r>
        <w:t>Fundgrube für Unterrichtliche Impulse (in Form von Tageszeitungen u. deren Archive</w:t>
      </w:r>
    </w:p>
    <w:p w14:paraId="616E3D1A" w14:textId="2DDD9FDC" w:rsidR="008E53B5" w:rsidRPr="007E4D45" w:rsidRDefault="008E53B5" w:rsidP="007E4D45">
      <w:pPr>
        <w:pStyle w:val="Listenabsatz"/>
        <w:numPr>
          <w:ilvl w:val="0"/>
          <w:numId w:val="33"/>
        </w:numPr>
      </w:pPr>
      <w:r>
        <w:t xml:space="preserve">Urheberrechtlich unbedenklich, wenn Quelle </w:t>
      </w:r>
      <w:proofErr w:type="gramStart"/>
      <w:r w:rsidR="00842B07">
        <w:t>zitiert</w:t>
      </w:r>
      <w:proofErr w:type="gramEnd"/>
      <w:r>
        <w:t xml:space="preserve"> wird</w:t>
      </w:r>
    </w:p>
    <w:p w14:paraId="070FB7D3" w14:textId="26F8153F" w:rsidR="00E07C4A" w:rsidRDefault="00E07C4A" w:rsidP="00A00360">
      <w:pPr>
        <w:pStyle w:val="berschrift3"/>
        <w:numPr>
          <w:ilvl w:val="1"/>
          <w:numId w:val="24"/>
        </w:numPr>
      </w:pPr>
      <w:r>
        <w:t>Elektronisches Glossar</w:t>
      </w:r>
    </w:p>
    <w:p w14:paraId="1653EAC1" w14:textId="0102727D" w:rsidR="008E53B5" w:rsidRPr="008E53B5" w:rsidRDefault="00B77CBD" w:rsidP="00B77CBD">
      <w:pPr>
        <w:pStyle w:val="Listenabsatz"/>
        <w:numPr>
          <w:ilvl w:val="0"/>
          <w:numId w:val="36"/>
        </w:numPr>
      </w:pPr>
      <w:r>
        <w:t>Wikipedia</w:t>
      </w:r>
    </w:p>
    <w:p w14:paraId="713260B2" w14:textId="55EED656" w:rsidR="00E07C4A" w:rsidRDefault="00E07C4A" w:rsidP="00C93015">
      <w:pPr>
        <w:pStyle w:val="berschrift1"/>
        <w:numPr>
          <w:ilvl w:val="0"/>
          <w:numId w:val="24"/>
        </w:numPr>
        <w:ind w:left="284"/>
      </w:pPr>
      <w:r>
        <w:t>Probleme, die auftreten (können)</w:t>
      </w:r>
    </w:p>
    <w:p w14:paraId="46A19289" w14:textId="6F2C9DAC" w:rsidR="00B77CBD" w:rsidRDefault="00E748EF" w:rsidP="00B77CBD">
      <w:pPr>
        <w:pStyle w:val="Listenabsatz"/>
        <w:numPr>
          <w:ilvl w:val="0"/>
          <w:numId w:val="36"/>
        </w:numPr>
      </w:pPr>
      <w:r>
        <w:t>Lernplattformen keine pädagogisch-methodische Patent und Allzwecklösung</w:t>
      </w:r>
    </w:p>
    <w:p w14:paraId="1DA9C772" w14:textId="0CFDAE86" w:rsidR="00E748EF" w:rsidRDefault="00E748EF" w:rsidP="00B77CBD">
      <w:pPr>
        <w:pStyle w:val="Listenabsatz"/>
        <w:numPr>
          <w:ilvl w:val="0"/>
          <w:numId w:val="36"/>
        </w:numPr>
      </w:pPr>
      <w:r>
        <w:t>SuS können stärker belastet werden durch stärkere Einbindung dieser</w:t>
      </w:r>
    </w:p>
    <w:p w14:paraId="7B1D063F" w14:textId="33961AB4" w:rsidR="00197566" w:rsidRDefault="00F67C86" w:rsidP="00B77CBD">
      <w:pPr>
        <w:pStyle w:val="Listenabsatz"/>
        <w:numPr>
          <w:ilvl w:val="0"/>
          <w:numId w:val="36"/>
        </w:numPr>
      </w:pPr>
      <w:r>
        <w:t>Zugänge zu Endgeräten können eingeschränkt sein</w:t>
      </w:r>
    </w:p>
    <w:p w14:paraId="208B350C" w14:textId="1BA0E7E1" w:rsidR="00F67C86" w:rsidRPr="00B77CBD" w:rsidRDefault="00ED5229" w:rsidP="00B77CBD">
      <w:pPr>
        <w:pStyle w:val="Listenabsatz"/>
        <w:numPr>
          <w:ilvl w:val="0"/>
          <w:numId w:val="36"/>
        </w:numPr>
      </w:pPr>
      <w:r>
        <w:t>Mittlerweile veraltet: Internetzugang zuhause kann nicht gegeben sein</w:t>
      </w:r>
    </w:p>
    <w:p w14:paraId="10738AAF" w14:textId="6E6D06B5" w:rsidR="00C93015" w:rsidRPr="00767F4D" w:rsidRDefault="00C93015" w:rsidP="00C93015"/>
    <w:sectPr w:rsidR="00C93015" w:rsidRPr="00767F4D" w:rsidSect="00B81EB3">
      <w:footerReference w:type="default" r:id="rId8"/>
      <w:headerReference w:type="first" r:id="rId9"/>
      <w:footerReference w:type="first" r:id="rId10"/>
      <w:pgSz w:w="11906" w:h="16838"/>
      <w:pgMar w:top="1417" w:right="141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784B" w14:textId="77777777" w:rsidR="007422C5" w:rsidRDefault="007422C5" w:rsidP="00B81EB3">
      <w:pPr>
        <w:spacing w:after="0"/>
      </w:pPr>
      <w:r>
        <w:separator/>
      </w:r>
    </w:p>
  </w:endnote>
  <w:endnote w:type="continuationSeparator" w:id="0">
    <w:p w14:paraId="5FFE8621" w14:textId="77777777" w:rsidR="007422C5" w:rsidRDefault="007422C5" w:rsidP="00B81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253954"/>
      <w:docPartObj>
        <w:docPartGallery w:val="Page Numbers (Top of Page)"/>
        <w:docPartUnique/>
      </w:docPartObj>
    </w:sdtPr>
    <w:sdtEndPr/>
    <w:sdtContent>
      <w:p w14:paraId="4A0ABA12" w14:textId="77777777" w:rsidR="00B81EB3" w:rsidRDefault="00B81EB3" w:rsidP="00B81EB3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F8CC5D7" w14:textId="58D81256" w:rsidR="00B81EB3" w:rsidRDefault="00B81EB3" w:rsidP="00B81EB3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03CF" w14:textId="77777777" w:rsidR="007422C5" w:rsidRDefault="007422C5" w:rsidP="00B81EB3">
      <w:pPr>
        <w:spacing w:after="0"/>
      </w:pPr>
      <w:r>
        <w:separator/>
      </w:r>
    </w:p>
  </w:footnote>
  <w:footnote w:type="continuationSeparator" w:id="0">
    <w:p w14:paraId="2BA62243" w14:textId="77777777" w:rsidR="007422C5" w:rsidRDefault="007422C5" w:rsidP="00B81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500E" w14:textId="77777777" w:rsidR="00B81EB3" w:rsidRDefault="00B81EB3" w:rsidP="00B81EB3">
    <w:r>
      <w:t>Pflichtlektüre #11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3E7"/>
    <w:multiLevelType w:val="hybridMultilevel"/>
    <w:tmpl w:val="235E2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63A"/>
    <w:multiLevelType w:val="hybridMultilevel"/>
    <w:tmpl w:val="25989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047"/>
    <w:multiLevelType w:val="hybridMultilevel"/>
    <w:tmpl w:val="176E4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3413"/>
    <w:multiLevelType w:val="hybridMultilevel"/>
    <w:tmpl w:val="05C6E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2549"/>
    <w:multiLevelType w:val="hybridMultilevel"/>
    <w:tmpl w:val="1DB4F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C46"/>
    <w:multiLevelType w:val="hybridMultilevel"/>
    <w:tmpl w:val="75FA84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1DEB"/>
    <w:multiLevelType w:val="hybridMultilevel"/>
    <w:tmpl w:val="90D6E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D65ED"/>
    <w:multiLevelType w:val="hybridMultilevel"/>
    <w:tmpl w:val="15B63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11EAE"/>
    <w:multiLevelType w:val="hybridMultilevel"/>
    <w:tmpl w:val="20407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22A7A"/>
    <w:multiLevelType w:val="hybridMultilevel"/>
    <w:tmpl w:val="04C43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18B391F"/>
    <w:multiLevelType w:val="hybridMultilevel"/>
    <w:tmpl w:val="2662C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D1583"/>
    <w:multiLevelType w:val="hybridMultilevel"/>
    <w:tmpl w:val="E9282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06B6"/>
    <w:multiLevelType w:val="hybridMultilevel"/>
    <w:tmpl w:val="51E2E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2879"/>
    <w:multiLevelType w:val="hybridMultilevel"/>
    <w:tmpl w:val="ABB6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4D0"/>
    <w:multiLevelType w:val="hybridMultilevel"/>
    <w:tmpl w:val="8B98D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0524"/>
    <w:multiLevelType w:val="hybridMultilevel"/>
    <w:tmpl w:val="C444E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320C3"/>
    <w:multiLevelType w:val="hybridMultilevel"/>
    <w:tmpl w:val="420E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A66"/>
    <w:multiLevelType w:val="hybridMultilevel"/>
    <w:tmpl w:val="CAFEE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1724"/>
    <w:multiLevelType w:val="hybridMultilevel"/>
    <w:tmpl w:val="FA9858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2C0DDD"/>
    <w:multiLevelType w:val="hybridMultilevel"/>
    <w:tmpl w:val="0D527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1F54"/>
    <w:multiLevelType w:val="hybridMultilevel"/>
    <w:tmpl w:val="FF92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145A"/>
    <w:multiLevelType w:val="hybridMultilevel"/>
    <w:tmpl w:val="6756EE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E6AA7"/>
    <w:multiLevelType w:val="hybridMultilevel"/>
    <w:tmpl w:val="8E14F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D1269"/>
    <w:multiLevelType w:val="hybridMultilevel"/>
    <w:tmpl w:val="BE10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0217"/>
    <w:multiLevelType w:val="hybridMultilevel"/>
    <w:tmpl w:val="4C8AC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F1DFD"/>
    <w:multiLevelType w:val="hybridMultilevel"/>
    <w:tmpl w:val="5F104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A083A"/>
    <w:multiLevelType w:val="hybridMultilevel"/>
    <w:tmpl w:val="8DC8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527D0"/>
    <w:multiLevelType w:val="hybridMultilevel"/>
    <w:tmpl w:val="620A6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2110B"/>
    <w:multiLevelType w:val="hybridMultilevel"/>
    <w:tmpl w:val="AFA01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66A1"/>
    <w:multiLevelType w:val="hybridMultilevel"/>
    <w:tmpl w:val="E4C87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01E09"/>
    <w:multiLevelType w:val="hybridMultilevel"/>
    <w:tmpl w:val="CA20C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267B6"/>
    <w:multiLevelType w:val="hybridMultilevel"/>
    <w:tmpl w:val="FD822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B09A6"/>
    <w:multiLevelType w:val="multilevel"/>
    <w:tmpl w:val="A878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2CF436B"/>
    <w:multiLevelType w:val="hybridMultilevel"/>
    <w:tmpl w:val="3716C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FFC"/>
    <w:multiLevelType w:val="hybridMultilevel"/>
    <w:tmpl w:val="69DE08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47F73DD"/>
    <w:multiLevelType w:val="hybridMultilevel"/>
    <w:tmpl w:val="23A86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3935">
    <w:abstractNumId w:val="10"/>
  </w:num>
  <w:num w:numId="2" w16cid:durableId="576288343">
    <w:abstractNumId w:val="5"/>
  </w:num>
  <w:num w:numId="3" w16cid:durableId="681202727">
    <w:abstractNumId w:val="12"/>
  </w:num>
  <w:num w:numId="4" w16cid:durableId="285890938">
    <w:abstractNumId w:val="17"/>
  </w:num>
  <w:num w:numId="5" w16cid:durableId="175703923">
    <w:abstractNumId w:val="3"/>
  </w:num>
  <w:num w:numId="6" w16cid:durableId="1960453333">
    <w:abstractNumId w:val="22"/>
  </w:num>
  <w:num w:numId="7" w16cid:durableId="1077747167">
    <w:abstractNumId w:val="21"/>
  </w:num>
  <w:num w:numId="8" w16cid:durableId="1372607039">
    <w:abstractNumId w:val="1"/>
  </w:num>
  <w:num w:numId="9" w16cid:durableId="1058475682">
    <w:abstractNumId w:val="0"/>
  </w:num>
  <w:num w:numId="10" w16cid:durableId="748818239">
    <w:abstractNumId w:val="13"/>
  </w:num>
  <w:num w:numId="11" w16cid:durableId="1025519662">
    <w:abstractNumId w:val="11"/>
  </w:num>
  <w:num w:numId="12" w16cid:durableId="1059280160">
    <w:abstractNumId w:val="33"/>
  </w:num>
  <w:num w:numId="13" w16cid:durableId="399448581">
    <w:abstractNumId w:val="35"/>
  </w:num>
  <w:num w:numId="14" w16cid:durableId="1429808074">
    <w:abstractNumId w:val="16"/>
  </w:num>
  <w:num w:numId="15" w16cid:durableId="1365400763">
    <w:abstractNumId w:val="18"/>
  </w:num>
  <w:num w:numId="16" w16cid:durableId="365258545">
    <w:abstractNumId w:val="2"/>
  </w:num>
  <w:num w:numId="17" w16cid:durableId="129179607">
    <w:abstractNumId w:val="15"/>
  </w:num>
  <w:num w:numId="18" w16cid:durableId="259948101">
    <w:abstractNumId w:val="34"/>
  </w:num>
  <w:num w:numId="19" w16cid:durableId="1224440112">
    <w:abstractNumId w:val="9"/>
  </w:num>
  <w:num w:numId="20" w16cid:durableId="2082218404">
    <w:abstractNumId w:val="23"/>
  </w:num>
  <w:num w:numId="21" w16cid:durableId="1658727812">
    <w:abstractNumId w:val="31"/>
  </w:num>
  <w:num w:numId="22" w16cid:durableId="69355842">
    <w:abstractNumId w:val="14"/>
  </w:num>
  <w:num w:numId="23" w16cid:durableId="195780372">
    <w:abstractNumId w:val="24"/>
  </w:num>
  <w:num w:numId="24" w16cid:durableId="1679231770">
    <w:abstractNumId w:val="32"/>
  </w:num>
  <w:num w:numId="25" w16cid:durableId="898128163">
    <w:abstractNumId w:val="25"/>
  </w:num>
  <w:num w:numId="26" w16cid:durableId="982000929">
    <w:abstractNumId w:val="6"/>
  </w:num>
  <w:num w:numId="27" w16cid:durableId="923564769">
    <w:abstractNumId w:val="30"/>
  </w:num>
  <w:num w:numId="28" w16cid:durableId="1225605566">
    <w:abstractNumId w:val="26"/>
  </w:num>
  <w:num w:numId="29" w16cid:durableId="767654266">
    <w:abstractNumId w:val="4"/>
  </w:num>
  <w:num w:numId="30" w16cid:durableId="1097360854">
    <w:abstractNumId w:val="8"/>
  </w:num>
  <w:num w:numId="31" w16cid:durableId="2025090872">
    <w:abstractNumId w:val="7"/>
  </w:num>
  <w:num w:numId="32" w16cid:durableId="326053414">
    <w:abstractNumId w:val="20"/>
  </w:num>
  <w:num w:numId="33" w16cid:durableId="23673484">
    <w:abstractNumId w:val="27"/>
  </w:num>
  <w:num w:numId="34" w16cid:durableId="1897037092">
    <w:abstractNumId w:val="19"/>
  </w:num>
  <w:num w:numId="35" w16cid:durableId="1334067413">
    <w:abstractNumId w:val="29"/>
  </w:num>
  <w:num w:numId="36" w16cid:durableId="2639988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8"/>
    <w:rsid w:val="000625C3"/>
    <w:rsid w:val="000745D6"/>
    <w:rsid w:val="00197566"/>
    <w:rsid w:val="001A7B98"/>
    <w:rsid w:val="001C0972"/>
    <w:rsid w:val="001C5A74"/>
    <w:rsid w:val="001C70AF"/>
    <w:rsid w:val="001E4CF9"/>
    <w:rsid w:val="00206FC7"/>
    <w:rsid w:val="00227318"/>
    <w:rsid w:val="00241626"/>
    <w:rsid w:val="00257677"/>
    <w:rsid w:val="002B3428"/>
    <w:rsid w:val="002B5FEB"/>
    <w:rsid w:val="002C0E40"/>
    <w:rsid w:val="00303268"/>
    <w:rsid w:val="003049BB"/>
    <w:rsid w:val="00332BA0"/>
    <w:rsid w:val="00341DFB"/>
    <w:rsid w:val="0036027C"/>
    <w:rsid w:val="00375F3F"/>
    <w:rsid w:val="00385664"/>
    <w:rsid w:val="00394CD3"/>
    <w:rsid w:val="00396FC9"/>
    <w:rsid w:val="003C42F0"/>
    <w:rsid w:val="003D4B84"/>
    <w:rsid w:val="0040309C"/>
    <w:rsid w:val="00410A68"/>
    <w:rsid w:val="00431578"/>
    <w:rsid w:val="0046016A"/>
    <w:rsid w:val="00494E69"/>
    <w:rsid w:val="004F3737"/>
    <w:rsid w:val="00530E2B"/>
    <w:rsid w:val="00592952"/>
    <w:rsid w:val="00594773"/>
    <w:rsid w:val="005C2306"/>
    <w:rsid w:val="005E135E"/>
    <w:rsid w:val="005F0806"/>
    <w:rsid w:val="005F4CC9"/>
    <w:rsid w:val="00616441"/>
    <w:rsid w:val="00665164"/>
    <w:rsid w:val="006B46B1"/>
    <w:rsid w:val="006F4198"/>
    <w:rsid w:val="0071104C"/>
    <w:rsid w:val="0071286E"/>
    <w:rsid w:val="007422C5"/>
    <w:rsid w:val="0075448C"/>
    <w:rsid w:val="00767F4D"/>
    <w:rsid w:val="00781FC4"/>
    <w:rsid w:val="007854FD"/>
    <w:rsid w:val="007870DB"/>
    <w:rsid w:val="007C27C5"/>
    <w:rsid w:val="007E4D45"/>
    <w:rsid w:val="008015D0"/>
    <w:rsid w:val="00841252"/>
    <w:rsid w:val="00842B07"/>
    <w:rsid w:val="00843F37"/>
    <w:rsid w:val="00850B1E"/>
    <w:rsid w:val="008779A1"/>
    <w:rsid w:val="008825EC"/>
    <w:rsid w:val="008D564E"/>
    <w:rsid w:val="008E1153"/>
    <w:rsid w:val="008E53B5"/>
    <w:rsid w:val="008E70E1"/>
    <w:rsid w:val="0090367B"/>
    <w:rsid w:val="0091149F"/>
    <w:rsid w:val="00921A00"/>
    <w:rsid w:val="00954FC4"/>
    <w:rsid w:val="00994C16"/>
    <w:rsid w:val="009A4052"/>
    <w:rsid w:val="009B3373"/>
    <w:rsid w:val="00A00360"/>
    <w:rsid w:val="00A11F8C"/>
    <w:rsid w:val="00A35BA1"/>
    <w:rsid w:val="00A37458"/>
    <w:rsid w:val="00A640E0"/>
    <w:rsid w:val="00A650B2"/>
    <w:rsid w:val="00B17F1D"/>
    <w:rsid w:val="00B27E06"/>
    <w:rsid w:val="00B34213"/>
    <w:rsid w:val="00B40F6F"/>
    <w:rsid w:val="00B664F2"/>
    <w:rsid w:val="00B72305"/>
    <w:rsid w:val="00B77CBD"/>
    <w:rsid w:val="00B81EB3"/>
    <w:rsid w:val="00B85E4E"/>
    <w:rsid w:val="00BA0DC1"/>
    <w:rsid w:val="00BB1DB1"/>
    <w:rsid w:val="00BE0762"/>
    <w:rsid w:val="00BE2F6C"/>
    <w:rsid w:val="00BE51BF"/>
    <w:rsid w:val="00BF1D85"/>
    <w:rsid w:val="00BF3F5E"/>
    <w:rsid w:val="00BF5C74"/>
    <w:rsid w:val="00BF6592"/>
    <w:rsid w:val="00C11873"/>
    <w:rsid w:val="00C928E3"/>
    <w:rsid w:val="00C93015"/>
    <w:rsid w:val="00C94FCA"/>
    <w:rsid w:val="00CA2397"/>
    <w:rsid w:val="00D108D1"/>
    <w:rsid w:val="00D1610C"/>
    <w:rsid w:val="00D4756D"/>
    <w:rsid w:val="00D718D5"/>
    <w:rsid w:val="00D90F75"/>
    <w:rsid w:val="00D93C46"/>
    <w:rsid w:val="00DB6EFA"/>
    <w:rsid w:val="00DC14B5"/>
    <w:rsid w:val="00DE7989"/>
    <w:rsid w:val="00E07C4A"/>
    <w:rsid w:val="00E34B0C"/>
    <w:rsid w:val="00E4087C"/>
    <w:rsid w:val="00E62F20"/>
    <w:rsid w:val="00E66B32"/>
    <w:rsid w:val="00E748EF"/>
    <w:rsid w:val="00E77FE4"/>
    <w:rsid w:val="00E91997"/>
    <w:rsid w:val="00EA7A61"/>
    <w:rsid w:val="00ED5229"/>
    <w:rsid w:val="00ED6266"/>
    <w:rsid w:val="00F00965"/>
    <w:rsid w:val="00F20C2C"/>
    <w:rsid w:val="00F54A6E"/>
    <w:rsid w:val="00F57876"/>
    <w:rsid w:val="00F67C86"/>
    <w:rsid w:val="00F758CC"/>
    <w:rsid w:val="00F87D8C"/>
    <w:rsid w:val="00FB12C7"/>
    <w:rsid w:val="00FB30EA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D5175"/>
  <w15:chartTrackingRefBased/>
  <w15:docId w15:val="{531D8DF5-DDCB-4A25-85BD-F3F2A2E0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318"/>
    <w:pPr>
      <w:spacing w:after="120" w:line="240" w:lineRule="auto"/>
      <w:contextualSpacing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4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7458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4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4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B664F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B2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BF65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850B1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0B1E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850B1E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850B1E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81EB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EB3"/>
  </w:style>
  <w:style w:type="paragraph" w:styleId="Fuzeile">
    <w:name w:val="footer"/>
    <w:basedOn w:val="Standard"/>
    <w:link w:val="FuzeileZchn"/>
    <w:uiPriority w:val="99"/>
    <w:unhideWhenUsed/>
    <w:rsid w:val="00B81EB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8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A9BC-EDBA-4564-9A46-310B82EB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Bauer</dc:creator>
  <cp:keywords/>
  <dc:description/>
  <cp:lastModifiedBy>Sebastian Bauer</cp:lastModifiedBy>
  <cp:revision>109</cp:revision>
  <dcterms:created xsi:type="dcterms:W3CDTF">2022-12-16T20:56:00Z</dcterms:created>
  <dcterms:modified xsi:type="dcterms:W3CDTF">2022-12-17T20:16:00Z</dcterms:modified>
</cp:coreProperties>
</file>