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25E" w14:textId="4E362C95" w:rsidR="00A37458" w:rsidRDefault="008268A6" w:rsidP="00B81EB3">
      <w:pPr>
        <w:pStyle w:val="berschrift1"/>
        <w:jc w:val="center"/>
      </w:pPr>
      <w:r>
        <w:t>Die Lernrampe „sich orientieren</w:t>
      </w:r>
      <w:r w:rsidR="00EB3716">
        <w:t>“ in GW-Lehrplänen</w:t>
      </w:r>
      <w:r w:rsidR="00A37458">
        <w:t xml:space="preserve"> (</w:t>
      </w:r>
      <w:r>
        <w:t>S</w:t>
      </w:r>
      <w:r w:rsidR="008015D0">
        <w:t>itte</w:t>
      </w:r>
      <w:r w:rsidR="00A37458">
        <w:t>, 20</w:t>
      </w:r>
      <w:r>
        <w:t>11</w:t>
      </w:r>
      <w:r w:rsidR="00A37458">
        <w:t>)</w:t>
      </w:r>
    </w:p>
    <w:p w14:paraId="7EE509B1" w14:textId="4FD12C42" w:rsidR="00A37458" w:rsidRDefault="00A859BD" w:rsidP="00B81EB3">
      <w:pPr>
        <w:pStyle w:val="berschrift1"/>
        <w:numPr>
          <w:ilvl w:val="0"/>
          <w:numId w:val="24"/>
        </w:numPr>
        <w:ind w:left="284"/>
      </w:pPr>
      <w:r>
        <w:t>Einleitung</w:t>
      </w:r>
      <w:r w:rsidR="00B81EB3">
        <w:t>:</w:t>
      </w:r>
    </w:p>
    <w:p w14:paraId="69E87B5C" w14:textId="5A17C973" w:rsidR="00A859BD" w:rsidRDefault="00A859BD" w:rsidP="00A859BD">
      <w:r>
        <w:t>Früher (Nachkriegszeit) dominierte der Begriff „Schulländerkunde“, dort wurden nur Informationen vermittelt (geographische Vokabeln wie Stadtnamen, Einwohnerzahlen und Produktionsstandorte)</w:t>
      </w:r>
    </w:p>
    <w:p w14:paraId="3A1611A4" w14:textId="4E139E32" w:rsidR="00A859BD" w:rsidRDefault="00A0531C" w:rsidP="00A859BD">
      <w:r>
        <w:t>Meist ohne großem Lernerfolg – die SuS merkten sich nur Farben der physischen Atlaskarten.</w:t>
      </w:r>
    </w:p>
    <w:p w14:paraId="3DD61559" w14:textId="58E46BCF" w:rsidR="00A0531C" w:rsidRDefault="00A0531C" w:rsidP="00A859BD">
      <w:r>
        <w:t>Diese überflüssigen Informationen prägen noch heute das Image des modernen GW-Unterrichts.</w:t>
      </w:r>
    </w:p>
    <w:p w14:paraId="5469D84A" w14:textId="5D4E9AB9" w:rsidR="00A0531C" w:rsidRDefault="00C13CF8" w:rsidP="00C13CF8">
      <w:pPr>
        <w:pStyle w:val="berschrift1"/>
        <w:numPr>
          <w:ilvl w:val="0"/>
          <w:numId w:val="24"/>
        </w:numPr>
        <w:ind w:left="284"/>
      </w:pPr>
      <w:r>
        <w:t>Wurzeln</w:t>
      </w:r>
    </w:p>
    <w:p w14:paraId="2B9284D3" w14:textId="61B8E785" w:rsidR="00C13CF8" w:rsidRDefault="002F498A" w:rsidP="00C13CF8">
      <w:r>
        <w:t xml:space="preserve">Seit </w:t>
      </w:r>
      <w:r w:rsidR="00844400">
        <w:t>1985 -&gt; „im Mittelpunkt steht der Mensch“ (und nicht mehr die Länder)</w:t>
      </w:r>
    </w:p>
    <w:p w14:paraId="34F63885" w14:textId="14304487" w:rsidR="00C35183" w:rsidRDefault="005950EA" w:rsidP="00C13CF8">
      <w:r>
        <w:t>Weg von einer idiographischen Länder- und Landschaftsbeschreibung hin zu einer inhaltlich und methodisch tiefer gehenden lernzielorientierteren Struktur</w:t>
      </w:r>
      <w:r w:rsidR="00B71563">
        <w:t xml:space="preserve"> mit den Bereichen „Raum“ und „Wirtschaft“</w:t>
      </w:r>
    </w:p>
    <w:tbl>
      <w:tblPr>
        <w:tblStyle w:val="Gitternetztabelle2Akzent6"/>
        <w:tblW w:w="10916" w:type="dxa"/>
        <w:tblInd w:w="-567" w:type="dxa"/>
        <w:tblLook w:val="04A0" w:firstRow="1" w:lastRow="0" w:firstColumn="1" w:lastColumn="0" w:noHBand="0" w:noVBand="1"/>
      </w:tblPr>
      <w:tblGrid>
        <w:gridCol w:w="746"/>
        <w:gridCol w:w="10170"/>
      </w:tblGrid>
      <w:tr w:rsidR="00C35183" w14:paraId="45DC443E" w14:textId="77777777" w:rsidTr="009C0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single" w:sz="8" w:space="0" w:color="A8D08D" w:themeColor="accent6" w:themeTint="99"/>
              <w:bottom w:val="nil"/>
              <w:right w:val="single" w:sz="8" w:space="0" w:color="A8D08D" w:themeColor="accent6" w:themeTint="99"/>
            </w:tcBorders>
          </w:tcPr>
          <w:p w14:paraId="03044957" w14:textId="71C55292" w:rsidR="00C35183" w:rsidRDefault="00AA007D" w:rsidP="00C13CF8">
            <w:r>
              <w:t>1870</w:t>
            </w:r>
          </w:p>
        </w:tc>
        <w:tc>
          <w:tcPr>
            <w:tcW w:w="10170" w:type="dxa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nil"/>
            </w:tcBorders>
          </w:tcPr>
          <w:p w14:paraId="567E49A6" w14:textId="2D8B2341" w:rsidR="00C35183" w:rsidRPr="0065325A" w:rsidRDefault="00854928" w:rsidP="00C13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5325A">
              <w:rPr>
                <w:b w:val="0"/>
                <w:bCs w:val="0"/>
              </w:rPr>
              <w:t>„Verständnis der Karte und des Globus … Einige Übung im Kartenzeichnen“</w:t>
            </w:r>
          </w:p>
        </w:tc>
      </w:tr>
      <w:tr w:rsidR="00AA007D" w14:paraId="2B04A98C" w14:textId="77777777" w:rsidTr="0065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il"/>
            </w:tcBorders>
          </w:tcPr>
          <w:p w14:paraId="2E32CE53" w14:textId="6BD18824" w:rsidR="00AA007D" w:rsidRDefault="00AA007D" w:rsidP="00AA007D">
            <w:r>
              <w:t>1879</w:t>
            </w:r>
          </w:p>
        </w:tc>
        <w:tc>
          <w:tcPr>
            <w:tcW w:w="10170" w:type="dxa"/>
            <w:tcBorders>
              <w:top w:val="nil"/>
            </w:tcBorders>
          </w:tcPr>
          <w:p w14:paraId="6E220AC9" w14:textId="37CCFABD" w:rsidR="00AA007D" w:rsidRDefault="00C64830" w:rsidP="00AA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„Das Zeichnen von Karten als Skizzen aus freier Hand und dem Gedächtnis wird in allen Klassen vorgenommen“</w:t>
            </w:r>
          </w:p>
        </w:tc>
      </w:tr>
      <w:tr w:rsidR="00AA007D" w14:paraId="2E47F3AE" w14:textId="77777777" w:rsidTr="00653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14:paraId="6CE92251" w14:textId="6060CC3B" w:rsidR="00AA007D" w:rsidRDefault="00AA007D" w:rsidP="00AA007D">
            <w:r>
              <w:t>1907</w:t>
            </w:r>
          </w:p>
        </w:tc>
        <w:tc>
          <w:tcPr>
            <w:tcW w:w="10170" w:type="dxa"/>
          </w:tcPr>
          <w:p w14:paraId="46D6820C" w14:textId="1D85E2C9" w:rsidR="00AA007D" w:rsidRDefault="00C64830" w:rsidP="00AA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Bürgerschullehrplan – „…Einführung in das Verständnis der Karte. Fortgesetzte Entwicklung der Grundbegriffe)</w:t>
            </w:r>
          </w:p>
        </w:tc>
      </w:tr>
      <w:tr w:rsidR="00AA007D" w14:paraId="13B8661E" w14:textId="77777777" w:rsidTr="0065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14:paraId="33ED77D9" w14:textId="4CD27EFA" w:rsidR="00AA007D" w:rsidRDefault="00AA007D" w:rsidP="00AA007D">
            <w:r>
              <w:t>1928</w:t>
            </w:r>
          </w:p>
        </w:tc>
        <w:tc>
          <w:tcPr>
            <w:tcW w:w="10170" w:type="dxa"/>
          </w:tcPr>
          <w:p w14:paraId="381B8B36" w14:textId="7E1EC285" w:rsidR="00AA007D" w:rsidRDefault="00827938" w:rsidP="00AA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„Kenntnis der </w:t>
            </w:r>
            <w:r w:rsidR="00422D94">
              <w:t>Landkarte; Fähigkeit Spezialkarten zu lesen und im Gelände zu benutzen“</w:t>
            </w:r>
          </w:p>
        </w:tc>
      </w:tr>
      <w:tr w:rsidR="00844A51" w14:paraId="48BE466E" w14:textId="77777777" w:rsidTr="00653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14:paraId="13F3B77E" w14:textId="58505FE0" w:rsidR="00844A51" w:rsidRDefault="00844A51" w:rsidP="00AA007D">
            <w:r>
              <w:t>1962</w:t>
            </w:r>
          </w:p>
        </w:tc>
        <w:tc>
          <w:tcPr>
            <w:tcW w:w="10170" w:type="dxa"/>
          </w:tcPr>
          <w:p w14:paraId="07D31AF8" w14:textId="68B88175" w:rsidR="00844A51" w:rsidRDefault="00844A51" w:rsidP="00AA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Schulorganisationsgesetz</w:t>
            </w:r>
            <w:r w:rsidR="00F304B3">
              <w:t xml:space="preserve">: </w:t>
            </w:r>
            <w:r w:rsidR="00B53441">
              <w:t>Geographie und Wirtschaftskunde</w:t>
            </w:r>
            <w:r w:rsidR="008B54A0">
              <w:t xml:space="preserve"> – Lehrpläne </w:t>
            </w:r>
            <w:r w:rsidR="008C0043">
              <w:t>Großteiles</w:t>
            </w:r>
            <w:r w:rsidR="008B54A0">
              <w:t xml:space="preserve"> unverändert</w:t>
            </w:r>
          </w:p>
        </w:tc>
      </w:tr>
      <w:tr w:rsidR="0074561E" w14:paraId="72ECCA95" w14:textId="77777777" w:rsidTr="00653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14:paraId="6E63DACB" w14:textId="1E0F5D1F" w:rsidR="0074561E" w:rsidRDefault="0074561E" w:rsidP="00AA007D">
            <w:r>
              <w:t>1970</w:t>
            </w:r>
          </w:p>
        </w:tc>
        <w:tc>
          <w:tcPr>
            <w:tcW w:w="10170" w:type="dxa"/>
          </w:tcPr>
          <w:p w14:paraId="07CD8826" w14:textId="3ABF83A4" w:rsidR="0074561E" w:rsidRDefault="00D67DB4" w:rsidP="00AA0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„Welt und Kulturumblick</w:t>
            </w:r>
            <w:r w:rsidR="009C0B96">
              <w:t xml:space="preserve"> ... </w:t>
            </w:r>
            <w:r>
              <w:t xml:space="preserve">unter Zuhilfenahme </w:t>
            </w:r>
            <w:r w:rsidR="005A448A">
              <w:t>von Mittel (Bücher, Atlanten, …) sich zurechtzufinden“</w:t>
            </w:r>
          </w:p>
        </w:tc>
      </w:tr>
      <w:tr w:rsidR="00755D7B" w14:paraId="71E3D9BE" w14:textId="77777777" w:rsidTr="00653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14:paraId="4D6A217F" w14:textId="38BCAD29" w:rsidR="00755D7B" w:rsidRDefault="00755D7B" w:rsidP="00AA007D">
            <w:r>
              <w:t>1994 (HAK)</w:t>
            </w:r>
          </w:p>
        </w:tc>
        <w:tc>
          <w:tcPr>
            <w:tcW w:w="10170" w:type="dxa"/>
          </w:tcPr>
          <w:p w14:paraId="7B93D874" w14:textId="072CCDE7" w:rsidR="00755D7B" w:rsidRDefault="00755D7B" w:rsidP="00AA0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„Der Unterricht soll topographische Orientierungs- und räumliches Vorstellungsvermögen durch Auswertung von Karten, Skizzen, </w:t>
            </w:r>
            <w:r w:rsidR="00057417">
              <w:t>[…] erweitern,“</w:t>
            </w:r>
          </w:p>
        </w:tc>
      </w:tr>
    </w:tbl>
    <w:p w14:paraId="5990E079" w14:textId="2C345044" w:rsidR="00C35183" w:rsidRDefault="002A1F69" w:rsidP="009011E3">
      <w:pPr>
        <w:pStyle w:val="berschrift1"/>
        <w:numPr>
          <w:ilvl w:val="0"/>
          <w:numId w:val="24"/>
        </w:numPr>
        <w:ind w:left="284"/>
      </w:pPr>
      <w:r>
        <w:t>Heutiger Stand und Potenziale</w:t>
      </w:r>
    </w:p>
    <w:p w14:paraId="4995F686" w14:textId="039A4972" w:rsidR="000E201A" w:rsidRDefault="00355268" w:rsidP="00355268">
      <w:r>
        <w:t>Großteils gültig seit 1985 (</w:t>
      </w:r>
      <w:r w:rsidR="00EB67A1">
        <w:t xml:space="preserve">Lehrplan wurde </w:t>
      </w:r>
      <w:r w:rsidR="009011E3">
        <w:t>für die 10- bis 14jährigen in den Zielorientierungen konkreter</w:t>
      </w:r>
      <w:r>
        <w:t>)</w:t>
      </w:r>
    </w:p>
    <w:p w14:paraId="0A60E1F3" w14:textId="4EDFD458" w:rsidR="000E201A" w:rsidRDefault="00FB6530" w:rsidP="003F6F5D">
      <w:pPr>
        <w:pStyle w:val="Listenabsatz"/>
        <w:numPr>
          <w:ilvl w:val="0"/>
          <w:numId w:val="42"/>
        </w:numPr>
      </w:pPr>
      <w:r>
        <w:t>Themenorientiert</w:t>
      </w:r>
      <w:r w:rsidR="000E201A">
        <w:t xml:space="preserve"> + methodische Anregungen</w:t>
      </w:r>
      <w:r w:rsidR="009561EA">
        <w:t xml:space="preserve"> -&gt; </w:t>
      </w:r>
      <w:r w:rsidR="000E201A">
        <w:t>von einfacheren zu komplexeren Strukturen</w:t>
      </w:r>
    </w:p>
    <w:p w14:paraId="222B0EEA" w14:textId="129FFFFA" w:rsidR="00B1532C" w:rsidRDefault="00B1532C" w:rsidP="00B1532C">
      <w:r>
        <w:t>Hinzu kamen Schlagworte wie:</w:t>
      </w:r>
    </w:p>
    <w:p w14:paraId="76C49C7F" w14:textId="53B27F47" w:rsidR="00B1532C" w:rsidRDefault="00AB54A5" w:rsidP="00B1532C">
      <w:pPr>
        <w:pStyle w:val="Listenabsatz"/>
        <w:numPr>
          <w:ilvl w:val="0"/>
          <w:numId w:val="43"/>
        </w:numPr>
      </w:pPr>
      <w:r>
        <w:t>bewusste Wahrnehmung</w:t>
      </w:r>
    </w:p>
    <w:p w14:paraId="75B8A1B9" w14:textId="7D8F4527" w:rsidR="00AB54A5" w:rsidRDefault="00AB54A5" w:rsidP="00A90007">
      <w:pPr>
        <w:pStyle w:val="Listenabsatz"/>
        <w:numPr>
          <w:ilvl w:val="0"/>
          <w:numId w:val="43"/>
        </w:numPr>
      </w:pPr>
      <w:r>
        <w:t>Beschreibung und Erklärung von Sachverhalten und Zusammenhänge menschlichen Handelns</w:t>
      </w:r>
      <w:r w:rsidR="00A90007">
        <w:t xml:space="preserve"> in Raum und Wirtschaft</w:t>
      </w:r>
    </w:p>
    <w:p w14:paraId="156930A5" w14:textId="2639FED9" w:rsidR="00A90007" w:rsidRDefault="00A90007" w:rsidP="00076F12">
      <w:pPr>
        <w:pStyle w:val="Listenabsatz"/>
        <w:numPr>
          <w:ilvl w:val="0"/>
          <w:numId w:val="43"/>
        </w:numPr>
      </w:pPr>
      <w:r>
        <w:t>Einblick in Motive</w:t>
      </w:r>
      <w:r w:rsidR="00076F12">
        <w:t>, Erscheinungsformen und Auswirkungen wirtschaftlichen Tuns</w:t>
      </w:r>
    </w:p>
    <w:p w14:paraId="26451170" w14:textId="11FB9E07" w:rsidR="00076F12" w:rsidRDefault="00AD2625" w:rsidP="00AD2625">
      <w:r>
        <w:t>Aktuell: (</w:t>
      </w:r>
      <w:r w:rsidR="000B1D95">
        <w:t xml:space="preserve">Achtung: </w:t>
      </w:r>
      <w:r w:rsidR="007F261F">
        <w:t xml:space="preserve">Erscheinungsjahr des Textes: </w:t>
      </w:r>
      <w:r>
        <w:t>2011</w:t>
      </w:r>
      <w:r w:rsidR="000B1D95">
        <w:t>!</w:t>
      </w:r>
      <w:r>
        <w:t>):</w:t>
      </w:r>
    </w:p>
    <w:p w14:paraId="28BE9DA2" w14:textId="446E6261" w:rsidR="00AD2625" w:rsidRDefault="00AD2625" w:rsidP="00AD2625">
      <w:pPr>
        <w:pStyle w:val="Listenabsatz"/>
        <w:numPr>
          <w:ilvl w:val="0"/>
          <w:numId w:val="44"/>
        </w:numPr>
      </w:pPr>
      <w:r>
        <w:t xml:space="preserve">Bildungs- und Lehraufgabe </w:t>
      </w:r>
      <w:r w:rsidR="00DD3446">
        <w:t>ist</w:t>
      </w:r>
      <w:r>
        <w:t xml:space="preserve"> nun Anweisung für Dimensionen des methodischen Vorgehens:</w:t>
      </w:r>
    </w:p>
    <w:p w14:paraId="3E657F41" w14:textId="2EE9E3EB" w:rsidR="008E64A7" w:rsidRDefault="00AD2625" w:rsidP="003D6BE0">
      <w:pPr>
        <w:pStyle w:val="Listenabsatz"/>
        <w:numPr>
          <w:ilvl w:val="1"/>
          <w:numId w:val="44"/>
        </w:numPr>
        <w:ind w:left="993"/>
      </w:pPr>
      <w:r>
        <w:t xml:space="preserve">Grundlegende Kenntnisse und Einsichten </w:t>
      </w:r>
      <w:r w:rsidR="008E64A7">
        <w:t>s</w:t>
      </w:r>
      <w:r>
        <w:t>ind</w:t>
      </w:r>
      <w:r w:rsidR="008E64A7">
        <w:t xml:space="preserve"> zu erwerben</w:t>
      </w:r>
    </w:p>
    <w:p w14:paraId="0AD0B2E7" w14:textId="6D82DA5A" w:rsidR="00AD2625" w:rsidRDefault="00AD2625" w:rsidP="003D6BE0">
      <w:pPr>
        <w:pStyle w:val="Listenabsatz"/>
        <w:numPr>
          <w:ilvl w:val="1"/>
          <w:numId w:val="44"/>
        </w:numPr>
        <w:ind w:left="993"/>
      </w:pPr>
      <w:r>
        <w:t xml:space="preserve">Verständnis </w:t>
      </w:r>
      <w:r w:rsidR="00250E5D">
        <w:t>räumlicher und wirtschaftlicher Zusammenhänge</w:t>
      </w:r>
      <w:r w:rsidR="00796C1B">
        <w:t xml:space="preserve"> sind erforderlich</w:t>
      </w:r>
    </w:p>
    <w:p w14:paraId="415A458E" w14:textId="6467DAA4" w:rsidR="00796C1B" w:rsidRDefault="00796C1B" w:rsidP="003D6BE0">
      <w:pPr>
        <w:pStyle w:val="Listenabsatz"/>
        <w:numPr>
          <w:ilvl w:val="1"/>
          <w:numId w:val="44"/>
        </w:numPr>
        <w:ind w:left="993"/>
      </w:pPr>
      <w:r>
        <w:t>geographisch-wirtschaftliche Orientierungssysteme sind aufzubauen,</w:t>
      </w:r>
      <w:r w:rsidR="00F44A7C">
        <w:t xml:space="preserve"> um</w:t>
      </w:r>
      <w:r>
        <w:t xml:space="preserve"> Kenntnisse und Informationen einordnen zu können</w:t>
      </w:r>
    </w:p>
    <w:p w14:paraId="2CE2A31A" w14:textId="57319EE6" w:rsidR="00796C1B" w:rsidRDefault="00796C1B" w:rsidP="003D6BE0">
      <w:pPr>
        <w:pStyle w:val="Listenabsatz"/>
        <w:numPr>
          <w:ilvl w:val="1"/>
          <w:numId w:val="44"/>
        </w:numPr>
        <w:ind w:left="993"/>
      </w:pPr>
      <w:r>
        <w:t>Befähigungen entwickeln,</w:t>
      </w:r>
      <w:r w:rsidR="001B2D1E">
        <w:t xml:space="preserve"> um</w:t>
      </w:r>
      <w:r>
        <w:t xml:space="preserve"> geographisch-wirtschaftskundliche Arbeitsmittel und Arbeitstechniken </w:t>
      </w:r>
      <w:r w:rsidR="001B2D1E">
        <w:t>einzusetzen,</w:t>
      </w:r>
      <w:r>
        <w:t xml:space="preserve"> um selbstständig Wissen </w:t>
      </w:r>
      <w:r w:rsidR="004E7BBE">
        <w:t xml:space="preserve">zu </w:t>
      </w:r>
      <w:r>
        <w:t>erwerben und umzusetzen</w:t>
      </w:r>
    </w:p>
    <w:p w14:paraId="2EF504A1" w14:textId="4108F2E8" w:rsidR="00251EBC" w:rsidRDefault="003F6978" w:rsidP="00251EBC">
      <w:pPr>
        <w:pStyle w:val="Listenabsatz"/>
        <w:numPr>
          <w:ilvl w:val="0"/>
          <w:numId w:val="44"/>
        </w:numPr>
      </w:pPr>
      <w:r>
        <w:t>1985: Unterrichtsgang</w:t>
      </w:r>
      <w:r w:rsidR="0061055B">
        <w:t xml:space="preserve"> in der ersten Klasse</w:t>
      </w:r>
      <w:r>
        <w:t>:</w:t>
      </w:r>
    </w:p>
    <w:p w14:paraId="6A478DEF" w14:textId="3BFBDEDB" w:rsidR="0061055B" w:rsidRDefault="0061055B" w:rsidP="003D6BE0">
      <w:pPr>
        <w:pStyle w:val="Listenabsatz"/>
        <w:numPr>
          <w:ilvl w:val="1"/>
          <w:numId w:val="44"/>
        </w:numPr>
        <w:ind w:left="993" w:right="-710"/>
      </w:pPr>
      <w:r>
        <w:t>„erster Blick in die Welt anhand von Einzelbildern</w:t>
      </w:r>
      <w:r w:rsidR="003D6BE0">
        <w:t xml:space="preserve">, </w:t>
      </w:r>
      <w:r w:rsidR="003E6142">
        <w:t>jeden Kontinent mehrmals und Österreich in jedem Thema vertreten“</w:t>
      </w:r>
    </w:p>
    <w:p w14:paraId="52E8C4D1" w14:textId="2D1355D9" w:rsidR="003E6142" w:rsidRDefault="003E6142" w:rsidP="003D6BE0">
      <w:pPr>
        <w:pStyle w:val="Listenabsatz"/>
        <w:numPr>
          <w:ilvl w:val="1"/>
          <w:numId w:val="44"/>
        </w:numPr>
        <w:ind w:left="993" w:right="-710"/>
      </w:pPr>
      <w:r>
        <w:t>„Jedes Beispiel ist räumlich einzuordnen, um</w:t>
      </w:r>
      <w:r w:rsidR="000C4ECB">
        <w:t xml:space="preserve"> geschlossenes</w:t>
      </w:r>
      <w:r>
        <w:t xml:space="preserve"> </w:t>
      </w:r>
      <w:r w:rsidR="000C4ECB">
        <w:t>topographisches Weltbild sicherzustellen.</w:t>
      </w:r>
    </w:p>
    <w:p w14:paraId="08E8A369" w14:textId="7266723B" w:rsidR="00002684" w:rsidRDefault="00C56C68" w:rsidP="00EE4DE1">
      <w:r>
        <w:t>Wichtigster Teil, der von Lehrern und Schulbuchautoren/Approbationskommissionen noch immer nicht völlig begriffen wurde:</w:t>
      </w:r>
    </w:p>
    <w:p w14:paraId="491EEC9D" w14:textId="1B7C01E5" w:rsidR="00002684" w:rsidRDefault="00002684" w:rsidP="00EE4D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6E36F" wp14:editId="169A615F">
                <wp:simplePos x="0" y="0"/>
                <wp:positionH relativeFrom="column">
                  <wp:posOffset>29845</wp:posOffset>
                </wp:positionH>
                <wp:positionV relativeFrom="paragraph">
                  <wp:posOffset>28575</wp:posOffset>
                </wp:positionV>
                <wp:extent cx="5901055" cy="414867"/>
                <wp:effectExtent l="0" t="0" r="23495" b="234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4148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BC160" w14:textId="2C66FEC8" w:rsidR="00964F0C" w:rsidRPr="00964F0C" w:rsidRDefault="00674F68" w:rsidP="00964F0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4F0C">
                              <w:rPr>
                                <w:b/>
                                <w:bCs/>
                                <w:i/>
                                <w:iCs/>
                              </w:rPr>
                              <w:t>„Topographische Begriffe sollen nie um ihrer selbst willen gelernt, sondern immer mit bestimmten Sachverhalten bzw. Fragestellungen verbunden werden“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E3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35pt;margin-top:2.25pt;width:464.65pt;height:3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17BC160" w14:textId="2C66FEC8" w:rsidR="00964F0C" w:rsidRPr="00964F0C" w:rsidRDefault="00674F68" w:rsidP="00964F0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964F0C">
                        <w:rPr>
                          <w:b/>
                          <w:bCs/>
                          <w:i/>
                          <w:iCs/>
                        </w:rPr>
                        <w:t>„Topographische Begriffe sollen nie um ihrer selbst willen gelernt, sondern immer mit bestimmten Sachverhalten bzw. Fragestellungen verbunden werden“</w:t>
                      </w:r>
                    </w:p>
                  </w:txbxContent>
                </v:textbox>
              </v:shape>
            </w:pict>
          </mc:Fallback>
        </mc:AlternateContent>
      </w:r>
    </w:p>
    <w:p w14:paraId="2F762B8E" w14:textId="6371C3CB" w:rsidR="00002684" w:rsidRDefault="00002684" w:rsidP="00EE4DE1"/>
    <w:p w14:paraId="1E714174" w14:textId="5BFC2AAB" w:rsidR="00002684" w:rsidRDefault="00002684" w:rsidP="00EE4DE1"/>
    <w:p w14:paraId="4B241C41" w14:textId="7D203FD1" w:rsidR="003D6BE0" w:rsidRDefault="00002684" w:rsidP="000026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59856E" wp14:editId="682DCB33">
                <wp:simplePos x="0" y="0"/>
                <wp:positionH relativeFrom="column">
                  <wp:posOffset>1045210</wp:posOffset>
                </wp:positionH>
                <wp:positionV relativeFrom="paragraph">
                  <wp:posOffset>211455</wp:posOffset>
                </wp:positionV>
                <wp:extent cx="3614844" cy="287867"/>
                <wp:effectExtent l="0" t="0" r="24130" b="1714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844" cy="2878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88463" w14:textId="703187B7" w:rsidR="00E5357C" w:rsidRPr="00964F0C" w:rsidRDefault="00E5357C" w:rsidP="00E535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t>Topographie</w:t>
                            </w:r>
                            <w:r w:rsidRPr="00674F68">
                              <w:rPr>
                                <w:b/>
                                <w:bCs/>
                              </w:rPr>
                              <w:t>WISSEN</w:t>
                            </w:r>
                            <w:proofErr w:type="spellEnd"/>
                            <w:r>
                              <w:t xml:space="preserve"> wird zu „Orientierungs</w:t>
                            </w:r>
                            <w:r w:rsidRPr="00674F68">
                              <w:rPr>
                                <w:b/>
                                <w:bCs/>
                              </w:rPr>
                              <w:t>FÄHIGKEIT</w:t>
                            </w:r>
                            <w:r>
                              <w:t>“!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856E" id="_x0000_s1027" type="#_x0000_t202" style="position:absolute;margin-left:82.3pt;margin-top:16.65pt;width:284.65pt;height:2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F888463" w14:textId="703187B7" w:rsidR="00E5357C" w:rsidRPr="00964F0C" w:rsidRDefault="00E5357C" w:rsidP="00E5357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>
                        <w:t>Topographie</w:t>
                      </w:r>
                      <w:r w:rsidRPr="00674F68">
                        <w:rPr>
                          <w:b/>
                          <w:bCs/>
                        </w:rPr>
                        <w:t>WISSEN</w:t>
                      </w:r>
                      <w:proofErr w:type="spellEnd"/>
                      <w:r>
                        <w:t xml:space="preserve"> wird zu „Orientierungs</w:t>
                      </w:r>
                      <w:r w:rsidRPr="00674F68">
                        <w:rPr>
                          <w:b/>
                          <w:bCs/>
                        </w:rPr>
                        <w:t>FÄHIGKEIT</w:t>
                      </w:r>
                      <w:r>
                        <w:t>“!</w:t>
                      </w:r>
                    </w:p>
                  </w:txbxContent>
                </v:textbox>
              </v:shape>
            </w:pict>
          </mc:Fallback>
        </mc:AlternateContent>
      </w:r>
      <w:r w:rsidR="00964F0C">
        <w:t>D</w:t>
      </w:r>
      <w:r w:rsidR="00BB19E5">
        <w:t xml:space="preserve">amit ist klar: eine </w:t>
      </w:r>
      <w:r w:rsidR="00BB19E5" w:rsidRPr="00E5357C">
        <w:rPr>
          <w:b/>
          <w:bCs/>
        </w:rPr>
        <w:t>induktive</w:t>
      </w:r>
      <w:r w:rsidR="00BB19E5">
        <w:t xml:space="preserve"> Vorgangsweise </w:t>
      </w:r>
      <w:r w:rsidR="0014630D">
        <w:t xml:space="preserve">wird vorausgesetzt und keine </w:t>
      </w:r>
      <w:r w:rsidR="0014630D" w:rsidRPr="00E5357C">
        <w:rPr>
          <w:b/>
          <w:bCs/>
        </w:rPr>
        <w:t>deduktive</w:t>
      </w:r>
      <w:r w:rsidR="0014630D">
        <w:t>.</w:t>
      </w:r>
    </w:p>
    <w:p w14:paraId="053208A5" w14:textId="5685FA2C" w:rsidR="00674F68" w:rsidRDefault="00597A68" w:rsidP="00214BBC">
      <w:pPr>
        <w:pStyle w:val="berschrift2"/>
      </w:pPr>
      <w:r>
        <w:t>Die drei Dimensionen des Bereich</w:t>
      </w:r>
      <w:r w:rsidR="00C778B7">
        <w:t>s</w:t>
      </w:r>
      <w:r>
        <w:t xml:space="preserve"> „Orientieren</w:t>
      </w:r>
      <w:r w:rsidR="003C21C9">
        <w:t>“</w:t>
      </w:r>
      <w:r>
        <w:t>:</w:t>
      </w:r>
    </w:p>
    <w:p w14:paraId="2D3D4B5D" w14:textId="1A07CDB8" w:rsidR="00597A68" w:rsidRDefault="002E3408" w:rsidP="00597A68">
      <w:pPr>
        <w:pStyle w:val="Listenabsatz"/>
        <w:numPr>
          <w:ilvl w:val="0"/>
          <w:numId w:val="45"/>
        </w:numPr>
      </w:pPr>
      <w:r>
        <w:t>Affirmativer Bereich topographischen Wissens</w:t>
      </w:r>
    </w:p>
    <w:p w14:paraId="1F97E44C" w14:textId="1C325FA2" w:rsidR="002E3408" w:rsidRDefault="002E3408" w:rsidP="00597A68">
      <w:pPr>
        <w:pStyle w:val="Listenabsatz"/>
        <w:numPr>
          <w:ilvl w:val="0"/>
          <w:numId w:val="45"/>
        </w:numPr>
      </w:pPr>
      <w:r>
        <w:t>Kognitiver Bereich räumlicher Ordnungsvorstellungen</w:t>
      </w:r>
    </w:p>
    <w:p w14:paraId="5E0CE487" w14:textId="1DA283C7" w:rsidR="002E3408" w:rsidRDefault="002E3408" w:rsidP="00597A68">
      <w:pPr>
        <w:pStyle w:val="Listenabsatz"/>
        <w:numPr>
          <w:ilvl w:val="0"/>
          <w:numId w:val="45"/>
        </w:numPr>
      </w:pPr>
      <w:r>
        <w:t xml:space="preserve">instrumenteller Bereich </w:t>
      </w:r>
      <w:r w:rsidR="006F64ED">
        <w:t>(Fähigkeiten und Fertigkeiten) um sich selbstständig zu orientieren</w:t>
      </w:r>
    </w:p>
    <w:p w14:paraId="395D44C2" w14:textId="2B73F472" w:rsidR="00214BBC" w:rsidRDefault="005607B0" w:rsidP="00214BBC">
      <w:pPr>
        <w:pStyle w:val="Listenabsatz"/>
        <w:numPr>
          <w:ilvl w:val="0"/>
          <w:numId w:val="45"/>
        </w:numPr>
      </w:pPr>
      <w:r>
        <w:t xml:space="preserve">(2009 von Hemmer ergänzt) </w:t>
      </w:r>
      <w:r w:rsidR="00694AFB">
        <w:t>Räumliche Wahrnehmungsmuster</w:t>
      </w:r>
    </w:p>
    <w:p w14:paraId="1A757F8D" w14:textId="18701FBB" w:rsidR="00A630A3" w:rsidRDefault="00A630A3" w:rsidP="00A630A3">
      <w:r>
        <w:t xml:space="preserve">Somit sollen Topographiekenntnisse als </w:t>
      </w:r>
      <w:r w:rsidR="00A91D1D">
        <w:t>Resultat der Methoden der Lehrkraft zu sehen sein und nicht als quantitative Inhaltsfrage</w:t>
      </w:r>
    </w:p>
    <w:p w14:paraId="207DF6F1" w14:textId="2703D5AD" w:rsidR="00C52ABF" w:rsidRDefault="00776EC8" w:rsidP="00A630A3">
      <w:pPr>
        <w:rPr>
          <w:b/>
          <w:bCs/>
        </w:rPr>
      </w:pPr>
      <w:r>
        <w:t xml:space="preserve">Laut Lehrplan (ab 1985) ist es nun möglich in </w:t>
      </w:r>
      <w:r w:rsidR="00A476F8">
        <w:t>JEDER</w:t>
      </w:r>
      <w:r>
        <w:t xml:space="preserve"> Klasse JEDEN Kontinent und JEDE Region im Unterricht einzubauen, um so gezielt ein </w:t>
      </w:r>
      <w:r w:rsidRPr="00A476F8">
        <w:rPr>
          <w:b/>
          <w:bCs/>
        </w:rPr>
        <w:t>„O</w:t>
      </w:r>
      <w:r w:rsidR="00A476F8" w:rsidRPr="00A476F8">
        <w:rPr>
          <w:b/>
          <w:bCs/>
        </w:rPr>
        <w:t>rientierungsnetz zu knüpfen“</w:t>
      </w:r>
    </w:p>
    <w:p w14:paraId="592912A1" w14:textId="52D72582" w:rsidR="00F443AE" w:rsidRDefault="007208BF" w:rsidP="00A630A3">
      <w:pPr>
        <w:rPr>
          <w:b/>
          <w:bCs/>
        </w:rPr>
      </w:pPr>
      <w:r>
        <w:rPr>
          <w:b/>
          <w:bCs/>
        </w:rPr>
        <w:t>Dadurch</w:t>
      </w:r>
      <w:r w:rsidR="00F443AE">
        <w:rPr>
          <w:b/>
          <w:bCs/>
        </w:rPr>
        <w:t xml:space="preserve"> können Themen nicht nach einem Lernjahr </w:t>
      </w:r>
      <w:r>
        <w:rPr>
          <w:b/>
          <w:bCs/>
        </w:rPr>
        <w:t>abgehakt</w:t>
      </w:r>
      <w:r w:rsidR="00F443AE">
        <w:rPr>
          <w:b/>
          <w:bCs/>
        </w:rPr>
        <w:t xml:space="preserve"> und dann wieder einfach vergessen werden.</w:t>
      </w:r>
    </w:p>
    <w:p w14:paraId="22C6E025" w14:textId="46EB4AA6" w:rsidR="007208BF" w:rsidRDefault="00E8182E" w:rsidP="00E8182E">
      <w:pPr>
        <w:pStyle w:val="Listenabsatz"/>
        <w:numPr>
          <w:ilvl w:val="0"/>
          <w:numId w:val="46"/>
        </w:numPr>
      </w:pPr>
      <w:r>
        <w:t>Somit wurde der Weg zu den heute</w:t>
      </w:r>
      <w:r w:rsidR="00CF674A">
        <w:t xml:space="preserve"> diskutierten „Kompetenzen“ gelegt!</w:t>
      </w:r>
    </w:p>
    <w:p w14:paraId="4B9BAC41" w14:textId="752E5B86" w:rsidR="00CF674A" w:rsidRDefault="003C1A86" w:rsidP="00CF674A">
      <w:r>
        <w:t>Methodisch soll</w:t>
      </w:r>
      <w:r w:rsidR="00427941">
        <w:t>en</w:t>
      </w:r>
      <w:r>
        <w:t xml:space="preserve"> </w:t>
      </w:r>
      <w:r w:rsidR="00427941">
        <w:t>Themenbeispiele stets eingeordnet werden</w:t>
      </w:r>
    </w:p>
    <w:p w14:paraId="0E7A131A" w14:textId="7C3B83D0" w:rsidR="00146EDD" w:rsidRDefault="00146EDD" w:rsidP="00CF674A"/>
    <w:p w14:paraId="123CCBAF" w14:textId="61901755" w:rsidR="00146EDD" w:rsidRDefault="00146EDD" w:rsidP="00CF674A">
      <w:r>
        <w:t>Ordnungsvorstellungen (Punkt 2) zu entwickeln ist komplex</w:t>
      </w:r>
      <w:r w:rsidR="00D47D52">
        <w:t xml:space="preserve">: Selbst Geo-Studierenden in Wien ist es nicht ausnahmslos geglückt ausgeschnittene Kontinente </w:t>
      </w:r>
      <w:r w:rsidR="00777C9C">
        <w:t>lagerichtig zu platzieren. Diese Kompetenz ist allerdings wesentlich, wenn es bspw. um die Zuordnung von Klima- und Vegetationszonen geht.</w:t>
      </w:r>
    </w:p>
    <w:p w14:paraId="6FDC0B0B" w14:textId="6A615D6D" w:rsidR="00E013A9" w:rsidRDefault="00E013A9" w:rsidP="00E013A9">
      <w:pPr>
        <w:pStyle w:val="berschrift2"/>
      </w:pPr>
      <w:r>
        <w:t>Vom Einfacheren zum Komplexeren</w:t>
      </w: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E013A9" w14:paraId="1D78159C" w14:textId="77777777" w:rsidTr="00FF5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12" w:space="0" w:color="A8D08D" w:themeColor="accent6" w:themeTint="99"/>
              <w:right w:val="single" w:sz="12" w:space="0" w:color="A8D08D" w:themeColor="accent6" w:themeTint="99"/>
            </w:tcBorders>
          </w:tcPr>
          <w:p w14:paraId="68B7F740" w14:textId="172A4490" w:rsidR="00E013A9" w:rsidRDefault="00F6145D" w:rsidP="00F6145D">
            <w:pPr>
              <w:ind w:left="-107"/>
            </w:pPr>
            <w:r>
              <w:t xml:space="preserve">1. </w:t>
            </w:r>
            <w:r w:rsidR="00E013A9">
              <w:t>Klasse:</w:t>
            </w:r>
          </w:p>
        </w:tc>
        <w:tc>
          <w:tcPr>
            <w:tcW w:w="8788" w:type="dxa"/>
            <w:tcBorders>
              <w:top w:val="single" w:sz="12" w:space="0" w:color="A8D08D" w:themeColor="accent6" w:themeTint="99"/>
              <w:left w:val="single" w:sz="12" w:space="0" w:color="A8D08D" w:themeColor="accent6" w:themeTint="99"/>
            </w:tcBorders>
          </w:tcPr>
          <w:p w14:paraId="749544AA" w14:textId="68C79C7B" w:rsidR="00E013A9" w:rsidRPr="00FF51FF" w:rsidRDefault="00E013A9" w:rsidP="00E01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F51FF">
              <w:rPr>
                <w:b w:val="0"/>
                <w:bCs w:val="0"/>
              </w:rPr>
              <w:t>„Datenbank Atlas“</w:t>
            </w:r>
          </w:p>
        </w:tc>
      </w:tr>
      <w:tr w:rsidR="00E013A9" w14:paraId="63DB5349" w14:textId="77777777" w:rsidTr="00FF5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E1D239" w14:textId="51089E5E" w:rsidR="00E013A9" w:rsidRDefault="00F6145D" w:rsidP="00F6145D">
            <w:pPr>
              <w:ind w:left="-107"/>
            </w:pPr>
            <w:r>
              <w:t xml:space="preserve">2. </w:t>
            </w:r>
            <w:r w:rsidR="00E013A9">
              <w:t>Klasse</w:t>
            </w:r>
          </w:p>
        </w:tc>
        <w:tc>
          <w:tcPr>
            <w:tcW w:w="8788" w:type="dxa"/>
          </w:tcPr>
          <w:p w14:paraId="4C4A924C" w14:textId="7CA3DDAC" w:rsidR="00E013A9" w:rsidRDefault="00E013A9" w:rsidP="00E01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„Leben in Ballungsräume“ / Stadtplan</w:t>
            </w:r>
            <w:r w:rsidR="00F6145D">
              <w:t xml:space="preserve"> / Straßenkarte</w:t>
            </w:r>
          </w:p>
        </w:tc>
      </w:tr>
      <w:tr w:rsidR="00E013A9" w14:paraId="6A29F8F5" w14:textId="77777777" w:rsidTr="00FF5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170403" w14:textId="7AD34494" w:rsidR="00E013A9" w:rsidRDefault="00F6145D" w:rsidP="00F6145D">
            <w:pPr>
              <w:ind w:left="-107"/>
            </w:pPr>
            <w:r>
              <w:t>3. Klasse:</w:t>
            </w:r>
          </w:p>
        </w:tc>
        <w:tc>
          <w:tcPr>
            <w:tcW w:w="8788" w:type="dxa"/>
          </w:tcPr>
          <w:p w14:paraId="243B2D48" w14:textId="77777777" w:rsidR="00E013A9" w:rsidRDefault="00F6145D" w:rsidP="00E01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Aufnahme vorangegangener Themen </w:t>
            </w:r>
          </w:p>
          <w:p w14:paraId="2F9D3923" w14:textId="77777777" w:rsidR="00813F00" w:rsidRDefault="00813F00" w:rsidP="00E01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Neueinführung: „Lebensraum Österreich“, Nutzung großmaßstäbige Karten</w:t>
            </w:r>
          </w:p>
          <w:p w14:paraId="3E01E7E4" w14:textId="22A8389A" w:rsidR="009D52AD" w:rsidRDefault="009D52AD" w:rsidP="009D52AD">
            <w:pPr>
              <w:tabs>
                <w:tab w:val="left" w:pos="1481"/>
              </w:tabs>
              <w:ind w:firstLine="14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Vergleich großmaßstäbiger Karten mit Luft-/Satellitenbilder</w:t>
            </w:r>
          </w:p>
        </w:tc>
      </w:tr>
    </w:tbl>
    <w:p w14:paraId="0E36635A" w14:textId="4E4A7D6A" w:rsidR="00167117" w:rsidRDefault="00167117" w:rsidP="00167117">
      <w:pPr>
        <w:pStyle w:val="berschrift2"/>
      </w:pPr>
      <w:r>
        <w:t>AHS-Oberstufenlehrplan 2004</w:t>
      </w:r>
    </w:p>
    <w:p w14:paraId="1ABA34C9" w14:textId="70E1385A" w:rsidR="00167117" w:rsidRDefault="00167117" w:rsidP="00167117">
      <w:r>
        <w:t xml:space="preserve">es werden </w:t>
      </w:r>
      <w:r w:rsidR="00994C3A">
        <w:t>6 Kompetenzbereiche formuliert:</w:t>
      </w:r>
    </w:p>
    <w:p w14:paraId="252424A3" w14:textId="16A52D51" w:rsidR="00994C3A" w:rsidRDefault="007F2681" w:rsidP="00994C3A">
      <w:pPr>
        <w:pStyle w:val="Listenabsatz"/>
        <w:numPr>
          <w:ilvl w:val="0"/>
          <w:numId w:val="46"/>
        </w:numPr>
      </w:pPr>
      <w:r>
        <w:t>Methodenkompetenz</w:t>
      </w:r>
    </w:p>
    <w:p w14:paraId="59C82F73" w14:textId="2C132D71" w:rsidR="00D40710" w:rsidRDefault="00D40710" w:rsidP="00D40710">
      <w:pPr>
        <w:pStyle w:val="Listenabsatz"/>
        <w:numPr>
          <w:ilvl w:val="1"/>
          <w:numId w:val="46"/>
        </w:numPr>
      </w:pPr>
      <w:r>
        <w:t xml:space="preserve">geographisch – wirtschaftskundliche Informationen mit </w:t>
      </w:r>
      <w:r w:rsidR="00F630CB">
        <w:t>(elektr.) Medien gewinnen, analysieren und zielgruppenorientiert darstellen können</w:t>
      </w:r>
    </w:p>
    <w:p w14:paraId="76C3240F" w14:textId="48741CCC" w:rsidR="00F630CB" w:rsidRDefault="00853738" w:rsidP="00D40710">
      <w:pPr>
        <w:pStyle w:val="Listenabsatz"/>
        <w:numPr>
          <w:ilvl w:val="1"/>
          <w:numId w:val="46"/>
        </w:numPr>
      </w:pPr>
      <w:r>
        <w:t>Nutzung und Auswertung topographischer und thematischer Karten, sowie Weltraumbilder</w:t>
      </w:r>
    </w:p>
    <w:p w14:paraId="57CFD4DD" w14:textId="29819F85" w:rsidR="007F2681" w:rsidRDefault="007F2681" w:rsidP="00994C3A">
      <w:pPr>
        <w:pStyle w:val="Listenabsatz"/>
        <w:numPr>
          <w:ilvl w:val="0"/>
          <w:numId w:val="46"/>
        </w:numPr>
      </w:pPr>
      <w:r>
        <w:t>Orientierungskompetenz</w:t>
      </w:r>
    </w:p>
    <w:p w14:paraId="6CD169E3" w14:textId="4808B7EC" w:rsidR="00853738" w:rsidRDefault="00853738" w:rsidP="00853738">
      <w:pPr>
        <w:pStyle w:val="Listenabsatz"/>
        <w:numPr>
          <w:ilvl w:val="1"/>
          <w:numId w:val="46"/>
        </w:numPr>
      </w:pPr>
      <w:r>
        <w:t xml:space="preserve">Entwicklung der Fähigkeit erworbenes Wissen und Einsichten im priv., </w:t>
      </w:r>
      <w:proofErr w:type="spellStart"/>
      <w:r>
        <w:t>berufl</w:t>
      </w:r>
      <w:proofErr w:type="spellEnd"/>
      <w:r>
        <w:t xml:space="preserve">. u. </w:t>
      </w:r>
      <w:proofErr w:type="spellStart"/>
      <w:r>
        <w:t>öffentl</w:t>
      </w:r>
      <w:proofErr w:type="spellEnd"/>
      <w:r>
        <w:t xml:space="preserve">. Leben bei </w:t>
      </w:r>
      <w:proofErr w:type="spellStart"/>
      <w:r>
        <w:t>räuml</w:t>
      </w:r>
      <w:proofErr w:type="spellEnd"/>
      <w:r>
        <w:t>.</w:t>
      </w:r>
      <w:r w:rsidR="00243769">
        <w:t>,</w:t>
      </w:r>
      <w:r>
        <w:t xml:space="preserve"> </w:t>
      </w:r>
      <w:proofErr w:type="spellStart"/>
      <w:r>
        <w:t>wirtschaftl</w:t>
      </w:r>
      <w:proofErr w:type="spellEnd"/>
      <w:r>
        <w:t>., pol</w:t>
      </w:r>
      <w:r w:rsidR="00243769">
        <w:t>. und berufsbezogenen Entscheidungen anzuwenden</w:t>
      </w:r>
    </w:p>
    <w:p w14:paraId="1184B845" w14:textId="5D3CC6FA" w:rsidR="00243769" w:rsidRDefault="00243769" w:rsidP="00853738">
      <w:pPr>
        <w:pStyle w:val="Listenabsatz"/>
        <w:numPr>
          <w:ilvl w:val="1"/>
          <w:numId w:val="46"/>
        </w:numPr>
      </w:pPr>
      <w:r>
        <w:t xml:space="preserve">Verdichtung und Sicherung </w:t>
      </w:r>
      <w:r w:rsidR="00D14146">
        <w:t>eines weltweiten topographischen Rasters</w:t>
      </w:r>
    </w:p>
    <w:p w14:paraId="41EFF561" w14:textId="7FAA4181" w:rsidR="007F2681" w:rsidRDefault="007F2681" w:rsidP="00994C3A">
      <w:pPr>
        <w:pStyle w:val="Listenabsatz"/>
        <w:numPr>
          <w:ilvl w:val="0"/>
          <w:numId w:val="46"/>
        </w:numPr>
      </w:pPr>
      <w:r>
        <w:t>Synthesekompetenz</w:t>
      </w:r>
    </w:p>
    <w:p w14:paraId="419FE627" w14:textId="16EF234D" w:rsidR="00D14146" w:rsidRDefault="00D14146" w:rsidP="0097110E">
      <w:pPr>
        <w:pStyle w:val="Listenabsatz"/>
        <w:numPr>
          <w:ilvl w:val="1"/>
          <w:numId w:val="46"/>
        </w:numPr>
      </w:pPr>
      <w:r>
        <w:t>Einsicht in Wirkungsgefüge</w:t>
      </w:r>
      <w:r w:rsidR="0097110E">
        <w:t xml:space="preserve">, </w:t>
      </w:r>
      <w:r>
        <w:t>Dynamik d</w:t>
      </w:r>
      <w:r w:rsidR="00E5412C">
        <w:t xml:space="preserve">. </w:t>
      </w:r>
      <w:r>
        <w:t>Raumes, Gesellschaft u Wirtschaft</w:t>
      </w:r>
      <w:r w:rsidR="0097110E">
        <w:t xml:space="preserve"> + Machtstrukturen</w:t>
      </w:r>
    </w:p>
    <w:p w14:paraId="6F2A09A7" w14:textId="7C551555" w:rsidR="00E5412C" w:rsidRDefault="00E5412C" w:rsidP="0097110E">
      <w:pPr>
        <w:pStyle w:val="Listenabsatz"/>
        <w:numPr>
          <w:ilvl w:val="1"/>
          <w:numId w:val="46"/>
        </w:numPr>
      </w:pPr>
      <w:r>
        <w:t>räumloche Gegebenheiten u Nutzung, sowie Regelhaftigkeiten menschlichen Verhaltens in Raum, Gesellschaft u Wirtschaft aufzeigen</w:t>
      </w:r>
    </w:p>
    <w:p w14:paraId="67204F51" w14:textId="7A7EEA23" w:rsidR="00DF56B1" w:rsidRDefault="00DF56B1" w:rsidP="0097110E">
      <w:pPr>
        <w:pStyle w:val="Listenabsatz"/>
        <w:numPr>
          <w:ilvl w:val="1"/>
          <w:numId w:val="46"/>
        </w:numPr>
      </w:pPr>
      <w:r>
        <w:t>Komplexität von Beziehungsgeflechten zw. Natur- und Humanfaktoren erkennen und zu deren Auswirkung Stellung nehmen können</w:t>
      </w:r>
    </w:p>
    <w:p w14:paraId="369C6C62" w14:textId="3C4F596D" w:rsidR="007F2681" w:rsidRDefault="007F2681" w:rsidP="00994C3A">
      <w:pPr>
        <w:pStyle w:val="Listenabsatz"/>
        <w:numPr>
          <w:ilvl w:val="0"/>
          <w:numId w:val="46"/>
        </w:numPr>
      </w:pPr>
      <w:r>
        <w:t>Umweltkompetenz</w:t>
      </w:r>
    </w:p>
    <w:p w14:paraId="4B2680EA" w14:textId="07F645D7" w:rsidR="007F2681" w:rsidRDefault="007F2681" w:rsidP="00994C3A">
      <w:pPr>
        <w:pStyle w:val="Listenabsatz"/>
        <w:numPr>
          <w:ilvl w:val="0"/>
          <w:numId w:val="46"/>
        </w:numPr>
      </w:pPr>
      <w:r>
        <w:t>Gesellschaftskompetenz</w:t>
      </w:r>
    </w:p>
    <w:p w14:paraId="4A375040" w14:textId="0AF6156B" w:rsidR="007F2681" w:rsidRPr="00167117" w:rsidRDefault="007F2681" w:rsidP="007F2681">
      <w:pPr>
        <w:pStyle w:val="Listenabsatz"/>
        <w:numPr>
          <w:ilvl w:val="0"/>
          <w:numId w:val="46"/>
        </w:numPr>
      </w:pPr>
      <w:r>
        <w:t>Wirtschaftskompetenz</w:t>
      </w:r>
    </w:p>
    <w:p w14:paraId="2A613BE1" w14:textId="54FE6FE2" w:rsidR="002A1F69" w:rsidRDefault="00337081" w:rsidP="009011E3">
      <w:pPr>
        <w:pStyle w:val="berschrift1"/>
        <w:numPr>
          <w:ilvl w:val="0"/>
          <w:numId w:val="24"/>
        </w:numPr>
        <w:ind w:left="284"/>
      </w:pPr>
      <w:r>
        <w:t>Problemlage</w:t>
      </w:r>
    </w:p>
    <w:p w14:paraId="7EB181C6" w14:textId="10FF835D" w:rsidR="006B2AE7" w:rsidRDefault="002D36F3" w:rsidP="007208BF">
      <w:r>
        <w:t xml:space="preserve">Proseminar </w:t>
      </w:r>
      <w:r w:rsidR="005E1EBF">
        <w:t xml:space="preserve">„Karte, Atlas, </w:t>
      </w:r>
      <w:proofErr w:type="spellStart"/>
      <w:r w:rsidR="005E1EBF">
        <w:t>www</w:t>
      </w:r>
      <w:proofErr w:type="spellEnd"/>
      <w:r w:rsidR="005E1EBF">
        <w:t xml:space="preserve">“ der Uni Wien zeigt seit Jahrzehnten, dass die sich bietenden Möglichkeiten in der Schulrealität didaktisch/methodisch vieles nicht immer </w:t>
      </w:r>
      <w:r w:rsidR="006B2AE7">
        <w:t>genutzt werden kann:</w:t>
      </w:r>
    </w:p>
    <w:p w14:paraId="355F4653" w14:textId="54365E9C" w:rsidR="006B2AE7" w:rsidRDefault="00370994" w:rsidP="006B2AE7">
      <w:pPr>
        <w:pStyle w:val="Listenabsatz"/>
        <w:numPr>
          <w:ilvl w:val="0"/>
          <w:numId w:val="49"/>
        </w:numPr>
      </w:pPr>
      <w:r>
        <w:t xml:space="preserve">8 von 10 LA-studierende berichten, dass Atlanten noch immer nur zum Ausfüllen stummer Karten verwendet werden. </w:t>
      </w:r>
    </w:p>
    <w:p w14:paraId="44D856FF" w14:textId="64559C22" w:rsidR="0090238B" w:rsidRDefault="00BA16FB" w:rsidP="006B2AE7">
      <w:pPr>
        <w:pStyle w:val="Listenabsatz"/>
        <w:numPr>
          <w:ilvl w:val="0"/>
          <w:numId w:val="49"/>
        </w:numPr>
      </w:pPr>
      <w:r>
        <w:t>Großteil</w:t>
      </w:r>
      <w:r w:rsidR="0090238B">
        <w:t xml:space="preserve"> der Studierenden kamen erst im Studium mit </w:t>
      </w:r>
      <w:r w:rsidR="00CB0264">
        <w:t>großmaßstäbigen Karten in Kontakt</w:t>
      </w:r>
    </w:p>
    <w:p w14:paraId="4353A0BD" w14:textId="565B75BE" w:rsidR="00BA16FB" w:rsidRDefault="00BA16FB" w:rsidP="006B2AE7">
      <w:pPr>
        <w:pStyle w:val="Listenabsatz"/>
        <w:numPr>
          <w:ilvl w:val="0"/>
          <w:numId w:val="49"/>
        </w:numPr>
      </w:pPr>
      <w:r>
        <w:t>auch Fachdidaktik Seminare zeige</w:t>
      </w:r>
      <w:r w:rsidR="0052030C">
        <w:t>n Vernachlässigung kartenkompetenzbedingter Zugänge</w:t>
      </w:r>
    </w:p>
    <w:p w14:paraId="0DC0E7A6" w14:textId="68079E05" w:rsidR="00DB45F4" w:rsidRDefault="009B6D83" w:rsidP="006B2AE7">
      <w:pPr>
        <w:pStyle w:val="Listenabsatz"/>
        <w:numPr>
          <w:ilvl w:val="0"/>
          <w:numId w:val="49"/>
        </w:numPr>
      </w:pPr>
      <w:r>
        <w:t xml:space="preserve">Schulbücher der </w:t>
      </w:r>
      <w:r w:rsidR="00B52509">
        <w:t>Unterstufe bieten derzeit breiteste und anspruchsvollste methodische Variabilität</w:t>
      </w:r>
    </w:p>
    <w:p w14:paraId="07462606" w14:textId="48A1C3E3" w:rsidR="00144A84" w:rsidRDefault="00144A84" w:rsidP="006B2AE7">
      <w:pPr>
        <w:pStyle w:val="Listenabsatz"/>
        <w:numPr>
          <w:ilvl w:val="0"/>
          <w:numId w:val="49"/>
        </w:numPr>
      </w:pPr>
      <w:r>
        <w:t xml:space="preserve">S II GW-Schulbücher der Oberstufe bieten </w:t>
      </w:r>
      <w:r w:rsidR="00F32F36">
        <w:t>kaum Arbeitsaufgaben zur „Orientierungskompetenz“</w:t>
      </w:r>
      <w:r w:rsidR="001A38D8">
        <w:t xml:space="preserve"> und Umgang/Analyse von Karten/Raumbegriffe</w:t>
      </w:r>
    </w:p>
    <w:p w14:paraId="250B3363" w14:textId="416EF098" w:rsidR="001E7EC6" w:rsidRDefault="00090678" w:rsidP="001E7EC6">
      <w:pPr>
        <w:pStyle w:val="Listenabsatz"/>
        <w:numPr>
          <w:ilvl w:val="0"/>
          <w:numId w:val="49"/>
        </w:numPr>
      </w:pPr>
      <w:r>
        <w:t>Bücher erwähnen Eingangs div. Karten</w:t>
      </w:r>
      <w:r w:rsidR="001E7EC6">
        <w:t>formen</w:t>
      </w:r>
      <w:r>
        <w:t xml:space="preserve">, verwenden </w:t>
      </w:r>
      <w:r w:rsidR="001E7EC6">
        <w:t>diese</w:t>
      </w:r>
      <w:r>
        <w:t xml:space="preserve"> im Buch allerdings nie</w:t>
      </w:r>
    </w:p>
    <w:p w14:paraId="5810C944" w14:textId="1B6CD769" w:rsidR="001E7EC6" w:rsidRDefault="00995A7D" w:rsidP="001E7EC6">
      <w:pPr>
        <w:pStyle w:val="Listenabsatz"/>
        <w:numPr>
          <w:ilvl w:val="0"/>
          <w:numId w:val="49"/>
        </w:numPr>
      </w:pPr>
      <w:r>
        <w:t>Bücher wiederholen kaum Stoff aus den Vorjahren</w:t>
      </w:r>
    </w:p>
    <w:p w14:paraId="3990A9DE" w14:textId="40B266A2" w:rsidR="00995A7D" w:rsidRDefault="00E56F83" w:rsidP="001E7EC6">
      <w:pPr>
        <w:pStyle w:val="Listenabsatz"/>
        <w:numPr>
          <w:ilvl w:val="0"/>
          <w:numId w:val="49"/>
        </w:numPr>
      </w:pPr>
      <w:r>
        <w:t xml:space="preserve">weitergehende </w:t>
      </w:r>
      <w:r w:rsidR="00657A86">
        <w:t>Kompetenzbereiche</w:t>
      </w:r>
      <w:r>
        <w:t xml:space="preserve"> (wie Dekonstruktion einer Schulatlaskarte) finden sich nicht einmal ansatzweise in den Schulbuchaufgaben der Maturaklasse</w:t>
      </w:r>
    </w:p>
    <w:p w14:paraId="12E7196E" w14:textId="5E00F634" w:rsidR="00E56F83" w:rsidRDefault="008A3AE6" w:rsidP="001E7EC6">
      <w:pPr>
        <w:pStyle w:val="Listenabsatz"/>
        <w:numPr>
          <w:ilvl w:val="0"/>
          <w:numId w:val="49"/>
        </w:numPr>
      </w:pPr>
      <w:r>
        <w:t>grobe qualitative Unterschiede der methodischen Zugangsweisen</w:t>
      </w:r>
      <w:r w:rsidR="00054C96">
        <w:t xml:space="preserve"> (</w:t>
      </w:r>
      <w:proofErr w:type="spellStart"/>
      <w:r w:rsidR="00054C96">
        <w:t>zB</w:t>
      </w:r>
      <w:proofErr w:type="spellEnd"/>
      <w:r w:rsidR="00054C96">
        <w:t xml:space="preserve"> im Umgang mit großmaßstäbigen topographischen Karten)</w:t>
      </w:r>
    </w:p>
    <w:p w14:paraId="2293EA69" w14:textId="2C286272" w:rsidR="00900BF5" w:rsidRPr="007208BF" w:rsidRDefault="00900BF5" w:rsidP="009F5E15">
      <w:pPr>
        <w:pStyle w:val="Listenabsatz"/>
        <w:numPr>
          <w:ilvl w:val="0"/>
          <w:numId w:val="49"/>
        </w:numPr>
      </w:pPr>
      <w:r>
        <w:t>Autoren lassen Lehrer (</w:t>
      </w:r>
      <w:proofErr w:type="spellStart"/>
      <w:r>
        <w:t>un</w:t>
      </w:r>
      <w:proofErr w:type="spellEnd"/>
      <w:proofErr w:type="gramStart"/>
      <w:r>
        <w:t>?)bewusst</w:t>
      </w:r>
      <w:proofErr w:type="gramEnd"/>
      <w:r>
        <w:t xml:space="preserve"> alleine</w:t>
      </w:r>
    </w:p>
    <w:p w14:paraId="71E25761" w14:textId="4EAA2427" w:rsidR="00046CE0" w:rsidRDefault="00046CE0" w:rsidP="009011E3">
      <w:pPr>
        <w:pStyle w:val="berschrift1"/>
        <w:numPr>
          <w:ilvl w:val="0"/>
          <w:numId w:val="24"/>
        </w:numPr>
        <w:ind w:left="284"/>
      </w:pPr>
      <w:r>
        <w:t>Perspektiven</w:t>
      </w:r>
    </w:p>
    <w:p w14:paraId="637D2956" w14:textId="3DA0E270" w:rsidR="003F2621" w:rsidRDefault="000D1811" w:rsidP="003F2621">
      <w:pPr>
        <w:pStyle w:val="Listenabsatz"/>
        <w:numPr>
          <w:ilvl w:val="0"/>
          <w:numId w:val="50"/>
        </w:numPr>
      </w:pPr>
      <w:r>
        <w:t xml:space="preserve">Untersuchungen zeigen, dass niemand all das sieht, was </w:t>
      </w:r>
      <w:r w:rsidR="003F2621">
        <w:t>auf Karten abgebildet ist</w:t>
      </w:r>
    </w:p>
    <w:p w14:paraId="601BC4C4" w14:textId="60AAB573" w:rsidR="003F2621" w:rsidRDefault="00AF49EF" w:rsidP="003F2621">
      <w:pPr>
        <w:pStyle w:val="Listenabsatz"/>
        <w:numPr>
          <w:ilvl w:val="1"/>
          <w:numId w:val="50"/>
        </w:numPr>
      </w:pPr>
      <w:r>
        <w:t>Karten gemeinsam anschauen lassen</w:t>
      </w:r>
    </w:p>
    <w:p w14:paraId="0FFFD4AC" w14:textId="2855F343" w:rsidR="00B32183" w:rsidRDefault="00382838" w:rsidP="00B32183">
      <w:pPr>
        <w:pStyle w:val="Listenabsatz"/>
        <w:numPr>
          <w:ilvl w:val="0"/>
          <w:numId w:val="50"/>
        </w:numPr>
      </w:pPr>
      <w:r>
        <w:t>CROQUIS (</w:t>
      </w:r>
      <w:proofErr w:type="gramStart"/>
      <w:r w:rsidR="00A72D34">
        <w:t>Französische</w:t>
      </w:r>
      <w:proofErr w:type="gramEnd"/>
      <w:r w:rsidR="00A72D34">
        <w:t xml:space="preserve"> Methode, „Kartenskizze“)</w:t>
      </w:r>
    </w:p>
    <w:p w14:paraId="04622C88" w14:textId="656807E9" w:rsidR="00A72D34" w:rsidRDefault="00EE4BAE" w:rsidP="00EE4BAE">
      <w:pPr>
        <w:pStyle w:val="Listenabsatz"/>
        <w:numPr>
          <w:ilvl w:val="1"/>
          <w:numId w:val="50"/>
        </w:numPr>
      </w:pPr>
      <w:r>
        <w:t xml:space="preserve">Informationen die aus analytischen Kärtchen, Texten Statistiken, …, sein können, dienen dazu ein synthetisches </w:t>
      </w:r>
      <w:r w:rsidR="00872C93">
        <w:t>Raummodell zu entwerfen.</w:t>
      </w:r>
    </w:p>
    <w:p w14:paraId="63045194" w14:textId="11A59CDA" w:rsidR="00872C93" w:rsidRDefault="00872C93" w:rsidP="00EE4BAE">
      <w:pPr>
        <w:pStyle w:val="Listenabsatz"/>
        <w:numPr>
          <w:ilvl w:val="1"/>
          <w:numId w:val="50"/>
        </w:numPr>
      </w:pPr>
      <w:r>
        <w:t>Ziel ist nicht mehr – die bei uns übliche textliche Beschreibung – sondern eine synopt</w:t>
      </w:r>
      <w:r w:rsidR="000E27ED">
        <w:t>i</w:t>
      </w:r>
      <w:r>
        <w:t>sche</w:t>
      </w:r>
      <w:r w:rsidR="000E27ED">
        <w:t xml:space="preserve"> Karte eines Raumes. (Kann sowohl globale, regionale als auch lokale Dimensionen aufweisen)</w:t>
      </w:r>
    </w:p>
    <w:p w14:paraId="7E7DE118" w14:textId="77777777" w:rsidR="00E2490E" w:rsidRDefault="00E2490E" w:rsidP="00E2490E">
      <w:pPr>
        <w:keepNext/>
      </w:pPr>
      <w:r>
        <w:rPr>
          <w:noProof/>
        </w:rPr>
        <w:drawing>
          <wp:inline distT="0" distB="0" distL="0" distR="0" wp14:anchorId="604817B5" wp14:editId="31EFB7EA">
            <wp:extent cx="6299200" cy="4682067"/>
            <wp:effectExtent l="0" t="0" r="635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1"/>
                    <a:stretch/>
                  </pic:blipFill>
                  <pic:spPr bwMode="auto">
                    <a:xfrm>
                      <a:off x="0" y="0"/>
                      <a:ext cx="6299200" cy="46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F21C0" w14:textId="08409541" w:rsidR="000E27ED" w:rsidRDefault="00E2490E" w:rsidP="00E2490E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 xml:space="preserve">: </w:t>
      </w:r>
      <w:r w:rsidRPr="00645AA3">
        <w:t>Zuordnungen von Anforderungs- und Kompetenzbereichen</w:t>
      </w:r>
    </w:p>
    <w:sectPr w:rsidR="000E27ED" w:rsidSect="003D6BE0">
      <w:footerReference w:type="default" r:id="rId9"/>
      <w:headerReference w:type="first" r:id="rId10"/>
      <w:footerReference w:type="first" r:id="rId11"/>
      <w:pgSz w:w="11906" w:h="16838"/>
      <w:pgMar w:top="1417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E7A5" w14:textId="77777777" w:rsidR="002C35D5" w:rsidRDefault="002C35D5" w:rsidP="00B81EB3">
      <w:pPr>
        <w:spacing w:after="0"/>
      </w:pPr>
      <w:r>
        <w:separator/>
      </w:r>
    </w:p>
  </w:endnote>
  <w:endnote w:type="continuationSeparator" w:id="0">
    <w:p w14:paraId="7056554C" w14:textId="77777777" w:rsidR="002C35D5" w:rsidRDefault="002C35D5" w:rsidP="00B81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253954"/>
      <w:docPartObj>
        <w:docPartGallery w:val="Page Numbers (Top of Page)"/>
        <w:docPartUnique/>
      </w:docPartObj>
    </w:sdtPr>
    <w:sdtEndPr/>
    <w:sdtContent>
      <w:p w14:paraId="4A0ABA12" w14:textId="77777777" w:rsidR="00B81EB3" w:rsidRDefault="00B81EB3" w:rsidP="00B81EB3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F8CC5D7" w14:textId="58D81256" w:rsidR="00B81EB3" w:rsidRDefault="00B81EB3" w:rsidP="00B81EB3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B774" w14:textId="77777777" w:rsidR="002C35D5" w:rsidRDefault="002C35D5" w:rsidP="00B81EB3">
      <w:pPr>
        <w:spacing w:after="0"/>
      </w:pPr>
      <w:r>
        <w:separator/>
      </w:r>
    </w:p>
  </w:footnote>
  <w:footnote w:type="continuationSeparator" w:id="0">
    <w:p w14:paraId="7503B64B" w14:textId="77777777" w:rsidR="002C35D5" w:rsidRDefault="002C35D5" w:rsidP="00B81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500E" w14:textId="1E8642F6" w:rsidR="00B81EB3" w:rsidRDefault="00B81EB3" w:rsidP="00B81EB3">
    <w:r>
      <w:t>Pflichtlektüre #1</w:t>
    </w:r>
    <w:r w:rsidR="008268A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3E7"/>
    <w:multiLevelType w:val="hybridMultilevel"/>
    <w:tmpl w:val="235E2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817"/>
    <w:multiLevelType w:val="hybridMultilevel"/>
    <w:tmpl w:val="7D327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63A"/>
    <w:multiLevelType w:val="hybridMultilevel"/>
    <w:tmpl w:val="25989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5047"/>
    <w:multiLevelType w:val="hybridMultilevel"/>
    <w:tmpl w:val="176E4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3413"/>
    <w:multiLevelType w:val="hybridMultilevel"/>
    <w:tmpl w:val="05C6E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92549"/>
    <w:multiLevelType w:val="hybridMultilevel"/>
    <w:tmpl w:val="1DB4F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3C46"/>
    <w:multiLevelType w:val="hybridMultilevel"/>
    <w:tmpl w:val="75FA8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419C7"/>
    <w:multiLevelType w:val="hybridMultilevel"/>
    <w:tmpl w:val="55700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51DEB"/>
    <w:multiLevelType w:val="hybridMultilevel"/>
    <w:tmpl w:val="90D6E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D65ED"/>
    <w:multiLevelType w:val="hybridMultilevel"/>
    <w:tmpl w:val="15B63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11EAE"/>
    <w:multiLevelType w:val="hybridMultilevel"/>
    <w:tmpl w:val="20407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900F5"/>
    <w:multiLevelType w:val="multilevel"/>
    <w:tmpl w:val="F44E1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C22A7A"/>
    <w:multiLevelType w:val="hybridMultilevel"/>
    <w:tmpl w:val="04C432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118B391F"/>
    <w:multiLevelType w:val="hybridMultilevel"/>
    <w:tmpl w:val="2662C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77902"/>
    <w:multiLevelType w:val="hybridMultilevel"/>
    <w:tmpl w:val="1A440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D1583"/>
    <w:multiLevelType w:val="hybridMultilevel"/>
    <w:tmpl w:val="E9282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E06B6"/>
    <w:multiLevelType w:val="hybridMultilevel"/>
    <w:tmpl w:val="51E2E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D62879"/>
    <w:multiLevelType w:val="hybridMultilevel"/>
    <w:tmpl w:val="ABB6F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434D0"/>
    <w:multiLevelType w:val="hybridMultilevel"/>
    <w:tmpl w:val="8B98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22BC6"/>
    <w:multiLevelType w:val="hybridMultilevel"/>
    <w:tmpl w:val="0DFE3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D0524"/>
    <w:multiLevelType w:val="hybridMultilevel"/>
    <w:tmpl w:val="C444E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320C3"/>
    <w:multiLevelType w:val="hybridMultilevel"/>
    <w:tmpl w:val="420E7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A246A"/>
    <w:multiLevelType w:val="multilevel"/>
    <w:tmpl w:val="F44E1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F091701"/>
    <w:multiLevelType w:val="hybridMultilevel"/>
    <w:tmpl w:val="E2C8A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03A66"/>
    <w:multiLevelType w:val="hybridMultilevel"/>
    <w:tmpl w:val="CAFEE5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31724"/>
    <w:multiLevelType w:val="hybridMultilevel"/>
    <w:tmpl w:val="FA9858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2C0DDD"/>
    <w:multiLevelType w:val="hybridMultilevel"/>
    <w:tmpl w:val="0D527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C1F54"/>
    <w:multiLevelType w:val="hybridMultilevel"/>
    <w:tmpl w:val="FF922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E145A"/>
    <w:multiLevelType w:val="hybridMultilevel"/>
    <w:tmpl w:val="6756EE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E6AA7"/>
    <w:multiLevelType w:val="hybridMultilevel"/>
    <w:tmpl w:val="8E14F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D1269"/>
    <w:multiLevelType w:val="hybridMultilevel"/>
    <w:tmpl w:val="BE10E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30217"/>
    <w:multiLevelType w:val="hybridMultilevel"/>
    <w:tmpl w:val="4C8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D58E0"/>
    <w:multiLevelType w:val="hybridMultilevel"/>
    <w:tmpl w:val="592429D0"/>
    <w:lvl w:ilvl="0" w:tplc="04070001">
      <w:start w:val="1"/>
      <w:numFmt w:val="bullet"/>
      <w:lvlText w:val=""/>
      <w:lvlJc w:val="left"/>
      <w:pPr>
        <w:ind w:left="181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8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24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31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3880" w:hanging="360"/>
      </w:pPr>
      <w:rPr>
        <w:rFonts w:ascii="Wingdings" w:hAnsi="Wingdings" w:hint="default"/>
      </w:rPr>
    </w:lvl>
  </w:abstractNum>
  <w:abstractNum w:abstractNumId="33" w15:restartNumberingAfterBreak="0">
    <w:nsid w:val="4BD1561F"/>
    <w:multiLevelType w:val="hybridMultilevel"/>
    <w:tmpl w:val="2EA85F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F1DFD"/>
    <w:multiLevelType w:val="hybridMultilevel"/>
    <w:tmpl w:val="5F104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A083A"/>
    <w:multiLevelType w:val="hybridMultilevel"/>
    <w:tmpl w:val="8DC8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956DD"/>
    <w:multiLevelType w:val="multilevel"/>
    <w:tmpl w:val="F44E1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35527D0"/>
    <w:multiLevelType w:val="hybridMultilevel"/>
    <w:tmpl w:val="620A6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2110B"/>
    <w:multiLevelType w:val="hybridMultilevel"/>
    <w:tmpl w:val="AFA01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866A1"/>
    <w:multiLevelType w:val="hybridMultilevel"/>
    <w:tmpl w:val="E4C87A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4D535C"/>
    <w:multiLevelType w:val="hybridMultilevel"/>
    <w:tmpl w:val="8F18F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7060C"/>
    <w:multiLevelType w:val="hybridMultilevel"/>
    <w:tmpl w:val="69904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01E09"/>
    <w:multiLevelType w:val="hybridMultilevel"/>
    <w:tmpl w:val="CA20C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24B8E"/>
    <w:multiLevelType w:val="multilevel"/>
    <w:tmpl w:val="F44E1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E6267B6"/>
    <w:multiLevelType w:val="hybridMultilevel"/>
    <w:tmpl w:val="FD822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B09A6"/>
    <w:multiLevelType w:val="multilevel"/>
    <w:tmpl w:val="A8788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2CF436B"/>
    <w:multiLevelType w:val="hybridMultilevel"/>
    <w:tmpl w:val="3716C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24FFC"/>
    <w:multiLevelType w:val="hybridMultilevel"/>
    <w:tmpl w:val="69DE0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8" w15:restartNumberingAfterBreak="0">
    <w:nsid w:val="747F73DD"/>
    <w:multiLevelType w:val="hybridMultilevel"/>
    <w:tmpl w:val="23A86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64F44"/>
    <w:multiLevelType w:val="hybridMultilevel"/>
    <w:tmpl w:val="828C9B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3935">
    <w:abstractNumId w:val="13"/>
  </w:num>
  <w:num w:numId="2" w16cid:durableId="576288343">
    <w:abstractNumId w:val="6"/>
  </w:num>
  <w:num w:numId="3" w16cid:durableId="681202727">
    <w:abstractNumId w:val="16"/>
  </w:num>
  <w:num w:numId="4" w16cid:durableId="285890938">
    <w:abstractNumId w:val="24"/>
  </w:num>
  <w:num w:numId="5" w16cid:durableId="175703923">
    <w:abstractNumId w:val="4"/>
  </w:num>
  <w:num w:numId="6" w16cid:durableId="1960453333">
    <w:abstractNumId w:val="29"/>
  </w:num>
  <w:num w:numId="7" w16cid:durableId="1077747167">
    <w:abstractNumId w:val="28"/>
  </w:num>
  <w:num w:numId="8" w16cid:durableId="1372607039">
    <w:abstractNumId w:val="2"/>
  </w:num>
  <w:num w:numId="9" w16cid:durableId="1058475682">
    <w:abstractNumId w:val="0"/>
  </w:num>
  <w:num w:numId="10" w16cid:durableId="748818239">
    <w:abstractNumId w:val="17"/>
  </w:num>
  <w:num w:numId="11" w16cid:durableId="1025519662">
    <w:abstractNumId w:val="15"/>
  </w:num>
  <w:num w:numId="12" w16cid:durableId="1059280160">
    <w:abstractNumId w:val="46"/>
  </w:num>
  <w:num w:numId="13" w16cid:durableId="399448581">
    <w:abstractNumId w:val="48"/>
  </w:num>
  <w:num w:numId="14" w16cid:durableId="1429808074">
    <w:abstractNumId w:val="21"/>
  </w:num>
  <w:num w:numId="15" w16cid:durableId="1365400763">
    <w:abstractNumId w:val="25"/>
  </w:num>
  <w:num w:numId="16" w16cid:durableId="365258545">
    <w:abstractNumId w:val="3"/>
  </w:num>
  <w:num w:numId="17" w16cid:durableId="129179607">
    <w:abstractNumId w:val="20"/>
  </w:num>
  <w:num w:numId="18" w16cid:durableId="259948101">
    <w:abstractNumId w:val="47"/>
  </w:num>
  <w:num w:numId="19" w16cid:durableId="1224440112">
    <w:abstractNumId w:val="12"/>
  </w:num>
  <w:num w:numId="20" w16cid:durableId="2082218404">
    <w:abstractNumId w:val="30"/>
  </w:num>
  <w:num w:numId="21" w16cid:durableId="1658727812">
    <w:abstractNumId w:val="44"/>
  </w:num>
  <w:num w:numId="22" w16cid:durableId="69355842">
    <w:abstractNumId w:val="18"/>
  </w:num>
  <w:num w:numId="23" w16cid:durableId="195780372">
    <w:abstractNumId w:val="31"/>
  </w:num>
  <w:num w:numId="24" w16cid:durableId="1679231770">
    <w:abstractNumId w:val="45"/>
  </w:num>
  <w:num w:numId="25" w16cid:durableId="898128163">
    <w:abstractNumId w:val="34"/>
  </w:num>
  <w:num w:numId="26" w16cid:durableId="982000929">
    <w:abstractNumId w:val="8"/>
  </w:num>
  <w:num w:numId="27" w16cid:durableId="923564769">
    <w:abstractNumId w:val="42"/>
  </w:num>
  <w:num w:numId="28" w16cid:durableId="1225605566">
    <w:abstractNumId w:val="35"/>
  </w:num>
  <w:num w:numId="29" w16cid:durableId="767654266">
    <w:abstractNumId w:val="5"/>
  </w:num>
  <w:num w:numId="30" w16cid:durableId="1097360854">
    <w:abstractNumId w:val="10"/>
  </w:num>
  <w:num w:numId="31" w16cid:durableId="2025090872">
    <w:abstractNumId w:val="9"/>
  </w:num>
  <w:num w:numId="32" w16cid:durableId="326053414">
    <w:abstractNumId w:val="27"/>
  </w:num>
  <w:num w:numId="33" w16cid:durableId="23673484">
    <w:abstractNumId w:val="37"/>
  </w:num>
  <w:num w:numId="34" w16cid:durableId="1897037092">
    <w:abstractNumId w:val="26"/>
  </w:num>
  <w:num w:numId="35" w16cid:durableId="1334067413">
    <w:abstractNumId w:val="39"/>
  </w:num>
  <w:num w:numId="36" w16cid:durableId="263998831">
    <w:abstractNumId w:val="38"/>
  </w:num>
  <w:num w:numId="37" w16cid:durableId="1211764462">
    <w:abstractNumId w:val="43"/>
  </w:num>
  <w:num w:numId="38" w16cid:durableId="1628966810">
    <w:abstractNumId w:val="22"/>
  </w:num>
  <w:num w:numId="39" w16cid:durableId="993487939">
    <w:abstractNumId w:val="11"/>
  </w:num>
  <w:num w:numId="40" w16cid:durableId="503320381">
    <w:abstractNumId w:val="36"/>
  </w:num>
  <w:num w:numId="41" w16cid:durableId="298000260">
    <w:abstractNumId w:val="32"/>
  </w:num>
  <w:num w:numId="42" w16cid:durableId="1305355146">
    <w:abstractNumId w:val="19"/>
  </w:num>
  <w:num w:numId="43" w16cid:durableId="616371350">
    <w:abstractNumId w:val="1"/>
  </w:num>
  <w:num w:numId="44" w16cid:durableId="1264143505">
    <w:abstractNumId w:val="14"/>
  </w:num>
  <w:num w:numId="45" w16cid:durableId="1959725254">
    <w:abstractNumId w:val="49"/>
  </w:num>
  <w:num w:numId="46" w16cid:durableId="1507598270">
    <w:abstractNumId w:val="41"/>
  </w:num>
  <w:num w:numId="47" w16cid:durableId="515656661">
    <w:abstractNumId w:val="23"/>
  </w:num>
  <w:num w:numId="48" w16cid:durableId="1450784484">
    <w:abstractNumId w:val="33"/>
  </w:num>
  <w:num w:numId="49" w16cid:durableId="228155818">
    <w:abstractNumId w:val="7"/>
  </w:num>
  <w:num w:numId="50" w16cid:durableId="12298794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58"/>
    <w:rsid w:val="00002684"/>
    <w:rsid w:val="00046CE0"/>
    <w:rsid w:val="00054C96"/>
    <w:rsid w:val="00057417"/>
    <w:rsid w:val="000625C3"/>
    <w:rsid w:val="000745D6"/>
    <w:rsid w:val="00076F12"/>
    <w:rsid w:val="00090678"/>
    <w:rsid w:val="000B1D95"/>
    <w:rsid w:val="000C4ECB"/>
    <w:rsid w:val="000D1811"/>
    <w:rsid w:val="000E201A"/>
    <w:rsid w:val="000E27ED"/>
    <w:rsid w:val="000E3A67"/>
    <w:rsid w:val="00144A84"/>
    <w:rsid w:val="0014630D"/>
    <w:rsid w:val="00146EDD"/>
    <w:rsid w:val="00167117"/>
    <w:rsid w:val="00197566"/>
    <w:rsid w:val="001A38D8"/>
    <w:rsid w:val="001A7B98"/>
    <w:rsid w:val="001B2D1E"/>
    <w:rsid w:val="001C0972"/>
    <w:rsid w:val="001C1D95"/>
    <w:rsid w:val="001C5A74"/>
    <w:rsid w:val="001C70AF"/>
    <w:rsid w:val="001E4CF9"/>
    <w:rsid w:val="001E7EC6"/>
    <w:rsid w:val="001F0116"/>
    <w:rsid w:val="00206FC7"/>
    <w:rsid w:val="00214BBC"/>
    <w:rsid w:val="00227318"/>
    <w:rsid w:val="00241626"/>
    <w:rsid w:val="00243769"/>
    <w:rsid w:val="00250E5D"/>
    <w:rsid w:val="00251EBC"/>
    <w:rsid w:val="002526C2"/>
    <w:rsid w:val="00257677"/>
    <w:rsid w:val="002A1F69"/>
    <w:rsid w:val="002A2122"/>
    <w:rsid w:val="002A24A1"/>
    <w:rsid w:val="002B3428"/>
    <w:rsid w:val="002B5FEB"/>
    <w:rsid w:val="002C0E40"/>
    <w:rsid w:val="002C35D5"/>
    <w:rsid w:val="002D36F3"/>
    <w:rsid w:val="002E3408"/>
    <w:rsid w:val="002F47FA"/>
    <w:rsid w:val="002F498A"/>
    <w:rsid w:val="00303268"/>
    <w:rsid w:val="003049BB"/>
    <w:rsid w:val="00332BA0"/>
    <w:rsid w:val="00337081"/>
    <w:rsid w:val="00341DFB"/>
    <w:rsid w:val="00355268"/>
    <w:rsid w:val="0036027C"/>
    <w:rsid w:val="00370994"/>
    <w:rsid w:val="00375F3F"/>
    <w:rsid w:val="00382838"/>
    <w:rsid w:val="00385664"/>
    <w:rsid w:val="00394CD3"/>
    <w:rsid w:val="00396FC9"/>
    <w:rsid w:val="003C1A86"/>
    <w:rsid w:val="003C21C9"/>
    <w:rsid w:val="003C42F0"/>
    <w:rsid w:val="003D4B84"/>
    <w:rsid w:val="003D6BE0"/>
    <w:rsid w:val="003E6142"/>
    <w:rsid w:val="003F2621"/>
    <w:rsid w:val="003F6978"/>
    <w:rsid w:val="003F6F5D"/>
    <w:rsid w:val="0040309C"/>
    <w:rsid w:val="00410A68"/>
    <w:rsid w:val="00422414"/>
    <w:rsid w:val="00422D94"/>
    <w:rsid w:val="00427941"/>
    <w:rsid w:val="00431578"/>
    <w:rsid w:val="0046016A"/>
    <w:rsid w:val="00494E69"/>
    <w:rsid w:val="004B16A6"/>
    <w:rsid w:val="004E7BBE"/>
    <w:rsid w:val="004F3737"/>
    <w:rsid w:val="0052030C"/>
    <w:rsid w:val="00530E2B"/>
    <w:rsid w:val="005607B0"/>
    <w:rsid w:val="00592952"/>
    <w:rsid w:val="00594773"/>
    <w:rsid w:val="005950EA"/>
    <w:rsid w:val="00597A68"/>
    <w:rsid w:val="005A448A"/>
    <w:rsid w:val="005C2306"/>
    <w:rsid w:val="005D5B98"/>
    <w:rsid w:val="005E135E"/>
    <w:rsid w:val="005E1EBF"/>
    <w:rsid w:val="005F0806"/>
    <w:rsid w:val="005F4CC9"/>
    <w:rsid w:val="0061055B"/>
    <w:rsid w:val="00616441"/>
    <w:rsid w:val="0065325A"/>
    <w:rsid w:val="00654C58"/>
    <w:rsid w:val="00657A86"/>
    <w:rsid w:val="00665164"/>
    <w:rsid w:val="00674F68"/>
    <w:rsid w:val="00694AFB"/>
    <w:rsid w:val="006B2AE7"/>
    <w:rsid w:val="006B46B1"/>
    <w:rsid w:val="006F4198"/>
    <w:rsid w:val="006F64ED"/>
    <w:rsid w:val="0071104C"/>
    <w:rsid w:val="0071286E"/>
    <w:rsid w:val="007208BF"/>
    <w:rsid w:val="00726B7D"/>
    <w:rsid w:val="007422C5"/>
    <w:rsid w:val="0074561E"/>
    <w:rsid w:val="0075448C"/>
    <w:rsid w:val="00755D7B"/>
    <w:rsid w:val="00767F4D"/>
    <w:rsid w:val="00776EC8"/>
    <w:rsid w:val="00777C9C"/>
    <w:rsid w:val="00781FC4"/>
    <w:rsid w:val="007854FD"/>
    <w:rsid w:val="007870DB"/>
    <w:rsid w:val="00796C1B"/>
    <w:rsid w:val="007C27C5"/>
    <w:rsid w:val="007E4D45"/>
    <w:rsid w:val="007F261F"/>
    <w:rsid w:val="007F2681"/>
    <w:rsid w:val="008015D0"/>
    <w:rsid w:val="00813F00"/>
    <w:rsid w:val="008268A6"/>
    <w:rsid w:val="00827938"/>
    <w:rsid w:val="00841252"/>
    <w:rsid w:val="00842B07"/>
    <w:rsid w:val="00843F37"/>
    <w:rsid w:val="00844400"/>
    <w:rsid w:val="00844A51"/>
    <w:rsid w:val="00850B1E"/>
    <w:rsid w:val="00853738"/>
    <w:rsid w:val="00854928"/>
    <w:rsid w:val="00872C93"/>
    <w:rsid w:val="008779A1"/>
    <w:rsid w:val="008825EC"/>
    <w:rsid w:val="008A3AE6"/>
    <w:rsid w:val="008B54A0"/>
    <w:rsid w:val="008C0043"/>
    <w:rsid w:val="008D564E"/>
    <w:rsid w:val="008E1153"/>
    <w:rsid w:val="008E53B5"/>
    <w:rsid w:val="008E64A7"/>
    <w:rsid w:val="008E70E1"/>
    <w:rsid w:val="00900BF5"/>
    <w:rsid w:val="009011E3"/>
    <w:rsid w:val="0090238B"/>
    <w:rsid w:val="0090367B"/>
    <w:rsid w:val="0091149F"/>
    <w:rsid w:val="00921A00"/>
    <w:rsid w:val="00954FC4"/>
    <w:rsid w:val="009561EA"/>
    <w:rsid w:val="00964F0C"/>
    <w:rsid w:val="0097110E"/>
    <w:rsid w:val="00994C16"/>
    <w:rsid w:val="00994C3A"/>
    <w:rsid w:val="00995A7D"/>
    <w:rsid w:val="009A4052"/>
    <w:rsid w:val="009B3373"/>
    <w:rsid w:val="009B6D83"/>
    <w:rsid w:val="009C0B96"/>
    <w:rsid w:val="009D52AD"/>
    <w:rsid w:val="009F5E15"/>
    <w:rsid w:val="00A00360"/>
    <w:rsid w:val="00A0531C"/>
    <w:rsid w:val="00A11F8C"/>
    <w:rsid w:val="00A35BA1"/>
    <w:rsid w:val="00A37458"/>
    <w:rsid w:val="00A476F8"/>
    <w:rsid w:val="00A630A3"/>
    <w:rsid w:val="00A640E0"/>
    <w:rsid w:val="00A650B2"/>
    <w:rsid w:val="00A72D34"/>
    <w:rsid w:val="00A859BD"/>
    <w:rsid w:val="00A90007"/>
    <w:rsid w:val="00A91D1D"/>
    <w:rsid w:val="00AA007D"/>
    <w:rsid w:val="00AB54A5"/>
    <w:rsid w:val="00AD2625"/>
    <w:rsid w:val="00AF49EF"/>
    <w:rsid w:val="00B1532C"/>
    <w:rsid w:val="00B17F1D"/>
    <w:rsid w:val="00B27E06"/>
    <w:rsid w:val="00B32183"/>
    <w:rsid w:val="00B34213"/>
    <w:rsid w:val="00B40F6F"/>
    <w:rsid w:val="00B52509"/>
    <w:rsid w:val="00B53441"/>
    <w:rsid w:val="00B664F2"/>
    <w:rsid w:val="00B71563"/>
    <w:rsid w:val="00B72305"/>
    <w:rsid w:val="00B77CBD"/>
    <w:rsid w:val="00B81EB3"/>
    <w:rsid w:val="00B85E4E"/>
    <w:rsid w:val="00B90F59"/>
    <w:rsid w:val="00BA0DC1"/>
    <w:rsid w:val="00BA16FB"/>
    <w:rsid w:val="00BB19E5"/>
    <w:rsid w:val="00BB1DB1"/>
    <w:rsid w:val="00BE0762"/>
    <w:rsid w:val="00BE2F6C"/>
    <w:rsid w:val="00BE4278"/>
    <w:rsid w:val="00BE51BF"/>
    <w:rsid w:val="00BF1D85"/>
    <w:rsid w:val="00BF3F5E"/>
    <w:rsid w:val="00BF5C74"/>
    <w:rsid w:val="00BF6592"/>
    <w:rsid w:val="00C11873"/>
    <w:rsid w:val="00C13CF8"/>
    <w:rsid w:val="00C35183"/>
    <w:rsid w:val="00C52ABF"/>
    <w:rsid w:val="00C56C68"/>
    <w:rsid w:val="00C64830"/>
    <w:rsid w:val="00C778B7"/>
    <w:rsid w:val="00C928E3"/>
    <w:rsid w:val="00C93015"/>
    <w:rsid w:val="00C94FCA"/>
    <w:rsid w:val="00CA2397"/>
    <w:rsid w:val="00CB0264"/>
    <w:rsid w:val="00CB62EF"/>
    <w:rsid w:val="00CF674A"/>
    <w:rsid w:val="00D108D1"/>
    <w:rsid w:val="00D14146"/>
    <w:rsid w:val="00D1610C"/>
    <w:rsid w:val="00D40710"/>
    <w:rsid w:val="00D4756D"/>
    <w:rsid w:val="00D47D52"/>
    <w:rsid w:val="00D67DB4"/>
    <w:rsid w:val="00D718D5"/>
    <w:rsid w:val="00D90F75"/>
    <w:rsid w:val="00D93C46"/>
    <w:rsid w:val="00DB45F4"/>
    <w:rsid w:val="00DB6EFA"/>
    <w:rsid w:val="00DC14B5"/>
    <w:rsid w:val="00DD3446"/>
    <w:rsid w:val="00DE7989"/>
    <w:rsid w:val="00DF56B1"/>
    <w:rsid w:val="00E013A9"/>
    <w:rsid w:val="00E07C4A"/>
    <w:rsid w:val="00E2490E"/>
    <w:rsid w:val="00E34B0C"/>
    <w:rsid w:val="00E4087C"/>
    <w:rsid w:val="00E5357C"/>
    <w:rsid w:val="00E5412C"/>
    <w:rsid w:val="00E56F83"/>
    <w:rsid w:val="00E62F20"/>
    <w:rsid w:val="00E66B32"/>
    <w:rsid w:val="00E748EF"/>
    <w:rsid w:val="00E77FE4"/>
    <w:rsid w:val="00E8182E"/>
    <w:rsid w:val="00E91997"/>
    <w:rsid w:val="00EA7A61"/>
    <w:rsid w:val="00EB3716"/>
    <w:rsid w:val="00EB67A1"/>
    <w:rsid w:val="00ED5229"/>
    <w:rsid w:val="00ED6266"/>
    <w:rsid w:val="00EE4BAE"/>
    <w:rsid w:val="00EE4DE1"/>
    <w:rsid w:val="00F00965"/>
    <w:rsid w:val="00F20C2C"/>
    <w:rsid w:val="00F304B3"/>
    <w:rsid w:val="00F32F36"/>
    <w:rsid w:val="00F443AE"/>
    <w:rsid w:val="00F44A7C"/>
    <w:rsid w:val="00F54A6E"/>
    <w:rsid w:val="00F57876"/>
    <w:rsid w:val="00F6145D"/>
    <w:rsid w:val="00F630CB"/>
    <w:rsid w:val="00F67C86"/>
    <w:rsid w:val="00F75463"/>
    <w:rsid w:val="00F758CC"/>
    <w:rsid w:val="00F87D8C"/>
    <w:rsid w:val="00F91C43"/>
    <w:rsid w:val="00FB12C7"/>
    <w:rsid w:val="00FB30EA"/>
    <w:rsid w:val="00FB6530"/>
    <w:rsid w:val="00FF51FF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5175"/>
  <w15:chartTrackingRefBased/>
  <w15:docId w15:val="{531D8DF5-DDCB-4A25-85BD-F3F2A2E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318"/>
    <w:pPr>
      <w:spacing w:after="120" w:line="240" w:lineRule="auto"/>
      <w:contextualSpacing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458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3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4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4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B664F2"/>
    <w:pPr>
      <w:spacing w:after="200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B2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BF659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850B1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0B1E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850B1E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850B1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81EB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B3"/>
  </w:style>
  <w:style w:type="paragraph" w:styleId="Fuzeile">
    <w:name w:val="footer"/>
    <w:basedOn w:val="Standard"/>
    <w:link w:val="FuzeileZchn"/>
    <w:uiPriority w:val="99"/>
    <w:unhideWhenUsed/>
    <w:rsid w:val="00B81EB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A9BC-EDBA-4564-9A46-310B82EB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Bauer</dc:creator>
  <cp:keywords/>
  <dc:description/>
  <cp:lastModifiedBy>Sebastian Bauer</cp:lastModifiedBy>
  <cp:revision>262</cp:revision>
  <dcterms:created xsi:type="dcterms:W3CDTF">2022-12-16T20:56:00Z</dcterms:created>
  <dcterms:modified xsi:type="dcterms:W3CDTF">2022-12-18T20:54:00Z</dcterms:modified>
</cp:coreProperties>
</file>