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5345" w14:textId="2E08BA37" w:rsidR="00231EF7" w:rsidRPr="008E0D12" w:rsidRDefault="008E0D12" w:rsidP="008E0D12">
      <w:pPr>
        <w:jc w:val="center"/>
        <w:rPr>
          <w:b/>
          <w:bCs/>
          <w:color w:val="70AD47" w:themeColor="accent6"/>
          <w:sz w:val="32"/>
          <w:szCs w:val="32"/>
        </w:rPr>
      </w:pPr>
      <w:r w:rsidRPr="008E0D12">
        <w:rPr>
          <w:b/>
          <w:bCs/>
          <w:color w:val="70AD47" w:themeColor="accent6"/>
          <w:sz w:val="32"/>
          <w:szCs w:val="32"/>
        </w:rPr>
        <w:t>Aufgabe 5 Lösung Differentialquotient Jahr 2021</w:t>
      </w:r>
    </w:p>
    <w:p w14:paraId="26CF1858" w14:textId="52AED93E" w:rsidR="008E0D12" w:rsidRDefault="008E0D12">
      <w:r w:rsidRPr="00DF5354">
        <w:rPr>
          <w:noProof/>
        </w:rPr>
        <w:drawing>
          <wp:inline distT="0" distB="0" distL="0" distR="0" wp14:anchorId="18D0FE16" wp14:editId="24B04E50">
            <wp:extent cx="3618523" cy="4578662"/>
            <wp:effectExtent l="0" t="0" r="1270" b="0"/>
            <wp:docPr id="1" name="Grafik 1" descr="Ein Bild, das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iagramm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8549" cy="457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026AC" w14:textId="12DC2365" w:rsidR="00DF5354" w:rsidRDefault="00DF5354">
      <w:r w:rsidRPr="00DF5354">
        <w:rPr>
          <w:noProof/>
        </w:rPr>
        <w:drawing>
          <wp:inline distT="0" distB="0" distL="0" distR="0" wp14:anchorId="0E949C73" wp14:editId="7642A4FE">
            <wp:extent cx="3286149" cy="1295409"/>
            <wp:effectExtent l="0" t="0" r="9525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6149" cy="129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035B1" w14:textId="671A0CCC" w:rsidR="00DF5354" w:rsidRDefault="008E0D12">
      <w:pPr>
        <w:rPr>
          <w:lang w:val="de-AT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516B062" wp14:editId="0CCD0402">
                <wp:simplePos x="0" y="0"/>
                <wp:positionH relativeFrom="column">
                  <wp:posOffset>5195289</wp:posOffset>
                </wp:positionH>
                <wp:positionV relativeFrom="paragraph">
                  <wp:posOffset>918394</wp:posOffset>
                </wp:positionV>
                <wp:extent cx="3960" cy="5400"/>
                <wp:effectExtent l="57150" t="38100" r="53340" b="52070"/>
                <wp:wrapNone/>
                <wp:docPr id="1624975393" name="Freihand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96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8F9B05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" o:spid="_x0000_s1026" type="#_x0000_t75" style="position:absolute;margin-left:408.4pt;margin-top:71.6pt;width:1.7pt;height: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">
                <v:imagedata r:id="rId9" o:title=""/>
              </v:shape>
            </w:pict>
          </mc:Fallback>
        </mc:AlternateContent>
      </w:r>
      <w:r w:rsidR="00DF5354" w:rsidRPr="00DF5354">
        <w:rPr>
          <w:lang w:val="de-AT"/>
        </w:rPr>
        <w:t xml:space="preserve">b </w:t>
      </w:r>
      <w:r>
        <w:rPr>
          <w:lang w:val="de-AT"/>
        </w:rPr>
        <w:t>stellt</w:t>
      </w:r>
      <w:r w:rsidR="00DF5354" w:rsidRPr="00DF5354">
        <w:rPr>
          <w:lang w:val="de-AT"/>
        </w:rPr>
        <w:t xml:space="preserve"> die momentane Steigung,</w:t>
      </w:r>
      <w:r w:rsidR="00DF5354">
        <w:rPr>
          <w:lang w:val="de-AT"/>
        </w:rPr>
        <w:t xml:space="preserve"> also den </w:t>
      </w:r>
      <w:r>
        <w:rPr>
          <w:lang w:val="de-AT"/>
        </w:rPr>
        <w:t>Differentialquotienten</w:t>
      </w:r>
      <w:r w:rsidR="00DF5354">
        <w:rPr>
          <w:lang w:val="de-AT"/>
        </w:rPr>
        <w:t xml:space="preserve"> </w:t>
      </w:r>
      <w:r w:rsidR="00E40C4A">
        <w:rPr>
          <w:lang w:val="de-AT"/>
        </w:rPr>
        <w:t xml:space="preserve">für das Jahr 2021 (Zeitpunkt 40) </w:t>
      </w:r>
      <w:r w:rsidR="00DF5354">
        <w:rPr>
          <w:lang w:val="de-AT"/>
        </w:rPr>
        <w:t>dar</w:t>
      </w:r>
    </w:p>
    <w:p w14:paraId="6D69CB8B" w14:textId="0DA48692" w:rsidR="00B076AC" w:rsidRDefault="00B076AC">
      <w:pPr>
        <w:rPr>
          <w:lang w:val="de-AT"/>
        </w:rPr>
      </w:pPr>
      <w:r>
        <w:rPr>
          <w:lang w:val="de-AT"/>
        </w:rPr>
        <w:t xml:space="preserve">Dies bedeutet, dass sich die Bevölkerung von Angola im Zeitraum 2020-2021 </w:t>
      </w:r>
      <w:r w:rsidRPr="00B076AC">
        <w:rPr>
          <w:b/>
          <w:bCs/>
          <w:lang w:val="de-AT"/>
        </w:rPr>
        <w:t>momentan</w:t>
      </w:r>
      <w:r>
        <w:rPr>
          <w:lang w:val="de-AT"/>
        </w:rPr>
        <w:t xml:space="preserve"> (zu diesen Zeitpunkt) um 1 178 076 Menschen pro Jahr erhöht hat.</w:t>
      </w:r>
    </w:p>
    <w:p w14:paraId="7BCB3A45" w14:textId="799BAA77" w:rsidR="00F51594" w:rsidRDefault="00F51594">
      <w:pPr>
        <w:rPr>
          <w:lang w:val="de-AT"/>
        </w:rPr>
      </w:pPr>
      <w:r>
        <w:rPr>
          <w:lang w:val="de-AT"/>
        </w:rPr>
        <w:t>Der Differentialquotient entspricht der Steigung der Tangente i (im Bild schwarz) an der Stelle x = 40 (Jahr 2021) wo sie die Funktion h schneidet.</w:t>
      </w:r>
    </w:p>
    <w:p w14:paraId="0E192CB5" w14:textId="0BC370DF" w:rsidR="00B076AC" w:rsidRPr="00DF5354" w:rsidRDefault="00F51594">
      <w:pPr>
        <w:rPr>
          <w:lang w:val="de-AT"/>
        </w:rPr>
      </w:pPr>
      <w:r>
        <w:rPr>
          <w:lang w:val="de-AT"/>
        </w:rPr>
        <w:t>Der Differentialquotient kann auch durch die Ableitungsfunktion h‘(x) berechnet werden. (im Bild blau)</w:t>
      </w:r>
    </w:p>
    <w:sectPr w:rsidR="00B076AC" w:rsidRPr="00DF53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BE5D" w14:textId="77777777" w:rsidR="00B9348B" w:rsidRDefault="00B9348B" w:rsidP="008E0D12">
      <w:pPr>
        <w:spacing w:after="0" w:line="240" w:lineRule="auto"/>
      </w:pPr>
      <w:r>
        <w:separator/>
      </w:r>
    </w:p>
  </w:endnote>
  <w:endnote w:type="continuationSeparator" w:id="0">
    <w:p w14:paraId="2943CAF5" w14:textId="77777777" w:rsidR="00B9348B" w:rsidRDefault="00B9348B" w:rsidP="008E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B301" w14:textId="77777777" w:rsidR="00B9348B" w:rsidRDefault="00B9348B" w:rsidP="008E0D12">
      <w:pPr>
        <w:spacing w:after="0" w:line="240" w:lineRule="auto"/>
      </w:pPr>
      <w:r>
        <w:separator/>
      </w:r>
    </w:p>
  </w:footnote>
  <w:footnote w:type="continuationSeparator" w:id="0">
    <w:p w14:paraId="40DE5541" w14:textId="77777777" w:rsidR="00B9348B" w:rsidRDefault="00B9348B" w:rsidP="008E0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54"/>
    <w:rsid w:val="00231EF7"/>
    <w:rsid w:val="008E0D12"/>
    <w:rsid w:val="00B076AC"/>
    <w:rsid w:val="00B9348B"/>
    <w:rsid w:val="00DF5354"/>
    <w:rsid w:val="00E40C4A"/>
    <w:rsid w:val="00F5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DFE54"/>
  <w15:chartTrackingRefBased/>
  <w15:docId w15:val="{3A3691B7-07E8-47B0-A4DE-63494AF8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D12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8E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D1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04T15:26:01.0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 12 9991 0 0,'6'2'888'0'0,"-8"-6"-712"0"0,0 1-176 0 0,0 1 0 0 0,-2-3-160 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Obermair</dc:creator>
  <cp:keywords/>
  <dc:description/>
  <cp:lastModifiedBy>Evelyn Obermair</cp:lastModifiedBy>
  <cp:revision>5</cp:revision>
  <dcterms:created xsi:type="dcterms:W3CDTF">2023-03-08T19:05:00Z</dcterms:created>
  <dcterms:modified xsi:type="dcterms:W3CDTF">2023-04-04T16:12:00Z</dcterms:modified>
</cp:coreProperties>
</file>